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85" w:rsidRPr="00D53AE3" w:rsidRDefault="00475185" w:rsidP="0001253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bookmarkStart w:id="0" w:name="_GoBack"/>
      <w:r w:rsidRPr="00D53AE3">
        <w:rPr>
          <w:rFonts w:ascii="Times New Roman" w:eastAsia="Times New Roman" w:hAnsi="Times New Roman"/>
          <w:b/>
          <w:sz w:val="24"/>
          <w:szCs w:val="24"/>
          <w:lang w:eastAsia="ru-RU"/>
        </w:rPr>
        <w:t>АТТЕСТАЦИОННЫЙ ЛИСТ</w:t>
      </w:r>
    </w:p>
    <w:p w:rsidR="00475185" w:rsidRPr="00D53AE3" w:rsidRDefault="00475185" w:rsidP="0001253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53AE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 </w:t>
      </w:r>
      <w:proofErr w:type="spellStart"/>
      <w:r w:rsidR="008547CD" w:rsidRPr="00D53AE3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УЧЕБНОЙ</w:t>
      </w:r>
      <w:proofErr w:type="spellEnd"/>
      <w:r w:rsidR="008547CD" w:rsidRPr="00D53AE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D53AE3">
        <w:rPr>
          <w:rFonts w:ascii="Times New Roman" w:eastAsia="Times New Roman" w:hAnsi="Times New Roman"/>
          <w:b/>
          <w:sz w:val="24"/>
          <w:szCs w:val="24"/>
          <w:lang w:eastAsia="ru-RU"/>
        </w:rPr>
        <w:t>ПРАКТИКЕ</w:t>
      </w:r>
    </w:p>
    <w:p w:rsidR="00475185" w:rsidRPr="00D53AE3" w:rsidRDefault="00475185" w:rsidP="0001253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75185" w:rsidRPr="00D53AE3" w:rsidRDefault="008547CD" w:rsidP="0001253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proofErr w:type="spellStart"/>
      <w:proofErr w:type="gramStart"/>
      <w:r w:rsidRPr="00D53AE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Машарипов Джовид Абдукахорович</w:t>
      </w:r>
      <w:proofErr w:type="spellEnd"/>
      <w:proofErr w:type="gramEnd"/>
    </w:p>
    <w:p w:rsidR="00475185" w:rsidRPr="00D53AE3" w:rsidRDefault="00475185" w:rsidP="0001253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AE3">
        <w:rPr>
          <w:rFonts w:ascii="Times New Roman" w:eastAsia="Times New Roman" w:hAnsi="Times New Roman"/>
          <w:sz w:val="24"/>
          <w:szCs w:val="24"/>
          <w:lang w:eastAsia="ru-RU"/>
        </w:rPr>
        <w:t>(Ф.И.О.)</w:t>
      </w:r>
    </w:p>
    <w:p w:rsidR="00475185" w:rsidRPr="00D53AE3" w:rsidRDefault="00475185" w:rsidP="0001253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53AE3">
        <w:rPr>
          <w:rFonts w:ascii="Times New Roman" w:eastAsia="Times New Roman" w:hAnsi="Times New Roman"/>
          <w:sz w:val="24"/>
          <w:szCs w:val="24"/>
          <w:lang w:eastAsia="ru-RU"/>
        </w:rPr>
        <w:t>Обучающийся</w:t>
      </w:r>
      <w:proofErr w:type="gramEnd"/>
      <w:r w:rsidRPr="00D53AE3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proofErr w:type="spellStart"/>
      <w:r w:rsidRPr="00D53AE3">
        <w:rPr>
          <w:rFonts w:ascii="Times New Roman" w:eastAsia="Times New Roman" w:hAnsi="Times New Roman"/>
          <w:sz w:val="24"/>
          <w:szCs w:val="24"/>
          <w:lang w:eastAsia="ru-RU"/>
        </w:rPr>
        <w:t>аяся</w:t>
      </w:r>
      <w:proofErr w:type="spellEnd"/>
      <w:r w:rsidRPr="00D53AE3">
        <w:rPr>
          <w:rFonts w:ascii="Times New Roman" w:eastAsia="Times New Roman" w:hAnsi="Times New Roman"/>
          <w:sz w:val="24"/>
          <w:szCs w:val="24"/>
          <w:lang w:eastAsia="ru-RU"/>
        </w:rPr>
        <w:t xml:space="preserve">) на </w:t>
      </w:r>
      <w:proofErr w:type="spellStart"/>
      <w:r w:rsidR="008547CD" w:rsidRPr="00D53AE3">
        <w:rPr>
          <w:rFonts w:ascii="Times New Roman" w:eastAsia="Times New Roman" w:hAnsi="Times New Roman"/>
          <w:sz w:val="24"/>
          <w:szCs w:val="24"/>
          <w:lang w:val="en-US" w:eastAsia="ru-RU"/>
        </w:rPr>
        <w:t>3</w:t>
      </w:r>
      <w:proofErr w:type="spellEnd"/>
      <w:r w:rsidR="008547CD" w:rsidRPr="00D53AE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53AE3">
        <w:rPr>
          <w:rFonts w:ascii="Times New Roman" w:eastAsia="Times New Roman" w:hAnsi="Times New Roman"/>
          <w:sz w:val="24"/>
          <w:szCs w:val="24"/>
          <w:lang w:eastAsia="ru-RU"/>
        </w:rPr>
        <w:t xml:space="preserve">по специальности </w:t>
      </w:r>
      <w:proofErr w:type="spellStart"/>
      <w:r w:rsidR="008547CD" w:rsidRPr="00D53AE3">
        <w:rPr>
          <w:rFonts w:ascii="Times New Roman" w:eastAsia="Times New Roman" w:hAnsi="Times New Roman"/>
          <w:sz w:val="24"/>
          <w:szCs w:val="24"/>
          <w:lang w:val="en-US" w:eastAsia="ru-RU"/>
        </w:rPr>
        <w:t>09.02.07 Информационные системы и программирование</w:t>
      </w:r>
      <w:proofErr w:type="spellEnd"/>
    </w:p>
    <w:p w:rsidR="00475185" w:rsidRPr="00D53AE3" w:rsidRDefault="00475185" w:rsidP="0001253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AE3">
        <w:rPr>
          <w:rFonts w:ascii="Times New Roman" w:eastAsia="Times New Roman" w:hAnsi="Times New Roman"/>
          <w:sz w:val="24"/>
          <w:szCs w:val="24"/>
          <w:lang w:eastAsia="ru-RU"/>
        </w:rPr>
        <w:t>Успешно прошел (ла) практику по</w:t>
      </w:r>
      <w:r w:rsidR="008547CD" w:rsidRPr="00D53AE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547CD" w:rsidRPr="00D53AE3">
        <w:rPr>
          <w:rFonts w:ascii="Times New Roman" w:eastAsia="Times New Roman" w:hAnsi="Times New Roman"/>
          <w:sz w:val="24"/>
          <w:szCs w:val="24"/>
          <w:lang w:val="en-US" w:eastAsia="ru-RU"/>
        </w:rPr>
        <w:t>ПМ.09. Учебная практика. Проектирование, разработка и оптимизация веб-приложений. ИСП. МВЕК.</w:t>
      </w:r>
      <w:proofErr w:type="spellEnd"/>
      <w:r w:rsidRPr="00D53AE3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75185" w:rsidRPr="00D53AE3" w:rsidRDefault="007B72E8" w:rsidP="0001253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AE3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475185" w:rsidRPr="00D53AE3">
        <w:rPr>
          <w:rFonts w:ascii="Times New Roman" w:eastAsia="Times New Roman" w:hAnsi="Times New Roman"/>
          <w:sz w:val="24"/>
          <w:szCs w:val="24"/>
          <w:lang w:eastAsia="ru-RU"/>
        </w:rPr>
        <w:t xml:space="preserve">объеме </w:t>
      </w:r>
      <w:proofErr w:type="spellStart"/>
      <w:r w:rsidR="008547CD" w:rsidRPr="00D53AE3">
        <w:rPr>
          <w:rFonts w:ascii="Times New Roman" w:eastAsia="Times New Roman" w:hAnsi="Times New Roman"/>
          <w:sz w:val="24"/>
          <w:szCs w:val="24"/>
          <w:lang w:val="en-US" w:eastAsia="ru-RU"/>
        </w:rPr>
        <w:t>108</w:t>
      </w:r>
      <w:proofErr w:type="spellEnd"/>
      <w:r w:rsidR="00475185" w:rsidRPr="00D53AE3">
        <w:rPr>
          <w:rFonts w:ascii="Times New Roman" w:eastAsia="Times New Roman" w:hAnsi="Times New Roman"/>
          <w:sz w:val="24"/>
          <w:szCs w:val="24"/>
          <w:lang w:eastAsia="ru-RU"/>
        </w:rPr>
        <w:t xml:space="preserve"> с </w:t>
      </w:r>
      <w:proofErr w:type="spellStart"/>
      <w:r w:rsidR="008547CD" w:rsidRPr="00D53AE3">
        <w:rPr>
          <w:rFonts w:ascii="Times New Roman" w:eastAsia="Times New Roman" w:hAnsi="Times New Roman"/>
          <w:sz w:val="24"/>
          <w:szCs w:val="24"/>
          <w:lang w:val="en-US" w:eastAsia="ru-RU"/>
        </w:rPr>
        <w:t>05.05.2025</w:t>
      </w:r>
      <w:proofErr w:type="spellEnd"/>
      <w:r w:rsidR="008547CD" w:rsidRPr="00D53AE3">
        <w:rPr>
          <w:rFonts w:ascii="Times New Roman" w:eastAsia="Times New Roman" w:hAnsi="Times New Roman"/>
          <w:sz w:val="24"/>
          <w:szCs w:val="24"/>
          <w:lang w:eastAsia="ru-RU"/>
        </w:rPr>
        <w:t xml:space="preserve"> г </w:t>
      </w:r>
      <w:r w:rsidR="00475185" w:rsidRPr="00D53AE3">
        <w:rPr>
          <w:rFonts w:ascii="Times New Roman" w:eastAsia="Times New Roman" w:hAnsi="Times New Roman"/>
          <w:sz w:val="24"/>
          <w:szCs w:val="24"/>
          <w:lang w:eastAsia="ru-RU"/>
        </w:rPr>
        <w:t xml:space="preserve">по </w:t>
      </w:r>
      <w:proofErr w:type="spellStart"/>
      <w:r w:rsidR="008547CD" w:rsidRPr="00D53AE3">
        <w:rPr>
          <w:rFonts w:ascii="Times New Roman" w:eastAsia="Times New Roman" w:hAnsi="Times New Roman"/>
          <w:sz w:val="24"/>
          <w:szCs w:val="24"/>
          <w:lang w:val="en-US" w:eastAsia="ru-RU"/>
        </w:rPr>
        <w:t>25.05.2025</w:t>
      </w:r>
      <w:proofErr w:type="spellEnd"/>
      <w:r w:rsidR="00475185" w:rsidRPr="00D53AE3">
        <w:rPr>
          <w:rFonts w:ascii="Times New Roman" w:eastAsia="Times New Roman" w:hAnsi="Times New Roman"/>
          <w:sz w:val="24"/>
          <w:szCs w:val="24"/>
          <w:lang w:eastAsia="ru-RU"/>
        </w:rPr>
        <w:t xml:space="preserve"> г. в организации: </w:t>
      </w:r>
      <w:proofErr w:type="spellStart"/>
      <w:r w:rsidR="008547CD" w:rsidRPr="00D53AE3">
        <w:rPr>
          <w:rFonts w:ascii="Times New Roman" w:eastAsia="Times New Roman" w:hAnsi="Times New Roman"/>
          <w:sz w:val="24"/>
          <w:szCs w:val="24"/>
          <w:lang w:val="en-US" w:eastAsia="ru-RU"/>
        </w:rPr>
        <w:t>АНПОО «Международный Восточно-Европейский колледж»</w:t>
      </w:r>
      <w:proofErr w:type="spellEnd"/>
      <w:r w:rsidR="008547CD" w:rsidRPr="00D53AE3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8547CD" w:rsidRPr="00D53AE3">
        <w:rPr>
          <w:rFonts w:ascii="Times New Roman" w:eastAsia="Times New Roman" w:hAnsi="Times New Roman"/>
          <w:sz w:val="24"/>
          <w:szCs w:val="24"/>
          <w:lang w:val="en-US" w:eastAsia="ru-RU"/>
        </w:rPr>
        <w:t>426008, Удмуртская Республика, г. Ижевск, ул. Пушкинская, 268</w:t>
      </w:r>
      <w:proofErr w:type="spellEnd"/>
    </w:p>
    <w:p w:rsidR="00475185" w:rsidRPr="00D53AE3" w:rsidRDefault="00475185" w:rsidP="0001253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AE3">
        <w:rPr>
          <w:rFonts w:ascii="Times New Roman" w:eastAsia="Times New Roman" w:hAnsi="Times New Roman"/>
          <w:szCs w:val="24"/>
          <w:lang w:eastAsia="ru-RU"/>
        </w:rPr>
        <w:t>(наименование организации, адрес)</w:t>
      </w:r>
    </w:p>
    <w:p w:rsidR="00475185" w:rsidRPr="00D53AE3" w:rsidRDefault="00475185" w:rsidP="00012539">
      <w:pPr>
        <w:spacing w:after="0" w:line="240" w:lineRule="auto"/>
        <w:jc w:val="center"/>
        <w:rPr>
          <w:rFonts w:ascii="Times New Roman" w:eastAsia="Times New Roman" w:hAnsi="Times New Roman"/>
          <w:b/>
          <w:sz w:val="4"/>
          <w:szCs w:val="24"/>
          <w:lang w:eastAsia="ru-RU"/>
        </w:rPr>
      </w:pPr>
    </w:p>
    <w:p w:rsidR="00475185" w:rsidRPr="00D53AE3" w:rsidRDefault="00475185" w:rsidP="0001253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53AE3">
        <w:rPr>
          <w:rFonts w:ascii="Times New Roman" w:hAnsi="Times New Roman"/>
          <w:b/>
          <w:sz w:val="24"/>
          <w:szCs w:val="24"/>
        </w:rPr>
        <w:t>Оценка сформированности профессиональных компетенций (ПК) через виды</w:t>
      </w:r>
      <w:r w:rsidRPr="00D53AE3">
        <w:rPr>
          <w:rFonts w:ascii="Times New Roman" w:hAnsi="Times New Roman"/>
          <w:b/>
          <w:bCs/>
          <w:sz w:val="24"/>
          <w:szCs w:val="24"/>
        </w:rPr>
        <w:t xml:space="preserve"> и качество выполнения работ (проставить в нужных местах «√»)</w:t>
      </w:r>
    </w:p>
    <w:p w:rsidR="008547CD" w:rsidRPr="00D53AE3" w:rsidRDefault="008547CD" w:rsidP="0001253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D53AE3">
        <w:rPr>
          <w:rFonts w:ascii="Times New Roman" w:hAnsi="Times New Roman"/>
          <w:bCs/>
          <w:sz w:val="24"/>
          <w:szCs w:val="24"/>
          <w:lang w:val="en-US"/>
        </w:rPr>
        <w:t>
          <w:tbl>
            <w:tblPr>
              <w:tblW w:w="885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40"/>
              <w:gridCol w:w="2295"/>
              <w:gridCol w:w="3360"/>
              <w:gridCol w:w="1140"/>
              <w:gridCol w:w="1215"/>
            </w:tblGrid>
            <w:tr w:rsidR="00EB48A3" w:rsidRPr="0065298F" w:rsidTr="00737528">
              <w:trPr>
                <w:trHeight w:val="780"/>
              </w:trPr>
              <w:tc>
                <w:tcPr>
                  <w:tcW w:w="84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8547CD" w:rsidRPr="00D53AE3" w:rsidRDefault="00C86CD1" w:rsidP="00495932">
                  <w:pPr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65298F">
                    <w:rPr>
                      <w:rFonts w:ascii="Times New Roman" w:hAnsi="Times New Roman"/>
                    </w:rPr>
                    <w:t>Оц</w:t>
                  </w:r>
                  <w:proofErr w:type="spellEnd"/>
                  <w:r w:rsidRPr="0065298F">
                    <w:rPr>
                      <w:rFonts w:ascii="Times New Roman" w:hAnsi="Times New Roman"/>
                    </w:rPr>
                    <w:t xml:space="preserve"> ПК</w:t>
                  </w:r>
                </w:p>
              </w:tc>
              <w:tc>
                <w:tcPr>
                  <w:tcW w:w="2295" w:type="dxa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EB48A3" w:rsidRPr="0065298F" w:rsidRDefault="00C86CD1" w:rsidP="0049593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5298F">
                    <w:rPr>
                      <w:rFonts w:ascii="Times New Roman" w:hAnsi="Times New Roman"/>
                    </w:rPr>
                    <w:t>Основные показатели оценивания результата (ОПОР) ПК</w:t>
                  </w:r>
                </w:p>
              </w:tc>
              <w:tc>
                <w:tcPr>
                  <w:tcW w:w="3360" w:type="dxa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EB48A3" w:rsidRPr="0065298F" w:rsidRDefault="00C86CD1" w:rsidP="0049593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5298F">
                    <w:rPr>
                      <w:rFonts w:ascii="Times New Roman" w:hAnsi="Times New Roman"/>
                    </w:rPr>
                    <w:t>Виды и качество выполненных работ (по требованию ФГОС «уметь» «опыт»)</w:t>
                  </w:r>
                </w:p>
              </w:tc>
              <w:tc>
                <w:tcPr>
                  <w:tcW w:w="2355" w:type="dxa"/>
                  <w:gridSpan w:val="2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EB48A3" w:rsidRPr="0065298F" w:rsidRDefault="00C86CD1" w:rsidP="0049593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5298F">
                    <w:rPr>
                      <w:rFonts w:ascii="Times New Roman" w:hAnsi="Times New Roman"/>
                    </w:rPr>
                    <w:t>Оценка сформированности ПК</w:t>
                  </w:r>
                </w:p>
              </w:tc>
            </w:tr>
            <w:tr w:rsidR="00EB48A3" w:rsidRPr="0065298F" w:rsidTr="00495932">
              <w:trPr>
                <w:trHeight w:val="20"/>
              </w:trPr>
              <w:tc>
                <w:tcPr>
                  <w:tcW w:w="84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B48A3" w:rsidRPr="0065298F" w:rsidRDefault="007A7C30" w:rsidP="00495932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95" w:type="dxa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B48A3" w:rsidRPr="0065298F" w:rsidRDefault="007A7C30" w:rsidP="00495932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60" w:type="dxa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B48A3" w:rsidRPr="0065298F" w:rsidRDefault="007A7C30" w:rsidP="00495932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EB48A3" w:rsidRPr="0065298F" w:rsidRDefault="00C86CD1" w:rsidP="0049593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5298F">
                    <w:rPr>
                      <w:rFonts w:ascii="Times New Roman" w:hAnsi="Times New Roman"/>
                    </w:rPr>
                    <w:t>ДА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EB48A3" w:rsidRPr="0065298F" w:rsidRDefault="00C86CD1" w:rsidP="0049593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5298F">
                    <w:rPr>
                      <w:rFonts w:ascii="Times New Roman" w:hAnsi="Times New Roman"/>
                    </w:rPr>
                    <w:t>НЕТ</w:t>
                  </w:r>
                </w:p>
              </w:tc>
            </w:tr>
            <w:tr w:rsidR="004C70F3" w:rsidTr="00495932">
              <w:trPr>
                <w:trHeight w:val="1097"/>
              </w:trPr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rFonts w:ascii="Times New Roman" w:eastAsia="Times New Roman" w:hAnsi="Times New Roman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</w:rPr>
                    <w:t>ПК 9.1</w:t>
                  </w:r>
                </w:p>
              </w:tc>
              <w:tc>
                <w:tcPr>
                  <w:tcW w:w="22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3E64D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Разрабатывать техническое задание на веб-приложение в соответствии с требованиями заказчика.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	использовать специальные готовые технические решения при разработке веб-приложений;
	разрабатывать и проектировать информационные системы;
</w:t>
                  </w:r>
                  <w:bookmarkStart w:id="0" w:name="_GoBack"/>
                  <w:bookmarkEnd w:id="0"/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  <w:tr w:rsidR="004C70F3" w:rsidTr="00495932">
              <w:trPr>
                <w:trHeight w:val="1097"/>
              </w:trPr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rFonts w:ascii="Times New Roman" w:eastAsia="Times New Roman" w:hAnsi="Times New Roman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</w:rPr>
                    <w:t>ПК 9.10</w:t>
                  </w:r>
                </w:p>
              </w:tc>
              <w:tc>
                <w:tcPr>
                  <w:tcW w:w="22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3E64D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Реализовывать мероприятия по продвижению веб-приложений в информационно-телекоммуникационной сети "Интернет".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	реализация мероприятий по продвижению веб-приложений в сети Интернет</w:t>
                  </w:r>
                  <w:bookmarkStart w:id="0" w:name="_GoBack"/>
                  <w:bookmarkEnd w:id="0"/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  <w:tr w:rsidR="004C70F3" w:rsidTr="00495932">
              <w:trPr>
                <w:trHeight w:val="1097"/>
              </w:trPr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rFonts w:ascii="Times New Roman" w:eastAsia="Times New Roman" w:hAnsi="Times New Roman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</w:rPr>
                    <w:t>ПК 9.2</w:t>
                  </w:r>
                </w:p>
              </w:tc>
              <w:tc>
                <w:tcPr>
                  <w:tcW w:w="22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3E64D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Разрабатывать веб-приложение в соответствии с техническим заданием.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	использовать специальные готовые технические решения при разработке веб-приложений;
	разрабатывать программный код клиентской и серверной части веб-приложений;
</w:t>
                  </w:r>
                  <w:bookmarkStart w:id="0" w:name="_GoBack"/>
                  <w:bookmarkEnd w:id="0"/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  <w:tr w:rsidR="004C70F3" w:rsidTr="00495932">
              <w:trPr>
                <w:trHeight w:val="1097"/>
              </w:trPr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rFonts w:ascii="Times New Roman" w:eastAsia="Times New Roman" w:hAnsi="Times New Roman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</w:rPr>
                    <w:t>ПК 9.3</w:t>
                  </w:r>
                </w:p>
              </w:tc>
              <w:tc>
                <w:tcPr>
                  <w:tcW w:w="22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3E64D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Разрабатывать интерфейс пользователя веб-приложений в соответствии с техническим заданием.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	использовать специальные готовые технические решения при разработке веб-приложений;
	разрабатывать и проектировать информационные системы
</w:t>
                  </w:r>
                  <w:bookmarkStart w:id="0" w:name="_GoBack"/>
                  <w:bookmarkEnd w:id="0"/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  <w:tr w:rsidR="004C70F3" w:rsidTr="00495932">
              <w:trPr>
                <w:trHeight w:val="1097"/>
              </w:trPr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rFonts w:ascii="Times New Roman" w:eastAsia="Times New Roman" w:hAnsi="Times New Roman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</w:rPr>
                    <w:t>ПК 9.4</w:t>
                  </w:r>
                </w:p>
              </w:tc>
              <w:tc>
                <w:tcPr>
                  <w:tcW w:w="22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3E64D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Осуществлять техническое сопровождение и восстановление веб-приложений в соответствии с техническим заданием.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	разрабатывать программный код клиентской и серверной части веб-приложений;
	осуществлять оптимизацию веб-приложения с целью повышения его рейтинга в сети Интернет
</w:t>
                  </w:r>
                  <w:bookmarkStart w:id="0" w:name="_GoBack"/>
                  <w:bookmarkEnd w:id="0"/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  <w:tr w:rsidR="004C70F3" w:rsidTr="00495932">
              <w:trPr>
                <w:trHeight w:val="1097"/>
              </w:trPr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rFonts w:ascii="Times New Roman" w:eastAsia="Times New Roman" w:hAnsi="Times New Roman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</w:rPr>
                    <w:t>ПК 9.5</w:t>
                  </w:r>
                </w:p>
              </w:tc>
              <w:tc>
                <w:tcPr>
                  <w:tcW w:w="22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3E64D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Производить тестирование разработанного веб приложения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	использовать специальные готовые технические решения при разработке веб-приложений;</w:t>
                  </w:r>
                  <w:bookmarkStart w:id="0" w:name="_GoBack"/>
                  <w:bookmarkEnd w:id="0"/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  <w:tr w:rsidR="004C70F3" w:rsidTr="00495932">
              <w:trPr>
                <w:trHeight w:val="1097"/>
              </w:trPr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rFonts w:ascii="Times New Roman" w:eastAsia="Times New Roman" w:hAnsi="Times New Roman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</w:rPr>
                    <w:t>ПК 9.6</w:t>
                  </w:r>
                </w:p>
              </w:tc>
              <w:tc>
                <w:tcPr>
                  <w:tcW w:w="22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3E64D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Размещать веб-приложения в сети в соответствии с техническим заданием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	использовать специальные готовые технические решения при разработке веб-приложений;</w:t>
                  </w:r>
                  <w:bookmarkStart w:id="0" w:name="_GoBack"/>
                  <w:bookmarkEnd w:id="0"/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  <w:tr w:rsidR="004C70F3" w:rsidTr="00495932">
              <w:trPr>
                <w:trHeight w:val="1097"/>
              </w:trPr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rFonts w:ascii="Times New Roman" w:eastAsia="Times New Roman" w:hAnsi="Times New Roman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</w:rPr>
                    <w:t>ПК 9.7</w:t>
                  </w:r>
                </w:p>
              </w:tc>
              <w:tc>
                <w:tcPr>
                  <w:tcW w:w="22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3E64D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Осуществлять сбор статистической информации о работе веб-приложений для анализа эффективности его работы.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	осуществлять оптимизацию веб-приложения с целью повышения его рейтинга в сети Интернет</w:t>
                  </w:r>
                  <w:bookmarkStart w:id="0" w:name="_GoBack"/>
                  <w:bookmarkEnd w:id="0"/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  <w:tr w:rsidR="004C70F3" w:rsidTr="00495932">
              <w:trPr>
                <w:trHeight w:val="1097"/>
              </w:trPr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rFonts w:ascii="Times New Roman" w:eastAsia="Times New Roman" w:hAnsi="Times New Roman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</w:rPr>
                    <w:t>ПК 9.8</w:t>
                  </w:r>
                </w:p>
              </w:tc>
              <w:tc>
                <w:tcPr>
                  <w:tcW w:w="22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3E64D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Осуществлять аудит безопасности веб-приложения в соответствии с регламентами по безопасности.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	использовать специальные готовые технические решения при разработке веб-приложений;</w:t>
                  </w:r>
                  <w:bookmarkStart w:id="0" w:name="_GoBack"/>
                  <w:bookmarkEnd w:id="0"/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  <w:tr w:rsidR="004C70F3" w:rsidTr="00495932">
              <w:trPr>
                <w:trHeight w:val="1097"/>
              </w:trPr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rFonts w:ascii="Times New Roman" w:eastAsia="Times New Roman" w:hAnsi="Times New Roman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</w:rPr>
                    <w:t>ПК 9.9.</w:t>
                  </w:r>
                </w:p>
              </w:tc>
              <w:tc>
                <w:tcPr>
                  <w:tcW w:w="22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3E64D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Модернизировать веб-приложение с учетом правил и норм подготовки информации для поисковых систем.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Pr="003E64D0" w:rsidRDefault="003E64D0" w:rsidP="00495932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	модернизация веб-приложений с учетом правил и норм подготовки информации для поисковых систем;</w:t>
                  </w:r>
                  <w:bookmarkStart w:id="0" w:name="_GoBack"/>
                  <w:bookmarkEnd w:id="0"/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12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4C70F3" w:rsidRDefault="00C86CD1" w:rsidP="00495932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</w:tbl>
        </w:t>
      </w:r>
      <w:proofErr w:type="spellEnd"/>
      <w:proofErr w:type="gramEnd"/>
    </w:p>
    <w:p w:rsidR="00475185" w:rsidRPr="00D53AE3" w:rsidRDefault="00475185" w:rsidP="00012539">
      <w:pPr>
        <w:spacing w:after="0" w:line="240" w:lineRule="auto"/>
        <w:ind w:left="-142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D53AE3">
        <w:rPr>
          <w:rFonts w:ascii="Times New Roman" w:eastAsia="Times New Roman" w:hAnsi="Times New Roman"/>
          <w:sz w:val="20"/>
          <w:szCs w:val="24"/>
          <w:lang w:eastAsia="ru-RU"/>
        </w:rPr>
        <w:t>Для оценки ПК вычислить среднее значение оценки «Да»: 81-100% - «5», 71-80% - «4», 60-70% - «3»</w:t>
      </w:r>
    </w:p>
    <w:p w:rsidR="008547CD" w:rsidRPr="00D53AE3" w:rsidRDefault="008547CD" w:rsidP="00012539">
      <w:pPr>
        <w:spacing w:after="0" w:line="240" w:lineRule="auto"/>
        <w:ind w:left="-142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E250CF" w:rsidRPr="00D53AE3" w:rsidRDefault="00E250CF" w:rsidP="0001253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53AE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Характеристика деятельности обучающегося во время практики через оценку сформированности общих компетенций (ОК)</w:t>
      </w:r>
    </w:p>
    <w:p w:rsidR="00E250CF" w:rsidRPr="00D53AE3" w:rsidRDefault="00E250CF" w:rsidP="0001253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53AE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(проставить в нужных местах «√»)</w:t>
      </w:r>
    </w:p>
    <w:p w:rsidR="00475185" w:rsidRPr="00D53AE3" w:rsidRDefault="008547CD" w:rsidP="00012539">
      <w:pPr>
        <w:spacing w:after="0" w:line="240" w:lineRule="auto"/>
        <w:rPr>
          <w:rFonts w:ascii="Times New Roman" w:eastAsia="Times New Roman" w:hAnsi="Times New Roman"/>
          <w:szCs w:val="24"/>
          <w:lang w:eastAsia="ru-RU"/>
        </w:rPr>
      </w:pPr>
      <w:proofErr w:type="spellStart"/>
      <w:proofErr w:type="gramStart"/>
      <w:r w:rsidRPr="00D53AE3">
        <w:rPr>
          <w:rFonts w:ascii="Times New Roman" w:eastAsia="Times New Roman" w:hAnsi="Times New Roman"/>
          <w:szCs w:val="24"/>
          <w:lang w:val="en-US" w:eastAsia="ru-RU"/>
        </w:rPr>
        <w:t>
          <w:tbl>
            <w:tblPr>
              <w:tblW w:w="88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5"/>
              <w:gridCol w:w="4425"/>
              <w:gridCol w:w="1125"/>
              <w:gridCol w:w="1200"/>
              <w:gridCol w:w="1230"/>
            </w:tblGrid>
            <w:tr w:rsidR="000856C7" w:rsidRPr="00FD2C4F" w:rsidTr="00821A2B">
              <w:trPr>
                <w:trHeight w:val="270"/>
              </w:trPr>
              <w:tc>
                <w:tcPr>
                  <w:tcW w:w="885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8547CD" w:rsidRPr="00D53AE3" w:rsidRDefault="00C86CD1" w:rsidP="00495932">
                  <w:pPr>
                    <w:spacing w:after="0" w:line="240" w:lineRule="auto"/>
                    <w:rPr>
                      <w:rFonts w:ascii="Times New Roman" w:eastAsia="Times New Roman" w:hAnsi="Times New Roman"/>
                      <w:szCs w:val="24"/>
                      <w:lang w:val="en-US" w:eastAsia="ru-RU"/>
                    </w:rPr>
                  </w:pPr>
                  <w:proofErr w:type="spellStart"/>
                  <w:r w:rsidRPr="00FD2C4F">
                    <w:rPr>
                      <w:rFonts w:ascii="Times New Roman" w:hAnsi="Times New Roman"/>
                    </w:rPr>
                    <w:t>Оц</w:t>
                  </w:r>
                  <w:proofErr w:type="spellEnd"/>
                  <w:r w:rsidRPr="00FD2C4F">
                    <w:rPr>
                      <w:rFonts w:ascii="Times New Roman" w:hAnsi="Times New Roman"/>
                    </w:rPr>
                    <w:t xml:space="preserve"> </w:t>
                  </w:r>
                  <w:proofErr w:type="gramStart"/>
                  <w:r w:rsidRPr="00FD2C4F">
                    <w:rPr>
                      <w:rFonts w:ascii="Times New Roman" w:hAnsi="Times New Roman"/>
                    </w:rPr>
                    <w:t>ОК</w:t>
                  </w:r>
                  <w:proofErr w:type="gramEnd"/>
                </w:p>
              </w:tc>
              <w:tc>
                <w:tcPr>
                  <w:tcW w:w="4425" w:type="dxa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0856C7" w:rsidRPr="00FD2C4F" w:rsidRDefault="00C86CD1" w:rsidP="0049593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FD2C4F">
                    <w:rPr>
                      <w:rFonts w:ascii="Times New Roman" w:hAnsi="Times New Roman"/>
                    </w:rPr>
                    <w:t xml:space="preserve">Основные показатели оценивания результата (ОПОР) </w:t>
                  </w:r>
                  <w:proofErr w:type="gramStart"/>
                  <w:r w:rsidRPr="00FD2C4F">
                    <w:rPr>
                      <w:rFonts w:ascii="Times New Roman" w:hAnsi="Times New Roman"/>
                    </w:rPr>
                    <w:t>ОК</w:t>
                  </w:r>
                  <w:proofErr w:type="gramEnd"/>
                </w:p>
              </w:tc>
              <w:tc>
                <w:tcPr>
                  <w:tcW w:w="3555" w:type="dxa"/>
                  <w:gridSpan w:val="3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0856C7" w:rsidRPr="00FD2C4F" w:rsidRDefault="00C86CD1" w:rsidP="00495932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FD2C4F">
                    <w:rPr>
                      <w:rFonts w:ascii="Times New Roman" w:hAnsi="Times New Roman"/>
                    </w:rPr>
                    <w:t xml:space="preserve">Уровни оценки </w:t>
                  </w:r>
                  <w:proofErr w:type="gramStart"/>
                  <w:r w:rsidRPr="00FD2C4F">
                    <w:rPr>
                      <w:rFonts w:ascii="Times New Roman" w:hAnsi="Times New Roman"/>
                    </w:rPr>
                    <w:t>ОК</w:t>
                  </w:r>
                  <w:proofErr w:type="gramEnd"/>
                </w:p>
              </w:tc>
            </w:tr>
            <w:tr w:rsidR="000856C7" w:rsidRPr="00FD2C4F" w:rsidTr="00821A2B">
              <w:trPr>
                <w:trHeight w:val="270"/>
              </w:trPr>
              <w:tc>
                <w:tcPr>
                  <w:tcW w:w="885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856C7" w:rsidRPr="00FD2C4F" w:rsidRDefault="00871C3A" w:rsidP="00495932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425" w:type="dxa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856C7" w:rsidRPr="00FD2C4F" w:rsidRDefault="00871C3A" w:rsidP="00495932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0856C7" w:rsidRPr="00FD2C4F" w:rsidRDefault="00C86CD1" w:rsidP="00495932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FD2C4F">
                    <w:rPr>
                      <w:rFonts w:ascii="Times New Roman" w:hAnsi="Times New Roman"/>
                    </w:rPr>
                    <w:t>низкий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0856C7" w:rsidRPr="00FD2C4F" w:rsidRDefault="00C86CD1" w:rsidP="00495932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FD2C4F">
                    <w:rPr>
                      <w:rFonts w:ascii="Times New Roman" w:hAnsi="Times New Roman"/>
                    </w:rPr>
                    <w:t>средний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0856C7" w:rsidRPr="00FD2C4F" w:rsidRDefault="00C86CD1" w:rsidP="00495932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FD2C4F">
                    <w:rPr>
                      <w:rFonts w:ascii="Times New Roman" w:hAnsi="Times New Roman"/>
                    </w:rPr>
                    <w:t>высокий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before="0" w:after="0" w:line="240" w:lineRule="auto"/>
                    <w:rPr>
                      <w:rFonts w:ascii="Times New Roman" w:hAnsi="Times New Roman"/>
                    </w:rPr>
                  </w:pPr>
                  <w:r w:rsidDel="00000000" w:rsidR="00000000" w:rsidRPr="00000000">
                    <w:rPr>
                      <w:rFonts w:ascii="Times New Roman" w:hAnsi="Times New Roman"/>
                    </w:rPr>
                    <w:t xml:space="preserve">ОК  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Работать в коллективе и команде, эффективно взаимодействовать с коллегами, руководством, клиентами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before="0" w:after="0" w:line="240" w:lineRule="auto"/>
                    <w:rPr>
                      <w:rFonts w:ascii="Times New Roman" w:hAnsi="Times New Roman"/>
                    </w:rPr>
                  </w:pPr>
                  <w:r w:rsidDel="00000000" w:rsidR="00000000" w:rsidRPr="00000000">
                    <w:rPr>
                      <w:rFonts w:ascii="Times New Roman" w:hAnsi="Times New Roman"/>
                    </w:rPr>
                    <w:t xml:space="preserve">ОК 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Выбирать способы решения задач профессиональной деятельности, применительно к различным контекстам.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before="0" w:after="0" w:line="240" w:lineRule="auto"/>
                    <w:rPr>
                      <w:rFonts w:ascii="Times New Roman" w:hAnsi="Times New Roman"/>
                    </w:rPr>
                  </w:pPr>
                  <w:r w:rsidDel="00000000" w:rsidR="00000000" w:rsidRPr="00000000">
                    <w:rPr>
                      <w:rFonts w:ascii="Times New Roman" w:hAnsi="Times New Roman"/>
                    </w:rPr>
                    <w:t xml:space="preserve">ОК 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Пользоваться профессиональной документацией на государственном и иностранном языке.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before="0" w:after="0" w:line="240" w:lineRule="auto"/>
                    <w:rPr>
                      <w:rFonts w:ascii="Times New Roman" w:hAnsi="Times New Roman"/>
                    </w:rPr>
                  </w:pPr>
                  <w:r w:rsidDel="00000000" w:rsidR="00000000" w:rsidRPr="00000000">
                    <w:rPr>
                      <w:rFonts w:ascii="Times New Roman" w:hAnsi="Times New Roman"/>
                    </w:rPr>
                    <w:t xml:space="preserve">ОК 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Планировать предпринимательскую деятельность в профессиональной сфере.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before="0" w:after="0" w:line="240" w:lineRule="auto"/>
                    <w:rPr>
                      <w:rFonts w:ascii="Times New Roman" w:hAnsi="Times New Roman"/>
                    </w:rPr>
                  </w:pPr>
                  <w:r w:rsidDel="00000000" w:rsidR="00000000" w:rsidRPr="00000000">
                    <w:rPr>
                      <w:rFonts w:ascii="Times New Roman" w:hAnsi="Times New Roman"/>
                    </w:rPr>
                    <w:t xml:space="preserve">ОК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Осуществлять поиск, анализ и интерпретацию информации, необходимой для выполнения задач профессиональной деятельности.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before="0" w:after="0" w:line="240" w:lineRule="auto"/>
                    <w:rPr>
                      <w:rFonts w:ascii="Times New Roman" w:hAnsi="Times New Roman"/>
                    </w:rPr>
                  </w:pPr>
                  <w:r w:rsidDel="00000000" w:rsidR="00000000" w:rsidRPr="00000000">
                    <w:rPr>
                      <w:rFonts w:ascii="Times New Roman" w:hAnsi="Times New Roman"/>
                    </w:rPr>
                    <w:t xml:space="preserve">ОК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Планировать и реализовывать собственное профессиональное и личностное развитие.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before="0" w:after="0" w:line="240" w:lineRule="auto"/>
                    <w:rPr>
                      <w:rFonts w:ascii="Times New Roman" w:hAnsi="Times New Roman"/>
                    </w:rPr>
                  </w:pPr>
                  <w:r w:rsidDel="00000000" w:rsidR="00000000" w:rsidRPr="00000000">
                    <w:rPr>
                      <w:rFonts w:ascii="Times New Roman" w:hAnsi="Times New Roman"/>
                    </w:rPr>
                    <w:t xml:space="preserve">ОК 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Осуществлять устную и письменную коммуникацию на государственном языке с учетом особенностей социального и культурного контекста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before="0" w:after="0" w:line="240" w:lineRule="auto"/>
                    <w:rPr>
                      <w:rFonts w:ascii="Times New Roman" w:hAnsi="Times New Roman"/>
                    </w:rPr>
                  </w:pPr>
                  <w:r w:rsidDel="00000000" w:rsidR="00000000" w:rsidRPr="00000000">
                    <w:rPr>
                      <w:rFonts w:ascii="Times New Roman" w:hAnsi="Times New Roman"/>
                    </w:rPr>
                    <w:t xml:space="preserve">ОК 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Проявлять гражданско-патриотическую позицию, демонстрировать осознанное поведение на основе традиционных общечеловеческих ценностей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before="0" w:after="0" w:line="240" w:lineRule="auto"/>
                    <w:rPr>
                      <w:rFonts w:ascii="Times New Roman" w:hAnsi="Times New Roman"/>
                    </w:rPr>
                  </w:pPr>
                  <w:r w:rsidDel="00000000" w:rsidR="00000000" w:rsidRPr="00000000">
                    <w:rPr>
                      <w:rFonts w:ascii="Times New Roman" w:hAnsi="Times New Roman"/>
                    </w:rPr>
                    <w:t xml:space="preserve">ОК 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Содействовать сохранению окружающей среды, ресурсосбережению, эффективно действовать в чрезвычайных ситуациях.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before="0" w:after="0" w:line="240" w:lineRule="auto"/>
                    <w:rPr>
                      <w:rFonts w:ascii="Times New Roman" w:hAnsi="Times New Roman"/>
                    </w:rPr>
                  </w:pPr>
                  <w:r w:rsidDel="00000000" w:rsidR="00000000" w:rsidRPr="00000000">
                    <w:rPr>
                      <w:rFonts w:ascii="Times New Roman" w:hAnsi="Times New Roman"/>
                    </w:rPr>
                    <w:t xml:space="preserve">ОК 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before="0" w:after="0" w:line="240" w:lineRule="auto"/>
                    <w:rPr>
                      <w:rFonts w:ascii="Times New Roman" w:hAnsi="Times New Roman"/>
                    </w:rPr>
                  </w:pPr>
                  <w:r w:rsidDel="00000000" w:rsidR="00000000" w:rsidRPr="00000000">
                    <w:rPr>
                      <w:rFonts w:ascii="Times New Roman" w:hAnsi="Times New Roman"/>
                    </w:rPr>
                    <w:t xml:space="preserve">ОК 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Использовать информационные технологии в профессиональной деятельности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0"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</w:t>
      </w:r>
      <w:proofErr w:type="spellEnd"/>
      <w:proofErr w:type="gramEnd"/>
    </w:p>
    <w:p w:rsidR="00A65180" w:rsidRPr="00D53AE3" w:rsidRDefault="00A65180" w:rsidP="00012539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D53AE3">
        <w:rPr>
          <w:rFonts w:ascii="Times New Roman" w:eastAsia="Times New Roman" w:hAnsi="Times New Roman"/>
          <w:szCs w:val="24"/>
          <w:lang w:eastAsia="ru-RU"/>
        </w:rPr>
        <w:t xml:space="preserve">Для оценки </w:t>
      </w:r>
      <w:proofErr w:type="gramStart"/>
      <w:r w:rsidRPr="00D53AE3">
        <w:rPr>
          <w:rFonts w:ascii="Times New Roman" w:eastAsia="Times New Roman" w:hAnsi="Times New Roman"/>
          <w:szCs w:val="24"/>
          <w:lang w:eastAsia="ru-RU"/>
        </w:rPr>
        <w:t>ОК</w:t>
      </w:r>
      <w:proofErr w:type="gramEnd"/>
      <w:r w:rsidRPr="00D53AE3">
        <w:rPr>
          <w:rFonts w:ascii="Times New Roman" w:eastAsia="Times New Roman" w:hAnsi="Times New Roman"/>
          <w:szCs w:val="24"/>
          <w:lang w:eastAsia="ru-RU"/>
        </w:rPr>
        <w:t xml:space="preserve"> вычислить среднее значение уровня «Высокий»</w:t>
      </w:r>
    </w:p>
    <w:p w:rsidR="008547CD" w:rsidRPr="00D53AE3" w:rsidRDefault="008547CD" w:rsidP="00012539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475185" w:rsidRPr="00D53AE3" w:rsidRDefault="00475185" w:rsidP="000125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53AE3">
        <w:rPr>
          <w:rFonts w:ascii="Times New Roman" w:hAnsi="Times New Roman"/>
          <w:b/>
          <w:sz w:val="24"/>
          <w:szCs w:val="24"/>
        </w:rPr>
        <w:t>ЗАКЛЮЧЕНИЕ</w:t>
      </w:r>
    </w:p>
    <w:p w:rsidR="00475185" w:rsidRPr="00D53AE3" w:rsidRDefault="00475185" w:rsidP="00012539">
      <w:pPr>
        <w:spacing w:after="0" w:line="240" w:lineRule="auto"/>
        <w:jc w:val="center"/>
        <w:rPr>
          <w:rFonts w:ascii="Times New Roman" w:hAnsi="Times New Roman"/>
          <w:szCs w:val="24"/>
        </w:rPr>
      </w:pPr>
      <w:r w:rsidRPr="00D53AE3">
        <w:rPr>
          <w:rFonts w:ascii="Times New Roman" w:hAnsi="Times New Roman"/>
          <w:b/>
          <w:sz w:val="24"/>
          <w:szCs w:val="24"/>
        </w:rPr>
        <w:t>(</w:t>
      </w:r>
      <w:r w:rsidRPr="00D53AE3">
        <w:rPr>
          <w:rFonts w:ascii="Times New Roman" w:hAnsi="Times New Roman"/>
          <w:sz w:val="24"/>
          <w:szCs w:val="24"/>
        </w:rPr>
        <w:t xml:space="preserve">оценить </w:t>
      </w:r>
      <w:r w:rsidRPr="00D53AE3">
        <w:rPr>
          <w:rFonts w:ascii="Times New Roman" w:hAnsi="Times New Roman"/>
          <w:szCs w:val="24"/>
        </w:rPr>
        <w:t xml:space="preserve">ПК и </w:t>
      </w:r>
      <w:proofErr w:type="gramStart"/>
      <w:r w:rsidRPr="00D53AE3">
        <w:rPr>
          <w:rFonts w:ascii="Times New Roman" w:hAnsi="Times New Roman"/>
          <w:szCs w:val="24"/>
        </w:rPr>
        <w:t>ОК</w:t>
      </w:r>
      <w:proofErr w:type="gramEnd"/>
      <w:r w:rsidRPr="00D53AE3">
        <w:rPr>
          <w:rFonts w:ascii="Times New Roman" w:hAnsi="Times New Roman"/>
          <w:szCs w:val="24"/>
        </w:rPr>
        <w:t xml:space="preserve"> по средним значениям)</w:t>
      </w:r>
    </w:p>
    <w:p w:rsidR="00475185" w:rsidRPr="00D53AE3" w:rsidRDefault="00475185" w:rsidP="00012539">
      <w:pPr>
        <w:spacing w:after="0" w:line="240" w:lineRule="auto"/>
        <w:ind w:right="-143"/>
        <w:jc w:val="both"/>
        <w:rPr>
          <w:rFonts w:ascii="Times New Roman" w:hAnsi="Times New Roman"/>
          <w:bCs/>
          <w:sz w:val="24"/>
          <w:szCs w:val="24"/>
        </w:rPr>
      </w:pPr>
      <w:r w:rsidRPr="00D53AE3">
        <w:rPr>
          <w:rFonts w:ascii="Times New Roman" w:hAnsi="Times New Roman"/>
          <w:bCs/>
          <w:sz w:val="24"/>
          <w:szCs w:val="24"/>
        </w:rPr>
        <w:t xml:space="preserve">За период практики студентом </w:t>
      </w:r>
      <w:r w:rsidRPr="00D53AE3">
        <w:rPr>
          <w:rFonts w:ascii="Times New Roman" w:hAnsi="Times New Roman"/>
          <w:sz w:val="24"/>
          <w:szCs w:val="24"/>
        </w:rPr>
        <w:t xml:space="preserve">была продемонстрирована </w:t>
      </w:r>
      <w:proofErr w:type="spellStart"/>
      <w:r w:rsidRPr="00D53AE3">
        <w:rPr>
          <w:rFonts w:ascii="Times New Roman" w:hAnsi="Times New Roman"/>
          <w:sz w:val="24"/>
          <w:szCs w:val="24"/>
        </w:rPr>
        <w:t>сформированность</w:t>
      </w:r>
      <w:proofErr w:type="spellEnd"/>
      <w:r w:rsidRPr="00D53AE3">
        <w:rPr>
          <w:rFonts w:ascii="Times New Roman" w:hAnsi="Times New Roman"/>
          <w:sz w:val="24"/>
          <w:szCs w:val="24"/>
        </w:rPr>
        <w:t xml:space="preserve"> ПК на ___________________________, </w:t>
      </w:r>
      <w:r w:rsidRPr="00D53AE3">
        <w:rPr>
          <w:rFonts w:ascii="Times New Roman" w:hAnsi="Times New Roman"/>
          <w:bCs/>
          <w:sz w:val="24"/>
          <w:szCs w:val="24"/>
        </w:rPr>
        <w:t xml:space="preserve">уровень сформированности </w:t>
      </w:r>
      <w:proofErr w:type="gramStart"/>
      <w:r w:rsidRPr="00D53AE3">
        <w:rPr>
          <w:rFonts w:ascii="Times New Roman" w:hAnsi="Times New Roman"/>
          <w:bCs/>
          <w:sz w:val="24"/>
          <w:szCs w:val="24"/>
        </w:rPr>
        <w:t>ОК</w:t>
      </w:r>
      <w:proofErr w:type="gramEnd"/>
      <w:r w:rsidRPr="00D53AE3">
        <w:rPr>
          <w:rFonts w:ascii="Times New Roman" w:hAnsi="Times New Roman"/>
          <w:bCs/>
          <w:sz w:val="24"/>
          <w:szCs w:val="24"/>
        </w:rPr>
        <w:t xml:space="preserve"> _______________________</w:t>
      </w:r>
    </w:p>
    <w:p w:rsidR="00475185" w:rsidRPr="00D53AE3" w:rsidRDefault="00475185" w:rsidP="00012539">
      <w:pPr>
        <w:spacing w:after="0" w:line="240" w:lineRule="auto"/>
        <w:ind w:right="-143"/>
        <w:rPr>
          <w:rFonts w:ascii="Times New Roman" w:hAnsi="Times New Roman"/>
          <w:sz w:val="20"/>
          <w:szCs w:val="24"/>
        </w:rPr>
      </w:pPr>
      <w:r w:rsidRPr="00D53AE3">
        <w:rPr>
          <w:rFonts w:ascii="Times New Roman" w:hAnsi="Times New Roman"/>
          <w:sz w:val="20"/>
          <w:szCs w:val="24"/>
        </w:rPr>
        <w:t>(81-100% - «5», 71-80% - «4», 60-70% - «3»)</w:t>
      </w:r>
      <w:r w:rsidRPr="00D53AE3">
        <w:rPr>
          <w:rFonts w:ascii="Times New Roman" w:hAnsi="Times New Roman"/>
          <w:sz w:val="20"/>
          <w:szCs w:val="24"/>
        </w:rPr>
        <w:tab/>
      </w:r>
      <w:r w:rsidRPr="00D53AE3">
        <w:rPr>
          <w:rFonts w:ascii="Times New Roman" w:hAnsi="Times New Roman"/>
          <w:sz w:val="20"/>
          <w:szCs w:val="24"/>
        </w:rPr>
        <w:tab/>
      </w:r>
      <w:r w:rsidRPr="00D53AE3">
        <w:rPr>
          <w:rFonts w:ascii="Times New Roman" w:hAnsi="Times New Roman"/>
          <w:sz w:val="20"/>
          <w:szCs w:val="24"/>
        </w:rPr>
        <w:tab/>
      </w:r>
      <w:r w:rsidRPr="00D53AE3">
        <w:rPr>
          <w:rFonts w:ascii="Times New Roman" w:hAnsi="Times New Roman"/>
          <w:sz w:val="20"/>
          <w:szCs w:val="24"/>
        </w:rPr>
        <w:tab/>
      </w:r>
      <w:r w:rsidRPr="00D53AE3">
        <w:rPr>
          <w:rFonts w:ascii="Times New Roman" w:hAnsi="Times New Roman"/>
          <w:sz w:val="20"/>
          <w:szCs w:val="24"/>
        </w:rPr>
        <w:tab/>
        <w:t>(высокий/средний/низкий)</w:t>
      </w:r>
    </w:p>
    <w:p w:rsidR="00475185" w:rsidRPr="00D53AE3" w:rsidRDefault="00475185" w:rsidP="0001253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53AE3">
        <w:rPr>
          <w:rFonts w:ascii="Times New Roman" w:hAnsi="Times New Roman"/>
          <w:bCs/>
          <w:sz w:val="24"/>
          <w:szCs w:val="24"/>
        </w:rPr>
        <w:t xml:space="preserve">Рекомендации: обратить внимание </w:t>
      </w:r>
      <w:proofErr w:type="gramStart"/>
      <w:r w:rsidRPr="00D53AE3">
        <w:rPr>
          <w:rFonts w:ascii="Times New Roman" w:hAnsi="Times New Roman"/>
          <w:bCs/>
          <w:sz w:val="24"/>
          <w:szCs w:val="24"/>
        </w:rPr>
        <w:t>на</w:t>
      </w:r>
      <w:proofErr w:type="gramEnd"/>
      <w:r w:rsidRPr="00D53AE3">
        <w:rPr>
          <w:rFonts w:ascii="Times New Roman" w:hAnsi="Times New Roman"/>
          <w:bCs/>
          <w:sz w:val="24"/>
          <w:szCs w:val="24"/>
        </w:rPr>
        <w:t>…………………………………………….……………..</w:t>
      </w:r>
    </w:p>
    <w:p w:rsidR="00475185" w:rsidRPr="00D53AE3" w:rsidRDefault="00475185" w:rsidP="00012539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53AE3">
        <w:rPr>
          <w:rFonts w:ascii="Times New Roman" w:eastAsia="Times New Roman" w:hAnsi="Times New Roman"/>
          <w:bCs/>
          <w:sz w:val="24"/>
          <w:szCs w:val="24"/>
          <w:lang w:eastAsia="ru-RU"/>
        </w:rPr>
        <w:t>требует внимания …………………………………………………………………….…………... «____»______________ 20___ г.</w:t>
      </w:r>
    </w:p>
    <w:p w:rsidR="00475185" w:rsidRPr="00D53AE3" w:rsidRDefault="00475185" w:rsidP="00012539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475185" w:rsidRPr="00D53AE3" w:rsidRDefault="00475185" w:rsidP="00012539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53AE3">
        <w:rPr>
          <w:rFonts w:ascii="Times New Roman" w:eastAsia="Times New Roman" w:hAnsi="Times New Roman"/>
          <w:bCs/>
          <w:sz w:val="24"/>
          <w:szCs w:val="24"/>
          <w:lang w:eastAsia="ru-RU"/>
        </w:rPr>
        <w:t>Руководитель пр</w:t>
      </w:r>
      <w:r w:rsidR="009C25D6" w:rsidRPr="00D53AE3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актики от </w:t>
      </w:r>
      <w:proofErr w:type="spellStart"/>
      <w:r w:rsidR="009C25D6" w:rsidRPr="00D53AE3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колледжа</w:t>
      </w:r>
      <w:proofErr w:type="spellEnd"/>
      <w:r w:rsidRPr="00D53AE3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: </w:t>
      </w:r>
    </w:p>
    <w:p w:rsidR="00475185" w:rsidRPr="00D53AE3" w:rsidRDefault="00475185" w:rsidP="00012539">
      <w:pPr>
        <w:spacing w:after="0" w:line="240" w:lineRule="auto"/>
        <w:ind w:right="-143" w:firstLine="708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D53AE3">
        <w:rPr>
          <w:rFonts w:ascii="Times New Roman" w:hAnsi="Times New Roman"/>
          <w:b/>
          <w:bCs/>
          <w:sz w:val="28"/>
          <w:szCs w:val="24"/>
        </w:rPr>
        <w:tab/>
      </w:r>
      <w:r w:rsidRPr="00D53AE3">
        <w:rPr>
          <w:rFonts w:ascii="Times New Roman" w:hAnsi="Times New Roman"/>
          <w:b/>
          <w:bCs/>
          <w:sz w:val="28"/>
          <w:szCs w:val="24"/>
        </w:rPr>
        <w:tab/>
      </w:r>
      <w:r w:rsidR="007B72E8" w:rsidRPr="00D53AE3">
        <w:rPr>
          <w:rFonts w:ascii="Times New Roman" w:hAnsi="Times New Roman"/>
          <w:bCs/>
          <w:sz w:val="24"/>
          <w:szCs w:val="24"/>
          <w:lang w:val="en-US"/>
        </w:rPr>
        <w:t xml:space="preserve">___________________ / </w:t>
      </w:r>
      <w:proofErr w:type="spellStart"/>
      <w:r w:rsidR="007B72E8" w:rsidRPr="00D53AE3">
        <w:rPr>
          <w:rFonts w:ascii="Times New Roman" w:hAnsi="Times New Roman"/>
          <w:bCs/>
          <w:sz w:val="24"/>
          <w:szCs w:val="24"/>
          <w:lang w:val="en-US"/>
        </w:rPr>
        <w:t>Пашкина Л.В.</w:t>
      </w:r>
      <w:proofErr w:type="spellEnd"/>
      <w:r w:rsidR="0044095A" w:rsidRPr="00D53AE3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="0044095A" w:rsidRPr="00D53AE3">
        <w:rPr>
          <w:rFonts w:ascii="Times New Roman" w:hAnsi="Times New Roman"/>
          <w:bCs/>
          <w:sz w:val="24"/>
          <w:szCs w:val="24"/>
          <w:lang w:val="en-US"/>
        </w:rPr>
        <w:t>преподаватель</w:t>
      </w:r>
      <w:proofErr w:type="spellEnd"/>
    </w:p>
    <w:tbl>
      <w:tblPr>
        <w:tblStyle w:val="a9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3051"/>
      </w:tblGrid>
      <w:tr w:rsidR="00A454B3" w:rsidRPr="00D53AE3" w:rsidTr="008B37E9">
        <w:tc>
          <w:tcPr>
            <w:tcW w:w="1842" w:type="dxa"/>
          </w:tcPr>
          <w:p w:rsidR="00A454B3" w:rsidRPr="00D53AE3" w:rsidRDefault="00A454B3" w:rsidP="00012539">
            <w:pPr>
              <w:spacing w:after="0" w:line="240" w:lineRule="auto"/>
              <w:ind w:right="-143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53AE3">
              <w:rPr>
                <w:rFonts w:ascii="Times New Roman" w:hAnsi="Times New Roman" w:cs="Times New Roman"/>
                <w:bCs/>
                <w:i/>
                <w:szCs w:val="24"/>
              </w:rPr>
              <w:t>подпись</w:t>
            </w:r>
          </w:p>
        </w:tc>
        <w:tc>
          <w:tcPr>
            <w:tcW w:w="3051" w:type="dxa"/>
          </w:tcPr>
          <w:p w:rsidR="00A454B3" w:rsidRPr="00D53AE3" w:rsidRDefault="00A454B3" w:rsidP="00012539">
            <w:pPr>
              <w:spacing w:after="0" w:line="240" w:lineRule="auto"/>
              <w:ind w:right="-143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53AE3">
              <w:rPr>
                <w:rFonts w:ascii="Times New Roman" w:hAnsi="Times New Roman" w:cs="Times New Roman"/>
                <w:bCs/>
                <w:i/>
                <w:szCs w:val="24"/>
              </w:rPr>
              <w:t>Ф</w:t>
            </w:r>
            <w:r w:rsidRPr="00D53AE3">
              <w:rPr>
                <w:rFonts w:ascii="Times New Roman" w:hAnsi="Times New Roman" w:cs="Times New Roman"/>
                <w:bCs/>
                <w:i/>
                <w:szCs w:val="24"/>
                <w:lang w:val="en-US"/>
              </w:rPr>
              <w:t>.</w:t>
            </w:r>
            <w:r w:rsidRPr="00D53AE3">
              <w:rPr>
                <w:rFonts w:ascii="Times New Roman" w:hAnsi="Times New Roman" w:cs="Times New Roman"/>
                <w:bCs/>
                <w:i/>
                <w:szCs w:val="24"/>
              </w:rPr>
              <w:t>И</w:t>
            </w:r>
            <w:r w:rsidRPr="00D53AE3">
              <w:rPr>
                <w:rFonts w:ascii="Times New Roman" w:hAnsi="Times New Roman" w:cs="Times New Roman"/>
                <w:bCs/>
                <w:i/>
                <w:szCs w:val="24"/>
                <w:lang w:val="en-US"/>
              </w:rPr>
              <w:t>.</w:t>
            </w:r>
            <w:r w:rsidRPr="00D53AE3">
              <w:rPr>
                <w:rFonts w:ascii="Times New Roman" w:hAnsi="Times New Roman" w:cs="Times New Roman"/>
                <w:bCs/>
                <w:i/>
                <w:szCs w:val="24"/>
              </w:rPr>
              <w:t>О</w:t>
            </w:r>
            <w:r w:rsidRPr="00D53AE3">
              <w:rPr>
                <w:rFonts w:ascii="Times New Roman" w:hAnsi="Times New Roman" w:cs="Times New Roman"/>
                <w:bCs/>
                <w:i/>
                <w:szCs w:val="24"/>
                <w:lang w:val="en-US"/>
              </w:rPr>
              <w:t xml:space="preserve">., </w:t>
            </w:r>
            <w:r w:rsidRPr="00D53AE3">
              <w:rPr>
                <w:rFonts w:ascii="Times New Roman" w:hAnsi="Times New Roman" w:cs="Times New Roman"/>
                <w:bCs/>
                <w:i/>
                <w:szCs w:val="24"/>
              </w:rPr>
              <w:t>должность</w:t>
            </w:r>
          </w:p>
        </w:tc>
      </w:tr>
    </w:tbl>
    <w:p w:rsidR="00A454B3" w:rsidRPr="00D53AE3" w:rsidRDefault="00A454B3" w:rsidP="00012539">
      <w:pPr>
        <w:spacing w:after="0" w:line="240" w:lineRule="auto"/>
        <w:ind w:left="708" w:right="-143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proofErr w:type="gramStart"/>
      <w:r w:rsidRPr="00D53AE3">
        <w:rPr>
          <w:rFonts w:ascii="Times New Roman" w:hAnsi="Times New Roman"/>
          <w:b/>
          <w:sz w:val="24"/>
          <w:szCs w:val="24"/>
          <w:lang w:val="en-US"/>
        </w:rPr>
        <w:t> </w:t>
      </w:r>
      <w:bookmarkEnd w:id="0"/>
      <w:proofErr w:type="spellEnd"/>
      <w:proofErr w:type="gramEnd"/>
    </w:p>
    <w:sectPr w:rsidR="00A454B3" w:rsidRPr="00D53AE3" w:rsidSect="00DD4D73">
      <w:headerReference w:type="even" r:id="rId8"/>
      <w:headerReference w:type="default" r:id="rId9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B3E" w:rsidRDefault="00227B3E" w:rsidP="00DD4D73">
      <w:pPr>
        <w:spacing w:after="0" w:line="240" w:lineRule="auto"/>
      </w:pPr>
      <w:r>
        <w:separator/>
      </w:r>
    </w:p>
  </w:endnote>
  <w:endnote w:type="continuationSeparator" w:id="0">
    <w:p w:rsidR="00227B3E" w:rsidRDefault="00227B3E" w:rsidP="00DD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B3E" w:rsidRDefault="00227B3E" w:rsidP="00DD4D73">
      <w:pPr>
        <w:spacing w:after="0" w:line="240" w:lineRule="auto"/>
      </w:pPr>
      <w:r>
        <w:separator/>
      </w:r>
    </w:p>
  </w:footnote>
  <w:footnote w:type="continuationSeparator" w:id="0">
    <w:p w:rsidR="00227B3E" w:rsidRDefault="00227B3E" w:rsidP="00DD4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87A" w:rsidRDefault="002F64DC">
    <w:pPr>
      <w:pStyle w:val="a3"/>
    </w:pPr>
    <w:r>
      <w:rPr>
        <w:noProof/>
        <w:lang w:eastAsia="ru-RU"/>
      </w:rPr>
      <w:drawing>
        <wp:inline distT="0" distB="0" distL="0" distR="0" wp14:anchorId="74166389" wp14:editId="19F56A98">
          <wp:extent cx="5895975" cy="1352550"/>
          <wp:effectExtent l="0" t="0" r="9525" b="0"/>
          <wp:docPr id="1" name="Рисунок 2" descr="Колонтитул ВЮК ОГР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Колонтитул ВЮК ОГР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87A" w:rsidRDefault="00B1587A" w:rsidP="00B863E1">
    <w:pPr>
      <w:pStyle w:val="a3"/>
      <w:tabs>
        <w:tab w:val="clear" w:pos="9355"/>
        <w:tab w:val="right" w:pos="10206"/>
      </w:tabs>
      <w:ind w:left="-170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73"/>
    <w:rsid w:val="00012539"/>
    <w:rsid w:val="00042AB7"/>
    <w:rsid w:val="00051A49"/>
    <w:rsid w:val="0006644B"/>
    <w:rsid w:val="000857FD"/>
    <w:rsid w:val="000A1A12"/>
    <w:rsid w:val="000A7739"/>
    <w:rsid w:val="000C30FE"/>
    <w:rsid w:val="000C527D"/>
    <w:rsid w:val="000F5CFC"/>
    <w:rsid w:val="0013546A"/>
    <w:rsid w:val="00140665"/>
    <w:rsid w:val="00147C70"/>
    <w:rsid w:val="001A3488"/>
    <w:rsid w:val="001A609F"/>
    <w:rsid w:val="001D1070"/>
    <w:rsid w:val="001D7CB2"/>
    <w:rsid w:val="00215BE9"/>
    <w:rsid w:val="00221A08"/>
    <w:rsid w:val="002267D2"/>
    <w:rsid w:val="00227B3E"/>
    <w:rsid w:val="002338D5"/>
    <w:rsid w:val="00241B5B"/>
    <w:rsid w:val="00241F71"/>
    <w:rsid w:val="00250671"/>
    <w:rsid w:val="0028039F"/>
    <w:rsid w:val="002809DC"/>
    <w:rsid w:val="002855DF"/>
    <w:rsid w:val="0029673E"/>
    <w:rsid w:val="002A547C"/>
    <w:rsid w:val="002C0788"/>
    <w:rsid w:val="002C29A1"/>
    <w:rsid w:val="002F64DC"/>
    <w:rsid w:val="003047D7"/>
    <w:rsid w:val="0032263D"/>
    <w:rsid w:val="003226AB"/>
    <w:rsid w:val="00336296"/>
    <w:rsid w:val="0036028B"/>
    <w:rsid w:val="00384347"/>
    <w:rsid w:val="00387E64"/>
    <w:rsid w:val="00394DE3"/>
    <w:rsid w:val="00397E08"/>
    <w:rsid w:val="003A7398"/>
    <w:rsid w:val="00402EA7"/>
    <w:rsid w:val="00413632"/>
    <w:rsid w:val="00414EF8"/>
    <w:rsid w:val="00416033"/>
    <w:rsid w:val="00424078"/>
    <w:rsid w:val="00424B4F"/>
    <w:rsid w:val="004370F0"/>
    <w:rsid w:val="0044095A"/>
    <w:rsid w:val="0045229C"/>
    <w:rsid w:val="00452E5A"/>
    <w:rsid w:val="00475185"/>
    <w:rsid w:val="004845A4"/>
    <w:rsid w:val="004A0B54"/>
    <w:rsid w:val="004B0B44"/>
    <w:rsid w:val="004C2DA7"/>
    <w:rsid w:val="004D4858"/>
    <w:rsid w:val="004E4736"/>
    <w:rsid w:val="0053056E"/>
    <w:rsid w:val="005A7434"/>
    <w:rsid w:val="005B3F6B"/>
    <w:rsid w:val="005B76FA"/>
    <w:rsid w:val="005D2DAC"/>
    <w:rsid w:val="005D756C"/>
    <w:rsid w:val="005E44BB"/>
    <w:rsid w:val="00607A17"/>
    <w:rsid w:val="0062236E"/>
    <w:rsid w:val="006608BB"/>
    <w:rsid w:val="006701FB"/>
    <w:rsid w:val="006856AF"/>
    <w:rsid w:val="00693863"/>
    <w:rsid w:val="006A2A6E"/>
    <w:rsid w:val="007115D0"/>
    <w:rsid w:val="00720119"/>
    <w:rsid w:val="00734BE4"/>
    <w:rsid w:val="00757F84"/>
    <w:rsid w:val="00792E6B"/>
    <w:rsid w:val="00793450"/>
    <w:rsid w:val="0079477E"/>
    <w:rsid w:val="007A1245"/>
    <w:rsid w:val="007B72E8"/>
    <w:rsid w:val="007F4EE6"/>
    <w:rsid w:val="00802550"/>
    <w:rsid w:val="00804912"/>
    <w:rsid w:val="0080662A"/>
    <w:rsid w:val="00851D2A"/>
    <w:rsid w:val="008547CD"/>
    <w:rsid w:val="0086327B"/>
    <w:rsid w:val="00864E28"/>
    <w:rsid w:val="008700FD"/>
    <w:rsid w:val="00895351"/>
    <w:rsid w:val="008B5C71"/>
    <w:rsid w:val="008F17CF"/>
    <w:rsid w:val="009079E9"/>
    <w:rsid w:val="009221BB"/>
    <w:rsid w:val="009502DB"/>
    <w:rsid w:val="0095474C"/>
    <w:rsid w:val="00966660"/>
    <w:rsid w:val="00985D2E"/>
    <w:rsid w:val="00985F0A"/>
    <w:rsid w:val="009872B1"/>
    <w:rsid w:val="009A18A7"/>
    <w:rsid w:val="009B0C53"/>
    <w:rsid w:val="009B1F8C"/>
    <w:rsid w:val="009B2D62"/>
    <w:rsid w:val="009C25D6"/>
    <w:rsid w:val="009C755F"/>
    <w:rsid w:val="009E1854"/>
    <w:rsid w:val="00A3272C"/>
    <w:rsid w:val="00A454B3"/>
    <w:rsid w:val="00A53156"/>
    <w:rsid w:val="00A65180"/>
    <w:rsid w:val="00A72EA3"/>
    <w:rsid w:val="00A74111"/>
    <w:rsid w:val="00AA054A"/>
    <w:rsid w:val="00AB16C5"/>
    <w:rsid w:val="00AC1659"/>
    <w:rsid w:val="00AD3FE4"/>
    <w:rsid w:val="00B1587A"/>
    <w:rsid w:val="00B263E5"/>
    <w:rsid w:val="00B475BC"/>
    <w:rsid w:val="00B51DE8"/>
    <w:rsid w:val="00B66A7B"/>
    <w:rsid w:val="00B863E1"/>
    <w:rsid w:val="00B975D2"/>
    <w:rsid w:val="00BF4C02"/>
    <w:rsid w:val="00C27C9C"/>
    <w:rsid w:val="00C314E7"/>
    <w:rsid w:val="00C70841"/>
    <w:rsid w:val="00CB06FD"/>
    <w:rsid w:val="00CD33EF"/>
    <w:rsid w:val="00CE3B85"/>
    <w:rsid w:val="00CF5359"/>
    <w:rsid w:val="00CF6BA1"/>
    <w:rsid w:val="00D003F9"/>
    <w:rsid w:val="00D0671D"/>
    <w:rsid w:val="00D333DB"/>
    <w:rsid w:val="00D36026"/>
    <w:rsid w:val="00D46461"/>
    <w:rsid w:val="00D53AE3"/>
    <w:rsid w:val="00DD4D73"/>
    <w:rsid w:val="00DD7D98"/>
    <w:rsid w:val="00E250CF"/>
    <w:rsid w:val="00E278F4"/>
    <w:rsid w:val="00E643C4"/>
    <w:rsid w:val="00E75359"/>
    <w:rsid w:val="00E757B2"/>
    <w:rsid w:val="00E92478"/>
    <w:rsid w:val="00EA45B2"/>
    <w:rsid w:val="00EA7724"/>
    <w:rsid w:val="00EE268E"/>
    <w:rsid w:val="00EE7BAA"/>
    <w:rsid w:val="00F052A4"/>
    <w:rsid w:val="00F54855"/>
    <w:rsid w:val="00F65A55"/>
    <w:rsid w:val="00F90802"/>
    <w:rsid w:val="00FC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739"/>
    <w:pPr>
      <w:spacing w:after="6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DD4D73"/>
    <w:rPr>
      <w:rFonts w:cs="Times New Roman"/>
    </w:rPr>
  </w:style>
  <w:style w:type="paragraph" w:styleId="a5">
    <w:name w:val="footer"/>
    <w:basedOn w:val="a"/>
    <w:link w:val="a6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DD4D7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D4D73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8">
    <w:name w:val="Текст выноски Знак"/>
    <w:link w:val="a7"/>
    <w:uiPriority w:val="99"/>
    <w:semiHidden/>
    <w:locked/>
    <w:rsid w:val="00DD4D73"/>
    <w:rPr>
      <w:rFonts w:ascii="Tahoma" w:hAnsi="Tahoma" w:cs="Times New Roman"/>
      <w:sz w:val="16"/>
    </w:rPr>
  </w:style>
  <w:style w:type="table" w:styleId="a9">
    <w:name w:val="Table Grid"/>
    <w:basedOn w:val="a1"/>
    <w:uiPriority w:val="59"/>
    <w:rsid w:val="005B76FA"/>
    <w:pPr>
      <w:widowControl w:val="0"/>
      <w:suppressAutoHyphens/>
    </w:pPr>
    <w:rPr>
      <w:rFonts w:ascii="Arial" w:eastAsia="Times New Roman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99"/>
    <w:qFormat/>
    <w:rsid w:val="004B0B44"/>
    <w:rPr>
      <w:sz w:val="22"/>
      <w:szCs w:val="22"/>
      <w:lang w:eastAsia="en-US"/>
    </w:rPr>
  </w:style>
  <w:style w:type="paragraph" w:styleId="ab">
    <w:name w:val="Normal (Web)"/>
    <w:basedOn w:val="a"/>
    <w:uiPriority w:val="99"/>
    <w:rsid w:val="00B66A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B66A7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739"/>
    <w:pPr>
      <w:spacing w:after="6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DD4D73"/>
    <w:rPr>
      <w:rFonts w:cs="Times New Roman"/>
    </w:rPr>
  </w:style>
  <w:style w:type="paragraph" w:styleId="a5">
    <w:name w:val="footer"/>
    <w:basedOn w:val="a"/>
    <w:link w:val="a6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DD4D7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D4D73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8">
    <w:name w:val="Текст выноски Знак"/>
    <w:link w:val="a7"/>
    <w:uiPriority w:val="99"/>
    <w:semiHidden/>
    <w:locked/>
    <w:rsid w:val="00DD4D73"/>
    <w:rPr>
      <w:rFonts w:ascii="Tahoma" w:hAnsi="Tahoma" w:cs="Times New Roman"/>
      <w:sz w:val="16"/>
    </w:rPr>
  </w:style>
  <w:style w:type="table" w:styleId="a9">
    <w:name w:val="Table Grid"/>
    <w:basedOn w:val="a1"/>
    <w:uiPriority w:val="59"/>
    <w:rsid w:val="005B76FA"/>
    <w:pPr>
      <w:widowControl w:val="0"/>
      <w:suppressAutoHyphens/>
    </w:pPr>
    <w:rPr>
      <w:rFonts w:ascii="Arial" w:eastAsia="Times New Roman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99"/>
    <w:qFormat/>
    <w:rsid w:val="004B0B44"/>
    <w:rPr>
      <w:sz w:val="22"/>
      <w:szCs w:val="22"/>
      <w:lang w:eastAsia="en-US"/>
    </w:rPr>
  </w:style>
  <w:style w:type="paragraph" w:styleId="ab">
    <w:name w:val="Normal (Web)"/>
    <w:basedOn w:val="a"/>
    <w:uiPriority w:val="99"/>
    <w:rsid w:val="00B66A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B66A7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19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DC002-646B-4151-8AB0-6622D82C0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мвеу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Дизайнер</dc:creator>
  <cp:lastModifiedBy>Баранова Валентина Газимовна</cp:lastModifiedBy>
  <cp:revision>15</cp:revision>
  <cp:lastPrinted>2017-08-16T06:23:00Z</cp:lastPrinted>
  <dcterms:created xsi:type="dcterms:W3CDTF">2025-01-29T10:19:00Z</dcterms:created>
  <dcterms:modified xsi:type="dcterms:W3CDTF">2025-02-12T05:13:00Z</dcterms:modified>
</cp:coreProperties>
</file>