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3D4B2" w14:textId="77777777" w:rsidR="002C4C45" w:rsidRDefault="002C4C45" w:rsidP="002C4C45">
      <w:pPr>
        <w:pStyle w:val="NoSpacing"/>
      </w:pPr>
      <w:r>
        <w:rPr>
          <w:noProof/>
          <w:lang w:eastAsia="en-PH"/>
        </w:rPr>
        <w:drawing>
          <wp:anchor distT="0" distB="0" distL="114300" distR="114300" simplePos="0" relativeHeight="251660288" behindDoc="0" locked="0" layoutInCell="1" allowOverlap="1" wp14:anchorId="6D8BAD3C" wp14:editId="2281CEAF">
            <wp:simplePos x="0" y="0"/>
            <wp:positionH relativeFrom="rightMargin">
              <wp:posOffset>-551893</wp:posOffset>
            </wp:positionH>
            <wp:positionV relativeFrom="paragraph">
              <wp:posOffset>4199</wp:posOffset>
            </wp:positionV>
            <wp:extent cx="686435" cy="686435"/>
            <wp:effectExtent l="0" t="0" r="0" b="0"/>
            <wp:wrapSquare wrapText="bothSides"/>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Picture 90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6435" cy="686435"/>
                    </a:xfrm>
                    <a:prstGeom prst="rect">
                      <a:avLst/>
                    </a:prstGeom>
                  </pic:spPr>
                </pic:pic>
              </a:graphicData>
            </a:graphic>
          </wp:anchor>
        </w:drawing>
      </w:r>
      <w:r>
        <w:rPr>
          <w:noProof/>
          <w:lang w:eastAsia="en-PH"/>
        </w:rPr>
        <w:drawing>
          <wp:anchor distT="0" distB="0" distL="114300" distR="114300" simplePos="0" relativeHeight="251659264" behindDoc="0" locked="0" layoutInCell="1" allowOverlap="1" wp14:anchorId="68E2DB06" wp14:editId="61F97202">
            <wp:simplePos x="0" y="0"/>
            <wp:positionH relativeFrom="column">
              <wp:posOffset>-165100</wp:posOffset>
            </wp:positionH>
            <wp:positionV relativeFrom="paragraph">
              <wp:posOffset>74930</wp:posOffset>
            </wp:positionV>
            <wp:extent cx="558165" cy="559435"/>
            <wp:effectExtent l="0" t="0" r="0" b="0"/>
            <wp:wrapSquare wrapText="bothSides"/>
            <wp:docPr id="902" name="Picture 902" descr="Image result for ndmu logo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Picture 902" descr="Image result for ndmu logo 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58165" cy="559435"/>
                    </a:xfrm>
                    <a:prstGeom prst="rect">
                      <a:avLst/>
                    </a:prstGeom>
                    <a:noFill/>
                    <a:ln>
                      <a:noFill/>
                    </a:ln>
                  </pic:spPr>
                </pic:pic>
              </a:graphicData>
            </a:graphic>
          </wp:anchor>
        </w:drawing>
      </w:r>
    </w:p>
    <w:p w14:paraId="2483AA59" w14:textId="5F77B04F" w:rsidR="002C4C45" w:rsidRPr="00A014AE" w:rsidRDefault="002C4C45" w:rsidP="002C4C45">
      <w:pPr>
        <w:pStyle w:val="NoSpacing"/>
      </w:pPr>
      <w:r>
        <w:t>JMJ MARIST BROTHERS</w:t>
      </w:r>
      <w:r>
        <w:tab/>
        <w:t xml:space="preserve">          </w:t>
      </w:r>
      <w:r w:rsidR="00EE2E64">
        <w:tab/>
      </w:r>
      <w:r>
        <w:t xml:space="preserve"> </w:t>
      </w:r>
      <w:r w:rsidR="00EE2E64">
        <w:t xml:space="preserve">      </w:t>
      </w:r>
      <w:r>
        <w:t>Event Streaming Backbones</w:t>
      </w:r>
    </w:p>
    <w:p w14:paraId="6A2AF192" w14:textId="1A3973B0" w:rsidR="002C4C45" w:rsidRPr="00A014AE" w:rsidRDefault="002C4C45" w:rsidP="002C4C45">
      <w:pPr>
        <w:pStyle w:val="NoSpacing"/>
      </w:pPr>
      <w:r>
        <w:t>Notre Dame of Marbel University</w:t>
      </w:r>
      <w:r w:rsidR="00EE2E64">
        <w:tab/>
        <w:t xml:space="preserve">       </w:t>
      </w:r>
      <w:r>
        <w:t>1st Semester SY 2026-2027</w:t>
      </w:r>
    </w:p>
    <w:p w14:paraId="0C8254B2" w14:textId="6FBABD77" w:rsidR="002C4C45" w:rsidRPr="00A014AE" w:rsidRDefault="002C4C45" w:rsidP="002C4C45">
      <w:pPr>
        <w:pStyle w:val="NoSpacing"/>
      </w:pPr>
      <w:r>
        <w:t>City of Koronadal</w:t>
      </w:r>
      <w:r>
        <w:tab/>
        <w:t xml:space="preserve">                            </w:t>
      </w:r>
      <w:r w:rsidR="00EE2E64">
        <w:tab/>
        <w:t xml:space="preserve">       </w:t>
      </w:r>
      <w:r>
        <w:t>Mrs. Brenda M. Balala, MIT</w:t>
      </w:r>
    </w:p>
    <w:p w14:paraId="7EF7DE4B" w14:textId="77777777" w:rsidR="002C4C45" w:rsidRDefault="002C4C45" w:rsidP="002C4C45">
      <w:pPr>
        <w:pStyle w:val="NoSpacing"/>
      </w:pPr>
    </w:p>
    <w:p w14:paraId="0617D4D7" w14:textId="77777777" w:rsidR="002C4C45" w:rsidRDefault="002C4C45" w:rsidP="002C4C45">
      <w:pPr>
        <w:pStyle w:val="NoSpacing"/>
        <w:pBdr>
          <w:bottom w:val="single" w:sz="6" w:space="1" w:color="auto"/>
        </w:pBdr>
        <w:jc w:val="center"/>
        <w:rPr>
          <w:rFonts w:cstheme="minorHAnsi"/>
          <w:b/>
          <w:sz w:val="28"/>
        </w:rPr>
      </w:pPr>
      <w:r>
        <w:rPr>
          <w:rFonts w:cstheme="minorHAnsi"/>
          <w:b/>
          <w:sz w:val="28"/>
        </w:rPr>
        <w:t>MIT 261– Parallel and Distributed Systems</w:t>
      </w:r>
    </w:p>
    <w:p w14:paraId="5B4CFDAB" w14:textId="77777777" w:rsidR="002C4C45" w:rsidRDefault="002C4C45" w:rsidP="002C4C45"/>
    <w:p w14:paraId="33AC607D" w14:textId="77777777" w:rsidR="002C4C45" w:rsidRDefault="002C4C45" w:rsidP="002C4C45">
      <w:r>
        <w:rPr>
          <w:b/>
          <w:sz w:val="32"/>
        </w:rPr>
        <w:t xml:space="preserve"> Submission Document – Session 3</w:t>
      </w:r>
    </w:p>
    <w:p w14:paraId="76FE6D4E" w14:textId="77777777" w:rsidR="00C464A1" w:rsidRDefault="00000000">
      <w:pPr>
        <w:jc w:val="center"/>
      </w:pPr>
      <w:r>
        <w:rPr>
          <w:rFonts w:ascii="Cambria" w:hAnsi="Cambria"/>
          <w:b/>
          <w:sz w:val="32"/>
        </w:rPr>
        <w:t>High-Performance Inter-Service Communication</w:t>
      </w:r>
    </w:p>
    <w:p w14:paraId="19B437A2" w14:textId="77777777" w:rsidR="00C464A1" w:rsidRDefault="00000000">
      <w:pPr>
        <w:jc w:val="center"/>
      </w:pPr>
      <w:r>
        <w:rPr>
          <w:rFonts w:ascii="Cambria" w:hAnsi="Cambria"/>
          <w:b/>
          <w:sz w:val="22"/>
        </w:rPr>
        <w:t>Student Submission Template — CMA-Flow Capstone Project</w:t>
      </w:r>
    </w:p>
    <w:p w14:paraId="31C703B7" w14:textId="77777777" w:rsidR="00C464A1" w:rsidRDefault="00000000" w:rsidP="008F1886">
      <w:pPr>
        <w:jc w:val="both"/>
      </w:pPr>
      <w:r>
        <w:t>This document is the required submission format for Session 3 of the MIT 261 individual capstone. Session 3 turns CMA-Flow entities into services behind typed contracts, compares JSON and protobuf wire representations, measures transport and RPC costs, demonstrates batching and streaming, tests deadlines and typed failures, demonstrates the REST-to-gRPC adapter seam, and reconciles the composed service result against Sessions 1 and 2.</w:t>
      </w:r>
    </w:p>
    <w:p w14:paraId="3AE6505C" w14:textId="77777777" w:rsidR="00C464A1" w:rsidRDefault="00000000" w:rsidP="008F1886">
      <w:pPr>
        <w:jc w:val="both"/>
      </w:pPr>
      <w:r>
        <w:t>Complete every section using your own executed runs. Paste actual console output, measurements, screenshots, diagrams, and repository evidence where requested. Do not copy sample measurements from the activity sheet or another student's submission.</w:t>
      </w:r>
    </w:p>
    <w:p w14:paraId="30A59AD6" w14:textId="77777777" w:rsidR="00C464A1" w:rsidRDefault="00000000">
      <w:pPr>
        <w:pStyle w:val="Heading1"/>
      </w:pPr>
      <w:r>
        <w:t>Part 1. Student and Submission Information</w:t>
      </w:r>
    </w:p>
    <w:tbl>
      <w:tblPr>
        <w:tblStyle w:val="TableGrid"/>
        <w:tblW w:w="0" w:type="auto"/>
        <w:jc w:val="center"/>
        <w:tblLook w:val="04A0" w:firstRow="1" w:lastRow="0" w:firstColumn="1" w:lastColumn="0" w:noHBand="0" w:noVBand="1"/>
      </w:tblPr>
      <w:tblGrid>
        <w:gridCol w:w="4320"/>
        <w:gridCol w:w="4320"/>
      </w:tblGrid>
      <w:tr w:rsidR="00C464A1" w14:paraId="6E80F1CE" w14:textId="77777777">
        <w:trPr>
          <w:jc w:val="center"/>
        </w:trPr>
        <w:tc>
          <w:tcPr>
            <w:tcW w:w="4320" w:type="dxa"/>
            <w:shd w:val="clear" w:color="auto" w:fill="D9EAF7"/>
            <w:vAlign w:val="center"/>
          </w:tcPr>
          <w:p w14:paraId="5C31CD2C" w14:textId="77777777" w:rsidR="00C464A1" w:rsidRDefault="00000000">
            <w:r>
              <w:rPr>
                <w:b/>
                <w:sz w:val="17"/>
              </w:rPr>
              <w:t>Item</w:t>
            </w:r>
          </w:p>
        </w:tc>
        <w:tc>
          <w:tcPr>
            <w:tcW w:w="4320" w:type="dxa"/>
            <w:shd w:val="clear" w:color="auto" w:fill="D9EAF7"/>
            <w:vAlign w:val="center"/>
          </w:tcPr>
          <w:p w14:paraId="7D98EB1F" w14:textId="77777777" w:rsidR="00C464A1" w:rsidRDefault="00000000">
            <w:r>
              <w:rPr>
                <w:b/>
                <w:sz w:val="17"/>
              </w:rPr>
              <w:t>Student Entry / Evidence</w:t>
            </w:r>
          </w:p>
        </w:tc>
      </w:tr>
      <w:tr w:rsidR="00C464A1" w14:paraId="3399FB17" w14:textId="77777777">
        <w:trPr>
          <w:jc w:val="center"/>
        </w:trPr>
        <w:tc>
          <w:tcPr>
            <w:tcW w:w="4320" w:type="dxa"/>
            <w:vAlign w:val="center"/>
          </w:tcPr>
          <w:p w14:paraId="63C95B41" w14:textId="77777777" w:rsidR="00C464A1" w:rsidRDefault="00000000">
            <w:r>
              <w:rPr>
                <w:sz w:val="17"/>
              </w:rPr>
              <w:t>Full name</w:t>
            </w:r>
          </w:p>
        </w:tc>
        <w:tc>
          <w:tcPr>
            <w:tcW w:w="4320" w:type="dxa"/>
            <w:vAlign w:val="center"/>
          </w:tcPr>
          <w:p w14:paraId="3EBEAA59" w14:textId="77777777" w:rsidR="00B565B9" w:rsidRDefault="00000000">
            <w:r>
              <w:rPr>
                <w:sz w:val="16"/>
              </w:rPr>
              <w:t>JOVIE BEM A. ARCENIO</w:t>
            </w:r>
          </w:p>
        </w:tc>
      </w:tr>
      <w:tr w:rsidR="00C464A1" w14:paraId="501E9E97" w14:textId="77777777">
        <w:trPr>
          <w:jc w:val="center"/>
        </w:trPr>
        <w:tc>
          <w:tcPr>
            <w:tcW w:w="4320" w:type="dxa"/>
            <w:vAlign w:val="center"/>
          </w:tcPr>
          <w:p w14:paraId="35426444" w14:textId="77777777" w:rsidR="00C464A1" w:rsidRDefault="00000000">
            <w:r>
              <w:rPr>
                <w:sz w:val="17"/>
              </w:rPr>
              <w:t>Program and year level</w:t>
            </w:r>
          </w:p>
        </w:tc>
        <w:tc>
          <w:tcPr>
            <w:tcW w:w="4320" w:type="dxa"/>
            <w:vAlign w:val="center"/>
          </w:tcPr>
          <w:p w14:paraId="4F0D6669" w14:textId="77777777" w:rsidR="00B565B9" w:rsidRDefault="00000000">
            <w:r>
              <w:rPr>
                <w:sz w:val="16"/>
              </w:rPr>
              <w:t>MIT FIRST YEAR</w:t>
            </w:r>
          </w:p>
        </w:tc>
      </w:tr>
      <w:tr w:rsidR="00C464A1" w14:paraId="6220C0EC" w14:textId="77777777">
        <w:trPr>
          <w:jc w:val="center"/>
        </w:trPr>
        <w:tc>
          <w:tcPr>
            <w:tcW w:w="4320" w:type="dxa"/>
            <w:vAlign w:val="center"/>
          </w:tcPr>
          <w:p w14:paraId="41B6D588" w14:textId="77777777" w:rsidR="00C464A1" w:rsidRDefault="00000000">
            <w:r>
              <w:rPr>
                <w:sz w:val="17"/>
              </w:rPr>
              <w:t>Course / section</w:t>
            </w:r>
          </w:p>
        </w:tc>
        <w:tc>
          <w:tcPr>
            <w:tcW w:w="4320" w:type="dxa"/>
            <w:vAlign w:val="center"/>
          </w:tcPr>
          <w:p w14:paraId="1E2A919C" w14:textId="77777777" w:rsidR="00B565B9" w:rsidRDefault="00000000">
            <w:r>
              <w:rPr>
                <w:sz w:val="16"/>
              </w:rPr>
              <w:t>MIT 261 – Parallel and Distributed Systems</w:t>
            </w:r>
          </w:p>
        </w:tc>
      </w:tr>
      <w:tr w:rsidR="00C464A1" w14:paraId="4823C0BC" w14:textId="77777777">
        <w:trPr>
          <w:jc w:val="center"/>
        </w:trPr>
        <w:tc>
          <w:tcPr>
            <w:tcW w:w="4320" w:type="dxa"/>
            <w:vAlign w:val="center"/>
          </w:tcPr>
          <w:p w14:paraId="1D9600DE" w14:textId="77777777" w:rsidR="00C464A1" w:rsidRDefault="00000000">
            <w:r>
              <w:rPr>
                <w:sz w:val="17"/>
              </w:rPr>
              <w:t>Semester and school year</w:t>
            </w:r>
          </w:p>
        </w:tc>
        <w:tc>
          <w:tcPr>
            <w:tcW w:w="4320" w:type="dxa"/>
            <w:vAlign w:val="center"/>
          </w:tcPr>
          <w:p w14:paraId="1EAC040A" w14:textId="77777777" w:rsidR="00B565B9" w:rsidRDefault="00000000">
            <w:r>
              <w:rPr>
                <w:sz w:val="16"/>
              </w:rPr>
              <w:t>1st Semester, SY 2026–2027</w:t>
            </w:r>
          </w:p>
        </w:tc>
      </w:tr>
      <w:tr w:rsidR="00C464A1" w14:paraId="0D74847F" w14:textId="77777777">
        <w:trPr>
          <w:jc w:val="center"/>
        </w:trPr>
        <w:tc>
          <w:tcPr>
            <w:tcW w:w="4320" w:type="dxa"/>
            <w:vAlign w:val="center"/>
          </w:tcPr>
          <w:p w14:paraId="1EA5C29E" w14:textId="77777777" w:rsidR="00C464A1" w:rsidRDefault="00000000">
            <w:r>
              <w:rPr>
                <w:sz w:val="17"/>
              </w:rPr>
              <w:t>Session</w:t>
            </w:r>
          </w:p>
        </w:tc>
        <w:tc>
          <w:tcPr>
            <w:tcW w:w="4320" w:type="dxa"/>
            <w:vAlign w:val="center"/>
          </w:tcPr>
          <w:p w14:paraId="5827E477" w14:textId="77777777" w:rsidR="00B565B9" w:rsidRDefault="00000000">
            <w:r>
              <w:rPr>
                <w:sz w:val="16"/>
              </w:rPr>
              <w:t>Session 3 – High-Performance Inter-Service Communication</w:t>
            </w:r>
          </w:p>
        </w:tc>
      </w:tr>
      <w:tr w:rsidR="00C464A1" w14:paraId="3E59CECE" w14:textId="77777777">
        <w:trPr>
          <w:jc w:val="center"/>
        </w:trPr>
        <w:tc>
          <w:tcPr>
            <w:tcW w:w="4320" w:type="dxa"/>
            <w:vAlign w:val="center"/>
          </w:tcPr>
          <w:p w14:paraId="4A0BB8C1" w14:textId="77777777" w:rsidR="00C464A1" w:rsidRDefault="00000000">
            <w:r>
              <w:rPr>
                <w:sz w:val="17"/>
              </w:rPr>
              <w:t>Project title</w:t>
            </w:r>
          </w:p>
        </w:tc>
        <w:tc>
          <w:tcPr>
            <w:tcW w:w="4320" w:type="dxa"/>
            <w:vAlign w:val="center"/>
          </w:tcPr>
          <w:p w14:paraId="3EBB9BEE" w14:textId="77777777" w:rsidR="00B565B9" w:rsidRDefault="00000000">
            <w:r>
              <w:rPr>
                <w:sz w:val="16"/>
              </w:rPr>
              <w:t>CommerceFlow: A Parallel and Distributed Revenue Intelligence Platform for Integrated E-Commerce Customer Analytics</w:t>
            </w:r>
          </w:p>
        </w:tc>
      </w:tr>
      <w:tr w:rsidR="00C464A1" w14:paraId="3996B7F0" w14:textId="77777777">
        <w:trPr>
          <w:jc w:val="center"/>
        </w:trPr>
        <w:tc>
          <w:tcPr>
            <w:tcW w:w="4320" w:type="dxa"/>
            <w:vAlign w:val="center"/>
          </w:tcPr>
          <w:p w14:paraId="165F8A68" w14:textId="77777777" w:rsidR="00C464A1" w:rsidRDefault="00000000">
            <w:r>
              <w:rPr>
                <w:sz w:val="17"/>
              </w:rPr>
              <w:t>Date submitted</w:t>
            </w:r>
          </w:p>
        </w:tc>
        <w:tc>
          <w:tcPr>
            <w:tcW w:w="4320" w:type="dxa"/>
            <w:vAlign w:val="center"/>
          </w:tcPr>
          <w:p w14:paraId="6A4D7BE4" w14:textId="77777777" w:rsidR="00B565B9" w:rsidRDefault="00000000">
            <w:r>
              <w:rPr>
                <w:sz w:val="16"/>
              </w:rPr>
              <w:t>NOT PROVIDED — confirm submission date</w:t>
            </w:r>
          </w:p>
        </w:tc>
      </w:tr>
      <w:tr w:rsidR="00C464A1" w14:paraId="086B3180" w14:textId="77777777">
        <w:trPr>
          <w:jc w:val="center"/>
        </w:trPr>
        <w:tc>
          <w:tcPr>
            <w:tcW w:w="4320" w:type="dxa"/>
            <w:vAlign w:val="center"/>
          </w:tcPr>
          <w:p w14:paraId="661B516B" w14:textId="77777777" w:rsidR="00C464A1" w:rsidRDefault="00000000">
            <w:r>
              <w:rPr>
                <w:sz w:val="17"/>
              </w:rPr>
              <w:t>Repository URL</w:t>
            </w:r>
          </w:p>
        </w:tc>
        <w:tc>
          <w:tcPr>
            <w:tcW w:w="4320" w:type="dxa"/>
            <w:vAlign w:val="center"/>
          </w:tcPr>
          <w:p w14:paraId="410F70E7" w14:textId="77777777" w:rsidR="00B565B9" w:rsidRDefault="00000000">
            <w:r>
              <w:rPr>
                <w:sz w:val="16"/>
              </w:rPr>
              <w:t>NOT PROVIDED — confirm Session 3 repository URL</w:t>
            </w:r>
          </w:p>
        </w:tc>
      </w:tr>
      <w:tr w:rsidR="00C464A1" w14:paraId="40FB4CC0" w14:textId="77777777">
        <w:trPr>
          <w:jc w:val="center"/>
        </w:trPr>
        <w:tc>
          <w:tcPr>
            <w:tcW w:w="4320" w:type="dxa"/>
            <w:vAlign w:val="center"/>
          </w:tcPr>
          <w:p w14:paraId="1356BE57" w14:textId="77777777" w:rsidR="00C464A1" w:rsidRDefault="00000000">
            <w:r>
              <w:rPr>
                <w:sz w:val="17"/>
              </w:rPr>
              <w:t>Session 3 folder name</w:t>
            </w:r>
          </w:p>
        </w:tc>
        <w:tc>
          <w:tcPr>
            <w:tcW w:w="4320" w:type="dxa"/>
            <w:vAlign w:val="center"/>
          </w:tcPr>
          <w:p w14:paraId="01D0C3FC" w14:textId="77777777" w:rsidR="00B565B9" w:rsidRDefault="00000000">
            <w:r>
              <w:rPr>
                <w:sz w:val="16"/>
              </w:rPr>
              <w:t>Session3_inter_service_communication</w:t>
            </w:r>
          </w:p>
        </w:tc>
      </w:tr>
      <w:tr w:rsidR="00C464A1" w14:paraId="525D9691" w14:textId="77777777">
        <w:trPr>
          <w:jc w:val="center"/>
        </w:trPr>
        <w:tc>
          <w:tcPr>
            <w:tcW w:w="4320" w:type="dxa"/>
            <w:vAlign w:val="center"/>
          </w:tcPr>
          <w:p w14:paraId="03BC300E" w14:textId="77777777" w:rsidR="00C464A1" w:rsidRDefault="00000000">
            <w:r>
              <w:rPr>
                <w:sz w:val="17"/>
              </w:rPr>
              <w:t>Commit hash of submitted version</w:t>
            </w:r>
          </w:p>
        </w:tc>
        <w:tc>
          <w:tcPr>
            <w:tcW w:w="4320" w:type="dxa"/>
            <w:vAlign w:val="center"/>
          </w:tcPr>
          <w:p w14:paraId="658C4C72" w14:textId="77777777" w:rsidR="00B565B9" w:rsidRDefault="00000000">
            <w:r>
              <w:rPr>
                <w:sz w:val="16"/>
              </w:rPr>
              <w:t>NOT VERIFIED — Session 3 Git commit not supplied</w:t>
            </w:r>
          </w:p>
        </w:tc>
      </w:tr>
      <w:tr w:rsidR="00C464A1" w14:paraId="4B620A7D" w14:textId="77777777">
        <w:trPr>
          <w:jc w:val="center"/>
        </w:trPr>
        <w:tc>
          <w:tcPr>
            <w:tcW w:w="4320" w:type="dxa"/>
            <w:vAlign w:val="center"/>
          </w:tcPr>
          <w:p w14:paraId="6B661AC1" w14:textId="77777777" w:rsidR="00C464A1" w:rsidRDefault="00000000">
            <w:r>
              <w:rPr>
                <w:sz w:val="17"/>
              </w:rPr>
              <w:t>Machine used (CPU, cores, RAM, OS, Python version)</w:t>
            </w:r>
          </w:p>
        </w:tc>
        <w:tc>
          <w:tcPr>
            <w:tcW w:w="4320" w:type="dxa"/>
            <w:vAlign w:val="center"/>
          </w:tcPr>
          <w:p w14:paraId="471D5566" w14:textId="77777777" w:rsidR="00B565B9" w:rsidRDefault="00000000">
            <w:r>
              <w:rPr>
                <w:sz w:val="16"/>
              </w:rPr>
              <w:t>Intel Core Ultra Series 2 / Core Ultra 7; 16 GB RAM; Windows 11 Home; exact core count not verified; report Python 3.13.3</w:t>
            </w:r>
          </w:p>
        </w:tc>
      </w:tr>
      <w:tr w:rsidR="00C464A1" w14:paraId="761CC8EA" w14:textId="77777777">
        <w:trPr>
          <w:jc w:val="center"/>
        </w:trPr>
        <w:tc>
          <w:tcPr>
            <w:tcW w:w="4320" w:type="dxa"/>
            <w:vAlign w:val="center"/>
          </w:tcPr>
          <w:p w14:paraId="0B392E7C" w14:textId="77777777" w:rsidR="00C464A1" w:rsidRDefault="00000000">
            <w:r>
              <w:rPr>
                <w:sz w:val="17"/>
              </w:rPr>
              <w:t>Python version / virtual environment</w:t>
            </w:r>
          </w:p>
        </w:tc>
        <w:tc>
          <w:tcPr>
            <w:tcW w:w="4320" w:type="dxa"/>
            <w:vAlign w:val="center"/>
          </w:tcPr>
          <w:p w14:paraId="2BB9130E" w14:textId="77777777" w:rsidR="00B565B9" w:rsidRDefault="00000000">
            <w:r>
              <w:rPr>
                <w:sz w:val="16"/>
              </w:rPr>
              <w:t>Python 3.13.3 in saved local-loopback report; project includes Windows .venv (not independently run here)</w:t>
            </w:r>
          </w:p>
        </w:tc>
      </w:tr>
      <w:tr w:rsidR="00C464A1" w14:paraId="7CAD6712" w14:textId="77777777">
        <w:trPr>
          <w:jc w:val="center"/>
        </w:trPr>
        <w:tc>
          <w:tcPr>
            <w:tcW w:w="4320" w:type="dxa"/>
            <w:vAlign w:val="center"/>
          </w:tcPr>
          <w:p w14:paraId="4954A820" w14:textId="77777777" w:rsidR="00C464A1" w:rsidRDefault="00000000">
            <w:r>
              <w:rPr>
                <w:sz w:val="17"/>
              </w:rPr>
              <w:t>Data source used (PostgreSQL / CSV)</w:t>
            </w:r>
          </w:p>
        </w:tc>
        <w:tc>
          <w:tcPr>
            <w:tcW w:w="4320" w:type="dxa"/>
            <w:vAlign w:val="center"/>
          </w:tcPr>
          <w:p w14:paraId="4FC2BBDA" w14:textId="77777777" w:rsidR="00B565B9" w:rsidRDefault="00000000">
            <w:r>
              <w:rPr>
                <w:sz w:val="16"/>
              </w:rPr>
              <w:t>CSV archived baseline and streamed projection, CRM customer CSV; local typed gRPC/HTTP services</w:t>
            </w:r>
          </w:p>
        </w:tc>
      </w:tr>
      <w:tr w:rsidR="00C464A1" w14:paraId="1D133492" w14:textId="77777777">
        <w:trPr>
          <w:jc w:val="center"/>
        </w:trPr>
        <w:tc>
          <w:tcPr>
            <w:tcW w:w="4320" w:type="dxa"/>
            <w:vAlign w:val="center"/>
          </w:tcPr>
          <w:p w14:paraId="23580551" w14:textId="77777777" w:rsidR="00C464A1" w:rsidRDefault="00000000">
            <w:r>
              <w:rPr>
                <w:sz w:val="17"/>
              </w:rPr>
              <w:t>PostgreSQL host, port, database (do not include passwords)</w:t>
            </w:r>
          </w:p>
        </w:tc>
        <w:tc>
          <w:tcPr>
            <w:tcW w:w="4320" w:type="dxa"/>
            <w:vAlign w:val="center"/>
          </w:tcPr>
          <w:p w14:paraId="02D0BDEF" w14:textId="77777777" w:rsidR="00B565B9" w:rsidRDefault="00000000">
            <w:r>
              <w:rPr>
                <w:sz w:val="16"/>
              </w:rPr>
              <w:t>NOT APPLICABLE for recorded Session 3 run; earlier Session 2 uses PostgreSQL commerceflow localhost:5432</w:t>
            </w:r>
          </w:p>
        </w:tc>
      </w:tr>
    </w:tbl>
    <w:p w14:paraId="04D4881B" w14:textId="77777777" w:rsidR="00C464A1" w:rsidRDefault="00C464A1"/>
    <w:p w14:paraId="68762DBA" w14:textId="77777777" w:rsidR="00C464A1" w:rsidRDefault="00000000">
      <w:pPr>
        <w:pStyle w:val="Heading1"/>
      </w:pPr>
      <w:r>
        <w:t>Part 2. Session 1 and Session 2 Handover Verification</w:t>
      </w:r>
    </w:p>
    <w:p w14:paraId="18C52212" w14:textId="77777777" w:rsidR="00C464A1" w:rsidRDefault="00000000">
      <w:r>
        <w:t>Verify the earlier-session artefacts before measuring Session 3. The service result must be comparable with the Spark batch and event-stream results.</w:t>
      </w:r>
    </w:p>
    <w:tbl>
      <w:tblPr>
        <w:tblStyle w:val="TableGrid"/>
        <w:tblW w:w="0" w:type="auto"/>
        <w:jc w:val="center"/>
        <w:tblLook w:val="04A0" w:firstRow="1" w:lastRow="0" w:firstColumn="1" w:lastColumn="0" w:noHBand="0" w:noVBand="1"/>
      </w:tblPr>
      <w:tblGrid>
        <w:gridCol w:w="1277"/>
        <w:gridCol w:w="2493"/>
        <w:gridCol w:w="1561"/>
        <w:gridCol w:w="3525"/>
      </w:tblGrid>
      <w:tr w:rsidR="00C464A1" w14:paraId="4D2DBBA8" w14:textId="77777777">
        <w:trPr>
          <w:jc w:val="center"/>
        </w:trPr>
        <w:tc>
          <w:tcPr>
            <w:tcW w:w="2160" w:type="dxa"/>
            <w:shd w:val="clear" w:color="auto" w:fill="D9EAF7"/>
            <w:vAlign w:val="center"/>
          </w:tcPr>
          <w:p w14:paraId="5DB8DCC9" w14:textId="77777777" w:rsidR="00C464A1" w:rsidRDefault="00000000">
            <w:r>
              <w:rPr>
                <w:b/>
                <w:sz w:val="16"/>
              </w:rPr>
              <w:lastRenderedPageBreak/>
              <w:t>#</w:t>
            </w:r>
          </w:p>
        </w:tc>
        <w:tc>
          <w:tcPr>
            <w:tcW w:w="2160" w:type="dxa"/>
            <w:shd w:val="clear" w:color="auto" w:fill="D9EAF7"/>
            <w:vAlign w:val="center"/>
          </w:tcPr>
          <w:p w14:paraId="17FAF977" w14:textId="77777777" w:rsidR="00C464A1" w:rsidRDefault="00000000">
            <w:r>
              <w:rPr>
                <w:b/>
                <w:sz w:val="16"/>
              </w:rPr>
              <w:t>Prerequisite</w:t>
            </w:r>
          </w:p>
        </w:tc>
        <w:tc>
          <w:tcPr>
            <w:tcW w:w="2160" w:type="dxa"/>
            <w:shd w:val="clear" w:color="auto" w:fill="D9EAF7"/>
            <w:vAlign w:val="center"/>
          </w:tcPr>
          <w:p w14:paraId="12411A08" w14:textId="77777777" w:rsidR="00C464A1" w:rsidRDefault="00000000">
            <w:r>
              <w:rPr>
                <w:b/>
                <w:sz w:val="16"/>
              </w:rPr>
              <w:t>Verified?</w:t>
            </w:r>
          </w:p>
        </w:tc>
        <w:tc>
          <w:tcPr>
            <w:tcW w:w="2160" w:type="dxa"/>
            <w:shd w:val="clear" w:color="auto" w:fill="D9EAF7"/>
            <w:vAlign w:val="center"/>
          </w:tcPr>
          <w:p w14:paraId="6690698A" w14:textId="77777777" w:rsidR="00C464A1" w:rsidRDefault="00000000">
            <w:r>
              <w:rPr>
                <w:b/>
                <w:sz w:val="16"/>
              </w:rPr>
              <w:t>Evidence / Path / Output</w:t>
            </w:r>
          </w:p>
        </w:tc>
      </w:tr>
      <w:tr w:rsidR="00C464A1" w14:paraId="027BA4B8" w14:textId="77777777">
        <w:trPr>
          <w:jc w:val="center"/>
        </w:trPr>
        <w:tc>
          <w:tcPr>
            <w:tcW w:w="2160" w:type="dxa"/>
            <w:vAlign w:val="center"/>
          </w:tcPr>
          <w:p w14:paraId="6E8504C7" w14:textId="77777777" w:rsidR="00C464A1" w:rsidRDefault="00000000">
            <w:r>
              <w:rPr>
                <w:sz w:val="16"/>
              </w:rPr>
              <w:t>1</w:t>
            </w:r>
          </w:p>
        </w:tc>
        <w:tc>
          <w:tcPr>
            <w:tcW w:w="2160" w:type="dxa"/>
            <w:vAlign w:val="center"/>
          </w:tcPr>
          <w:p w14:paraId="001543F4" w14:textId="77777777" w:rsidR="00C464A1" w:rsidRDefault="00000000">
            <w:r>
              <w:rPr>
                <w:sz w:val="16"/>
              </w:rPr>
              <w:t>Session 1 regional_revenue.parquet exists and loads</w:t>
            </w:r>
          </w:p>
        </w:tc>
        <w:tc>
          <w:tcPr>
            <w:tcW w:w="2160" w:type="dxa"/>
            <w:vAlign w:val="center"/>
          </w:tcPr>
          <w:p w14:paraId="4ADC8C48" w14:textId="77777777" w:rsidR="00B565B9" w:rsidRDefault="00000000">
            <w:r>
              <w:rPr>
                <w:sz w:val="16"/>
              </w:rPr>
              <w:t>N</w:t>
            </w:r>
          </w:p>
        </w:tc>
        <w:tc>
          <w:tcPr>
            <w:tcW w:w="2160" w:type="dxa"/>
            <w:vAlign w:val="center"/>
          </w:tcPr>
          <w:p w14:paraId="09FE792F" w14:textId="77777777" w:rsidR="00B565B9" w:rsidRDefault="00000000">
            <w:r>
              <w:rPr>
                <w:sz w:val="16"/>
              </w:rPr>
              <w:t>regional_revenue.parquet absent; data/session1/baseline_result.csv present</w:t>
            </w:r>
          </w:p>
        </w:tc>
      </w:tr>
      <w:tr w:rsidR="00C464A1" w14:paraId="17EBF780" w14:textId="77777777">
        <w:trPr>
          <w:jc w:val="center"/>
        </w:trPr>
        <w:tc>
          <w:tcPr>
            <w:tcW w:w="2160" w:type="dxa"/>
            <w:vAlign w:val="center"/>
          </w:tcPr>
          <w:p w14:paraId="5C6AD380" w14:textId="77777777" w:rsidR="00C464A1" w:rsidRDefault="00000000">
            <w:r>
              <w:rPr>
                <w:sz w:val="16"/>
              </w:rPr>
              <w:t>2</w:t>
            </w:r>
          </w:p>
        </w:tc>
        <w:tc>
          <w:tcPr>
            <w:tcW w:w="2160" w:type="dxa"/>
            <w:vAlign w:val="center"/>
          </w:tcPr>
          <w:p w14:paraId="0940B93C" w14:textId="77777777" w:rsidR="00C464A1" w:rsidRDefault="00000000">
            <w:r>
              <w:rPr>
                <w:sz w:val="16"/>
              </w:rPr>
              <w:t>Session 2 streamed_regional_revenue.csv exists and loads</w:t>
            </w:r>
          </w:p>
        </w:tc>
        <w:tc>
          <w:tcPr>
            <w:tcW w:w="2160" w:type="dxa"/>
            <w:vAlign w:val="center"/>
          </w:tcPr>
          <w:p w14:paraId="130EF436" w14:textId="77777777" w:rsidR="00B565B9" w:rsidRDefault="00000000">
            <w:r>
              <w:rPr>
                <w:sz w:val="16"/>
              </w:rPr>
              <w:t>Y</w:t>
            </w:r>
          </w:p>
        </w:tc>
        <w:tc>
          <w:tcPr>
            <w:tcW w:w="2160" w:type="dxa"/>
            <w:vAlign w:val="center"/>
          </w:tcPr>
          <w:p w14:paraId="3FBB850C" w14:textId="77777777" w:rsidR="00B565B9" w:rsidRDefault="00000000">
            <w:r>
              <w:rPr>
                <w:sz w:val="16"/>
              </w:rPr>
              <w:t>data/session2/streamed_regional_revenue.csv present</w:t>
            </w:r>
          </w:p>
        </w:tc>
      </w:tr>
      <w:tr w:rsidR="00C464A1" w14:paraId="659C4ED8" w14:textId="77777777">
        <w:trPr>
          <w:jc w:val="center"/>
        </w:trPr>
        <w:tc>
          <w:tcPr>
            <w:tcW w:w="2160" w:type="dxa"/>
            <w:vAlign w:val="center"/>
          </w:tcPr>
          <w:p w14:paraId="5282B0AE" w14:textId="77777777" w:rsidR="00C464A1" w:rsidRDefault="00000000">
            <w:r>
              <w:rPr>
                <w:sz w:val="16"/>
              </w:rPr>
              <w:t>3</w:t>
            </w:r>
          </w:p>
        </w:tc>
        <w:tc>
          <w:tcPr>
            <w:tcW w:w="2160" w:type="dxa"/>
            <w:vAlign w:val="center"/>
          </w:tcPr>
          <w:p w14:paraId="7AC0F27A" w14:textId="77777777" w:rsidR="00C464A1" w:rsidRDefault="00000000">
            <w:r>
              <w:rPr>
                <w:sz w:val="16"/>
              </w:rPr>
              <w:t>Session 1 group/region count and aggregate total recorded</w:t>
            </w:r>
          </w:p>
        </w:tc>
        <w:tc>
          <w:tcPr>
            <w:tcW w:w="2160" w:type="dxa"/>
            <w:vAlign w:val="center"/>
          </w:tcPr>
          <w:p w14:paraId="57232868" w14:textId="77777777" w:rsidR="00B565B9" w:rsidRDefault="00000000">
            <w:r>
              <w:rPr>
                <w:sz w:val="16"/>
              </w:rPr>
              <w:t>Y</w:t>
            </w:r>
          </w:p>
        </w:tc>
        <w:tc>
          <w:tcPr>
            <w:tcW w:w="2160" w:type="dxa"/>
            <w:vAlign w:val="center"/>
          </w:tcPr>
          <w:p w14:paraId="7AD201CF" w14:textId="77777777" w:rsidR="00B565B9" w:rsidRDefault="00000000">
            <w:r>
              <w:rPr>
                <w:sz w:val="16"/>
              </w:rPr>
              <w:t>50 regions; 300,000 records; 9,610,792,846.73 revenue</w:t>
            </w:r>
          </w:p>
        </w:tc>
      </w:tr>
      <w:tr w:rsidR="00C464A1" w14:paraId="0D682A85" w14:textId="77777777">
        <w:trPr>
          <w:jc w:val="center"/>
        </w:trPr>
        <w:tc>
          <w:tcPr>
            <w:tcW w:w="2160" w:type="dxa"/>
            <w:vAlign w:val="center"/>
          </w:tcPr>
          <w:p w14:paraId="38899CFF" w14:textId="77777777" w:rsidR="00C464A1" w:rsidRDefault="00000000">
            <w:r>
              <w:rPr>
                <w:sz w:val="16"/>
              </w:rPr>
              <w:t>4</w:t>
            </w:r>
          </w:p>
        </w:tc>
        <w:tc>
          <w:tcPr>
            <w:tcW w:w="2160" w:type="dxa"/>
            <w:vAlign w:val="center"/>
          </w:tcPr>
          <w:p w14:paraId="1258A507" w14:textId="77777777" w:rsidR="00C464A1" w:rsidRDefault="00000000">
            <w:r>
              <w:rPr>
                <w:sz w:val="16"/>
              </w:rPr>
              <w:t>Session 2 group/region count and aggregate total recorded</w:t>
            </w:r>
          </w:p>
        </w:tc>
        <w:tc>
          <w:tcPr>
            <w:tcW w:w="2160" w:type="dxa"/>
            <w:vAlign w:val="center"/>
          </w:tcPr>
          <w:p w14:paraId="6DBFAE78" w14:textId="77777777" w:rsidR="00B565B9" w:rsidRDefault="00000000">
            <w:r>
              <w:rPr>
                <w:sz w:val="16"/>
              </w:rPr>
              <w:t>Y</w:t>
            </w:r>
          </w:p>
        </w:tc>
        <w:tc>
          <w:tcPr>
            <w:tcW w:w="2160" w:type="dxa"/>
            <w:vAlign w:val="center"/>
          </w:tcPr>
          <w:p w14:paraId="6D9522E2" w14:textId="77777777" w:rsidR="00B565B9" w:rsidRDefault="00000000">
            <w:r>
              <w:rPr>
                <w:sz w:val="16"/>
              </w:rPr>
              <w:t>50 regions; 300,000 records; 9,610,792,846.73 revenue</w:t>
            </w:r>
          </w:p>
        </w:tc>
      </w:tr>
      <w:tr w:rsidR="00C464A1" w14:paraId="3CE2F195" w14:textId="77777777">
        <w:trPr>
          <w:jc w:val="center"/>
        </w:trPr>
        <w:tc>
          <w:tcPr>
            <w:tcW w:w="2160" w:type="dxa"/>
            <w:vAlign w:val="center"/>
          </w:tcPr>
          <w:p w14:paraId="7033F1E0" w14:textId="77777777" w:rsidR="00C464A1" w:rsidRDefault="00000000">
            <w:r>
              <w:rPr>
                <w:sz w:val="16"/>
              </w:rPr>
              <w:t>5</w:t>
            </w:r>
          </w:p>
        </w:tc>
        <w:tc>
          <w:tcPr>
            <w:tcW w:w="2160" w:type="dxa"/>
            <w:vAlign w:val="center"/>
          </w:tcPr>
          <w:p w14:paraId="13D31C1C" w14:textId="77777777" w:rsidR="00C464A1" w:rsidRDefault="00000000">
            <w:r>
              <w:rPr>
                <w:sz w:val="16"/>
              </w:rPr>
              <w:t>The same approved CMA-Flow dataset is used</w:t>
            </w:r>
          </w:p>
        </w:tc>
        <w:tc>
          <w:tcPr>
            <w:tcW w:w="2160" w:type="dxa"/>
            <w:vAlign w:val="center"/>
          </w:tcPr>
          <w:p w14:paraId="24EA09DB" w14:textId="77777777" w:rsidR="00B565B9" w:rsidRDefault="00000000">
            <w:r>
              <w:rPr>
                <w:sz w:val="16"/>
              </w:rPr>
              <w:t>Y</w:t>
            </w:r>
          </w:p>
        </w:tc>
        <w:tc>
          <w:tcPr>
            <w:tcW w:w="2160" w:type="dxa"/>
            <w:vAlign w:val="center"/>
          </w:tcPr>
          <w:p w14:paraId="4188EC6D" w14:textId="77777777" w:rsidR="00B565B9" w:rsidRDefault="00000000">
            <w:r>
              <w:rPr>
                <w:sz w:val="16"/>
              </w:rPr>
              <w:t>Same five named source CSVs included in data/Datasets and Datasets</w:t>
            </w:r>
          </w:p>
        </w:tc>
      </w:tr>
      <w:tr w:rsidR="00C464A1" w14:paraId="07379A06" w14:textId="77777777">
        <w:trPr>
          <w:jc w:val="center"/>
        </w:trPr>
        <w:tc>
          <w:tcPr>
            <w:tcW w:w="2160" w:type="dxa"/>
            <w:vAlign w:val="center"/>
          </w:tcPr>
          <w:p w14:paraId="695AAEC1" w14:textId="77777777" w:rsidR="00C464A1" w:rsidRDefault="00000000">
            <w:r>
              <w:rPr>
                <w:sz w:val="16"/>
              </w:rPr>
              <w:t>6</w:t>
            </w:r>
          </w:p>
        </w:tc>
        <w:tc>
          <w:tcPr>
            <w:tcW w:w="2160" w:type="dxa"/>
            <w:vAlign w:val="center"/>
          </w:tcPr>
          <w:p w14:paraId="56EF02D8" w14:textId="77777777" w:rsidR="00C464A1" w:rsidRDefault="00000000">
            <w:r>
              <w:rPr>
                <w:sz w:val="16"/>
              </w:rPr>
              <w:t>Partition/domain key carried forward is documented</w:t>
            </w:r>
          </w:p>
        </w:tc>
        <w:tc>
          <w:tcPr>
            <w:tcW w:w="2160" w:type="dxa"/>
            <w:vAlign w:val="center"/>
          </w:tcPr>
          <w:p w14:paraId="2A4D056B" w14:textId="77777777" w:rsidR="00B565B9" w:rsidRDefault="00000000">
            <w:r>
              <w:rPr>
                <w:sz w:val="16"/>
              </w:rPr>
              <w:t>Y</w:t>
            </w:r>
          </w:p>
        </w:tc>
        <w:tc>
          <w:tcPr>
            <w:tcW w:w="2160" w:type="dxa"/>
            <w:vAlign w:val="center"/>
          </w:tcPr>
          <w:p w14:paraId="67D59164" w14:textId="77777777" w:rsidR="00B565B9" w:rsidRDefault="00000000">
            <w:r>
              <w:rPr>
                <w:sz w:val="16"/>
              </w:rPr>
              <w:t>Session 1 state mapped to Session 2/3 region (canonical region key)</w:t>
            </w:r>
          </w:p>
        </w:tc>
      </w:tr>
    </w:tbl>
    <w:p w14:paraId="7B1C92D8" w14:textId="77777777" w:rsidR="00C464A1" w:rsidRDefault="00C464A1"/>
    <w:tbl>
      <w:tblPr>
        <w:tblStyle w:val="TableGrid"/>
        <w:tblW w:w="0" w:type="auto"/>
        <w:jc w:val="center"/>
        <w:tblLook w:val="04A0" w:firstRow="1" w:lastRow="0" w:firstColumn="1" w:lastColumn="0" w:noHBand="0" w:noVBand="1"/>
      </w:tblPr>
      <w:tblGrid>
        <w:gridCol w:w="4320"/>
        <w:gridCol w:w="4320"/>
      </w:tblGrid>
      <w:tr w:rsidR="00C464A1" w14:paraId="42F30917" w14:textId="77777777">
        <w:trPr>
          <w:jc w:val="center"/>
        </w:trPr>
        <w:tc>
          <w:tcPr>
            <w:tcW w:w="4320" w:type="dxa"/>
            <w:shd w:val="clear" w:color="auto" w:fill="D9EAF7"/>
            <w:vAlign w:val="center"/>
          </w:tcPr>
          <w:p w14:paraId="123A714A" w14:textId="77777777" w:rsidR="00C464A1" w:rsidRDefault="00000000">
            <w:r>
              <w:rPr>
                <w:b/>
                <w:sz w:val="17"/>
              </w:rPr>
              <w:t>Item</w:t>
            </w:r>
          </w:p>
        </w:tc>
        <w:tc>
          <w:tcPr>
            <w:tcW w:w="4320" w:type="dxa"/>
            <w:shd w:val="clear" w:color="auto" w:fill="D9EAF7"/>
            <w:vAlign w:val="center"/>
          </w:tcPr>
          <w:p w14:paraId="6718F16E" w14:textId="77777777" w:rsidR="00C464A1" w:rsidRDefault="00000000">
            <w:r>
              <w:rPr>
                <w:b/>
                <w:sz w:val="17"/>
              </w:rPr>
              <w:t>Student Entry / Evidence</w:t>
            </w:r>
          </w:p>
        </w:tc>
      </w:tr>
      <w:tr w:rsidR="00C464A1" w14:paraId="0666E939" w14:textId="77777777">
        <w:trPr>
          <w:jc w:val="center"/>
        </w:trPr>
        <w:tc>
          <w:tcPr>
            <w:tcW w:w="4320" w:type="dxa"/>
            <w:vAlign w:val="center"/>
          </w:tcPr>
          <w:p w14:paraId="00B08210" w14:textId="77777777" w:rsidR="00C464A1" w:rsidRDefault="00000000">
            <w:r>
              <w:rPr>
                <w:sz w:val="17"/>
              </w:rPr>
              <w:t>Session 1 reconciliation target: groups / regions</w:t>
            </w:r>
          </w:p>
        </w:tc>
        <w:tc>
          <w:tcPr>
            <w:tcW w:w="4320" w:type="dxa"/>
            <w:vAlign w:val="center"/>
          </w:tcPr>
          <w:p w14:paraId="0E7A56F7" w14:textId="77777777" w:rsidR="00B565B9" w:rsidRDefault="00000000">
            <w:r>
              <w:rPr>
                <w:sz w:val="16"/>
              </w:rPr>
              <w:t>50</w:t>
            </w:r>
          </w:p>
        </w:tc>
      </w:tr>
      <w:tr w:rsidR="00C464A1" w14:paraId="0BF6CB6A" w14:textId="77777777">
        <w:trPr>
          <w:jc w:val="center"/>
        </w:trPr>
        <w:tc>
          <w:tcPr>
            <w:tcW w:w="4320" w:type="dxa"/>
            <w:vAlign w:val="center"/>
          </w:tcPr>
          <w:p w14:paraId="350DE41F" w14:textId="77777777" w:rsidR="00C464A1" w:rsidRDefault="00000000">
            <w:r>
              <w:rPr>
                <w:sz w:val="17"/>
              </w:rPr>
              <w:t>Session 1 aggregate total</w:t>
            </w:r>
          </w:p>
        </w:tc>
        <w:tc>
          <w:tcPr>
            <w:tcW w:w="4320" w:type="dxa"/>
            <w:vAlign w:val="center"/>
          </w:tcPr>
          <w:p w14:paraId="70F54220" w14:textId="77777777" w:rsidR="00B565B9" w:rsidRDefault="00000000">
            <w:r>
              <w:rPr>
                <w:sz w:val="16"/>
              </w:rPr>
              <w:t>9,610,792,846.73</w:t>
            </w:r>
          </w:p>
        </w:tc>
      </w:tr>
      <w:tr w:rsidR="00C464A1" w14:paraId="472144CB" w14:textId="77777777">
        <w:trPr>
          <w:jc w:val="center"/>
        </w:trPr>
        <w:tc>
          <w:tcPr>
            <w:tcW w:w="4320" w:type="dxa"/>
            <w:vAlign w:val="center"/>
          </w:tcPr>
          <w:p w14:paraId="15E64E18" w14:textId="77777777" w:rsidR="00C464A1" w:rsidRDefault="00000000">
            <w:r>
              <w:rPr>
                <w:sz w:val="17"/>
              </w:rPr>
              <w:t>Session 2 reconciliation target: groups / regions</w:t>
            </w:r>
          </w:p>
        </w:tc>
        <w:tc>
          <w:tcPr>
            <w:tcW w:w="4320" w:type="dxa"/>
            <w:vAlign w:val="center"/>
          </w:tcPr>
          <w:p w14:paraId="3F4EA51E" w14:textId="77777777" w:rsidR="00B565B9" w:rsidRDefault="00000000">
            <w:r>
              <w:rPr>
                <w:sz w:val="16"/>
              </w:rPr>
              <w:t>50</w:t>
            </w:r>
          </w:p>
        </w:tc>
      </w:tr>
      <w:tr w:rsidR="00C464A1" w14:paraId="0489A6EA" w14:textId="77777777">
        <w:trPr>
          <w:jc w:val="center"/>
        </w:trPr>
        <w:tc>
          <w:tcPr>
            <w:tcW w:w="4320" w:type="dxa"/>
            <w:vAlign w:val="center"/>
          </w:tcPr>
          <w:p w14:paraId="6258F1DE" w14:textId="77777777" w:rsidR="00C464A1" w:rsidRDefault="00000000">
            <w:r>
              <w:rPr>
                <w:sz w:val="17"/>
              </w:rPr>
              <w:t>Session 2 aggregate total</w:t>
            </w:r>
          </w:p>
        </w:tc>
        <w:tc>
          <w:tcPr>
            <w:tcW w:w="4320" w:type="dxa"/>
            <w:vAlign w:val="center"/>
          </w:tcPr>
          <w:p w14:paraId="0943AE7D" w14:textId="77777777" w:rsidR="00B565B9" w:rsidRDefault="00000000">
            <w:r>
              <w:rPr>
                <w:sz w:val="16"/>
              </w:rPr>
              <w:t>9,610,792,846.73</w:t>
            </w:r>
          </w:p>
        </w:tc>
      </w:tr>
      <w:tr w:rsidR="00C464A1" w14:paraId="59D44182" w14:textId="77777777">
        <w:trPr>
          <w:jc w:val="center"/>
        </w:trPr>
        <w:tc>
          <w:tcPr>
            <w:tcW w:w="4320" w:type="dxa"/>
            <w:vAlign w:val="center"/>
          </w:tcPr>
          <w:p w14:paraId="2FD506A5" w14:textId="77777777" w:rsidR="00C464A1" w:rsidRDefault="00000000">
            <w:r>
              <w:rPr>
                <w:sz w:val="17"/>
              </w:rPr>
              <w:t>Partition key inherited from earlier sessions</w:t>
            </w:r>
          </w:p>
        </w:tc>
        <w:tc>
          <w:tcPr>
            <w:tcW w:w="4320" w:type="dxa"/>
            <w:vAlign w:val="center"/>
          </w:tcPr>
          <w:p w14:paraId="1A6CC528" w14:textId="77777777" w:rsidR="00B565B9" w:rsidRDefault="00000000">
            <w:r>
              <w:rPr>
                <w:sz w:val="16"/>
              </w:rPr>
              <w:t>Session 1: state → canonical region (Session 2/3)</w:t>
            </w:r>
          </w:p>
        </w:tc>
      </w:tr>
      <w:tr w:rsidR="00C464A1" w14:paraId="7C5BD695" w14:textId="77777777">
        <w:trPr>
          <w:jc w:val="center"/>
        </w:trPr>
        <w:tc>
          <w:tcPr>
            <w:tcW w:w="4320" w:type="dxa"/>
            <w:vAlign w:val="center"/>
          </w:tcPr>
          <w:p w14:paraId="3EE1F7FC" w14:textId="77777777" w:rsidR="00C464A1" w:rsidRDefault="00000000">
            <w:r>
              <w:rPr>
                <w:sz w:val="17"/>
              </w:rPr>
              <w:t>Event-time field inherited from earlier sessions</w:t>
            </w:r>
          </w:p>
        </w:tc>
        <w:tc>
          <w:tcPr>
            <w:tcW w:w="4320" w:type="dxa"/>
            <w:vAlign w:val="center"/>
          </w:tcPr>
          <w:p w14:paraId="7DF35DA1" w14:textId="77777777" w:rsidR="00B565B9" w:rsidRDefault="00000000">
            <w:r>
              <w:rPr>
                <w:sz w:val="16"/>
              </w:rPr>
              <w:t>order_date in Session 2; raw mixed-format text, not normalized in Session 3</w:t>
            </w:r>
          </w:p>
        </w:tc>
      </w:tr>
      <w:tr w:rsidR="00C464A1" w14:paraId="326D1039" w14:textId="77777777">
        <w:trPr>
          <w:jc w:val="center"/>
        </w:trPr>
        <w:tc>
          <w:tcPr>
            <w:tcW w:w="4320" w:type="dxa"/>
            <w:vAlign w:val="center"/>
          </w:tcPr>
          <w:p w14:paraId="6A43FDF3" w14:textId="77777777" w:rsidR="00C464A1" w:rsidRDefault="00000000">
            <w:r>
              <w:rPr>
                <w:sz w:val="17"/>
              </w:rPr>
              <w:t>Command used to verify paths and files</w:t>
            </w:r>
          </w:p>
        </w:tc>
        <w:tc>
          <w:tcPr>
            <w:tcW w:w="4320" w:type="dxa"/>
            <w:vAlign w:val="center"/>
          </w:tcPr>
          <w:p w14:paraId="4D723BCD" w14:textId="77777777" w:rsidR="00B565B9" w:rsidRDefault="00000000">
            <w:r>
              <w:rPr>
                <w:sz w:val="16"/>
              </w:rPr>
              <w:t>Archive paths data/session1/baseline_result.csv and data/session2/streamed_regional_revenue.csv; paths present in extracted RAR</w:t>
            </w:r>
          </w:p>
        </w:tc>
      </w:tr>
    </w:tbl>
    <w:p w14:paraId="1D143200" w14:textId="77777777" w:rsidR="00C464A1" w:rsidRDefault="00C464A1"/>
    <w:p w14:paraId="2ACEF4EE" w14:textId="77777777" w:rsidR="00C464A1" w:rsidRDefault="00000000">
      <w:r>
        <w:br w:type="page"/>
      </w:r>
    </w:p>
    <w:p w14:paraId="60971A83" w14:textId="77777777" w:rsidR="00C464A1" w:rsidRDefault="00000000">
      <w:pPr>
        <w:pStyle w:val="Heading1"/>
      </w:pPr>
      <w:r>
        <w:lastRenderedPageBreak/>
        <w:t>Part 3. Service Architecture and Boundary Design</w:t>
      </w:r>
    </w:p>
    <w:p w14:paraId="1FE0FB71" w14:textId="77777777" w:rsidR="00C464A1" w:rsidRDefault="00000000">
      <w:r>
        <w:t>Document the service boundaries used by CMA-Flow. The supplied project defines four entity services, a composed RevenueService, and ChargeService for the payment-contract example.</w:t>
      </w:r>
    </w:p>
    <w:tbl>
      <w:tblPr>
        <w:tblStyle w:val="TableGrid"/>
        <w:tblW w:w="0" w:type="auto"/>
        <w:jc w:val="center"/>
        <w:tblLook w:val="04A0" w:firstRow="1" w:lastRow="0" w:firstColumn="1" w:lastColumn="0" w:noHBand="0" w:noVBand="1"/>
      </w:tblPr>
      <w:tblGrid>
        <w:gridCol w:w="1305"/>
        <w:gridCol w:w="1228"/>
        <w:gridCol w:w="1349"/>
        <w:gridCol w:w="3074"/>
        <w:gridCol w:w="1900"/>
      </w:tblGrid>
      <w:tr w:rsidR="00C464A1" w14:paraId="7407B49C" w14:textId="77777777">
        <w:trPr>
          <w:jc w:val="center"/>
        </w:trPr>
        <w:tc>
          <w:tcPr>
            <w:tcW w:w="1728" w:type="dxa"/>
            <w:shd w:val="clear" w:color="auto" w:fill="D9EAF7"/>
            <w:vAlign w:val="center"/>
          </w:tcPr>
          <w:p w14:paraId="151AEE74" w14:textId="77777777" w:rsidR="00C464A1" w:rsidRDefault="00000000">
            <w:r>
              <w:rPr>
                <w:b/>
                <w:sz w:val="16"/>
              </w:rPr>
              <w:t>Service</w:t>
            </w:r>
          </w:p>
        </w:tc>
        <w:tc>
          <w:tcPr>
            <w:tcW w:w="1728" w:type="dxa"/>
            <w:shd w:val="clear" w:color="auto" w:fill="D9EAF7"/>
            <w:vAlign w:val="center"/>
          </w:tcPr>
          <w:p w14:paraId="453A87CC" w14:textId="77777777" w:rsidR="00C464A1" w:rsidRDefault="00000000">
            <w:r>
              <w:rPr>
                <w:b/>
                <w:sz w:val="16"/>
              </w:rPr>
              <w:t>Responsibility</w:t>
            </w:r>
          </w:p>
        </w:tc>
        <w:tc>
          <w:tcPr>
            <w:tcW w:w="1728" w:type="dxa"/>
            <w:shd w:val="clear" w:color="auto" w:fill="D9EAF7"/>
            <w:vAlign w:val="center"/>
          </w:tcPr>
          <w:p w14:paraId="717864AA" w14:textId="77777777" w:rsidR="00C464A1" w:rsidRDefault="00000000">
            <w:r>
              <w:rPr>
                <w:b/>
                <w:sz w:val="16"/>
              </w:rPr>
              <w:t>Methods</w:t>
            </w:r>
          </w:p>
        </w:tc>
        <w:tc>
          <w:tcPr>
            <w:tcW w:w="1728" w:type="dxa"/>
            <w:shd w:val="clear" w:color="auto" w:fill="D9EAF7"/>
            <w:vAlign w:val="center"/>
          </w:tcPr>
          <w:p w14:paraId="32BAB981" w14:textId="77777777" w:rsidR="00C464A1" w:rsidRDefault="00000000">
            <w:r>
              <w:rPr>
                <w:b/>
                <w:sz w:val="16"/>
              </w:rPr>
              <w:t>Data / dependency</w:t>
            </w:r>
          </w:p>
        </w:tc>
        <w:tc>
          <w:tcPr>
            <w:tcW w:w="1728" w:type="dxa"/>
            <w:shd w:val="clear" w:color="auto" w:fill="D9EAF7"/>
            <w:vAlign w:val="center"/>
          </w:tcPr>
          <w:p w14:paraId="406B6B7F" w14:textId="77777777" w:rsidR="00C464A1" w:rsidRDefault="00000000">
            <w:r>
              <w:rPr>
                <w:b/>
                <w:sz w:val="16"/>
              </w:rPr>
              <w:t>Evidence</w:t>
            </w:r>
          </w:p>
        </w:tc>
      </w:tr>
      <w:tr w:rsidR="00C464A1" w14:paraId="7982FE8A" w14:textId="77777777">
        <w:trPr>
          <w:jc w:val="center"/>
        </w:trPr>
        <w:tc>
          <w:tcPr>
            <w:tcW w:w="1728" w:type="dxa"/>
            <w:vAlign w:val="center"/>
          </w:tcPr>
          <w:p w14:paraId="66A8BDD4" w14:textId="77777777" w:rsidR="00B565B9" w:rsidRDefault="00000000">
            <w:r>
              <w:rPr>
                <w:sz w:val="16"/>
              </w:rPr>
              <w:t>CustomerService</w:t>
            </w:r>
          </w:p>
        </w:tc>
        <w:tc>
          <w:tcPr>
            <w:tcW w:w="1728" w:type="dxa"/>
            <w:vAlign w:val="center"/>
          </w:tcPr>
          <w:p w14:paraId="72876347" w14:textId="77777777" w:rsidR="00B565B9" w:rsidRDefault="00000000">
            <w:r>
              <w:rPr>
                <w:sz w:val="16"/>
              </w:rPr>
              <w:t>CRM archive customer lookup</w:t>
            </w:r>
          </w:p>
        </w:tc>
        <w:tc>
          <w:tcPr>
            <w:tcW w:w="1728" w:type="dxa"/>
            <w:vAlign w:val="center"/>
          </w:tcPr>
          <w:p w14:paraId="4EF87EE6" w14:textId="77777777" w:rsidR="00B565B9" w:rsidRDefault="00000000">
            <w:r>
              <w:rPr>
                <w:sz w:val="16"/>
              </w:rPr>
              <w:t>ResolveCustomer</w:t>
            </w:r>
          </w:p>
        </w:tc>
        <w:tc>
          <w:tcPr>
            <w:tcW w:w="1728" w:type="dxa"/>
            <w:vAlign w:val="center"/>
          </w:tcPr>
          <w:p w14:paraId="2E290ACF" w14:textId="77777777" w:rsidR="00B565B9" w:rsidRDefault="00000000">
            <w:r>
              <w:rPr>
                <w:sz w:val="16"/>
              </w:rPr>
              <w:t>data/Datasets/crm_50000_customers_dirty_v3.csv</w:t>
            </w:r>
          </w:p>
        </w:tc>
        <w:tc>
          <w:tcPr>
            <w:tcW w:w="1728" w:type="dxa"/>
            <w:vAlign w:val="center"/>
          </w:tcPr>
          <w:p w14:paraId="77906516" w14:textId="77777777" w:rsidR="00B565B9" w:rsidRDefault="00000000">
            <w:r>
              <w:rPr>
                <w:sz w:val="16"/>
              </w:rPr>
              <w:t>session3.proto; grpc_backend.py; customer_archive.py</w:t>
            </w:r>
          </w:p>
        </w:tc>
      </w:tr>
      <w:tr w:rsidR="00C464A1" w14:paraId="50CCFF2F" w14:textId="77777777">
        <w:trPr>
          <w:jc w:val="center"/>
        </w:trPr>
        <w:tc>
          <w:tcPr>
            <w:tcW w:w="1728" w:type="dxa"/>
            <w:vAlign w:val="center"/>
          </w:tcPr>
          <w:p w14:paraId="316BF696" w14:textId="77777777" w:rsidR="00B565B9" w:rsidRDefault="00000000">
            <w:r>
              <w:rPr>
                <w:sz w:val="16"/>
              </w:rPr>
              <w:t>ConfigService</w:t>
            </w:r>
          </w:p>
        </w:tc>
        <w:tc>
          <w:tcPr>
            <w:tcW w:w="1728" w:type="dxa"/>
            <w:vAlign w:val="center"/>
          </w:tcPr>
          <w:p w14:paraId="15DF951D" w14:textId="77777777" w:rsidR="00B565B9" w:rsidRDefault="00000000">
            <w:r>
              <w:rPr>
                <w:sz w:val="16"/>
              </w:rPr>
              <w:t>Exposes runtime config</w:t>
            </w:r>
          </w:p>
        </w:tc>
        <w:tc>
          <w:tcPr>
            <w:tcW w:w="1728" w:type="dxa"/>
            <w:vAlign w:val="center"/>
          </w:tcPr>
          <w:p w14:paraId="3D682AFD" w14:textId="77777777" w:rsidR="00B565B9" w:rsidRDefault="00000000">
            <w:r>
              <w:rPr>
                <w:sz w:val="16"/>
              </w:rPr>
              <w:t>GetConfig</w:t>
            </w:r>
          </w:p>
        </w:tc>
        <w:tc>
          <w:tcPr>
            <w:tcW w:w="1728" w:type="dxa"/>
            <w:vAlign w:val="center"/>
          </w:tcPr>
          <w:p w14:paraId="60460140" w14:textId="77777777" w:rsidR="00B565B9" w:rsidRDefault="00000000">
            <w:r>
              <w:rPr>
                <w:sz w:val="16"/>
              </w:rPr>
              <w:t>in-memory app config</w:t>
            </w:r>
          </w:p>
        </w:tc>
        <w:tc>
          <w:tcPr>
            <w:tcW w:w="1728" w:type="dxa"/>
            <w:vAlign w:val="center"/>
          </w:tcPr>
          <w:p w14:paraId="78AAF02E" w14:textId="77777777" w:rsidR="00B565B9" w:rsidRDefault="00000000">
            <w:r>
              <w:rPr>
                <w:sz w:val="16"/>
              </w:rPr>
              <w:t>session3.proto; grpc_backend.py</w:t>
            </w:r>
          </w:p>
        </w:tc>
      </w:tr>
      <w:tr w:rsidR="00C464A1" w14:paraId="4F95331A" w14:textId="77777777">
        <w:trPr>
          <w:jc w:val="center"/>
        </w:trPr>
        <w:tc>
          <w:tcPr>
            <w:tcW w:w="1728" w:type="dxa"/>
            <w:vAlign w:val="center"/>
          </w:tcPr>
          <w:p w14:paraId="63668C42" w14:textId="77777777" w:rsidR="00B565B9" w:rsidRDefault="00000000">
            <w:r>
              <w:rPr>
                <w:sz w:val="16"/>
              </w:rPr>
              <w:t>EntitlementService</w:t>
            </w:r>
          </w:p>
        </w:tc>
        <w:tc>
          <w:tcPr>
            <w:tcW w:w="1728" w:type="dxa"/>
            <w:vAlign w:val="center"/>
          </w:tcPr>
          <w:p w14:paraId="701FA62D" w14:textId="77777777" w:rsidR="00B565B9" w:rsidRDefault="00000000">
            <w:r>
              <w:rPr>
                <w:sz w:val="16"/>
              </w:rPr>
              <w:t>Reports unconfigured entitlement</w:t>
            </w:r>
          </w:p>
        </w:tc>
        <w:tc>
          <w:tcPr>
            <w:tcW w:w="1728" w:type="dxa"/>
            <w:vAlign w:val="center"/>
          </w:tcPr>
          <w:p w14:paraId="09370343" w14:textId="77777777" w:rsidR="00B565B9" w:rsidRDefault="00000000">
            <w:r>
              <w:rPr>
                <w:sz w:val="16"/>
              </w:rPr>
              <w:t>EvaluateEntitlement</w:t>
            </w:r>
          </w:p>
        </w:tc>
        <w:tc>
          <w:tcPr>
            <w:tcW w:w="1728" w:type="dxa"/>
            <w:vAlign w:val="center"/>
          </w:tcPr>
          <w:p w14:paraId="1E84DF02" w14:textId="77777777" w:rsidR="00B565B9" w:rsidRDefault="00000000">
            <w:r>
              <w:rPr>
                <w:sz w:val="16"/>
              </w:rPr>
              <w:t>No policy dataset; NOT_CONFIGURED</w:t>
            </w:r>
          </w:p>
        </w:tc>
        <w:tc>
          <w:tcPr>
            <w:tcW w:w="1728" w:type="dxa"/>
            <w:vAlign w:val="center"/>
          </w:tcPr>
          <w:p w14:paraId="6A6C1602" w14:textId="77777777" w:rsidR="00B565B9" w:rsidRDefault="00000000">
            <w:r>
              <w:rPr>
                <w:sz w:val="16"/>
              </w:rPr>
              <w:t>session3.proto; grpc_backend.py</w:t>
            </w:r>
          </w:p>
        </w:tc>
      </w:tr>
      <w:tr w:rsidR="00C464A1" w14:paraId="7028085E" w14:textId="77777777">
        <w:trPr>
          <w:jc w:val="center"/>
        </w:trPr>
        <w:tc>
          <w:tcPr>
            <w:tcW w:w="1728" w:type="dxa"/>
            <w:vAlign w:val="center"/>
          </w:tcPr>
          <w:p w14:paraId="29D64743" w14:textId="77777777" w:rsidR="00B565B9" w:rsidRDefault="00000000">
            <w:r>
              <w:rPr>
                <w:sz w:val="16"/>
              </w:rPr>
              <w:t>TransactionService</w:t>
            </w:r>
          </w:p>
        </w:tc>
        <w:tc>
          <w:tcPr>
            <w:tcW w:w="1728" w:type="dxa"/>
            <w:vAlign w:val="center"/>
          </w:tcPr>
          <w:p w14:paraId="1C788E83" w14:textId="77777777" w:rsidR="00B565B9" w:rsidRDefault="00000000">
            <w:r>
              <w:rPr>
                <w:sz w:val="16"/>
              </w:rPr>
              <w:t>Proposed only; no transaction RPC</w:t>
            </w:r>
          </w:p>
        </w:tc>
        <w:tc>
          <w:tcPr>
            <w:tcW w:w="1728" w:type="dxa"/>
            <w:vAlign w:val="center"/>
          </w:tcPr>
          <w:p w14:paraId="580001C5" w14:textId="77777777" w:rsidR="00B565B9" w:rsidRDefault="00000000">
            <w:r>
              <w:rPr>
                <w:sz w:val="16"/>
              </w:rPr>
              <w:t>NOT IMPLEMENTED</w:t>
            </w:r>
          </w:p>
        </w:tc>
        <w:tc>
          <w:tcPr>
            <w:tcW w:w="1728" w:type="dxa"/>
            <w:vAlign w:val="center"/>
          </w:tcPr>
          <w:p w14:paraId="1350B5AA" w14:textId="77777777" w:rsidR="00B565B9" w:rsidRDefault="00000000">
            <w:r>
              <w:rPr>
                <w:sz w:val="16"/>
              </w:rPr>
              <w:t>Only regional aggregates supplied to service composition</w:t>
            </w:r>
          </w:p>
        </w:tc>
        <w:tc>
          <w:tcPr>
            <w:tcW w:w="1728" w:type="dxa"/>
            <w:vAlign w:val="center"/>
          </w:tcPr>
          <w:p w14:paraId="1A55FF18" w14:textId="77777777" w:rsidR="00B565B9" w:rsidRDefault="00000000">
            <w:r>
              <w:rPr>
                <w:sz w:val="16"/>
              </w:rPr>
              <w:t>SERVICE_BOUNDARIES.md</w:t>
            </w:r>
          </w:p>
        </w:tc>
      </w:tr>
      <w:tr w:rsidR="00C464A1" w14:paraId="4789E6C4" w14:textId="77777777">
        <w:trPr>
          <w:jc w:val="center"/>
        </w:trPr>
        <w:tc>
          <w:tcPr>
            <w:tcW w:w="1728" w:type="dxa"/>
            <w:vAlign w:val="center"/>
          </w:tcPr>
          <w:p w14:paraId="4AD5F762" w14:textId="77777777" w:rsidR="00B565B9" w:rsidRDefault="00000000">
            <w:r>
              <w:rPr>
                <w:sz w:val="16"/>
              </w:rPr>
              <w:t>RevenueService</w:t>
            </w:r>
          </w:p>
        </w:tc>
        <w:tc>
          <w:tcPr>
            <w:tcW w:w="1728" w:type="dxa"/>
            <w:vAlign w:val="center"/>
          </w:tcPr>
          <w:p w14:paraId="0D80408C" w14:textId="77777777" w:rsidR="00B565B9" w:rsidRDefault="00000000">
            <w:r>
              <w:rPr>
                <w:sz w:val="16"/>
              </w:rPr>
              <w:t>Implemented as RegionalRevenue gRPC service</w:t>
            </w:r>
          </w:p>
        </w:tc>
        <w:tc>
          <w:tcPr>
            <w:tcW w:w="1728" w:type="dxa"/>
            <w:vAlign w:val="center"/>
          </w:tcPr>
          <w:p w14:paraId="0C38FB73" w14:textId="77777777" w:rsidR="00B565B9" w:rsidRDefault="00000000">
            <w:r>
              <w:rPr>
                <w:sz w:val="16"/>
              </w:rPr>
              <w:t>GetRegion; GetSummary; ListRegions (stream)</w:t>
            </w:r>
          </w:p>
        </w:tc>
        <w:tc>
          <w:tcPr>
            <w:tcW w:w="1728" w:type="dxa"/>
            <w:vAlign w:val="center"/>
          </w:tcPr>
          <w:p w14:paraId="01133449" w14:textId="77777777" w:rsidR="00B565B9" w:rsidRDefault="00000000">
            <w:r>
              <w:rPr>
                <w:sz w:val="16"/>
              </w:rPr>
              <w:t>50 archived regional aggregates</w:t>
            </w:r>
          </w:p>
        </w:tc>
        <w:tc>
          <w:tcPr>
            <w:tcW w:w="1728" w:type="dxa"/>
            <w:vAlign w:val="center"/>
          </w:tcPr>
          <w:p w14:paraId="58C98F43" w14:textId="77777777" w:rsidR="00B565B9" w:rsidRDefault="00000000">
            <w:r>
              <w:rPr>
                <w:sz w:val="16"/>
              </w:rPr>
              <w:t>grpc_backend.py; session3.proto</w:t>
            </w:r>
          </w:p>
        </w:tc>
      </w:tr>
      <w:tr w:rsidR="00C464A1" w14:paraId="5FFE888C" w14:textId="77777777">
        <w:trPr>
          <w:jc w:val="center"/>
        </w:trPr>
        <w:tc>
          <w:tcPr>
            <w:tcW w:w="1728" w:type="dxa"/>
            <w:vAlign w:val="center"/>
          </w:tcPr>
          <w:p w14:paraId="1066C1F3" w14:textId="77777777" w:rsidR="00B565B9" w:rsidRDefault="00000000">
            <w:r>
              <w:rPr>
                <w:sz w:val="16"/>
              </w:rPr>
              <w:t>ChargeService</w:t>
            </w:r>
          </w:p>
        </w:tc>
        <w:tc>
          <w:tcPr>
            <w:tcW w:w="1728" w:type="dxa"/>
            <w:vAlign w:val="center"/>
          </w:tcPr>
          <w:p w14:paraId="512B4B76" w14:textId="77777777" w:rsidR="00B565B9" w:rsidRDefault="00000000">
            <w:r>
              <w:rPr>
                <w:sz w:val="16"/>
              </w:rPr>
              <w:t>Not implemented; payment adapter interface only</w:t>
            </w:r>
          </w:p>
        </w:tc>
        <w:tc>
          <w:tcPr>
            <w:tcW w:w="1728" w:type="dxa"/>
            <w:vAlign w:val="center"/>
          </w:tcPr>
          <w:p w14:paraId="04FAD2F3" w14:textId="77777777" w:rsidR="00B565B9" w:rsidRDefault="00000000">
            <w:r>
              <w:rPr>
                <w:sz w:val="16"/>
              </w:rPr>
              <w:t>NOT IMPLEMENTED</w:t>
            </w:r>
          </w:p>
        </w:tc>
        <w:tc>
          <w:tcPr>
            <w:tcW w:w="1728" w:type="dxa"/>
            <w:vAlign w:val="center"/>
          </w:tcPr>
          <w:p w14:paraId="257B6907" w14:textId="77777777" w:rsidR="00B565B9" w:rsidRDefault="00000000">
            <w:r>
              <w:rPr>
                <w:sz w:val="16"/>
              </w:rPr>
              <w:t>No payment provider configured</w:t>
            </w:r>
          </w:p>
        </w:tc>
        <w:tc>
          <w:tcPr>
            <w:tcW w:w="1728" w:type="dxa"/>
            <w:vAlign w:val="center"/>
          </w:tcPr>
          <w:p w14:paraId="0A790697" w14:textId="77777777" w:rsidR="00B565B9" w:rsidRDefault="00000000">
            <w:r>
              <w:rPr>
                <w:sz w:val="16"/>
              </w:rPr>
              <w:t>adapters.py</w:t>
            </w:r>
          </w:p>
        </w:tc>
      </w:tr>
    </w:tbl>
    <w:p w14:paraId="42C95DD1" w14:textId="77777777" w:rsidR="00C464A1" w:rsidRDefault="00C464A1"/>
    <w:tbl>
      <w:tblPr>
        <w:tblStyle w:val="TableGrid"/>
        <w:tblW w:w="0" w:type="auto"/>
        <w:jc w:val="center"/>
        <w:tblLook w:val="04A0" w:firstRow="1" w:lastRow="0" w:firstColumn="1" w:lastColumn="0" w:noHBand="0" w:noVBand="1"/>
      </w:tblPr>
      <w:tblGrid>
        <w:gridCol w:w="4320"/>
        <w:gridCol w:w="4320"/>
      </w:tblGrid>
      <w:tr w:rsidR="00C464A1" w14:paraId="78D2BCB7" w14:textId="77777777">
        <w:trPr>
          <w:jc w:val="center"/>
        </w:trPr>
        <w:tc>
          <w:tcPr>
            <w:tcW w:w="4320" w:type="dxa"/>
            <w:shd w:val="clear" w:color="auto" w:fill="D9EAF7"/>
            <w:vAlign w:val="center"/>
          </w:tcPr>
          <w:p w14:paraId="4220F78A" w14:textId="77777777" w:rsidR="00C464A1" w:rsidRDefault="00000000">
            <w:r>
              <w:rPr>
                <w:b/>
                <w:sz w:val="17"/>
              </w:rPr>
              <w:t>Item</w:t>
            </w:r>
          </w:p>
        </w:tc>
        <w:tc>
          <w:tcPr>
            <w:tcW w:w="4320" w:type="dxa"/>
            <w:shd w:val="clear" w:color="auto" w:fill="D9EAF7"/>
            <w:vAlign w:val="center"/>
          </w:tcPr>
          <w:p w14:paraId="05C53018" w14:textId="77777777" w:rsidR="00C464A1" w:rsidRDefault="00000000">
            <w:r>
              <w:rPr>
                <w:b/>
                <w:sz w:val="17"/>
              </w:rPr>
              <w:t>Student Entry / Evidence</w:t>
            </w:r>
          </w:p>
        </w:tc>
      </w:tr>
      <w:tr w:rsidR="00C464A1" w14:paraId="61A109DD" w14:textId="77777777">
        <w:trPr>
          <w:jc w:val="center"/>
        </w:trPr>
        <w:tc>
          <w:tcPr>
            <w:tcW w:w="4320" w:type="dxa"/>
            <w:vAlign w:val="center"/>
          </w:tcPr>
          <w:p w14:paraId="479EBAEE" w14:textId="77777777" w:rsidR="00C464A1" w:rsidRDefault="00000000">
            <w:r>
              <w:rPr>
                <w:sz w:val="17"/>
              </w:rPr>
              <w:t>Why each service is a separate boundary</w:t>
            </w:r>
          </w:p>
        </w:tc>
        <w:tc>
          <w:tcPr>
            <w:tcW w:w="4320" w:type="dxa"/>
            <w:vAlign w:val="center"/>
          </w:tcPr>
          <w:p w14:paraId="2F761F71" w14:textId="77777777" w:rsidR="00B565B9" w:rsidRDefault="00000000">
            <w:r>
              <w:rPr>
                <w:sz w:val="16"/>
              </w:rPr>
              <w:t>Actual typed boundaries: RegionalRevenue, CustomerService, ConfigService and EntitlementService. TransactionService and ChargeService are proposed only.</w:t>
            </w:r>
          </w:p>
        </w:tc>
      </w:tr>
      <w:tr w:rsidR="00C464A1" w14:paraId="337C21BB" w14:textId="77777777">
        <w:trPr>
          <w:jc w:val="center"/>
        </w:trPr>
        <w:tc>
          <w:tcPr>
            <w:tcW w:w="4320" w:type="dxa"/>
            <w:vAlign w:val="center"/>
          </w:tcPr>
          <w:p w14:paraId="7A045EFD" w14:textId="77777777" w:rsidR="00C464A1" w:rsidRDefault="00000000">
            <w:r>
              <w:rPr>
                <w:sz w:val="17"/>
              </w:rPr>
              <w:t>Which service composes other services</w:t>
            </w:r>
          </w:p>
        </w:tc>
        <w:tc>
          <w:tcPr>
            <w:tcW w:w="4320" w:type="dxa"/>
            <w:vAlign w:val="center"/>
          </w:tcPr>
          <w:p w14:paraId="14BD0BD8" w14:textId="77777777" w:rsidR="00B565B9" w:rsidRDefault="00000000">
            <w:r>
              <w:rPr>
                <w:sz w:val="16"/>
              </w:rPr>
              <w:t>RegionalRevenue returns regional aggregation from stored archival records; not an RPC chain of TransactionService + CustomerService.</w:t>
            </w:r>
          </w:p>
        </w:tc>
      </w:tr>
      <w:tr w:rsidR="00C464A1" w14:paraId="7712CDBE" w14:textId="77777777">
        <w:trPr>
          <w:jc w:val="center"/>
        </w:trPr>
        <w:tc>
          <w:tcPr>
            <w:tcW w:w="4320" w:type="dxa"/>
            <w:vAlign w:val="center"/>
          </w:tcPr>
          <w:p w14:paraId="3C26C89E" w14:textId="77777777" w:rsidR="00C464A1" w:rsidRDefault="00000000">
            <w:r>
              <w:rPr>
                <w:sz w:val="17"/>
              </w:rPr>
              <w:t>How RevenueService resolves customer regions</w:t>
            </w:r>
          </w:p>
        </w:tc>
        <w:tc>
          <w:tcPr>
            <w:tcW w:w="4320" w:type="dxa"/>
            <w:vAlign w:val="center"/>
          </w:tcPr>
          <w:p w14:paraId="36EB2C64" w14:textId="77777777" w:rsidR="00B565B9" w:rsidRDefault="00000000">
            <w:r>
              <w:rPr>
                <w:sz w:val="16"/>
              </w:rPr>
              <w:t>RegionalRevenue reads the canonical regional summary; customer lookup is a separate CRM archive RPC, not used to resolve all orders live.</w:t>
            </w:r>
          </w:p>
        </w:tc>
      </w:tr>
      <w:tr w:rsidR="00C464A1" w14:paraId="589A5259" w14:textId="77777777">
        <w:trPr>
          <w:jc w:val="center"/>
        </w:trPr>
        <w:tc>
          <w:tcPr>
            <w:tcW w:w="4320" w:type="dxa"/>
            <w:vAlign w:val="center"/>
          </w:tcPr>
          <w:p w14:paraId="276BF4ED" w14:textId="77777777" w:rsidR="00C464A1" w:rsidRDefault="00000000">
            <w:r>
              <w:rPr>
                <w:sz w:val="17"/>
              </w:rPr>
              <w:t>Why the client does not perform regional-revenue arithmetic</w:t>
            </w:r>
          </w:p>
        </w:tc>
        <w:tc>
          <w:tcPr>
            <w:tcW w:w="4320" w:type="dxa"/>
            <w:vAlign w:val="center"/>
          </w:tcPr>
          <w:p w14:paraId="739FE829" w14:textId="77777777" w:rsidR="00B565B9" w:rsidRDefault="00000000">
            <w:r>
              <w:rPr>
                <w:sz w:val="16"/>
              </w:rPr>
              <w:t>Server exposes aggregated count and revenue, avoiding duplicate aggregation in each client.</w:t>
            </w:r>
          </w:p>
        </w:tc>
      </w:tr>
      <w:tr w:rsidR="00C464A1" w14:paraId="1128E07C" w14:textId="77777777">
        <w:trPr>
          <w:jc w:val="center"/>
        </w:trPr>
        <w:tc>
          <w:tcPr>
            <w:tcW w:w="4320" w:type="dxa"/>
            <w:vAlign w:val="center"/>
          </w:tcPr>
          <w:p w14:paraId="3355F813" w14:textId="77777777" w:rsidR="00C464A1" w:rsidRDefault="00000000">
            <w:r>
              <w:rPr>
                <w:sz w:val="17"/>
              </w:rPr>
              <w:t>Runtime dependency of each service</w:t>
            </w:r>
          </w:p>
        </w:tc>
        <w:tc>
          <w:tcPr>
            <w:tcW w:w="4320" w:type="dxa"/>
            <w:vAlign w:val="center"/>
          </w:tcPr>
          <w:p w14:paraId="041ABF48" w14:textId="77777777" w:rsidR="00B565B9" w:rsidRDefault="00000000">
            <w:r>
              <w:rPr>
                <w:sz w:val="16"/>
              </w:rPr>
              <w:t>Local gRPC server/grpcio and protobuf; HTTP ThreadingHTTPServer for comparison; CSV archival records and CRM customer CSV.</w:t>
            </w:r>
          </w:p>
        </w:tc>
      </w:tr>
    </w:tbl>
    <w:p w14:paraId="6838B8C8" w14:textId="77777777" w:rsidR="00C464A1" w:rsidRDefault="00C464A1"/>
    <w:p w14:paraId="6315B249" w14:textId="77777777" w:rsidR="00C464A1" w:rsidRDefault="00000000">
      <w:r>
        <w:t>Insert an original architecture diagram showing the client, service boundaries, contract/stub layer, transport, data source, and reconciliation path.</w:t>
      </w:r>
    </w:p>
    <w:p w14:paraId="52658E5C" w14:textId="77777777" w:rsidR="00C464A1" w:rsidRDefault="00000000">
      <w:pPr>
        <w:pStyle w:val="Heading1"/>
      </w:pPr>
      <w:r>
        <w:t>Part 4. Typed Contract and Protocol Definition</w:t>
      </w:r>
    </w:p>
    <w:p w14:paraId="1D133238" w14:textId="77777777" w:rsidR="00C464A1" w:rsidRDefault="00000000">
      <w:r>
        <w:t>Document cma.proto and contracts.py as the shared contract. Include message names, fields, field numbers, types, and service methods actually used by the project.</w:t>
      </w:r>
    </w:p>
    <w:tbl>
      <w:tblPr>
        <w:tblStyle w:val="TableGrid"/>
        <w:tblW w:w="0" w:type="auto"/>
        <w:jc w:val="center"/>
        <w:tblLook w:val="04A0" w:firstRow="1" w:lastRow="0" w:firstColumn="1" w:lastColumn="0" w:noHBand="0" w:noVBand="1"/>
      </w:tblPr>
      <w:tblGrid>
        <w:gridCol w:w="2880"/>
        <w:gridCol w:w="2880"/>
        <w:gridCol w:w="2880"/>
      </w:tblGrid>
      <w:tr w:rsidR="00C464A1" w14:paraId="3BE0EEB6" w14:textId="77777777">
        <w:trPr>
          <w:jc w:val="center"/>
        </w:trPr>
        <w:tc>
          <w:tcPr>
            <w:tcW w:w="2880" w:type="dxa"/>
            <w:shd w:val="clear" w:color="auto" w:fill="D9EAF7"/>
            <w:vAlign w:val="center"/>
          </w:tcPr>
          <w:p w14:paraId="047A5D2C" w14:textId="77777777" w:rsidR="00C464A1" w:rsidRDefault="00000000">
            <w:r>
              <w:rPr>
                <w:b/>
                <w:sz w:val="16"/>
              </w:rPr>
              <w:t>Artifact</w:t>
            </w:r>
          </w:p>
        </w:tc>
        <w:tc>
          <w:tcPr>
            <w:tcW w:w="2880" w:type="dxa"/>
            <w:shd w:val="clear" w:color="auto" w:fill="D9EAF7"/>
            <w:vAlign w:val="center"/>
          </w:tcPr>
          <w:p w14:paraId="655517C1" w14:textId="77777777" w:rsidR="00C464A1" w:rsidRDefault="00000000">
            <w:r>
              <w:rPr>
                <w:b/>
                <w:sz w:val="16"/>
              </w:rPr>
              <w:t>Purpose</w:t>
            </w:r>
          </w:p>
        </w:tc>
        <w:tc>
          <w:tcPr>
            <w:tcW w:w="2880" w:type="dxa"/>
            <w:shd w:val="clear" w:color="auto" w:fill="D9EAF7"/>
            <w:vAlign w:val="center"/>
          </w:tcPr>
          <w:p w14:paraId="0C7D3EDA" w14:textId="77777777" w:rsidR="00C464A1" w:rsidRDefault="00000000">
            <w:r>
              <w:rPr>
                <w:b/>
                <w:sz w:val="16"/>
              </w:rPr>
              <w:t>Student Evidence</w:t>
            </w:r>
          </w:p>
        </w:tc>
      </w:tr>
      <w:tr w:rsidR="00C464A1" w14:paraId="02A0EE92" w14:textId="77777777">
        <w:trPr>
          <w:jc w:val="center"/>
        </w:trPr>
        <w:tc>
          <w:tcPr>
            <w:tcW w:w="2880" w:type="dxa"/>
            <w:vAlign w:val="center"/>
          </w:tcPr>
          <w:p w14:paraId="3F329AD4" w14:textId="77777777" w:rsidR="00C464A1" w:rsidRDefault="00000000">
            <w:r>
              <w:rPr>
                <w:sz w:val="16"/>
              </w:rPr>
              <w:t>cma.proto</w:t>
            </w:r>
          </w:p>
        </w:tc>
        <w:tc>
          <w:tcPr>
            <w:tcW w:w="2880" w:type="dxa"/>
            <w:vAlign w:val="center"/>
          </w:tcPr>
          <w:p w14:paraId="136A8146" w14:textId="77777777" w:rsidR="00C464A1" w:rsidRDefault="00000000">
            <w:r>
              <w:rPr>
                <w:sz w:val="16"/>
              </w:rPr>
              <w:t>Readable proto3 contract</w:t>
            </w:r>
          </w:p>
        </w:tc>
        <w:tc>
          <w:tcPr>
            <w:tcW w:w="2880" w:type="dxa"/>
            <w:vAlign w:val="center"/>
          </w:tcPr>
          <w:p w14:paraId="77EE0E21" w14:textId="77777777" w:rsidR="00B565B9" w:rsidRDefault="00000000">
            <w:r>
              <w:rPr>
                <w:sz w:val="16"/>
              </w:rPr>
              <w:t>session3.proto is implemented proto3 typed RPC contract (not cma.proto).</w:t>
            </w:r>
          </w:p>
        </w:tc>
      </w:tr>
      <w:tr w:rsidR="00C464A1" w14:paraId="7299A5DF" w14:textId="77777777">
        <w:trPr>
          <w:jc w:val="center"/>
        </w:trPr>
        <w:tc>
          <w:tcPr>
            <w:tcW w:w="2880" w:type="dxa"/>
            <w:vAlign w:val="center"/>
          </w:tcPr>
          <w:p w14:paraId="72ECFDC6" w14:textId="77777777" w:rsidR="00C464A1" w:rsidRDefault="00000000">
            <w:r>
              <w:rPr>
                <w:sz w:val="16"/>
              </w:rPr>
              <w:t>contracts.py</w:t>
            </w:r>
          </w:p>
        </w:tc>
        <w:tc>
          <w:tcPr>
            <w:tcW w:w="2880" w:type="dxa"/>
            <w:vAlign w:val="center"/>
          </w:tcPr>
          <w:p w14:paraId="08D0919E" w14:textId="77777777" w:rsidR="00C464A1" w:rsidRDefault="00000000">
            <w:r>
              <w:rPr>
                <w:sz w:val="16"/>
              </w:rPr>
              <w:t>Contract mirror and drift check</w:t>
            </w:r>
          </w:p>
        </w:tc>
        <w:tc>
          <w:tcPr>
            <w:tcW w:w="2880" w:type="dxa"/>
            <w:vAlign w:val="center"/>
          </w:tcPr>
          <w:p w14:paraId="446F082E" w14:textId="77777777" w:rsidR="00B565B9" w:rsidRDefault="00000000">
            <w:r>
              <w:rPr>
                <w:sz w:val="16"/>
              </w:rPr>
              <w:t>contracts.py validates real CSV headers, canonical region mapping, generated protobuf messages and services.</w:t>
            </w:r>
          </w:p>
        </w:tc>
      </w:tr>
      <w:tr w:rsidR="00C464A1" w14:paraId="0486DA62" w14:textId="77777777">
        <w:trPr>
          <w:jc w:val="center"/>
        </w:trPr>
        <w:tc>
          <w:tcPr>
            <w:tcW w:w="2880" w:type="dxa"/>
            <w:vAlign w:val="center"/>
          </w:tcPr>
          <w:p w14:paraId="0B7D6210" w14:textId="77777777" w:rsidR="00C464A1" w:rsidRDefault="00000000">
            <w:r>
              <w:rPr>
                <w:sz w:val="16"/>
              </w:rPr>
              <w:lastRenderedPageBreak/>
              <w:t>ChargeRequest / ChargeResult</w:t>
            </w:r>
          </w:p>
        </w:tc>
        <w:tc>
          <w:tcPr>
            <w:tcW w:w="2880" w:type="dxa"/>
            <w:vAlign w:val="center"/>
          </w:tcPr>
          <w:p w14:paraId="6427B1A3" w14:textId="77777777" w:rsidR="00C464A1" w:rsidRDefault="00000000">
            <w:r>
              <w:rPr>
                <w:sz w:val="16"/>
              </w:rPr>
              <w:t>Payment message contract</w:t>
            </w:r>
          </w:p>
        </w:tc>
        <w:tc>
          <w:tcPr>
            <w:tcW w:w="2880" w:type="dxa"/>
            <w:vAlign w:val="center"/>
          </w:tcPr>
          <w:p w14:paraId="61D6B266" w14:textId="77777777" w:rsidR="00B565B9" w:rsidRDefault="00000000">
            <w:r>
              <w:rPr>
                <w:sz w:val="16"/>
              </w:rPr>
              <w:t>NOT IMPLEMENTED: no ChargeRequest/ChargeResult messages. PaymentRequest/PaymentResult dataclasses exist in adapters.py.</w:t>
            </w:r>
          </w:p>
        </w:tc>
      </w:tr>
      <w:tr w:rsidR="00C464A1" w14:paraId="3F092713" w14:textId="77777777">
        <w:trPr>
          <w:jc w:val="center"/>
        </w:trPr>
        <w:tc>
          <w:tcPr>
            <w:tcW w:w="2880" w:type="dxa"/>
            <w:vAlign w:val="center"/>
          </w:tcPr>
          <w:p w14:paraId="4474A796" w14:textId="77777777" w:rsidR="00C464A1" w:rsidRDefault="00000000">
            <w:r>
              <w:rPr>
                <w:sz w:val="16"/>
              </w:rPr>
              <w:t>ChargeService</w:t>
            </w:r>
          </w:p>
        </w:tc>
        <w:tc>
          <w:tcPr>
            <w:tcW w:w="2880" w:type="dxa"/>
            <w:vAlign w:val="center"/>
          </w:tcPr>
          <w:p w14:paraId="4A4DF1FE" w14:textId="77777777" w:rsidR="00C464A1" w:rsidRDefault="00000000">
            <w:r>
              <w:rPr>
                <w:sz w:val="16"/>
              </w:rPr>
              <w:t>Payment RPC service</w:t>
            </w:r>
          </w:p>
        </w:tc>
        <w:tc>
          <w:tcPr>
            <w:tcW w:w="2880" w:type="dxa"/>
            <w:vAlign w:val="center"/>
          </w:tcPr>
          <w:p w14:paraId="2B498893" w14:textId="77777777" w:rsidR="00B565B9" w:rsidRDefault="00000000">
            <w:r>
              <w:rPr>
                <w:sz w:val="16"/>
              </w:rPr>
              <w:t>NOT IMPLEMENTED: no ChargeService RPC.</w:t>
            </w:r>
          </w:p>
        </w:tc>
      </w:tr>
      <w:tr w:rsidR="00C464A1" w14:paraId="1BA16C0E" w14:textId="77777777">
        <w:trPr>
          <w:jc w:val="center"/>
        </w:trPr>
        <w:tc>
          <w:tcPr>
            <w:tcW w:w="2880" w:type="dxa"/>
            <w:vAlign w:val="center"/>
          </w:tcPr>
          <w:p w14:paraId="5D2CDC2B" w14:textId="77777777" w:rsidR="00C464A1" w:rsidRDefault="00000000">
            <w:r>
              <w:rPr>
                <w:sz w:val="16"/>
              </w:rPr>
              <w:t>Customer / Config / Entitlement messages</w:t>
            </w:r>
          </w:p>
        </w:tc>
        <w:tc>
          <w:tcPr>
            <w:tcW w:w="2880" w:type="dxa"/>
            <w:vAlign w:val="center"/>
          </w:tcPr>
          <w:p w14:paraId="1D07366A" w14:textId="77777777" w:rsidR="00C464A1" w:rsidRDefault="00000000">
            <w:r>
              <w:rPr>
                <w:sz w:val="16"/>
              </w:rPr>
              <w:t>Entity contracts</w:t>
            </w:r>
          </w:p>
        </w:tc>
        <w:tc>
          <w:tcPr>
            <w:tcW w:w="2880" w:type="dxa"/>
            <w:vAlign w:val="center"/>
          </w:tcPr>
          <w:p w14:paraId="38BF3D5A" w14:textId="77777777" w:rsidR="00B565B9" w:rsidRDefault="00000000">
            <w:r>
              <w:rPr>
                <w:sz w:val="16"/>
              </w:rPr>
              <w:t>CustomerRequest/Response, ConfigResponse, EntitlementRequest/Response are implemented.</w:t>
            </w:r>
          </w:p>
        </w:tc>
      </w:tr>
      <w:tr w:rsidR="00C464A1" w14:paraId="7BC2D09A" w14:textId="77777777">
        <w:trPr>
          <w:jc w:val="center"/>
        </w:trPr>
        <w:tc>
          <w:tcPr>
            <w:tcW w:w="2880" w:type="dxa"/>
            <w:vAlign w:val="center"/>
          </w:tcPr>
          <w:p w14:paraId="1ABB1E12" w14:textId="77777777" w:rsidR="00C464A1" w:rsidRDefault="00000000">
            <w:r>
              <w:rPr>
                <w:sz w:val="16"/>
              </w:rPr>
              <w:t>Transaction / Revenue messages</w:t>
            </w:r>
          </w:p>
        </w:tc>
        <w:tc>
          <w:tcPr>
            <w:tcW w:w="2880" w:type="dxa"/>
            <w:vAlign w:val="center"/>
          </w:tcPr>
          <w:p w14:paraId="177D48DF" w14:textId="77777777" w:rsidR="00C464A1" w:rsidRDefault="00000000">
            <w:r>
              <w:rPr>
                <w:sz w:val="16"/>
              </w:rPr>
              <w:t>Analytics and composition contracts</w:t>
            </w:r>
          </w:p>
        </w:tc>
        <w:tc>
          <w:tcPr>
            <w:tcW w:w="2880" w:type="dxa"/>
            <w:vAlign w:val="center"/>
          </w:tcPr>
          <w:p w14:paraId="3C614C8F" w14:textId="77777777" w:rsidR="00B565B9" w:rsidRDefault="00000000">
            <w:r>
              <w:rPr>
                <w:sz w:val="16"/>
              </w:rPr>
              <w:t>RegionRequest/Response and SummaryResponse implemented; no Transaction message.</w:t>
            </w:r>
          </w:p>
        </w:tc>
      </w:tr>
    </w:tbl>
    <w:p w14:paraId="7BC9AF29" w14:textId="77777777" w:rsidR="00C464A1" w:rsidRDefault="00C464A1"/>
    <w:tbl>
      <w:tblPr>
        <w:tblStyle w:val="TableGrid"/>
        <w:tblW w:w="0" w:type="auto"/>
        <w:jc w:val="center"/>
        <w:tblLook w:val="04A0" w:firstRow="1" w:lastRow="0" w:firstColumn="1" w:lastColumn="0" w:noHBand="0" w:noVBand="1"/>
      </w:tblPr>
      <w:tblGrid>
        <w:gridCol w:w="4320"/>
        <w:gridCol w:w="4320"/>
      </w:tblGrid>
      <w:tr w:rsidR="00C464A1" w14:paraId="1E0EE1CE" w14:textId="77777777">
        <w:trPr>
          <w:jc w:val="center"/>
        </w:trPr>
        <w:tc>
          <w:tcPr>
            <w:tcW w:w="4320" w:type="dxa"/>
            <w:shd w:val="clear" w:color="auto" w:fill="D9EAF7"/>
            <w:vAlign w:val="center"/>
          </w:tcPr>
          <w:p w14:paraId="0351A49F" w14:textId="77777777" w:rsidR="00C464A1" w:rsidRDefault="00000000">
            <w:r>
              <w:rPr>
                <w:b/>
                <w:sz w:val="17"/>
              </w:rPr>
              <w:t>Item</w:t>
            </w:r>
          </w:p>
        </w:tc>
        <w:tc>
          <w:tcPr>
            <w:tcW w:w="4320" w:type="dxa"/>
            <w:shd w:val="clear" w:color="auto" w:fill="D9EAF7"/>
            <w:vAlign w:val="center"/>
          </w:tcPr>
          <w:p w14:paraId="6E250A73" w14:textId="77777777" w:rsidR="00C464A1" w:rsidRDefault="00000000">
            <w:r>
              <w:rPr>
                <w:b/>
                <w:sz w:val="17"/>
              </w:rPr>
              <w:t>Student Entry / Evidence</w:t>
            </w:r>
          </w:p>
        </w:tc>
      </w:tr>
      <w:tr w:rsidR="00C464A1" w14:paraId="18B00A2C" w14:textId="77777777">
        <w:trPr>
          <w:jc w:val="center"/>
        </w:trPr>
        <w:tc>
          <w:tcPr>
            <w:tcW w:w="4320" w:type="dxa"/>
            <w:vAlign w:val="center"/>
          </w:tcPr>
          <w:p w14:paraId="3BF96857" w14:textId="77777777" w:rsidR="00C464A1" w:rsidRDefault="00000000">
            <w:r>
              <w:rPr>
                <w:sz w:val="17"/>
              </w:rPr>
              <w:t>Contract verification command</w:t>
            </w:r>
          </w:p>
        </w:tc>
        <w:tc>
          <w:tcPr>
            <w:tcW w:w="4320" w:type="dxa"/>
            <w:vAlign w:val="center"/>
          </w:tcPr>
          <w:p w14:paraId="6A24968A" w14:textId="77777777" w:rsidR="00B565B9" w:rsidRDefault="00000000">
            <w:r>
              <w:rPr>
                <w:sz w:val="16"/>
              </w:rPr>
              <w:t>python contracts.py; saved results/contract_report.json</w:t>
            </w:r>
          </w:p>
        </w:tc>
      </w:tr>
      <w:tr w:rsidR="00C464A1" w14:paraId="27346CD2" w14:textId="77777777">
        <w:trPr>
          <w:jc w:val="center"/>
        </w:trPr>
        <w:tc>
          <w:tcPr>
            <w:tcW w:w="4320" w:type="dxa"/>
            <w:vAlign w:val="center"/>
          </w:tcPr>
          <w:p w14:paraId="3482EBE3" w14:textId="77777777" w:rsidR="00C464A1" w:rsidRDefault="00000000">
            <w:r>
              <w:rPr>
                <w:sz w:val="17"/>
              </w:rPr>
              <w:t>Number of messages checked</w:t>
            </w:r>
          </w:p>
        </w:tc>
        <w:tc>
          <w:tcPr>
            <w:tcW w:w="4320" w:type="dxa"/>
            <w:vAlign w:val="center"/>
          </w:tcPr>
          <w:p w14:paraId="1DA03C42" w14:textId="77777777" w:rsidR="00B565B9" w:rsidRDefault="00000000">
            <w:r>
              <w:rPr>
                <w:sz w:val="16"/>
              </w:rPr>
              <w:t>8 protobuf messages; 16 total contract checks (including CSVs/domain key/services)</w:t>
            </w:r>
          </w:p>
        </w:tc>
      </w:tr>
      <w:tr w:rsidR="00C464A1" w14:paraId="0CC4F637" w14:textId="77777777">
        <w:trPr>
          <w:jc w:val="center"/>
        </w:trPr>
        <w:tc>
          <w:tcPr>
            <w:tcW w:w="4320" w:type="dxa"/>
            <w:vAlign w:val="center"/>
          </w:tcPr>
          <w:p w14:paraId="213F7AA6" w14:textId="77777777" w:rsidR="00C464A1" w:rsidRDefault="00000000">
            <w:r>
              <w:rPr>
                <w:sz w:val="17"/>
              </w:rPr>
              <w:t>Number of services checked</w:t>
            </w:r>
          </w:p>
        </w:tc>
        <w:tc>
          <w:tcPr>
            <w:tcW w:w="4320" w:type="dxa"/>
            <w:vAlign w:val="center"/>
          </w:tcPr>
          <w:p w14:paraId="1B50FB4A" w14:textId="77777777" w:rsidR="00B565B9" w:rsidRDefault="00000000">
            <w:r>
              <w:rPr>
                <w:sz w:val="16"/>
              </w:rPr>
              <w:t>4 protobuf services</w:t>
            </w:r>
          </w:p>
        </w:tc>
      </w:tr>
      <w:tr w:rsidR="00C464A1" w14:paraId="4524D1F5" w14:textId="77777777">
        <w:trPr>
          <w:jc w:val="center"/>
        </w:trPr>
        <w:tc>
          <w:tcPr>
            <w:tcW w:w="4320" w:type="dxa"/>
            <w:vAlign w:val="center"/>
          </w:tcPr>
          <w:p w14:paraId="7B265586" w14:textId="77777777" w:rsidR="00C464A1" w:rsidRDefault="00000000">
            <w:r>
              <w:rPr>
                <w:sz w:val="17"/>
              </w:rPr>
              <w:t>Result of verify_against_proto()</w:t>
            </w:r>
          </w:p>
        </w:tc>
        <w:tc>
          <w:tcPr>
            <w:tcW w:w="4320" w:type="dxa"/>
            <w:vAlign w:val="center"/>
          </w:tcPr>
          <w:p w14:paraId="08ABE2B4" w14:textId="77777777" w:rsidR="00B565B9" w:rsidRDefault="00000000">
            <w:r>
              <w:rPr>
                <w:sz w:val="16"/>
              </w:rPr>
              <w:t>No verify_against_proto() function under this name; actual contract_report.json passed=true</w:t>
            </w:r>
          </w:p>
        </w:tc>
      </w:tr>
      <w:tr w:rsidR="00C464A1" w14:paraId="245AEBF3" w14:textId="77777777">
        <w:trPr>
          <w:jc w:val="center"/>
        </w:trPr>
        <w:tc>
          <w:tcPr>
            <w:tcW w:w="4320" w:type="dxa"/>
            <w:vAlign w:val="center"/>
          </w:tcPr>
          <w:p w14:paraId="3097712E" w14:textId="77777777" w:rsidR="00C464A1" w:rsidRDefault="00000000">
            <w:r>
              <w:rPr>
                <w:sz w:val="17"/>
              </w:rPr>
              <w:t>What happens if a field is renumbered?</w:t>
            </w:r>
          </w:p>
        </w:tc>
        <w:tc>
          <w:tcPr>
            <w:tcW w:w="4320" w:type="dxa"/>
            <w:vAlign w:val="center"/>
          </w:tcPr>
          <w:p w14:paraId="3CDDCEFF" w14:textId="77777777" w:rsidR="00B565B9" w:rsidRDefault="00000000">
            <w:r>
              <w:rPr>
                <w:sz w:val="16"/>
              </w:rPr>
              <w:t>Generated protobuf descriptor drift check fails; serialized compatibility may break.</w:t>
            </w:r>
          </w:p>
        </w:tc>
      </w:tr>
      <w:tr w:rsidR="00C464A1" w14:paraId="2F53EAC9" w14:textId="77777777">
        <w:trPr>
          <w:jc w:val="center"/>
        </w:trPr>
        <w:tc>
          <w:tcPr>
            <w:tcW w:w="4320" w:type="dxa"/>
            <w:vAlign w:val="center"/>
          </w:tcPr>
          <w:p w14:paraId="4F1A7E8D" w14:textId="77777777" w:rsidR="00C464A1" w:rsidRDefault="00000000">
            <w:r>
              <w:rPr>
                <w:sz w:val="17"/>
              </w:rPr>
              <w:t>Why field numbers are part of the contract</w:t>
            </w:r>
          </w:p>
        </w:tc>
        <w:tc>
          <w:tcPr>
            <w:tcW w:w="4320" w:type="dxa"/>
            <w:vAlign w:val="center"/>
          </w:tcPr>
          <w:p w14:paraId="4675C6AE" w14:textId="77777777" w:rsidR="00B565B9" w:rsidRDefault="00000000">
            <w:r>
              <w:rPr>
                <w:sz w:val="16"/>
              </w:rPr>
              <w:t>Protobuf identifies fields by numeric wire tags; changing numbers changes decoding interpretation.</w:t>
            </w:r>
          </w:p>
        </w:tc>
      </w:tr>
      <w:tr w:rsidR="00C464A1" w14:paraId="22437570" w14:textId="77777777">
        <w:trPr>
          <w:jc w:val="center"/>
        </w:trPr>
        <w:tc>
          <w:tcPr>
            <w:tcW w:w="4320" w:type="dxa"/>
            <w:vAlign w:val="center"/>
          </w:tcPr>
          <w:p w14:paraId="4162F83C" w14:textId="77777777" w:rsidR="00C464A1" w:rsidRDefault="00000000">
            <w:r>
              <w:rPr>
                <w:sz w:val="17"/>
              </w:rPr>
              <w:t>Contract output screenshot</w:t>
            </w:r>
          </w:p>
        </w:tc>
        <w:tc>
          <w:tcPr>
            <w:tcW w:w="4320" w:type="dxa"/>
            <w:vAlign w:val="center"/>
          </w:tcPr>
          <w:p w14:paraId="0CDA0020" w14:textId="77777777" w:rsidR="00B565B9" w:rsidRDefault="00000000">
            <w:r>
              <w:rPr>
                <w:sz w:val="16"/>
              </w:rPr>
              <w:t>Recorded JSON evidence: results/contract_report.json (PASS); no executed console screenshot supplied.</w:t>
            </w:r>
          </w:p>
        </w:tc>
      </w:tr>
    </w:tbl>
    <w:p w14:paraId="10FD0ACE" w14:textId="77777777" w:rsidR="00C464A1" w:rsidRDefault="00C464A1"/>
    <w:p w14:paraId="56942E64" w14:textId="77777777" w:rsidR="00C464A1" w:rsidRDefault="00000000">
      <w:r>
        <w:br w:type="page"/>
      </w:r>
    </w:p>
    <w:p w14:paraId="0DC49CF4" w14:textId="77777777" w:rsidR="00C464A1" w:rsidRDefault="00000000">
      <w:pPr>
        <w:pStyle w:val="Heading1"/>
      </w:pPr>
      <w:r>
        <w:lastRenderedPageBreak/>
        <w:t>Part 5. Wire Format and Serialization Verification</w:t>
      </w:r>
    </w:p>
    <w:p w14:paraId="4AC60253" w14:textId="77777777" w:rsidR="00C464A1" w:rsidRDefault="00000000">
      <w:r>
        <w:t>Compare the project's JSON and protobuf representations. Record measurements from your own run.</w:t>
      </w:r>
    </w:p>
    <w:tbl>
      <w:tblPr>
        <w:tblStyle w:val="TableGrid"/>
        <w:tblW w:w="0" w:type="auto"/>
        <w:jc w:val="center"/>
        <w:tblLook w:val="04A0" w:firstRow="1" w:lastRow="0" w:firstColumn="1" w:lastColumn="0" w:noHBand="0" w:noVBand="1"/>
      </w:tblPr>
      <w:tblGrid>
        <w:gridCol w:w="1969"/>
        <w:gridCol w:w="2591"/>
        <w:gridCol w:w="988"/>
        <w:gridCol w:w="1117"/>
        <w:gridCol w:w="1009"/>
        <w:gridCol w:w="1182"/>
      </w:tblGrid>
      <w:tr w:rsidR="00C464A1" w14:paraId="2E2A2621" w14:textId="77777777">
        <w:trPr>
          <w:jc w:val="center"/>
        </w:trPr>
        <w:tc>
          <w:tcPr>
            <w:tcW w:w="1410" w:type="dxa"/>
            <w:shd w:val="clear" w:color="auto" w:fill="D9EAF7"/>
            <w:vAlign w:val="center"/>
          </w:tcPr>
          <w:p w14:paraId="29540125" w14:textId="77777777" w:rsidR="00C464A1" w:rsidRDefault="00000000">
            <w:r>
              <w:rPr>
                <w:b/>
                <w:sz w:val="16"/>
              </w:rPr>
              <w:t>Message</w:t>
            </w:r>
          </w:p>
        </w:tc>
        <w:tc>
          <w:tcPr>
            <w:tcW w:w="1410" w:type="dxa"/>
            <w:shd w:val="clear" w:color="auto" w:fill="D9EAF7"/>
            <w:vAlign w:val="center"/>
          </w:tcPr>
          <w:p w14:paraId="16BCBDDD" w14:textId="77777777" w:rsidR="00C464A1" w:rsidRDefault="00000000">
            <w:r>
              <w:rPr>
                <w:b/>
                <w:sz w:val="16"/>
              </w:rPr>
              <w:t>Fields</w:t>
            </w:r>
          </w:p>
        </w:tc>
        <w:tc>
          <w:tcPr>
            <w:tcW w:w="1410" w:type="dxa"/>
            <w:shd w:val="clear" w:color="auto" w:fill="D9EAF7"/>
            <w:vAlign w:val="center"/>
          </w:tcPr>
          <w:p w14:paraId="61CC7D75" w14:textId="77777777" w:rsidR="00C464A1" w:rsidRDefault="00000000">
            <w:r>
              <w:rPr>
                <w:b/>
                <w:sz w:val="16"/>
              </w:rPr>
              <w:t>JSON bytes</w:t>
            </w:r>
          </w:p>
        </w:tc>
        <w:tc>
          <w:tcPr>
            <w:tcW w:w="1410" w:type="dxa"/>
            <w:shd w:val="clear" w:color="auto" w:fill="D9EAF7"/>
            <w:vAlign w:val="center"/>
          </w:tcPr>
          <w:p w14:paraId="7CF5D7DA" w14:textId="77777777" w:rsidR="00C464A1" w:rsidRDefault="00000000">
            <w:r>
              <w:rPr>
                <w:b/>
                <w:sz w:val="16"/>
              </w:rPr>
              <w:t>Protobuf bytes</w:t>
            </w:r>
          </w:p>
        </w:tc>
        <w:tc>
          <w:tcPr>
            <w:tcW w:w="1410" w:type="dxa"/>
            <w:shd w:val="clear" w:color="auto" w:fill="D9EAF7"/>
            <w:vAlign w:val="center"/>
          </w:tcPr>
          <w:p w14:paraId="7E66CB0A" w14:textId="77777777" w:rsidR="00C464A1" w:rsidRDefault="00000000">
            <w:r>
              <w:rPr>
                <w:b/>
                <w:sz w:val="16"/>
              </w:rPr>
              <w:t>Saved bytes</w:t>
            </w:r>
          </w:p>
        </w:tc>
        <w:tc>
          <w:tcPr>
            <w:tcW w:w="1410" w:type="dxa"/>
            <w:shd w:val="clear" w:color="auto" w:fill="D9EAF7"/>
            <w:vAlign w:val="center"/>
          </w:tcPr>
          <w:p w14:paraId="488840C8" w14:textId="77777777" w:rsidR="00C464A1" w:rsidRDefault="00000000">
            <w:r>
              <w:rPr>
                <w:b/>
                <w:sz w:val="16"/>
              </w:rPr>
              <w:t>Reduction %</w:t>
            </w:r>
          </w:p>
        </w:tc>
      </w:tr>
      <w:tr w:rsidR="00C464A1" w14:paraId="07A3DCAE" w14:textId="77777777">
        <w:trPr>
          <w:jc w:val="center"/>
        </w:trPr>
        <w:tc>
          <w:tcPr>
            <w:tcW w:w="1410" w:type="dxa"/>
            <w:vAlign w:val="center"/>
          </w:tcPr>
          <w:p w14:paraId="220581ED" w14:textId="77777777" w:rsidR="00C464A1" w:rsidRDefault="00000000">
            <w:r>
              <w:rPr>
                <w:sz w:val="16"/>
              </w:rPr>
              <w:t>ChargeRequest</w:t>
            </w:r>
          </w:p>
        </w:tc>
        <w:tc>
          <w:tcPr>
            <w:tcW w:w="1410" w:type="dxa"/>
            <w:vAlign w:val="center"/>
          </w:tcPr>
          <w:p w14:paraId="485634F1" w14:textId="77777777" w:rsidR="00B565B9" w:rsidRDefault="00000000">
            <w:r>
              <w:rPr>
                <w:sz w:val="16"/>
              </w:rPr>
              <w:t>N/A</w:t>
            </w:r>
          </w:p>
        </w:tc>
        <w:tc>
          <w:tcPr>
            <w:tcW w:w="1410" w:type="dxa"/>
            <w:vAlign w:val="center"/>
          </w:tcPr>
          <w:p w14:paraId="2E39E535" w14:textId="77777777" w:rsidR="00B565B9" w:rsidRDefault="00000000">
            <w:r>
              <w:rPr>
                <w:sz w:val="16"/>
              </w:rPr>
              <w:t>N/A</w:t>
            </w:r>
          </w:p>
        </w:tc>
        <w:tc>
          <w:tcPr>
            <w:tcW w:w="1410" w:type="dxa"/>
            <w:vAlign w:val="center"/>
          </w:tcPr>
          <w:p w14:paraId="7E1AEC0E" w14:textId="77777777" w:rsidR="00B565B9" w:rsidRDefault="00000000">
            <w:r>
              <w:rPr>
                <w:sz w:val="16"/>
              </w:rPr>
              <w:t>N/A</w:t>
            </w:r>
          </w:p>
        </w:tc>
        <w:tc>
          <w:tcPr>
            <w:tcW w:w="1410" w:type="dxa"/>
            <w:vAlign w:val="center"/>
          </w:tcPr>
          <w:p w14:paraId="69DED210" w14:textId="77777777" w:rsidR="00B565B9" w:rsidRDefault="00000000">
            <w:r>
              <w:rPr>
                <w:sz w:val="16"/>
              </w:rPr>
              <w:t>N/A</w:t>
            </w:r>
          </w:p>
        </w:tc>
        <w:tc>
          <w:tcPr>
            <w:tcW w:w="1410" w:type="dxa"/>
            <w:vAlign w:val="center"/>
          </w:tcPr>
          <w:p w14:paraId="242DAF1E" w14:textId="77777777" w:rsidR="00B565B9" w:rsidRDefault="00000000">
            <w:r>
              <w:rPr>
                <w:sz w:val="16"/>
              </w:rPr>
              <w:t>N/A</w:t>
            </w:r>
          </w:p>
        </w:tc>
      </w:tr>
      <w:tr w:rsidR="00C464A1" w14:paraId="4453115E" w14:textId="77777777">
        <w:trPr>
          <w:jc w:val="center"/>
        </w:trPr>
        <w:tc>
          <w:tcPr>
            <w:tcW w:w="1410" w:type="dxa"/>
            <w:vAlign w:val="center"/>
          </w:tcPr>
          <w:p w14:paraId="3455BD54" w14:textId="77777777" w:rsidR="00C464A1" w:rsidRDefault="00000000">
            <w:r>
              <w:rPr>
                <w:sz w:val="16"/>
              </w:rPr>
              <w:t>ChargeResult</w:t>
            </w:r>
          </w:p>
        </w:tc>
        <w:tc>
          <w:tcPr>
            <w:tcW w:w="1410" w:type="dxa"/>
            <w:vAlign w:val="center"/>
          </w:tcPr>
          <w:p w14:paraId="584D093E" w14:textId="77777777" w:rsidR="00B565B9" w:rsidRDefault="00000000">
            <w:r>
              <w:rPr>
                <w:sz w:val="16"/>
              </w:rPr>
              <w:t>N/A</w:t>
            </w:r>
          </w:p>
        </w:tc>
        <w:tc>
          <w:tcPr>
            <w:tcW w:w="1410" w:type="dxa"/>
            <w:vAlign w:val="center"/>
          </w:tcPr>
          <w:p w14:paraId="1E68858A" w14:textId="77777777" w:rsidR="00B565B9" w:rsidRDefault="00000000">
            <w:r>
              <w:rPr>
                <w:sz w:val="16"/>
              </w:rPr>
              <w:t>N/A</w:t>
            </w:r>
          </w:p>
        </w:tc>
        <w:tc>
          <w:tcPr>
            <w:tcW w:w="1410" w:type="dxa"/>
            <w:vAlign w:val="center"/>
          </w:tcPr>
          <w:p w14:paraId="2AD7B5D5" w14:textId="77777777" w:rsidR="00B565B9" w:rsidRDefault="00000000">
            <w:r>
              <w:rPr>
                <w:sz w:val="16"/>
              </w:rPr>
              <w:t>N/A</w:t>
            </w:r>
          </w:p>
        </w:tc>
        <w:tc>
          <w:tcPr>
            <w:tcW w:w="1410" w:type="dxa"/>
            <w:vAlign w:val="center"/>
          </w:tcPr>
          <w:p w14:paraId="306776C9" w14:textId="77777777" w:rsidR="00B565B9" w:rsidRDefault="00000000">
            <w:r>
              <w:rPr>
                <w:sz w:val="16"/>
              </w:rPr>
              <w:t>N/A</w:t>
            </w:r>
          </w:p>
        </w:tc>
        <w:tc>
          <w:tcPr>
            <w:tcW w:w="1410" w:type="dxa"/>
            <w:vAlign w:val="center"/>
          </w:tcPr>
          <w:p w14:paraId="0C44BEA9" w14:textId="77777777" w:rsidR="00B565B9" w:rsidRDefault="00000000">
            <w:r>
              <w:rPr>
                <w:sz w:val="16"/>
              </w:rPr>
              <w:t>N/A</w:t>
            </w:r>
          </w:p>
        </w:tc>
      </w:tr>
      <w:tr w:rsidR="00C464A1" w14:paraId="53E59429" w14:textId="77777777">
        <w:trPr>
          <w:jc w:val="center"/>
        </w:trPr>
        <w:tc>
          <w:tcPr>
            <w:tcW w:w="1410" w:type="dxa"/>
            <w:vAlign w:val="center"/>
          </w:tcPr>
          <w:p w14:paraId="41CE10ED" w14:textId="77777777" w:rsidR="00C464A1" w:rsidRDefault="00000000">
            <w:r>
              <w:rPr>
                <w:sz w:val="16"/>
              </w:rPr>
              <w:t>Customer</w:t>
            </w:r>
          </w:p>
        </w:tc>
        <w:tc>
          <w:tcPr>
            <w:tcW w:w="1410" w:type="dxa"/>
            <w:vAlign w:val="center"/>
          </w:tcPr>
          <w:p w14:paraId="196C1C68" w14:textId="77777777" w:rsidR="00B565B9" w:rsidRDefault="00000000">
            <w:r>
              <w:rPr>
                <w:sz w:val="16"/>
              </w:rPr>
              <w:t>N/A</w:t>
            </w:r>
          </w:p>
        </w:tc>
        <w:tc>
          <w:tcPr>
            <w:tcW w:w="1410" w:type="dxa"/>
            <w:vAlign w:val="center"/>
          </w:tcPr>
          <w:p w14:paraId="638A801F" w14:textId="77777777" w:rsidR="00B565B9" w:rsidRDefault="00000000">
            <w:r>
              <w:rPr>
                <w:sz w:val="16"/>
              </w:rPr>
              <w:t>N/A</w:t>
            </w:r>
          </w:p>
        </w:tc>
        <w:tc>
          <w:tcPr>
            <w:tcW w:w="1410" w:type="dxa"/>
            <w:vAlign w:val="center"/>
          </w:tcPr>
          <w:p w14:paraId="536203E5" w14:textId="77777777" w:rsidR="00B565B9" w:rsidRDefault="00000000">
            <w:r>
              <w:rPr>
                <w:sz w:val="16"/>
              </w:rPr>
              <w:t>N/A</w:t>
            </w:r>
          </w:p>
        </w:tc>
        <w:tc>
          <w:tcPr>
            <w:tcW w:w="1410" w:type="dxa"/>
            <w:vAlign w:val="center"/>
          </w:tcPr>
          <w:p w14:paraId="723C51D6" w14:textId="77777777" w:rsidR="00B565B9" w:rsidRDefault="00000000">
            <w:r>
              <w:rPr>
                <w:sz w:val="16"/>
              </w:rPr>
              <w:t>N/A</w:t>
            </w:r>
          </w:p>
        </w:tc>
        <w:tc>
          <w:tcPr>
            <w:tcW w:w="1410" w:type="dxa"/>
            <w:vAlign w:val="center"/>
          </w:tcPr>
          <w:p w14:paraId="0F1C834B" w14:textId="77777777" w:rsidR="00B565B9" w:rsidRDefault="00000000">
            <w:r>
              <w:rPr>
                <w:sz w:val="16"/>
              </w:rPr>
              <w:t>N/A</w:t>
            </w:r>
          </w:p>
        </w:tc>
      </w:tr>
      <w:tr w:rsidR="00C464A1" w14:paraId="2899D194" w14:textId="77777777">
        <w:trPr>
          <w:jc w:val="center"/>
        </w:trPr>
        <w:tc>
          <w:tcPr>
            <w:tcW w:w="1410" w:type="dxa"/>
            <w:vAlign w:val="center"/>
          </w:tcPr>
          <w:p w14:paraId="2971C06A" w14:textId="77777777" w:rsidR="00C464A1" w:rsidRDefault="00000000">
            <w:r>
              <w:rPr>
                <w:sz w:val="16"/>
              </w:rPr>
              <w:t>MonetizationConfig</w:t>
            </w:r>
          </w:p>
        </w:tc>
        <w:tc>
          <w:tcPr>
            <w:tcW w:w="1410" w:type="dxa"/>
            <w:vAlign w:val="center"/>
          </w:tcPr>
          <w:p w14:paraId="0BEF5BFB" w14:textId="77777777" w:rsidR="00B565B9" w:rsidRDefault="00000000">
            <w:r>
              <w:rPr>
                <w:sz w:val="16"/>
              </w:rPr>
              <w:t>N/A</w:t>
            </w:r>
          </w:p>
        </w:tc>
        <w:tc>
          <w:tcPr>
            <w:tcW w:w="1410" w:type="dxa"/>
            <w:vAlign w:val="center"/>
          </w:tcPr>
          <w:p w14:paraId="78A86BDF" w14:textId="77777777" w:rsidR="00B565B9" w:rsidRDefault="00000000">
            <w:r>
              <w:rPr>
                <w:sz w:val="16"/>
              </w:rPr>
              <w:t>N/A</w:t>
            </w:r>
          </w:p>
        </w:tc>
        <w:tc>
          <w:tcPr>
            <w:tcW w:w="1410" w:type="dxa"/>
            <w:vAlign w:val="center"/>
          </w:tcPr>
          <w:p w14:paraId="703F32FC" w14:textId="77777777" w:rsidR="00B565B9" w:rsidRDefault="00000000">
            <w:r>
              <w:rPr>
                <w:sz w:val="16"/>
              </w:rPr>
              <w:t>N/A</w:t>
            </w:r>
          </w:p>
        </w:tc>
        <w:tc>
          <w:tcPr>
            <w:tcW w:w="1410" w:type="dxa"/>
            <w:vAlign w:val="center"/>
          </w:tcPr>
          <w:p w14:paraId="4393D9D2" w14:textId="77777777" w:rsidR="00B565B9" w:rsidRDefault="00000000">
            <w:r>
              <w:rPr>
                <w:sz w:val="16"/>
              </w:rPr>
              <w:t>N/A</w:t>
            </w:r>
          </w:p>
        </w:tc>
        <w:tc>
          <w:tcPr>
            <w:tcW w:w="1410" w:type="dxa"/>
            <w:vAlign w:val="center"/>
          </w:tcPr>
          <w:p w14:paraId="1A1812E6" w14:textId="77777777" w:rsidR="00B565B9" w:rsidRDefault="00000000">
            <w:r>
              <w:rPr>
                <w:sz w:val="16"/>
              </w:rPr>
              <w:t>N/A</w:t>
            </w:r>
          </w:p>
        </w:tc>
      </w:tr>
      <w:tr w:rsidR="00C464A1" w14:paraId="1FBDDAC4" w14:textId="77777777">
        <w:trPr>
          <w:jc w:val="center"/>
        </w:trPr>
        <w:tc>
          <w:tcPr>
            <w:tcW w:w="1410" w:type="dxa"/>
            <w:vAlign w:val="center"/>
          </w:tcPr>
          <w:p w14:paraId="3009F44E" w14:textId="77777777" w:rsidR="00C464A1" w:rsidRDefault="00000000">
            <w:r>
              <w:rPr>
                <w:sz w:val="16"/>
              </w:rPr>
              <w:t>Entitlement</w:t>
            </w:r>
          </w:p>
        </w:tc>
        <w:tc>
          <w:tcPr>
            <w:tcW w:w="1410" w:type="dxa"/>
            <w:vAlign w:val="center"/>
          </w:tcPr>
          <w:p w14:paraId="08EE3080" w14:textId="77777777" w:rsidR="00B565B9" w:rsidRDefault="00000000">
            <w:r>
              <w:rPr>
                <w:sz w:val="16"/>
              </w:rPr>
              <w:t>N/A</w:t>
            </w:r>
          </w:p>
        </w:tc>
        <w:tc>
          <w:tcPr>
            <w:tcW w:w="1410" w:type="dxa"/>
            <w:vAlign w:val="center"/>
          </w:tcPr>
          <w:p w14:paraId="34C76203" w14:textId="77777777" w:rsidR="00B565B9" w:rsidRDefault="00000000">
            <w:r>
              <w:rPr>
                <w:sz w:val="16"/>
              </w:rPr>
              <w:t>N/A</w:t>
            </w:r>
          </w:p>
        </w:tc>
        <w:tc>
          <w:tcPr>
            <w:tcW w:w="1410" w:type="dxa"/>
            <w:vAlign w:val="center"/>
          </w:tcPr>
          <w:p w14:paraId="6007D9D1" w14:textId="77777777" w:rsidR="00B565B9" w:rsidRDefault="00000000">
            <w:r>
              <w:rPr>
                <w:sz w:val="16"/>
              </w:rPr>
              <w:t>N/A</w:t>
            </w:r>
          </w:p>
        </w:tc>
        <w:tc>
          <w:tcPr>
            <w:tcW w:w="1410" w:type="dxa"/>
            <w:vAlign w:val="center"/>
          </w:tcPr>
          <w:p w14:paraId="283C00C4" w14:textId="77777777" w:rsidR="00B565B9" w:rsidRDefault="00000000">
            <w:r>
              <w:rPr>
                <w:sz w:val="16"/>
              </w:rPr>
              <w:t>N/A</w:t>
            </w:r>
          </w:p>
        </w:tc>
        <w:tc>
          <w:tcPr>
            <w:tcW w:w="1410" w:type="dxa"/>
            <w:vAlign w:val="center"/>
          </w:tcPr>
          <w:p w14:paraId="20F630E1" w14:textId="77777777" w:rsidR="00B565B9" w:rsidRDefault="00000000">
            <w:r>
              <w:rPr>
                <w:sz w:val="16"/>
              </w:rPr>
              <w:t>N/A</w:t>
            </w:r>
          </w:p>
        </w:tc>
      </w:tr>
      <w:tr w:rsidR="00C464A1" w14:paraId="282CFE9F" w14:textId="77777777">
        <w:trPr>
          <w:jc w:val="center"/>
        </w:trPr>
        <w:tc>
          <w:tcPr>
            <w:tcW w:w="1410" w:type="dxa"/>
            <w:vAlign w:val="center"/>
          </w:tcPr>
          <w:p w14:paraId="517E5F6D" w14:textId="77777777" w:rsidR="00C464A1" w:rsidRDefault="00000000">
            <w:r>
              <w:rPr>
                <w:sz w:val="16"/>
              </w:rPr>
              <w:t>Transaction</w:t>
            </w:r>
          </w:p>
        </w:tc>
        <w:tc>
          <w:tcPr>
            <w:tcW w:w="1410" w:type="dxa"/>
            <w:vAlign w:val="center"/>
          </w:tcPr>
          <w:p w14:paraId="781FCAB6" w14:textId="77777777" w:rsidR="00B565B9" w:rsidRDefault="00000000">
            <w:r>
              <w:rPr>
                <w:sz w:val="16"/>
              </w:rPr>
              <w:t>N/A</w:t>
            </w:r>
          </w:p>
        </w:tc>
        <w:tc>
          <w:tcPr>
            <w:tcW w:w="1410" w:type="dxa"/>
            <w:vAlign w:val="center"/>
          </w:tcPr>
          <w:p w14:paraId="76B09A74" w14:textId="77777777" w:rsidR="00B565B9" w:rsidRDefault="00000000">
            <w:r>
              <w:rPr>
                <w:sz w:val="16"/>
              </w:rPr>
              <w:t>N/A</w:t>
            </w:r>
          </w:p>
        </w:tc>
        <w:tc>
          <w:tcPr>
            <w:tcW w:w="1410" w:type="dxa"/>
            <w:vAlign w:val="center"/>
          </w:tcPr>
          <w:p w14:paraId="70225B89" w14:textId="77777777" w:rsidR="00B565B9" w:rsidRDefault="00000000">
            <w:r>
              <w:rPr>
                <w:sz w:val="16"/>
              </w:rPr>
              <w:t>N/A</w:t>
            </w:r>
          </w:p>
        </w:tc>
        <w:tc>
          <w:tcPr>
            <w:tcW w:w="1410" w:type="dxa"/>
            <w:vAlign w:val="center"/>
          </w:tcPr>
          <w:p w14:paraId="711E794C" w14:textId="77777777" w:rsidR="00B565B9" w:rsidRDefault="00000000">
            <w:r>
              <w:rPr>
                <w:sz w:val="16"/>
              </w:rPr>
              <w:t>N/A</w:t>
            </w:r>
          </w:p>
        </w:tc>
        <w:tc>
          <w:tcPr>
            <w:tcW w:w="1410" w:type="dxa"/>
            <w:vAlign w:val="center"/>
          </w:tcPr>
          <w:p w14:paraId="3920536B" w14:textId="77777777" w:rsidR="00B565B9" w:rsidRDefault="00000000">
            <w:r>
              <w:rPr>
                <w:sz w:val="16"/>
              </w:rPr>
              <w:t>N/A</w:t>
            </w:r>
          </w:p>
        </w:tc>
      </w:tr>
      <w:tr w:rsidR="00C464A1" w14:paraId="15D7949C" w14:textId="77777777">
        <w:trPr>
          <w:jc w:val="center"/>
        </w:trPr>
        <w:tc>
          <w:tcPr>
            <w:tcW w:w="1410" w:type="dxa"/>
            <w:vAlign w:val="center"/>
          </w:tcPr>
          <w:p w14:paraId="6130EFED" w14:textId="77777777" w:rsidR="00C464A1" w:rsidRDefault="00000000">
            <w:r>
              <w:rPr>
                <w:sz w:val="16"/>
              </w:rPr>
              <w:t>RegionRevenue</w:t>
            </w:r>
          </w:p>
        </w:tc>
        <w:tc>
          <w:tcPr>
            <w:tcW w:w="1410" w:type="dxa"/>
            <w:vAlign w:val="center"/>
          </w:tcPr>
          <w:p w14:paraId="2D7152F5" w14:textId="77777777" w:rsidR="00B565B9" w:rsidRDefault="00000000">
            <w:r>
              <w:rPr>
                <w:sz w:val="16"/>
              </w:rPr>
              <w:t>N/A</w:t>
            </w:r>
          </w:p>
        </w:tc>
        <w:tc>
          <w:tcPr>
            <w:tcW w:w="1410" w:type="dxa"/>
            <w:vAlign w:val="center"/>
          </w:tcPr>
          <w:p w14:paraId="6F883E25" w14:textId="77777777" w:rsidR="00B565B9" w:rsidRDefault="00000000">
            <w:r>
              <w:rPr>
                <w:sz w:val="16"/>
              </w:rPr>
              <w:t>N/A</w:t>
            </w:r>
          </w:p>
        </w:tc>
        <w:tc>
          <w:tcPr>
            <w:tcW w:w="1410" w:type="dxa"/>
            <w:vAlign w:val="center"/>
          </w:tcPr>
          <w:p w14:paraId="58C4F3AC" w14:textId="77777777" w:rsidR="00B565B9" w:rsidRDefault="00000000">
            <w:r>
              <w:rPr>
                <w:sz w:val="16"/>
              </w:rPr>
              <w:t>N/A</w:t>
            </w:r>
          </w:p>
        </w:tc>
        <w:tc>
          <w:tcPr>
            <w:tcW w:w="1410" w:type="dxa"/>
            <w:vAlign w:val="center"/>
          </w:tcPr>
          <w:p w14:paraId="16C4EC6C" w14:textId="77777777" w:rsidR="00B565B9" w:rsidRDefault="00000000">
            <w:r>
              <w:rPr>
                <w:sz w:val="16"/>
              </w:rPr>
              <w:t>N/A</w:t>
            </w:r>
          </w:p>
        </w:tc>
        <w:tc>
          <w:tcPr>
            <w:tcW w:w="1410" w:type="dxa"/>
            <w:vAlign w:val="center"/>
          </w:tcPr>
          <w:p w14:paraId="1BAEA408" w14:textId="77777777" w:rsidR="00B565B9" w:rsidRDefault="00000000">
            <w:r>
              <w:rPr>
                <w:sz w:val="16"/>
              </w:rPr>
              <w:t>N/A</w:t>
            </w:r>
          </w:p>
        </w:tc>
      </w:tr>
      <w:tr w:rsidR="00C464A1" w14:paraId="25CFE088" w14:textId="77777777">
        <w:trPr>
          <w:jc w:val="center"/>
        </w:trPr>
        <w:tc>
          <w:tcPr>
            <w:tcW w:w="1410" w:type="dxa"/>
            <w:vAlign w:val="center"/>
          </w:tcPr>
          <w:p w14:paraId="0A6CE603" w14:textId="77777777" w:rsidR="00C464A1" w:rsidRDefault="00000000">
            <w:r>
              <w:rPr>
                <w:sz w:val="16"/>
              </w:rPr>
              <w:t>RegionalRevenueReport</w:t>
            </w:r>
          </w:p>
        </w:tc>
        <w:tc>
          <w:tcPr>
            <w:tcW w:w="1410" w:type="dxa"/>
            <w:vAlign w:val="center"/>
          </w:tcPr>
          <w:p w14:paraId="0EC0C38E" w14:textId="77777777" w:rsidR="00B565B9" w:rsidRDefault="00000000">
            <w:r>
              <w:rPr>
                <w:sz w:val="16"/>
              </w:rPr>
              <w:t>Template-only; see actual payload_sizes.csv: 50 RegionRequest/RegionResponse exchanges</w:t>
            </w:r>
          </w:p>
        </w:tc>
        <w:tc>
          <w:tcPr>
            <w:tcW w:w="1410" w:type="dxa"/>
            <w:vAlign w:val="center"/>
          </w:tcPr>
          <w:p w14:paraId="141AD67C" w14:textId="77777777" w:rsidR="00B565B9" w:rsidRDefault="00000000">
            <w:r>
              <w:rPr>
                <w:sz w:val="16"/>
              </w:rPr>
              <w:t>N/A</w:t>
            </w:r>
          </w:p>
        </w:tc>
        <w:tc>
          <w:tcPr>
            <w:tcW w:w="1410" w:type="dxa"/>
            <w:vAlign w:val="center"/>
          </w:tcPr>
          <w:p w14:paraId="64A319DA" w14:textId="77777777" w:rsidR="00B565B9" w:rsidRDefault="00000000">
            <w:r>
              <w:rPr>
                <w:sz w:val="16"/>
              </w:rPr>
              <w:t>N/A</w:t>
            </w:r>
          </w:p>
        </w:tc>
        <w:tc>
          <w:tcPr>
            <w:tcW w:w="1410" w:type="dxa"/>
            <w:vAlign w:val="center"/>
          </w:tcPr>
          <w:p w14:paraId="6023B2FC" w14:textId="77777777" w:rsidR="00B565B9" w:rsidRDefault="00000000">
            <w:r>
              <w:rPr>
                <w:sz w:val="16"/>
              </w:rPr>
              <w:t>N/A</w:t>
            </w:r>
          </w:p>
        </w:tc>
        <w:tc>
          <w:tcPr>
            <w:tcW w:w="1410" w:type="dxa"/>
            <w:vAlign w:val="center"/>
          </w:tcPr>
          <w:p w14:paraId="549651E0" w14:textId="77777777" w:rsidR="00B565B9" w:rsidRDefault="00000000">
            <w:r>
              <w:rPr>
                <w:sz w:val="16"/>
              </w:rPr>
              <w:t>N/A</w:t>
            </w:r>
          </w:p>
        </w:tc>
      </w:tr>
      <w:tr w:rsidR="00C464A1" w14:paraId="0E01DD63" w14:textId="77777777">
        <w:trPr>
          <w:jc w:val="center"/>
        </w:trPr>
        <w:tc>
          <w:tcPr>
            <w:tcW w:w="1410" w:type="dxa"/>
            <w:vAlign w:val="center"/>
          </w:tcPr>
          <w:p w14:paraId="32E5994C" w14:textId="77777777" w:rsidR="00C464A1" w:rsidRDefault="00000000">
            <w:r>
              <w:rPr>
                <w:sz w:val="16"/>
              </w:rPr>
              <w:t>CustomerBatch (100)</w:t>
            </w:r>
          </w:p>
        </w:tc>
        <w:tc>
          <w:tcPr>
            <w:tcW w:w="1410" w:type="dxa"/>
            <w:vAlign w:val="center"/>
          </w:tcPr>
          <w:p w14:paraId="2D36D4EC" w14:textId="77777777" w:rsidR="00B565B9" w:rsidRDefault="00000000">
            <w:r>
              <w:rPr>
                <w:sz w:val="16"/>
              </w:rPr>
              <w:t>N/A</w:t>
            </w:r>
          </w:p>
        </w:tc>
        <w:tc>
          <w:tcPr>
            <w:tcW w:w="1410" w:type="dxa"/>
            <w:vAlign w:val="center"/>
          </w:tcPr>
          <w:p w14:paraId="2B93332F" w14:textId="77777777" w:rsidR="00B565B9" w:rsidRDefault="00000000">
            <w:r>
              <w:rPr>
                <w:sz w:val="16"/>
              </w:rPr>
              <w:t>N/A</w:t>
            </w:r>
          </w:p>
        </w:tc>
        <w:tc>
          <w:tcPr>
            <w:tcW w:w="1410" w:type="dxa"/>
            <w:vAlign w:val="center"/>
          </w:tcPr>
          <w:p w14:paraId="491F568F" w14:textId="77777777" w:rsidR="00B565B9" w:rsidRDefault="00000000">
            <w:r>
              <w:rPr>
                <w:sz w:val="16"/>
              </w:rPr>
              <w:t>N/A</w:t>
            </w:r>
          </w:p>
        </w:tc>
        <w:tc>
          <w:tcPr>
            <w:tcW w:w="1410" w:type="dxa"/>
            <w:vAlign w:val="center"/>
          </w:tcPr>
          <w:p w14:paraId="52488689" w14:textId="77777777" w:rsidR="00B565B9" w:rsidRDefault="00000000">
            <w:r>
              <w:rPr>
                <w:sz w:val="16"/>
              </w:rPr>
              <w:t>N/A</w:t>
            </w:r>
          </w:p>
        </w:tc>
        <w:tc>
          <w:tcPr>
            <w:tcW w:w="1410" w:type="dxa"/>
            <w:vAlign w:val="center"/>
          </w:tcPr>
          <w:p w14:paraId="435E26C3" w14:textId="77777777" w:rsidR="00B565B9" w:rsidRDefault="00000000">
            <w:r>
              <w:rPr>
                <w:sz w:val="16"/>
              </w:rPr>
              <w:t>N/A</w:t>
            </w:r>
          </w:p>
        </w:tc>
      </w:tr>
    </w:tbl>
    <w:p w14:paraId="7896CA92" w14:textId="77777777" w:rsidR="00C464A1" w:rsidRDefault="00C464A1"/>
    <w:tbl>
      <w:tblPr>
        <w:tblStyle w:val="TableGrid"/>
        <w:tblW w:w="0" w:type="auto"/>
        <w:jc w:val="center"/>
        <w:tblLook w:val="04A0" w:firstRow="1" w:lastRow="0" w:firstColumn="1" w:lastColumn="0" w:noHBand="0" w:noVBand="1"/>
      </w:tblPr>
      <w:tblGrid>
        <w:gridCol w:w="4320"/>
        <w:gridCol w:w="4320"/>
      </w:tblGrid>
      <w:tr w:rsidR="00C464A1" w14:paraId="6A609A63" w14:textId="77777777">
        <w:trPr>
          <w:jc w:val="center"/>
        </w:trPr>
        <w:tc>
          <w:tcPr>
            <w:tcW w:w="4320" w:type="dxa"/>
            <w:shd w:val="clear" w:color="auto" w:fill="D9EAF7"/>
            <w:vAlign w:val="center"/>
          </w:tcPr>
          <w:p w14:paraId="4BE6384D" w14:textId="77777777" w:rsidR="00C464A1" w:rsidRDefault="00000000">
            <w:r>
              <w:rPr>
                <w:b/>
                <w:sz w:val="17"/>
              </w:rPr>
              <w:t>Item</w:t>
            </w:r>
          </w:p>
        </w:tc>
        <w:tc>
          <w:tcPr>
            <w:tcW w:w="4320" w:type="dxa"/>
            <w:shd w:val="clear" w:color="auto" w:fill="D9EAF7"/>
            <w:vAlign w:val="center"/>
          </w:tcPr>
          <w:p w14:paraId="5A0AC627" w14:textId="77777777" w:rsidR="00C464A1" w:rsidRDefault="00000000">
            <w:r>
              <w:rPr>
                <w:b/>
                <w:sz w:val="17"/>
              </w:rPr>
              <w:t>Student Entry / Evidence</w:t>
            </w:r>
          </w:p>
        </w:tc>
      </w:tr>
      <w:tr w:rsidR="00C464A1" w14:paraId="695C6C6E" w14:textId="77777777">
        <w:trPr>
          <w:jc w:val="center"/>
        </w:trPr>
        <w:tc>
          <w:tcPr>
            <w:tcW w:w="4320" w:type="dxa"/>
            <w:vAlign w:val="center"/>
          </w:tcPr>
          <w:p w14:paraId="170FA81A" w14:textId="77777777" w:rsidR="00C464A1" w:rsidRDefault="00000000">
            <w:r>
              <w:rPr>
                <w:sz w:val="17"/>
              </w:rPr>
              <w:t>Command used for wire verification</w:t>
            </w:r>
          </w:p>
        </w:tc>
        <w:tc>
          <w:tcPr>
            <w:tcW w:w="4320" w:type="dxa"/>
            <w:vAlign w:val="center"/>
          </w:tcPr>
          <w:p w14:paraId="4EB0A2A5" w14:textId="77777777" w:rsidR="00B565B9" w:rsidRDefault="00000000">
            <w:r>
              <w:rPr>
                <w:sz w:val="16"/>
              </w:rPr>
              <w:t>python test_wire.py; saved results/wire_report.json (57 operations, PASS)</w:t>
            </w:r>
          </w:p>
        </w:tc>
      </w:tr>
      <w:tr w:rsidR="00C464A1" w14:paraId="3B39FCDB" w14:textId="77777777">
        <w:trPr>
          <w:jc w:val="center"/>
        </w:trPr>
        <w:tc>
          <w:tcPr>
            <w:tcW w:w="4320" w:type="dxa"/>
            <w:vAlign w:val="center"/>
          </w:tcPr>
          <w:p w14:paraId="19B8A5A9" w14:textId="77777777" w:rsidR="00C464A1" w:rsidRDefault="00000000">
            <w:r>
              <w:rPr>
                <w:sz w:val="17"/>
              </w:rPr>
              <w:t>google.protobuf installed? (Yes/No)</w:t>
            </w:r>
          </w:p>
        </w:tc>
        <w:tc>
          <w:tcPr>
            <w:tcW w:w="4320" w:type="dxa"/>
            <w:vAlign w:val="center"/>
          </w:tcPr>
          <w:p w14:paraId="5BB7F4DF" w14:textId="77777777" w:rsidR="00B565B9" w:rsidRDefault="00000000">
            <w:r>
              <w:rPr>
                <w:sz w:val="16"/>
              </w:rPr>
              <w:t>Yes; generated session3_pb2.py and actual gRPC/protobuf measured</w:t>
            </w:r>
          </w:p>
        </w:tc>
      </w:tr>
      <w:tr w:rsidR="00C464A1" w14:paraId="507EBDFF" w14:textId="77777777">
        <w:trPr>
          <w:jc w:val="center"/>
        </w:trPr>
        <w:tc>
          <w:tcPr>
            <w:tcW w:w="4320" w:type="dxa"/>
            <w:vAlign w:val="center"/>
          </w:tcPr>
          <w:p w14:paraId="3AA64256" w14:textId="77777777" w:rsidR="00C464A1" w:rsidRDefault="00000000">
            <w:r>
              <w:rPr>
                <w:sz w:val="17"/>
              </w:rPr>
              <w:t>Number of byte-identical test cases</w:t>
            </w:r>
          </w:p>
        </w:tc>
        <w:tc>
          <w:tcPr>
            <w:tcW w:w="4320" w:type="dxa"/>
            <w:vAlign w:val="center"/>
          </w:tcPr>
          <w:p w14:paraId="174BC2D9" w14:textId="77777777" w:rsidR="00B565B9" w:rsidRDefault="00000000">
            <w:r>
              <w:rPr>
                <w:sz w:val="16"/>
              </w:rPr>
              <w:t>NOT MEASURED as byte-identical; 57 logical operations agree across transports</w:t>
            </w:r>
          </w:p>
        </w:tc>
      </w:tr>
      <w:tr w:rsidR="00C464A1" w14:paraId="11924EC7" w14:textId="77777777">
        <w:trPr>
          <w:jc w:val="center"/>
        </w:trPr>
        <w:tc>
          <w:tcPr>
            <w:tcW w:w="4320" w:type="dxa"/>
            <w:vAlign w:val="center"/>
          </w:tcPr>
          <w:p w14:paraId="294BBE33" w14:textId="77777777" w:rsidR="00C464A1" w:rsidRDefault="00000000">
            <w:r>
              <w:rPr>
                <w:sz w:val="17"/>
              </w:rPr>
              <w:t>What protobuf transmits instead of field names</w:t>
            </w:r>
          </w:p>
        </w:tc>
        <w:tc>
          <w:tcPr>
            <w:tcW w:w="4320" w:type="dxa"/>
            <w:vAlign w:val="center"/>
          </w:tcPr>
          <w:p w14:paraId="59CC66D8" w14:textId="77777777" w:rsidR="00B565B9" w:rsidRDefault="00000000">
            <w:r>
              <w:rPr>
                <w:sz w:val="16"/>
              </w:rPr>
              <w:t>Numeric field identifiers and compact wire types.</w:t>
            </w:r>
          </w:p>
        </w:tc>
      </w:tr>
      <w:tr w:rsidR="00C464A1" w14:paraId="10C2BA0F" w14:textId="77777777">
        <w:trPr>
          <w:jc w:val="center"/>
        </w:trPr>
        <w:tc>
          <w:tcPr>
            <w:tcW w:w="4320" w:type="dxa"/>
            <w:vAlign w:val="center"/>
          </w:tcPr>
          <w:p w14:paraId="34E4E7C2" w14:textId="77777777" w:rsidR="00C464A1" w:rsidRDefault="00000000">
            <w:r>
              <w:rPr>
                <w:sz w:val="17"/>
              </w:rPr>
              <w:t>What a wire tag contains</w:t>
            </w:r>
          </w:p>
        </w:tc>
        <w:tc>
          <w:tcPr>
            <w:tcW w:w="4320" w:type="dxa"/>
            <w:vAlign w:val="center"/>
          </w:tcPr>
          <w:p w14:paraId="4C9BD18C" w14:textId="77777777" w:rsidR="00B565B9" w:rsidRDefault="00000000">
            <w:r>
              <w:rPr>
                <w:sz w:val="16"/>
              </w:rPr>
              <w:t>Field number plus wire type.</w:t>
            </w:r>
          </w:p>
        </w:tc>
      </w:tr>
      <w:tr w:rsidR="00C464A1" w14:paraId="0B6FE76B" w14:textId="77777777">
        <w:trPr>
          <w:jc w:val="center"/>
        </w:trPr>
        <w:tc>
          <w:tcPr>
            <w:tcW w:w="4320" w:type="dxa"/>
            <w:vAlign w:val="center"/>
          </w:tcPr>
          <w:p w14:paraId="19688EE5" w14:textId="77777777" w:rsidR="00C464A1" w:rsidRDefault="00000000">
            <w:r>
              <w:rPr>
                <w:sz w:val="17"/>
              </w:rPr>
              <w:t>Why unknown fields can be skipped</w:t>
            </w:r>
          </w:p>
        </w:tc>
        <w:tc>
          <w:tcPr>
            <w:tcW w:w="4320" w:type="dxa"/>
            <w:vAlign w:val="center"/>
          </w:tcPr>
          <w:p w14:paraId="5B3E9891" w14:textId="77777777" w:rsidR="00B565B9" w:rsidRDefault="00000000">
            <w:r>
              <w:rPr>
                <w:sz w:val="16"/>
              </w:rPr>
              <w:t>Decoder can skip unfamiliar wire fields using their wire type.</w:t>
            </w:r>
          </w:p>
        </w:tc>
      </w:tr>
      <w:tr w:rsidR="00C464A1" w14:paraId="47F3D2F9" w14:textId="77777777">
        <w:trPr>
          <w:jc w:val="center"/>
        </w:trPr>
        <w:tc>
          <w:tcPr>
            <w:tcW w:w="4320" w:type="dxa"/>
            <w:vAlign w:val="center"/>
          </w:tcPr>
          <w:p w14:paraId="5F0DA732" w14:textId="77777777" w:rsidR="00C464A1" w:rsidRDefault="00000000">
            <w:r>
              <w:rPr>
                <w:sz w:val="17"/>
              </w:rPr>
              <w:t>Message with largest reduction and why</w:t>
            </w:r>
          </w:p>
        </w:tc>
        <w:tc>
          <w:tcPr>
            <w:tcW w:w="4320" w:type="dxa"/>
            <w:vAlign w:val="center"/>
          </w:tcPr>
          <w:p w14:paraId="29D41344" w14:textId="77777777" w:rsidR="00B565B9" w:rsidRDefault="00000000">
            <w:r>
              <w:rPr>
                <w:sz w:val="16"/>
              </w:rPr>
              <w:t>Among 50 regional responses, use results/payload_sizes.csv for exact per-region reduction; no template message-type series.</w:t>
            </w:r>
          </w:p>
        </w:tc>
      </w:tr>
      <w:tr w:rsidR="00C464A1" w14:paraId="2A96B8AA" w14:textId="77777777">
        <w:trPr>
          <w:jc w:val="center"/>
        </w:trPr>
        <w:tc>
          <w:tcPr>
            <w:tcW w:w="4320" w:type="dxa"/>
            <w:vAlign w:val="center"/>
          </w:tcPr>
          <w:p w14:paraId="6FF167EE" w14:textId="77777777" w:rsidR="00C464A1" w:rsidRDefault="00000000">
            <w:r>
              <w:rPr>
                <w:sz w:val="17"/>
              </w:rPr>
              <w:t>Message with smallest reduction and why</w:t>
            </w:r>
          </w:p>
        </w:tc>
        <w:tc>
          <w:tcPr>
            <w:tcW w:w="4320" w:type="dxa"/>
            <w:vAlign w:val="center"/>
          </w:tcPr>
          <w:p w14:paraId="1B2D0E9F" w14:textId="77777777" w:rsidR="00B565B9" w:rsidRDefault="00000000">
            <w:r>
              <w:rPr>
                <w:sz w:val="16"/>
              </w:rPr>
              <w:t>Template Charge/CustomerBatch comparisons were not run; no supported ranking across those message types.</w:t>
            </w:r>
          </w:p>
        </w:tc>
      </w:tr>
    </w:tbl>
    <w:p w14:paraId="73370F7F" w14:textId="77777777" w:rsidR="00C464A1" w:rsidRDefault="00C464A1"/>
    <w:p w14:paraId="225A6EC1" w14:textId="77777777" w:rsidR="00C464A1" w:rsidRDefault="00000000">
      <w:pPr>
        <w:pStyle w:val="Heading1"/>
      </w:pPr>
      <w:r>
        <w:t>Part 6. Transport Abstraction</w:t>
      </w:r>
    </w:p>
    <w:tbl>
      <w:tblPr>
        <w:tblStyle w:val="TableGrid"/>
        <w:tblW w:w="0" w:type="auto"/>
        <w:jc w:val="center"/>
        <w:tblLook w:val="04A0" w:firstRow="1" w:lastRow="0" w:firstColumn="1" w:lastColumn="0" w:noHBand="0" w:noVBand="1"/>
      </w:tblPr>
      <w:tblGrid>
        <w:gridCol w:w="1613"/>
        <w:gridCol w:w="1440"/>
        <w:gridCol w:w="1440"/>
        <w:gridCol w:w="1440"/>
        <w:gridCol w:w="1440"/>
        <w:gridCol w:w="1440"/>
      </w:tblGrid>
      <w:tr w:rsidR="00C464A1" w14:paraId="5F41579B" w14:textId="77777777">
        <w:trPr>
          <w:jc w:val="center"/>
        </w:trPr>
        <w:tc>
          <w:tcPr>
            <w:tcW w:w="1440" w:type="dxa"/>
            <w:shd w:val="clear" w:color="auto" w:fill="D9EAF7"/>
            <w:vAlign w:val="center"/>
          </w:tcPr>
          <w:p w14:paraId="0257A015" w14:textId="77777777" w:rsidR="00C464A1" w:rsidRDefault="00000000">
            <w:r>
              <w:rPr>
                <w:b/>
                <w:sz w:val="16"/>
              </w:rPr>
              <w:t>Transport</w:t>
            </w:r>
          </w:p>
        </w:tc>
        <w:tc>
          <w:tcPr>
            <w:tcW w:w="1440" w:type="dxa"/>
            <w:shd w:val="clear" w:color="auto" w:fill="D9EAF7"/>
            <w:vAlign w:val="center"/>
          </w:tcPr>
          <w:p w14:paraId="76A5016B" w14:textId="77777777" w:rsidR="00C464A1" w:rsidRDefault="00000000">
            <w:r>
              <w:rPr>
                <w:b/>
                <w:sz w:val="16"/>
              </w:rPr>
              <w:t>Codec</w:t>
            </w:r>
          </w:p>
        </w:tc>
        <w:tc>
          <w:tcPr>
            <w:tcW w:w="1440" w:type="dxa"/>
            <w:shd w:val="clear" w:color="auto" w:fill="D9EAF7"/>
            <w:vAlign w:val="center"/>
          </w:tcPr>
          <w:p w14:paraId="33346421" w14:textId="77777777" w:rsidR="00C464A1" w:rsidRDefault="00000000">
            <w:r>
              <w:rPr>
                <w:b/>
                <w:sz w:val="16"/>
              </w:rPr>
              <w:t>Serialization?</w:t>
            </w:r>
          </w:p>
        </w:tc>
        <w:tc>
          <w:tcPr>
            <w:tcW w:w="1440" w:type="dxa"/>
            <w:shd w:val="clear" w:color="auto" w:fill="D9EAF7"/>
            <w:vAlign w:val="center"/>
          </w:tcPr>
          <w:p w14:paraId="7BF212F0" w14:textId="77777777" w:rsidR="00C464A1" w:rsidRDefault="00000000">
            <w:r>
              <w:rPr>
                <w:b/>
                <w:sz w:val="16"/>
              </w:rPr>
              <w:t>Socket?</w:t>
            </w:r>
          </w:p>
        </w:tc>
        <w:tc>
          <w:tcPr>
            <w:tcW w:w="1440" w:type="dxa"/>
            <w:shd w:val="clear" w:color="auto" w:fill="D9EAF7"/>
            <w:vAlign w:val="center"/>
          </w:tcPr>
          <w:p w14:paraId="10CD6FEF" w14:textId="77777777" w:rsidR="00C464A1" w:rsidRDefault="00000000">
            <w:r>
              <w:rPr>
                <w:b/>
                <w:sz w:val="16"/>
              </w:rPr>
              <w:t>Role</w:t>
            </w:r>
          </w:p>
        </w:tc>
        <w:tc>
          <w:tcPr>
            <w:tcW w:w="1440" w:type="dxa"/>
            <w:shd w:val="clear" w:color="auto" w:fill="D9EAF7"/>
            <w:vAlign w:val="center"/>
          </w:tcPr>
          <w:p w14:paraId="344BE949" w14:textId="77777777" w:rsidR="00C464A1" w:rsidRDefault="00000000">
            <w:r>
              <w:rPr>
                <w:b/>
                <w:sz w:val="16"/>
              </w:rPr>
              <w:t>Measured Result</w:t>
            </w:r>
          </w:p>
        </w:tc>
      </w:tr>
      <w:tr w:rsidR="00C464A1" w14:paraId="53429354" w14:textId="77777777">
        <w:trPr>
          <w:jc w:val="center"/>
        </w:trPr>
        <w:tc>
          <w:tcPr>
            <w:tcW w:w="1440" w:type="dxa"/>
            <w:vAlign w:val="center"/>
          </w:tcPr>
          <w:p w14:paraId="68CAB716" w14:textId="77777777" w:rsidR="00C464A1" w:rsidRDefault="00000000">
            <w:r>
              <w:rPr>
                <w:sz w:val="16"/>
              </w:rPr>
              <w:t>InProcessTransport</w:t>
            </w:r>
          </w:p>
        </w:tc>
        <w:tc>
          <w:tcPr>
            <w:tcW w:w="1440" w:type="dxa"/>
            <w:vAlign w:val="center"/>
          </w:tcPr>
          <w:p w14:paraId="43DEC8C5" w14:textId="77777777" w:rsidR="00C464A1" w:rsidRDefault="00000000">
            <w:r>
              <w:rPr>
                <w:sz w:val="16"/>
              </w:rPr>
              <w:t>none</w:t>
            </w:r>
          </w:p>
        </w:tc>
        <w:tc>
          <w:tcPr>
            <w:tcW w:w="1440" w:type="dxa"/>
            <w:vAlign w:val="center"/>
          </w:tcPr>
          <w:p w14:paraId="54C8F81E" w14:textId="77777777" w:rsidR="00B565B9" w:rsidRDefault="00000000">
            <w:r>
              <w:rPr>
                <w:sz w:val="16"/>
              </w:rPr>
              <w:t>No</w:t>
            </w:r>
          </w:p>
        </w:tc>
        <w:tc>
          <w:tcPr>
            <w:tcW w:w="1440" w:type="dxa"/>
            <w:vAlign w:val="center"/>
          </w:tcPr>
          <w:p w14:paraId="3CE38CD6" w14:textId="77777777" w:rsidR="00B565B9" w:rsidRDefault="00000000">
            <w:r>
              <w:rPr>
                <w:sz w:val="16"/>
              </w:rPr>
              <w:t>No</w:t>
            </w:r>
          </w:p>
        </w:tc>
        <w:tc>
          <w:tcPr>
            <w:tcW w:w="1440" w:type="dxa"/>
            <w:vAlign w:val="center"/>
          </w:tcPr>
          <w:p w14:paraId="009EC3D7" w14:textId="77777777" w:rsidR="00C464A1" w:rsidRDefault="00000000">
            <w:r>
              <w:rPr>
                <w:sz w:val="16"/>
              </w:rPr>
              <w:t>Baseline / floor</w:t>
            </w:r>
          </w:p>
        </w:tc>
        <w:tc>
          <w:tcPr>
            <w:tcW w:w="1440" w:type="dxa"/>
            <w:vAlign w:val="center"/>
          </w:tcPr>
          <w:p w14:paraId="65CBB744" w14:textId="77777777" w:rsidR="00B565B9" w:rsidRDefault="00000000">
            <w:r>
              <w:rPr>
                <w:sz w:val="16"/>
              </w:rPr>
              <w:t>Transport not implemented as named; local handler function call serves conceptual floor; no timing</w:t>
            </w:r>
          </w:p>
        </w:tc>
      </w:tr>
      <w:tr w:rsidR="00C464A1" w14:paraId="4412787E" w14:textId="77777777">
        <w:trPr>
          <w:jc w:val="center"/>
        </w:trPr>
        <w:tc>
          <w:tcPr>
            <w:tcW w:w="1440" w:type="dxa"/>
            <w:vAlign w:val="center"/>
          </w:tcPr>
          <w:p w14:paraId="3C1AEAD6" w14:textId="77777777" w:rsidR="00C464A1" w:rsidRDefault="00000000">
            <w:r>
              <w:rPr>
                <w:sz w:val="16"/>
              </w:rPr>
              <w:t>HttpTransport</w:t>
            </w:r>
          </w:p>
        </w:tc>
        <w:tc>
          <w:tcPr>
            <w:tcW w:w="1440" w:type="dxa"/>
            <w:vAlign w:val="center"/>
          </w:tcPr>
          <w:p w14:paraId="6FAFEE1A" w14:textId="77777777" w:rsidR="00C464A1" w:rsidRDefault="00000000">
            <w:r>
              <w:rPr>
                <w:sz w:val="16"/>
              </w:rPr>
              <w:t>JSON</w:t>
            </w:r>
          </w:p>
        </w:tc>
        <w:tc>
          <w:tcPr>
            <w:tcW w:w="1440" w:type="dxa"/>
            <w:vAlign w:val="center"/>
          </w:tcPr>
          <w:p w14:paraId="4B4E5DE5" w14:textId="77777777" w:rsidR="00B565B9" w:rsidRDefault="00000000">
            <w:r>
              <w:rPr>
                <w:sz w:val="16"/>
              </w:rPr>
              <w:t>Yes</w:t>
            </w:r>
          </w:p>
        </w:tc>
        <w:tc>
          <w:tcPr>
            <w:tcW w:w="1440" w:type="dxa"/>
            <w:vAlign w:val="center"/>
          </w:tcPr>
          <w:p w14:paraId="1874FD2D" w14:textId="77777777" w:rsidR="00B565B9" w:rsidRDefault="00000000">
            <w:r>
              <w:rPr>
                <w:sz w:val="16"/>
              </w:rPr>
              <w:t>Yes</w:t>
            </w:r>
          </w:p>
        </w:tc>
        <w:tc>
          <w:tcPr>
            <w:tcW w:w="1440" w:type="dxa"/>
            <w:vAlign w:val="center"/>
          </w:tcPr>
          <w:p w14:paraId="5B2158CD" w14:textId="77777777" w:rsidR="00C464A1" w:rsidRDefault="00000000">
            <w:r>
              <w:rPr>
                <w:sz w:val="16"/>
              </w:rPr>
              <w:t>REST-style comparison</w:t>
            </w:r>
          </w:p>
        </w:tc>
        <w:tc>
          <w:tcPr>
            <w:tcW w:w="1440" w:type="dxa"/>
            <w:vAlign w:val="center"/>
          </w:tcPr>
          <w:p w14:paraId="295885D1" w14:textId="77777777" w:rsidR="00B565B9" w:rsidRDefault="00000000">
            <w:r>
              <w:rPr>
                <w:sz w:val="16"/>
              </w:rPr>
              <w:t>Live HTTP / JSON; 100 calls, 1.59075 ms median</w:t>
            </w:r>
          </w:p>
        </w:tc>
      </w:tr>
      <w:tr w:rsidR="00C464A1" w14:paraId="337764DE" w14:textId="77777777">
        <w:trPr>
          <w:jc w:val="center"/>
        </w:trPr>
        <w:tc>
          <w:tcPr>
            <w:tcW w:w="1440" w:type="dxa"/>
            <w:vAlign w:val="center"/>
          </w:tcPr>
          <w:p w14:paraId="13A56440" w14:textId="77777777" w:rsidR="00C464A1" w:rsidRDefault="00000000">
            <w:r>
              <w:rPr>
                <w:sz w:val="16"/>
              </w:rPr>
              <w:t>HttpTransport</w:t>
            </w:r>
          </w:p>
        </w:tc>
        <w:tc>
          <w:tcPr>
            <w:tcW w:w="1440" w:type="dxa"/>
            <w:vAlign w:val="center"/>
          </w:tcPr>
          <w:p w14:paraId="4B03A2FF" w14:textId="77777777" w:rsidR="00C464A1" w:rsidRDefault="00000000">
            <w:r>
              <w:rPr>
                <w:sz w:val="16"/>
              </w:rPr>
              <w:t>protobuf</w:t>
            </w:r>
          </w:p>
        </w:tc>
        <w:tc>
          <w:tcPr>
            <w:tcW w:w="1440" w:type="dxa"/>
            <w:vAlign w:val="center"/>
          </w:tcPr>
          <w:p w14:paraId="6590EFDE" w14:textId="77777777" w:rsidR="00B565B9" w:rsidRDefault="00000000">
            <w:r>
              <w:rPr>
                <w:sz w:val="16"/>
              </w:rPr>
              <w:t>Yes</w:t>
            </w:r>
          </w:p>
        </w:tc>
        <w:tc>
          <w:tcPr>
            <w:tcW w:w="1440" w:type="dxa"/>
            <w:vAlign w:val="center"/>
          </w:tcPr>
          <w:p w14:paraId="044F12AF" w14:textId="77777777" w:rsidR="00B565B9" w:rsidRDefault="00000000">
            <w:r>
              <w:rPr>
                <w:sz w:val="16"/>
              </w:rPr>
              <w:t>Yes</w:t>
            </w:r>
          </w:p>
        </w:tc>
        <w:tc>
          <w:tcPr>
            <w:tcW w:w="1440" w:type="dxa"/>
            <w:vAlign w:val="center"/>
          </w:tcPr>
          <w:p w14:paraId="688C80CA" w14:textId="77777777" w:rsidR="00C464A1" w:rsidRDefault="00000000">
            <w:r>
              <w:rPr>
                <w:sz w:val="16"/>
              </w:rPr>
              <w:t>Binary wire comparison</w:t>
            </w:r>
          </w:p>
        </w:tc>
        <w:tc>
          <w:tcPr>
            <w:tcW w:w="1440" w:type="dxa"/>
            <w:vAlign w:val="center"/>
          </w:tcPr>
          <w:p w14:paraId="7135AE94" w14:textId="77777777" w:rsidR="00B565B9" w:rsidRDefault="00000000">
            <w:r>
              <w:rPr>
                <w:sz w:val="16"/>
              </w:rPr>
              <w:t>Actual gRPC/protobuf; not HTTP/proto; 100 calls, 1.17520 ms median</w:t>
            </w:r>
          </w:p>
        </w:tc>
      </w:tr>
      <w:tr w:rsidR="00C464A1" w14:paraId="21B21430" w14:textId="77777777">
        <w:trPr>
          <w:jc w:val="center"/>
        </w:trPr>
        <w:tc>
          <w:tcPr>
            <w:tcW w:w="1440" w:type="dxa"/>
            <w:vAlign w:val="center"/>
          </w:tcPr>
          <w:p w14:paraId="0665714B" w14:textId="77777777" w:rsidR="00C464A1" w:rsidRDefault="00000000">
            <w:r>
              <w:rPr>
                <w:sz w:val="16"/>
              </w:rPr>
              <w:t>GrpcTransport (optional)</w:t>
            </w:r>
          </w:p>
        </w:tc>
        <w:tc>
          <w:tcPr>
            <w:tcW w:w="1440" w:type="dxa"/>
            <w:vAlign w:val="center"/>
          </w:tcPr>
          <w:p w14:paraId="7CB7F926" w14:textId="77777777" w:rsidR="00C464A1" w:rsidRDefault="00000000">
            <w:r>
              <w:rPr>
                <w:sz w:val="16"/>
              </w:rPr>
              <w:t>protobuf</w:t>
            </w:r>
          </w:p>
        </w:tc>
        <w:tc>
          <w:tcPr>
            <w:tcW w:w="1440" w:type="dxa"/>
            <w:vAlign w:val="center"/>
          </w:tcPr>
          <w:p w14:paraId="38DE1BC5" w14:textId="77777777" w:rsidR="00B565B9" w:rsidRDefault="00000000">
            <w:r>
              <w:rPr>
                <w:sz w:val="16"/>
              </w:rPr>
              <w:t>Yes</w:t>
            </w:r>
          </w:p>
        </w:tc>
        <w:tc>
          <w:tcPr>
            <w:tcW w:w="1440" w:type="dxa"/>
            <w:vAlign w:val="center"/>
          </w:tcPr>
          <w:p w14:paraId="3BDC1CDF" w14:textId="77777777" w:rsidR="00B565B9" w:rsidRDefault="00000000">
            <w:r>
              <w:rPr>
                <w:sz w:val="16"/>
              </w:rPr>
              <w:t>Yes</w:t>
            </w:r>
          </w:p>
        </w:tc>
        <w:tc>
          <w:tcPr>
            <w:tcW w:w="1440" w:type="dxa"/>
            <w:vAlign w:val="center"/>
          </w:tcPr>
          <w:p w14:paraId="064C7BB8" w14:textId="77777777" w:rsidR="00C464A1" w:rsidRDefault="00000000">
            <w:r>
              <w:rPr>
                <w:sz w:val="16"/>
              </w:rPr>
              <w:t>Real grpcio backend</w:t>
            </w:r>
          </w:p>
        </w:tc>
        <w:tc>
          <w:tcPr>
            <w:tcW w:w="1440" w:type="dxa"/>
            <w:vAlign w:val="center"/>
          </w:tcPr>
          <w:p w14:paraId="3F32FA1E" w14:textId="77777777" w:rsidR="00B565B9" w:rsidRDefault="00000000">
            <w:r>
              <w:rPr>
                <w:sz w:val="16"/>
              </w:rPr>
              <w:t>Actual gRPC server implemented; 100 calls, 1.17520 ms median</w:t>
            </w:r>
          </w:p>
        </w:tc>
      </w:tr>
    </w:tbl>
    <w:p w14:paraId="47BD2D42" w14:textId="77777777" w:rsidR="00C464A1" w:rsidRDefault="00C464A1"/>
    <w:tbl>
      <w:tblPr>
        <w:tblStyle w:val="TableGrid"/>
        <w:tblW w:w="0" w:type="auto"/>
        <w:jc w:val="center"/>
        <w:tblLook w:val="04A0" w:firstRow="1" w:lastRow="0" w:firstColumn="1" w:lastColumn="0" w:noHBand="0" w:noVBand="1"/>
      </w:tblPr>
      <w:tblGrid>
        <w:gridCol w:w="4320"/>
        <w:gridCol w:w="4320"/>
      </w:tblGrid>
      <w:tr w:rsidR="00C464A1" w14:paraId="74FE03EE" w14:textId="77777777">
        <w:trPr>
          <w:jc w:val="center"/>
        </w:trPr>
        <w:tc>
          <w:tcPr>
            <w:tcW w:w="4320" w:type="dxa"/>
            <w:shd w:val="clear" w:color="auto" w:fill="D9EAF7"/>
            <w:vAlign w:val="center"/>
          </w:tcPr>
          <w:p w14:paraId="3F7E232E" w14:textId="77777777" w:rsidR="00C464A1" w:rsidRDefault="00000000">
            <w:r>
              <w:rPr>
                <w:b/>
                <w:sz w:val="17"/>
              </w:rPr>
              <w:lastRenderedPageBreak/>
              <w:t>Item</w:t>
            </w:r>
          </w:p>
        </w:tc>
        <w:tc>
          <w:tcPr>
            <w:tcW w:w="4320" w:type="dxa"/>
            <w:shd w:val="clear" w:color="auto" w:fill="D9EAF7"/>
            <w:vAlign w:val="center"/>
          </w:tcPr>
          <w:p w14:paraId="65186C42" w14:textId="77777777" w:rsidR="00C464A1" w:rsidRDefault="00000000">
            <w:r>
              <w:rPr>
                <w:b/>
                <w:sz w:val="17"/>
              </w:rPr>
              <w:t>Student Entry / Evidence</w:t>
            </w:r>
          </w:p>
        </w:tc>
      </w:tr>
      <w:tr w:rsidR="00C464A1" w14:paraId="7AD28FEC" w14:textId="77777777">
        <w:trPr>
          <w:jc w:val="center"/>
        </w:trPr>
        <w:tc>
          <w:tcPr>
            <w:tcW w:w="4320" w:type="dxa"/>
            <w:vAlign w:val="center"/>
          </w:tcPr>
          <w:p w14:paraId="4FE9A723" w14:textId="77777777" w:rsidR="00C464A1" w:rsidRDefault="00000000">
            <w:r>
              <w:rPr>
                <w:sz w:val="17"/>
              </w:rPr>
              <w:t>Transport interface used by the stub</w:t>
            </w:r>
          </w:p>
        </w:tc>
        <w:tc>
          <w:tcPr>
            <w:tcW w:w="4320" w:type="dxa"/>
            <w:vAlign w:val="center"/>
          </w:tcPr>
          <w:p w14:paraId="51BDD649" w14:textId="77777777" w:rsidR="00B565B9" w:rsidRDefault="00000000">
            <w:r>
              <w:rPr>
                <w:sz w:val="16"/>
              </w:rPr>
              <w:t>transport.py exposes matching HTTP and gRPC client call interfaces.</w:t>
            </w:r>
          </w:p>
        </w:tc>
      </w:tr>
      <w:tr w:rsidR="00C464A1" w14:paraId="37C449D3" w14:textId="77777777">
        <w:trPr>
          <w:jc w:val="center"/>
        </w:trPr>
        <w:tc>
          <w:tcPr>
            <w:tcW w:w="4320" w:type="dxa"/>
            <w:vAlign w:val="center"/>
          </w:tcPr>
          <w:p w14:paraId="7AE85607" w14:textId="77777777" w:rsidR="00C464A1" w:rsidRDefault="00000000">
            <w:r>
              <w:rPr>
                <w:sz w:val="17"/>
              </w:rPr>
              <w:t>How make_stub() stays transport-independent</w:t>
            </w:r>
          </w:p>
        </w:tc>
        <w:tc>
          <w:tcPr>
            <w:tcW w:w="4320" w:type="dxa"/>
            <w:vAlign w:val="center"/>
          </w:tcPr>
          <w:p w14:paraId="3E395024" w14:textId="77777777" w:rsidR="00B565B9" w:rsidRDefault="00000000">
            <w:r>
              <w:rPr>
                <w:sz w:val="16"/>
              </w:rPr>
              <w:t>Template make_stub() not confirmed; actual client wrappers select transport and expose compatible operations.</w:t>
            </w:r>
          </w:p>
        </w:tc>
      </w:tr>
      <w:tr w:rsidR="00C464A1" w14:paraId="7A161066" w14:textId="77777777">
        <w:trPr>
          <w:jc w:val="center"/>
        </w:trPr>
        <w:tc>
          <w:tcPr>
            <w:tcW w:w="4320" w:type="dxa"/>
            <w:vAlign w:val="center"/>
          </w:tcPr>
          <w:p w14:paraId="0050E7D7" w14:textId="77777777" w:rsidR="00C464A1" w:rsidRDefault="00000000">
            <w:r>
              <w:rPr>
                <w:sz w:val="17"/>
              </w:rPr>
              <w:t>Why one server is used for JSON/protobuf comparison</w:t>
            </w:r>
          </w:p>
        </w:tc>
        <w:tc>
          <w:tcPr>
            <w:tcW w:w="4320" w:type="dxa"/>
            <w:vAlign w:val="center"/>
          </w:tcPr>
          <w:p w14:paraId="3ADAE1D2" w14:textId="77777777" w:rsidR="00B565B9" w:rsidRDefault="00000000">
            <w:r>
              <w:rPr>
                <w:sz w:val="16"/>
              </w:rPr>
              <w:t>Actual project uses matching HTTP and typed gRPC servers over the same 50 regional records, not one server.</w:t>
            </w:r>
          </w:p>
        </w:tc>
      </w:tr>
      <w:tr w:rsidR="00C464A1" w14:paraId="6583ED91" w14:textId="77777777">
        <w:trPr>
          <w:jc w:val="center"/>
        </w:trPr>
        <w:tc>
          <w:tcPr>
            <w:tcW w:w="4320" w:type="dxa"/>
            <w:vAlign w:val="center"/>
          </w:tcPr>
          <w:p w14:paraId="3B8022D9" w14:textId="77777777" w:rsidR="00C464A1" w:rsidRDefault="00000000">
            <w:r>
              <w:rPr>
                <w:sz w:val="17"/>
              </w:rPr>
              <w:t>Optional real-gRPC installation and result</w:t>
            </w:r>
          </w:p>
        </w:tc>
        <w:tc>
          <w:tcPr>
            <w:tcW w:w="4320" w:type="dxa"/>
            <w:vAlign w:val="center"/>
          </w:tcPr>
          <w:p w14:paraId="3DC5BA2C" w14:textId="77777777" w:rsidR="00B565B9" w:rsidRDefault="00000000">
            <w:r>
              <w:rPr>
                <w:sz w:val="16"/>
              </w:rPr>
              <w:t>Actual real grpcio backend is implemented and measured; gRPC latency median 1.17520 ms.</w:t>
            </w:r>
          </w:p>
        </w:tc>
      </w:tr>
      <w:tr w:rsidR="00C464A1" w14:paraId="2C1E1A80" w14:textId="77777777">
        <w:trPr>
          <w:jc w:val="center"/>
        </w:trPr>
        <w:tc>
          <w:tcPr>
            <w:tcW w:w="4320" w:type="dxa"/>
            <w:vAlign w:val="center"/>
          </w:tcPr>
          <w:p w14:paraId="113DCDBD" w14:textId="77777777" w:rsidR="00C464A1" w:rsidRDefault="00000000">
            <w:r>
              <w:rPr>
                <w:sz w:val="17"/>
              </w:rPr>
              <w:t>What changes when the transport implementation is swapped</w:t>
            </w:r>
          </w:p>
        </w:tc>
        <w:tc>
          <w:tcPr>
            <w:tcW w:w="4320" w:type="dxa"/>
            <w:vAlign w:val="center"/>
          </w:tcPr>
          <w:p w14:paraId="0B0A7B05" w14:textId="77777777" w:rsidR="00B565B9" w:rsidRDefault="00000000">
            <w:r>
              <w:rPr>
                <w:sz w:val="16"/>
              </w:rPr>
              <w:t>Wire encoding and endpoint/client internals change; logical RegionResponse stays comparable.</w:t>
            </w:r>
          </w:p>
        </w:tc>
      </w:tr>
    </w:tbl>
    <w:p w14:paraId="19EB765F" w14:textId="77777777" w:rsidR="00C464A1" w:rsidRDefault="00C464A1"/>
    <w:p w14:paraId="7928D421" w14:textId="77777777" w:rsidR="00C464A1" w:rsidRDefault="00000000">
      <w:r>
        <w:br w:type="page"/>
      </w:r>
    </w:p>
    <w:p w14:paraId="2E5EE9FB" w14:textId="77777777" w:rsidR="00C464A1" w:rsidRDefault="00000000">
      <w:pPr>
        <w:pStyle w:val="Heading1"/>
      </w:pPr>
      <w:r>
        <w:lastRenderedPageBreak/>
        <w:t>Part 7. Service Execution and Composition</w:t>
      </w:r>
    </w:p>
    <w:tbl>
      <w:tblPr>
        <w:tblStyle w:val="TableGrid"/>
        <w:tblW w:w="0" w:type="auto"/>
        <w:jc w:val="center"/>
        <w:tblLook w:val="04A0" w:firstRow="1" w:lastRow="0" w:firstColumn="1" w:lastColumn="0" w:noHBand="0" w:noVBand="1"/>
      </w:tblPr>
      <w:tblGrid>
        <w:gridCol w:w="2880"/>
        <w:gridCol w:w="2880"/>
        <w:gridCol w:w="2880"/>
      </w:tblGrid>
      <w:tr w:rsidR="00C464A1" w14:paraId="6F1FE28E" w14:textId="77777777">
        <w:trPr>
          <w:jc w:val="center"/>
        </w:trPr>
        <w:tc>
          <w:tcPr>
            <w:tcW w:w="2880" w:type="dxa"/>
            <w:shd w:val="clear" w:color="auto" w:fill="D9EAF7"/>
            <w:vAlign w:val="center"/>
          </w:tcPr>
          <w:p w14:paraId="0A42FC8E" w14:textId="77777777" w:rsidR="00C464A1" w:rsidRDefault="00000000">
            <w:r>
              <w:rPr>
                <w:b/>
                <w:sz w:val="16"/>
              </w:rPr>
              <w:t>Check</w:t>
            </w:r>
          </w:p>
        </w:tc>
        <w:tc>
          <w:tcPr>
            <w:tcW w:w="2880" w:type="dxa"/>
            <w:shd w:val="clear" w:color="auto" w:fill="D9EAF7"/>
            <w:vAlign w:val="center"/>
          </w:tcPr>
          <w:p w14:paraId="46DF9A2B" w14:textId="77777777" w:rsidR="00C464A1" w:rsidRDefault="00000000">
            <w:r>
              <w:rPr>
                <w:b/>
                <w:sz w:val="16"/>
              </w:rPr>
              <w:t>Required Evidence</w:t>
            </w:r>
          </w:p>
        </w:tc>
        <w:tc>
          <w:tcPr>
            <w:tcW w:w="2880" w:type="dxa"/>
            <w:shd w:val="clear" w:color="auto" w:fill="D9EAF7"/>
            <w:vAlign w:val="center"/>
          </w:tcPr>
          <w:p w14:paraId="0B2A4183" w14:textId="77777777" w:rsidR="00C464A1" w:rsidRDefault="00000000">
            <w:r>
              <w:rPr>
                <w:b/>
                <w:sz w:val="16"/>
              </w:rPr>
              <w:t>Student Result</w:t>
            </w:r>
          </w:p>
        </w:tc>
      </w:tr>
      <w:tr w:rsidR="00C464A1" w14:paraId="28A60A3D" w14:textId="77777777">
        <w:trPr>
          <w:jc w:val="center"/>
        </w:trPr>
        <w:tc>
          <w:tcPr>
            <w:tcW w:w="2880" w:type="dxa"/>
            <w:vAlign w:val="center"/>
          </w:tcPr>
          <w:p w14:paraId="3543429E" w14:textId="77777777" w:rsidR="00C464A1" w:rsidRDefault="00000000">
            <w:r>
              <w:rPr>
                <w:sz w:val="16"/>
              </w:rPr>
              <w:t>All six services available</w:t>
            </w:r>
          </w:p>
        </w:tc>
        <w:tc>
          <w:tcPr>
            <w:tcW w:w="2880" w:type="dxa"/>
            <w:vAlign w:val="center"/>
          </w:tcPr>
          <w:p w14:paraId="705F89ED" w14:textId="77777777" w:rsidR="00C464A1" w:rsidRDefault="00000000">
            <w:r>
              <w:rPr>
                <w:sz w:val="16"/>
              </w:rPr>
              <w:t>Each service can be reached through the registry/stub</w:t>
            </w:r>
          </w:p>
        </w:tc>
        <w:tc>
          <w:tcPr>
            <w:tcW w:w="2880" w:type="dxa"/>
            <w:vAlign w:val="center"/>
          </w:tcPr>
          <w:p w14:paraId="1C3B43D5" w14:textId="77777777" w:rsidR="00B565B9" w:rsidRDefault="00000000">
            <w:r>
              <w:rPr>
                <w:sz w:val="16"/>
              </w:rPr>
              <w:t>RegionalRevenue, ConfigService, EntitlementService, CustomerService implemented; TransactionService/ChargeService not implemented</w:t>
            </w:r>
          </w:p>
        </w:tc>
      </w:tr>
      <w:tr w:rsidR="00C464A1" w14:paraId="5181F7DB" w14:textId="77777777">
        <w:trPr>
          <w:jc w:val="center"/>
        </w:trPr>
        <w:tc>
          <w:tcPr>
            <w:tcW w:w="2880" w:type="dxa"/>
            <w:vAlign w:val="center"/>
          </w:tcPr>
          <w:p w14:paraId="04E3810F" w14:textId="77777777" w:rsidR="00C464A1" w:rsidRDefault="00000000">
            <w:r>
              <w:rPr>
                <w:sz w:val="16"/>
              </w:rPr>
              <w:t>Customer resolution</w:t>
            </w:r>
          </w:p>
        </w:tc>
        <w:tc>
          <w:tcPr>
            <w:tcW w:w="2880" w:type="dxa"/>
            <w:vAlign w:val="center"/>
          </w:tcPr>
          <w:p w14:paraId="26DAC716" w14:textId="77777777" w:rsidR="00C464A1" w:rsidRDefault="00000000">
            <w:r>
              <w:rPr>
                <w:sz w:val="16"/>
              </w:rPr>
              <w:t>RevenueService obtains customer region through CustomerService</w:t>
            </w:r>
          </w:p>
        </w:tc>
        <w:tc>
          <w:tcPr>
            <w:tcW w:w="2880" w:type="dxa"/>
            <w:vAlign w:val="center"/>
          </w:tcPr>
          <w:p w14:paraId="32145808" w14:textId="77777777" w:rsidR="00B565B9" w:rsidRDefault="00000000">
            <w:r>
              <w:rPr>
                <w:sz w:val="16"/>
              </w:rPr>
              <w:t>CustomerService.ResolveCustomer reads archival CRM CSV; not consumed by regional report in live RPC</w:t>
            </w:r>
          </w:p>
        </w:tc>
      </w:tr>
      <w:tr w:rsidR="00C464A1" w14:paraId="66B26B29" w14:textId="77777777">
        <w:trPr>
          <w:jc w:val="center"/>
        </w:trPr>
        <w:tc>
          <w:tcPr>
            <w:tcW w:w="2880" w:type="dxa"/>
            <w:vAlign w:val="center"/>
          </w:tcPr>
          <w:p w14:paraId="020E7B4F" w14:textId="77777777" w:rsidR="00C464A1" w:rsidRDefault="00000000">
            <w:r>
              <w:rPr>
                <w:sz w:val="16"/>
              </w:rPr>
              <w:t>Transaction retrieval</w:t>
            </w:r>
          </w:p>
        </w:tc>
        <w:tc>
          <w:tcPr>
            <w:tcW w:w="2880" w:type="dxa"/>
            <w:vAlign w:val="center"/>
          </w:tcPr>
          <w:p w14:paraId="009D24A6" w14:textId="77777777" w:rsidR="00C464A1" w:rsidRDefault="00000000">
            <w:r>
              <w:rPr>
                <w:sz w:val="16"/>
              </w:rPr>
              <w:t>TransactionService supplies transaction data</w:t>
            </w:r>
          </w:p>
        </w:tc>
        <w:tc>
          <w:tcPr>
            <w:tcW w:w="2880" w:type="dxa"/>
            <w:vAlign w:val="center"/>
          </w:tcPr>
          <w:p w14:paraId="2793A875" w14:textId="77777777" w:rsidR="00B565B9" w:rsidRDefault="00000000">
            <w:r>
              <w:rPr>
                <w:sz w:val="16"/>
              </w:rPr>
              <w:t>Region aggregates loaded from S1/S2 archived CSV; no TransactionService RPC</w:t>
            </w:r>
          </w:p>
        </w:tc>
      </w:tr>
      <w:tr w:rsidR="00C464A1" w14:paraId="6642211B" w14:textId="77777777">
        <w:trPr>
          <w:jc w:val="center"/>
        </w:trPr>
        <w:tc>
          <w:tcPr>
            <w:tcW w:w="2880" w:type="dxa"/>
            <w:vAlign w:val="center"/>
          </w:tcPr>
          <w:p w14:paraId="65C5E8B5" w14:textId="77777777" w:rsidR="00C464A1" w:rsidRDefault="00000000">
            <w:r>
              <w:rPr>
                <w:sz w:val="16"/>
              </w:rPr>
              <w:t>Revenue computation</w:t>
            </w:r>
          </w:p>
        </w:tc>
        <w:tc>
          <w:tcPr>
            <w:tcW w:w="2880" w:type="dxa"/>
            <w:vAlign w:val="center"/>
          </w:tcPr>
          <w:p w14:paraId="747D63FB" w14:textId="77777777" w:rsidR="00C464A1" w:rsidRDefault="00000000">
            <w:r>
              <w:rPr>
                <w:sz w:val="16"/>
              </w:rPr>
              <w:t>Aggregation occurs inside the service layer</w:t>
            </w:r>
          </w:p>
        </w:tc>
        <w:tc>
          <w:tcPr>
            <w:tcW w:w="2880" w:type="dxa"/>
            <w:vAlign w:val="center"/>
          </w:tcPr>
          <w:p w14:paraId="09719A89" w14:textId="77777777" w:rsidR="00B565B9" w:rsidRDefault="00000000">
            <w:r>
              <w:rPr>
                <w:sz w:val="16"/>
              </w:rPr>
              <w:t>RegionalRevenue service returns composed regional results from archive</w:t>
            </w:r>
          </w:p>
        </w:tc>
      </w:tr>
      <w:tr w:rsidR="00C464A1" w14:paraId="3A274E5B" w14:textId="77777777">
        <w:trPr>
          <w:jc w:val="center"/>
        </w:trPr>
        <w:tc>
          <w:tcPr>
            <w:tcW w:w="2880" w:type="dxa"/>
            <w:vAlign w:val="center"/>
          </w:tcPr>
          <w:p w14:paraId="11FCF083" w14:textId="77777777" w:rsidR="00C464A1" w:rsidRDefault="00000000">
            <w:r>
              <w:rPr>
                <w:sz w:val="16"/>
              </w:rPr>
              <w:t>Client arithmetic</w:t>
            </w:r>
          </w:p>
        </w:tc>
        <w:tc>
          <w:tcPr>
            <w:tcW w:w="2880" w:type="dxa"/>
            <w:vAlign w:val="center"/>
          </w:tcPr>
          <w:p w14:paraId="2FA3940D" w14:textId="77777777" w:rsidR="00C464A1" w:rsidRDefault="00000000">
            <w:r>
              <w:rPr>
                <w:sz w:val="16"/>
              </w:rPr>
              <w:t>Client performs no regional-revenue arithmetic</w:t>
            </w:r>
          </w:p>
        </w:tc>
        <w:tc>
          <w:tcPr>
            <w:tcW w:w="2880" w:type="dxa"/>
            <w:vAlign w:val="center"/>
          </w:tcPr>
          <w:p w14:paraId="317394FC" w14:textId="77777777" w:rsidR="00B565B9" w:rsidRDefault="00000000">
            <w:r>
              <w:rPr>
                <w:sz w:val="16"/>
              </w:rPr>
              <w:t>No regional-revenue arithmetic needed in client; response already carries counts/totals</w:t>
            </w:r>
          </w:p>
        </w:tc>
      </w:tr>
      <w:tr w:rsidR="00C464A1" w14:paraId="04F3F5CD" w14:textId="77777777">
        <w:trPr>
          <w:jc w:val="center"/>
        </w:trPr>
        <w:tc>
          <w:tcPr>
            <w:tcW w:w="2880" w:type="dxa"/>
            <w:vAlign w:val="center"/>
          </w:tcPr>
          <w:p w14:paraId="10F5C57D" w14:textId="77777777" w:rsidR="00C464A1" w:rsidRDefault="00000000">
            <w:r>
              <w:rPr>
                <w:sz w:val="16"/>
              </w:rPr>
              <w:t>JSON result</w:t>
            </w:r>
          </w:p>
        </w:tc>
        <w:tc>
          <w:tcPr>
            <w:tcW w:w="2880" w:type="dxa"/>
            <w:vAlign w:val="center"/>
          </w:tcPr>
          <w:p w14:paraId="3FA60A60" w14:textId="77777777" w:rsidR="00C464A1" w:rsidRDefault="00000000">
            <w:r>
              <w:rPr>
                <w:sz w:val="16"/>
              </w:rPr>
              <w:t>Regional revenue report returned successfully</w:t>
            </w:r>
          </w:p>
        </w:tc>
        <w:tc>
          <w:tcPr>
            <w:tcW w:w="2880" w:type="dxa"/>
            <w:vAlign w:val="center"/>
          </w:tcPr>
          <w:p w14:paraId="5FE8E708" w14:textId="77777777" w:rsidR="00B565B9" w:rsidRDefault="00000000">
            <w:r>
              <w:rPr>
                <w:sz w:val="16"/>
              </w:rPr>
              <w:t>Live HTTP/JSON agreement: wire_report.json passed=true</w:t>
            </w:r>
          </w:p>
        </w:tc>
      </w:tr>
      <w:tr w:rsidR="00C464A1" w14:paraId="67398B09" w14:textId="77777777">
        <w:trPr>
          <w:jc w:val="center"/>
        </w:trPr>
        <w:tc>
          <w:tcPr>
            <w:tcW w:w="2880" w:type="dxa"/>
            <w:vAlign w:val="center"/>
          </w:tcPr>
          <w:p w14:paraId="1E296F6C" w14:textId="77777777" w:rsidR="00C464A1" w:rsidRDefault="00000000">
            <w:r>
              <w:rPr>
                <w:sz w:val="16"/>
              </w:rPr>
              <w:t>Protobuf result</w:t>
            </w:r>
          </w:p>
        </w:tc>
        <w:tc>
          <w:tcPr>
            <w:tcW w:w="2880" w:type="dxa"/>
            <w:vAlign w:val="center"/>
          </w:tcPr>
          <w:p w14:paraId="36A453AF" w14:textId="77777777" w:rsidR="00C464A1" w:rsidRDefault="00000000">
            <w:r>
              <w:rPr>
                <w:sz w:val="16"/>
              </w:rPr>
              <w:t>Regional revenue report returned successfully</w:t>
            </w:r>
          </w:p>
        </w:tc>
        <w:tc>
          <w:tcPr>
            <w:tcW w:w="2880" w:type="dxa"/>
            <w:vAlign w:val="center"/>
          </w:tcPr>
          <w:p w14:paraId="592B250F" w14:textId="77777777" w:rsidR="00B565B9" w:rsidRDefault="00000000">
            <w:r>
              <w:rPr>
                <w:sz w:val="16"/>
              </w:rPr>
              <w:t>Live gRPC/protobuf agreement: wire_report.json passed=true</w:t>
            </w:r>
          </w:p>
        </w:tc>
      </w:tr>
    </w:tbl>
    <w:p w14:paraId="2597C943" w14:textId="77777777" w:rsidR="00C464A1" w:rsidRDefault="00C464A1"/>
    <w:p w14:paraId="4B10E5E2" w14:textId="77777777" w:rsidR="00C464A1" w:rsidRDefault="00000000">
      <w:r>
        <w:t>Paste relevant output from: python services.py</w:t>
      </w:r>
    </w:p>
    <w:p w14:paraId="624FE112" w14:textId="77777777" w:rsidR="00C464A1" w:rsidRDefault="00000000">
      <w:r>
        <w:t>Paste relevant output from: python reconcile.py</w:t>
      </w:r>
    </w:p>
    <w:p w14:paraId="2D7A64CE" w14:textId="77777777" w:rsidR="00C464A1" w:rsidRDefault="00000000">
      <w:pPr>
        <w:pStyle w:val="Heading1"/>
      </w:pPr>
      <w:r>
        <w:t>Part 8. Adapter Pattern — REST-to-gRPC Seam</w:t>
      </w:r>
    </w:p>
    <w:p w14:paraId="4B79F094" w14:textId="77777777" w:rsidR="00C464A1" w:rsidRDefault="00000000">
      <w:r>
        <w:t>The PaymentProviderAdapter boundary keeps the caller independent of the wire protocol. Compare the REST/JSON and gRPC/protobuf implementations.</w:t>
      </w:r>
    </w:p>
    <w:tbl>
      <w:tblPr>
        <w:tblStyle w:val="TableGrid"/>
        <w:tblW w:w="0" w:type="auto"/>
        <w:jc w:val="center"/>
        <w:tblLook w:val="04A0" w:firstRow="1" w:lastRow="0" w:firstColumn="1" w:lastColumn="0" w:noHBand="0" w:noVBand="1"/>
      </w:tblPr>
      <w:tblGrid>
        <w:gridCol w:w="2160"/>
        <w:gridCol w:w="2160"/>
        <w:gridCol w:w="2160"/>
        <w:gridCol w:w="2160"/>
      </w:tblGrid>
      <w:tr w:rsidR="00C464A1" w14:paraId="5B72C6B6" w14:textId="77777777">
        <w:trPr>
          <w:jc w:val="center"/>
        </w:trPr>
        <w:tc>
          <w:tcPr>
            <w:tcW w:w="2160" w:type="dxa"/>
            <w:shd w:val="clear" w:color="auto" w:fill="D9EAF7"/>
            <w:vAlign w:val="center"/>
          </w:tcPr>
          <w:p w14:paraId="200F2B05" w14:textId="77777777" w:rsidR="00C464A1" w:rsidRDefault="00000000">
            <w:r>
              <w:rPr>
                <w:b/>
                <w:sz w:val="16"/>
              </w:rPr>
              <w:t>Item</w:t>
            </w:r>
          </w:p>
        </w:tc>
        <w:tc>
          <w:tcPr>
            <w:tcW w:w="2160" w:type="dxa"/>
            <w:shd w:val="clear" w:color="auto" w:fill="D9EAF7"/>
            <w:vAlign w:val="center"/>
          </w:tcPr>
          <w:p w14:paraId="00F21CB6" w14:textId="77777777" w:rsidR="00C464A1" w:rsidRDefault="00000000">
            <w:r>
              <w:rPr>
                <w:b/>
                <w:sz w:val="16"/>
              </w:rPr>
              <w:t>RestPaymentAdapter</w:t>
            </w:r>
          </w:p>
        </w:tc>
        <w:tc>
          <w:tcPr>
            <w:tcW w:w="2160" w:type="dxa"/>
            <w:shd w:val="clear" w:color="auto" w:fill="D9EAF7"/>
            <w:vAlign w:val="center"/>
          </w:tcPr>
          <w:p w14:paraId="634426F1" w14:textId="77777777" w:rsidR="00C464A1" w:rsidRDefault="00000000">
            <w:r>
              <w:rPr>
                <w:b/>
                <w:sz w:val="16"/>
              </w:rPr>
              <w:t>GrpcPaymentAdapter</w:t>
            </w:r>
          </w:p>
        </w:tc>
        <w:tc>
          <w:tcPr>
            <w:tcW w:w="2160" w:type="dxa"/>
            <w:shd w:val="clear" w:color="auto" w:fill="D9EAF7"/>
            <w:vAlign w:val="center"/>
          </w:tcPr>
          <w:p w14:paraId="4896C790" w14:textId="77777777" w:rsidR="00C464A1" w:rsidRDefault="00000000">
            <w:r>
              <w:rPr>
                <w:b/>
                <w:sz w:val="16"/>
              </w:rPr>
              <w:t>Observation</w:t>
            </w:r>
          </w:p>
        </w:tc>
      </w:tr>
      <w:tr w:rsidR="00C464A1" w14:paraId="3659502D" w14:textId="77777777">
        <w:trPr>
          <w:jc w:val="center"/>
        </w:trPr>
        <w:tc>
          <w:tcPr>
            <w:tcW w:w="2160" w:type="dxa"/>
            <w:vAlign w:val="center"/>
          </w:tcPr>
          <w:p w14:paraId="5D3E276E" w14:textId="77777777" w:rsidR="00C464A1" w:rsidRDefault="00000000">
            <w:r>
              <w:rPr>
                <w:sz w:val="16"/>
              </w:rPr>
              <w:t>Interface implemented</w:t>
            </w:r>
          </w:p>
        </w:tc>
        <w:tc>
          <w:tcPr>
            <w:tcW w:w="2160" w:type="dxa"/>
            <w:vAlign w:val="center"/>
          </w:tcPr>
          <w:p w14:paraId="347B95B5" w14:textId="77777777" w:rsidR="00B565B9" w:rsidRDefault="00000000">
            <w:r>
              <w:rPr>
                <w:sz w:val="16"/>
              </w:rPr>
              <w:t>Interface only (PaymentAdapter Protocol)</w:t>
            </w:r>
          </w:p>
        </w:tc>
        <w:tc>
          <w:tcPr>
            <w:tcW w:w="2160" w:type="dxa"/>
            <w:vAlign w:val="center"/>
          </w:tcPr>
          <w:p w14:paraId="042B0611" w14:textId="77777777" w:rsidR="00B565B9" w:rsidRDefault="00000000">
            <w:r>
              <w:rPr>
                <w:sz w:val="16"/>
              </w:rPr>
              <w:t>Interface only (PaymentAdapter Protocol)</w:t>
            </w:r>
          </w:p>
        </w:tc>
        <w:tc>
          <w:tcPr>
            <w:tcW w:w="2160" w:type="dxa"/>
            <w:vAlign w:val="center"/>
          </w:tcPr>
          <w:p w14:paraId="01946E54" w14:textId="77777777" w:rsidR="00B565B9" w:rsidRDefault="00000000">
            <w:r>
              <w:rPr>
                <w:sz w:val="16"/>
              </w:rPr>
              <w:t>No concrete REST or gRPC payment gateway adapters in archive</w:t>
            </w:r>
          </w:p>
        </w:tc>
      </w:tr>
      <w:tr w:rsidR="00C464A1" w14:paraId="44831DF8" w14:textId="77777777">
        <w:trPr>
          <w:jc w:val="center"/>
        </w:trPr>
        <w:tc>
          <w:tcPr>
            <w:tcW w:w="2160" w:type="dxa"/>
            <w:vAlign w:val="center"/>
          </w:tcPr>
          <w:p w14:paraId="1B65A904" w14:textId="77777777" w:rsidR="00C464A1" w:rsidRDefault="00000000">
            <w:r>
              <w:rPr>
                <w:sz w:val="16"/>
              </w:rPr>
              <w:t>Provider label</w:t>
            </w:r>
          </w:p>
        </w:tc>
        <w:tc>
          <w:tcPr>
            <w:tcW w:w="2160" w:type="dxa"/>
            <w:vAlign w:val="center"/>
          </w:tcPr>
          <w:p w14:paraId="2611B527" w14:textId="77777777" w:rsidR="00B565B9" w:rsidRDefault="00000000">
            <w:r>
              <w:rPr>
                <w:sz w:val="16"/>
              </w:rPr>
              <w:t>Interface only (PaymentAdapter Protocol)</w:t>
            </w:r>
          </w:p>
        </w:tc>
        <w:tc>
          <w:tcPr>
            <w:tcW w:w="2160" w:type="dxa"/>
            <w:vAlign w:val="center"/>
          </w:tcPr>
          <w:p w14:paraId="105F6393" w14:textId="77777777" w:rsidR="00B565B9" w:rsidRDefault="00000000">
            <w:r>
              <w:rPr>
                <w:sz w:val="16"/>
              </w:rPr>
              <w:t>Interface only (PaymentAdapter Protocol)</w:t>
            </w:r>
          </w:p>
        </w:tc>
        <w:tc>
          <w:tcPr>
            <w:tcW w:w="2160" w:type="dxa"/>
            <w:vAlign w:val="center"/>
          </w:tcPr>
          <w:p w14:paraId="367BC00A" w14:textId="77777777" w:rsidR="00B565B9" w:rsidRDefault="00000000">
            <w:r>
              <w:rPr>
                <w:sz w:val="16"/>
              </w:rPr>
              <w:t>No concrete REST or gRPC payment gateway adapters in archive</w:t>
            </w:r>
          </w:p>
        </w:tc>
      </w:tr>
      <w:tr w:rsidR="00C464A1" w14:paraId="00EB7E4E" w14:textId="77777777">
        <w:trPr>
          <w:jc w:val="center"/>
        </w:trPr>
        <w:tc>
          <w:tcPr>
            <w:tcW w:w="2160" w:type="dxa"/>
            <w:vAlign w:val="center"/>
          </w:tcPr>
          <w:p w14:paraId="752180DE" w14:textId="77777777" w:rsidR="00C464A1" w:rsidRDefault="00000000">
            <w:r>
              <w:rPr>
                <w:sz w:val="16"/>
              </w:rPr>
              <w:t>Protocol / codec</w:t>
            </w:r>
          </w:p>
        </w:tc>
        <w:tc>
          <w:tcPr>
            <w:tcW w:w="2160" w:type="dxa"/>
            <w:vAlign w:val="center"/>
          </w:tcPr>
          <w:p w14:paraId="2159B352" w14:textId="77777777" w:rsidR="00B565B9" w:rsidRDefault="00000000">
            <w:r>
              <w:rPr>
                <w:sz w:val="16"/>
              </w:rPr>
              <w:t>Interface only (PaymentAdapter Protocol)</w:t>
            </w:r>
          </w:p>
        </w:tc>
        <w:tc>
          <w:tcPr>
            <w:tcW w:w="2160" w:type="dxa"/>
            <w:vAlign w:val="center"/>
          </w:tcPr>
          <w:p w14:paraId="09410F35" w14:textId="77777777" w:rsidR="00B565B9" w:rsidRDefault="00000000">
            <w:r>
              <w:rPr>
                <w:sz w:val="16"/>
              </w:rPr>
              <w:t>Interface only (PaymentAdapter Protocol)</w:t>
            </w:r>
          </w:p>
        </w:tc>
        <w:tc>
          <w:tcPr>
            <w:tcW w:w="2160" w:type="dxa"/>
            <w:vAlign w:val="center"/>
          </w:tcPr>
          <w:p w14:paraId="1FF1237F" w14:textId="77777777" w:rsidR="00B565B9" w:rsidRDefault="00000000">
            <w:r>
              <w:rPr>
                <w:sz w:val="16"/>
              </w:rPr>
              <w:t>No concrete REST or gRPC payment gateway adapters in archive</w:t>
            </w:r>
          </w:p>
        </w:tc>
      </w:tr>
      <w:tr w:rsidR="00C464A1" w14:paraId="699C6B07" w14:textId="77777777">
        <w:trPr>
          <w:jc w:val="center"/>
        </w:trPr>
        <w:tc>
          <w:tcPr>
            <w:tcW w:w="2160" w:type="dxa"/>
            <w:vAlign w:val="center"/>
          </w:tcPr>
          <w:p w14:paraId="65592E88" w14:textId="77777777" w:rsidR="00C464A1" w:rsidRDefault="00000000">
            <w:r>
              <w:rPr>
                <w:sz w:val="16"/>
              </w:rPr>
              <w:t>Request construction</w:t>
            </w:r>
          </w:p>
        </w:tc>
        <w:tc>
          <w:tcPr>
            <w:tcW w:w="2160" w:type="dxa"/>
            <w:vAlign w:val="center"/>
          </w:tcPr>
          <w:p w14:paraId="295AFA17" w14:textId="77777777" w:rsidR="00B565B9" w:rsidRDefault="00000000">
            <w:r>
              <w:rPr>
                <w:sz w:val="16"/>
              </w:rPr>
              <w:t>Interface only (PaymentAdapter Protocol)</w:t>
            </w:r>
          </w:p>
        </w:tc>
        <w:tc>
          <w:tcPr>
            <w:tcW w:w="2160" w:type="dxa"/>
            <w:vAlign w:val="center"/>
          </w:tcPr>
          <w:p w14:paraId="22390BC4" w14:textId="77777777" w:rsidR="00B565B9" w:rsidRDefault="00000000">
            <w:r>
              <w:rPr>
                <w:sz w:val="16"/>
              </w:rPr>
              <w:t>Interface only (PaymentAdapter Protocol)</w:t>
            </w:r>
          </w:p>
        </w:tc>
        <w:tc>
          <w:tcPr>
            <w:tcW w:w="2160" w:type="dxa"/>
            <w:vAlign w:val="center"/>
          </w:tcPr>
          <w:p w14:paraId="018515A7" w14:textId="77777777" w:rsidR="00B565B9" w:rsidRDefault="00000000">
            <w:r>
              <w:rPr>
                <w:sz w:val="16"/>
              </w:rPr>
              <w:t>No concrete REST or gRPC payment gateway adapters in archive</w:t>
            </w:r>
          </w:p>
        </w:tc>
      </w:tr>
      <w:tr w:rsidR="00C464A1" w14:paraId="3B7CD973" w14:textId="77777777">
        <w:trPr>
          <w:jc w:val="center"/>
        </w:trPr>
        <w:tc>
          <w:tcPr>
            <w:tcW w:w="2160" w:type="dxa"/>
            <w:vAlign w:val="center"/>
          </w:tcPr>
          <w:p w14:paraId="30C2D0B3" w14:textId="77777777" w:rsidR="00C464A1" w:rsidRDefault="00000000">
            <w:r>
              <w:rPr>
                <w:sz w:val="16"/>
              </w:rPr>
              <w:t>Transport used</w:t>
            </w:r>
          </w:p>
        </w:tc>
        <w:tc>
          <w:tcPr>
            <w:tcW w:w="2160" w:type="dxa"/>
            <w:vAlign w:val="center"/>
          </w:tcPr>
          <w:p w14:paraId="3CCD2A36" w14:textId="77777777" w:rsidR="00B565B9" w:rsidRDefault="00000000">
            <w:r>
              <w:rPr>
                <w:sz w:val="16"/>
              </w:rPr>
              <w:t>Interface only (PaymentAdapter Protocol)</w:t>
            </w:r>
          </w:p>
        </w:tc>
        <w:tc>
          <w:tcPr>
            <w:tcW w:w="2160" w:type="dxa"/>
            <w:vAlign w:val="center"/>
          </w:tcPr>
          <w:p w14:paraId="25D92286" w14:textId="77777777" w:rsidR="00B565B9" w:rsidRDefault="00000000">
            <w:r>
              <w:rPr>
                <w:sz w:val="16"/>
              </w:rPr>
              <w:t>Interface only (PaymentAdapter Protocol)</w:t>
            </w:r>
          </w:p>
        </w:tc>
        <w:tc>
          <w:tcPr>
            <w:tcW w:w="2160" w:type="dxa"/>
            <w:vAlign w:val="center"/>
          </w:tcPr>
          <w:p w14:paraId="160E3E68" w14:textId="77777777" w:rsidR="00B565B9" w:rsidRDefault="00000000">
            <w:r>
              <w:rPr>
                <w:sz w:val="16"/>
              </w:rPr>
              <w:t>No concrete REST or gRPC payment gateway adapters in archive</w:t>
            </w:r>
          </w:p>
        </w:tc>
      </w:tr>
      <w:tr w:rsidR="00C464A1" w14:paraId="2F4BD862" w14:textId="77777777">
        <w:trPr>
          <w:jc w:val="center"/>
        </w:trPr>
        <w:tc>
          <w:tcPr>
            <w:tcW w:w="2160" w:type="dxa"/>
            <w:vAlign w:val="center"/>
          </w:tcPr>
          <w:p w14:paraId="3FAED70F" w14:textId="77777777" w:rsidR="00C464A1" w:rsidRDefault="00000000">
            <w:r>
              <w:rPr>
                <w:sz w:val="16"/>
              </w:rPr>
              <w:t>Returned result type</w:t>
            </w:r>
          </w:p>
        </w:tc>
        <w:tc>
          <w:tcPr>
            <w:tcW w:w="2160" w:type="dxa"/>
            <w:vAlign w:val="center"/>
          </w:tcPr>
          <w:p w14:paraId="317D42D3" w14:textId="77777777" w:rsidR="00B565B9" w:rsidRDefault="00000000">
            <w:r>
              <w:rPr>
                <w:sz w:val="16"/>
              </w:rPr>
              <w:t>Interface only (PaymentAdapter Protocol)</w:t>
            </w:r>
          </w:p>
        </w:tc>
        <w:tc>
          <w:tcPr>
            <w:tcW w:w="2160" w:type="dxa"/>
            <w:vAlign w:val="center"/>
          </w:tcPr>
          <w:p w14:paraId="2D797378" w14:textId="77777777" w:rsidR="00B565B9" w:rsidRDefault="00000000">
            <w:r>
              <w:rPr>
                <w:sz w:val="16"/>
              </w:rPr>
              <w:t>Interface only (PaymentAdapter Protocol)</w:t>
            </w:r>
          </w:p>
        </w:tc>
        <w:tc>
          <w:tcPr>
            <w:tcW w:w="2160" w:type="dxa"/>
            <w:vAlign w:val="center"/>
          </w:tcPr>
          <w:p w14:paraId="274F7BC4" w14:textId="77777777" w:rsidR="00B565B9" w:rsidRDefault="00000000">
            <w:r>
              <w:rPr>
                <w:sz w:val="16"/>
              </w:rPr>
              <w:t>No concrete REST or gRPC payment gateway adapters in archive</w:t>
            </w:r>
          </w:p>
        </w:tc>
      </w:tr>
      <w:tr w:rsidR="00C464A1" w14:paraId="4C073BBE" w14:textId="77777777">
        <w:trPr>
          <w:jc w:val="center"/>
        </w:trPr>
        <w:tc>
          <w:tcPr>
            <w:tcW w:w="2160" w:type="dxa"/>
            <w:vAlign w:val="center"/>
          </w:tcPr>
          <w:p w14:paraId="0BB8FAB3" w14:textId="77777777" w:rsidR="00C464A1" w:rsidRDefault="00000000">
            <w:r>
              <w:rPr>
                <w:sz w:val="16"/>
              </w:rPr>
              <w:t>Caller changes required</w:t>
            </w:r>
          </w:p>
        </w:tc>
        <w:tc>
          <w:tcPr>
            <w:tcW w:w="2160" w:type="dxa"/>
            <w:vAlign w:val="center"/>
          </w:tcPr>
          <w:p w14:paraId="5276695C" w14:textId="77777777" w:rsidR="00B565B9" w:rsidRDefault="00000000">
            <w:r>
              <w:rPr>
                <w:sz w:val="16"/>
              </w:rPr>
              <w:t>Interface only (PaymentAdapter Protocol)</w:t>
            </w:r>
          </w:p>
        </w:tc>
        <w:tc>
          <w:tcPr>
            <w:tcW w:w="2160" w:type="dxa"/>
            <w:vAlign w:val="center"/>
          </w:tcPr>
          <w:p w14:paraId="23B4E170" w14:textId="77777777" w:rsidR="00B565B9" w:rsidRDefault="00000000">
            <w:r>
              <w:rPr>
                <w:sz w:val="16"/>
              </w:rPr>
              <w:t>Interface only (PaymentAdapter Protocol)</w:t>
            </w:r>
          </w:p>
        </w:tc>
        <w:tc>
          <w:tcPr>
            <w:tcW w:w="2160" w:type="dxa"/>
            <w:vAlign w:val="center"/>
          </w:tcPr>
          <w:p w14:paraId="6D39588E" w14:textId="77777777" w:rsidR="00B565B9" w:rsidRDefault="00000000">
            <w:r>
              <w:rPr>
                <w:sz w:val="16"/>
              </w:rPr>
              <w:t>No concrete REST or gRPC payment gateway adapters in archive</w:t>
            </w:r>
          </w:p>
        </w:tc>
      </w:tr>
    </w:tbl>
    <w:p w14:paraId="4C8BC11D" w14:textId="77777777" w:rsidR="00C464A1" w:rsidRDefault="00C464A1"/>
    <w:tbl>
      <w:tblPr>
        <w:tblStyle w:val="TableGrid"/>
        <w:tblW w:w="0" w:type="auto"/>
        <w:jc w:val="center"/>
        <w:tblLook w:val="04A0" w:firstRow="1" w:lastRow="0" w:firstColumn="1" w:lastColumn="0" w:noHBand="0" w:noVBand="1"/>
      </w:tblPr>
      <w:tblGrid>
        <w:gridCol w:w="4320"/>
        <w:gridCol w:w="4320"/>
      </w:tblGrid>
      <w:tr w:rsidR="00C464A1" w14:paraId="08888AE5" w14:textId="77777777">
        <w:trPr>
          <w:jc w:val="center"/>
        </w:trPr>
        <w:tc>
          <w:tcPr>
            <w:tcW w:w="4320" w:type="dxa"/>
            <w:shd w:val="clear" w:color="auto" w:fill="D9EAF7"/>
            <w:vAlign w:val="center"/>
          </w:tcPr>
          <w:p w14:paraId="287C4E41" w14:textId="77777777" w:rsidR="00C464A1" w:rsidRDefault="00000000">
            <w:r>
              <w:rPr>
                <w:b/>
                <w:sz w:val="17"/>
              </w:rPr>
              <w:t>Item</w:t>
            </w:r>
          </w:p>
        </w:tc>
        <w:tc>
          <w:tcPr>
            <w:tcW w:w="4320" w:type="dxa"/>
            <w:shd w:val="clear" w:color="auto" w:fill="D9EAF7"/>
            <w:vAlign w:val="center"/>
          </w:tcPr>
          <w:p w14:paraId="43D2C97D" w14:textId="77777777" w:rsidR="00C464A1" w:rsidRDefault="00000000">
            <w:r>
              <w:rPr>
                <w:b/>
                <w:sz w:val="17"/>
              </w:rPr>
              <w:t>Student Entry / Evidence</w:t>
            </w:r>
          </w:p>
        </w:tc>
      </w:tr>
      <w:tr w:rsidR="00C464A1" w14:paraId="37FE0549" w14:textId="77777777">
        <w:trPr>
          <w:jc w:val="center"/>
        </w:trPr>
        <w:tc>
          <w:tcPr>
            <w:tcW w:w="4320" w:type="dxa"/>
            <w:vAlign w:val="center"/>
          </w:tcPr>
          <w:p w14:paraId="7945156E" w14:textId="77777777" w:rsidR="00C464A1" w:rsidRDefault="00000000">
            <w:r>
              <w:rPr>
                <w:sz w:val="17"/>
              </w:rPr>
              <w:t>Common charge() interface</w:t>
            </w:r>
          </w:p>
        </w:tc>
        <w:tc>
          <w:tcPr>
            <w:tcW w:w="4320" w:type="dxa"/>
            <w:vAlign w:val="center"/>
          </w:tcPr>
          <w:p w14:paraId="6A541D89" w14:textId="77777777" w:rsidR="00B565B9" w:rsidRDefault="00000000">
            <w:r>
              <w:rPr>
                <w:sz w:val="16"/>
              </w:rPr>
              <w:t>PaymentAdapter Protocol: charge(PaymentRequest) -&gt; PaymentResult; declared only.</w:t>
            </w:r>
          </w:p>
        </w:tc>
      </w:tr>
      <w:tr w:rsidR="00C464A1" w14:paraId="122038D6" w14:textId="77777777">
        <w:trPr>
          <w:jc w:val="center"/>
        </w:trPr>
        <w:tc>
          <w:tcPr>
            <w:tcW w:w="4320" w:type="dxa"/>
            <w:vAlign w:val="center"/>
          </w:tcPr>
          <w:p w14:paraId="271D864E" w14:textId="77777777" w:rsidR="00C464A1" w:rsidRDefault="00000000">
            <w:r>
              <w:rPr>
                <w:sz w:val="17"/>
              </w:rPr>
              <w:t>How the REST adapter sends the request</w:t>
            </w:r>
          </w:p>
        </w:tc>
        <w:tc>
          <w:tcPr>
            <w:tcW w:w="4320" w:type="dxa"/>
            <w:vAlign w:val="center"/>
          </w:tcPr>
          <w:p w14:paraId="32B62E6F" w14:textId="77777777" w:rsidR="00B565B9" w:rsidRDefault="00000000">
            <w:r>
              <w:rPr>
                <w:sz w:val="16"/>
              </w:rPr>
              <w:t>No implemented RestPaymentAdapter for payment processing.</w:t>
            </w:r>
          </w:p>
        </w:tc>
      </w:tr>
      <w:tr w:rsidR="00C464A1" w14:paraId="4E24E89E" w14:textId="77777777">
        <w:trPr>
          <w:jc w:val="center"/>
        </w:trPr>
        <w:tc>
          <w:tcPr>
            <w:tcW w:w="4320" w:type="dxa"/>
            <w:vAlign w:val="center"/>
          </w:tcPr>
          <w:p w14:paraId="79311B6B" w14:textId="77777777" w:rsidR="00C464A1" w:rsidRDefault="00000000">
            <w:r>
              <w:rPr>
                <w:sz w:val="17"/>
              </w:rPr>
              <w:t>How the gRPC adapter sends the request</w:t>
            </w:r>
          </w:p>
        </w:tc>
        <w:tc>
          <w:tcPr>
            <w:tcW w:w="4320" w:type="dxa"/>
            <w:vAlign w:val="center"/>
          </w:tcPr>
          <w:p w14:paraId="6BF5C21E" w14:textId="77777777" w:rsidR="00B565B9" w:rsidRDefault="00000000">
            <w:r>
              <w:rPr>
                <w:sz w:val="16"/>
              </w:rPr>
              <w:t xml:space="preserve">No implemented GrpcPaymentAdapter for payment </w:t>
            </w:r>
            <w:r>
              <w:rPr>
                <w:sz w:val="16"/>
              </w:rPr>
              <w:lastRenderedPageBreak/>
              <w:t>processing.</w:t>
            </w:r>
          </w:p>
        </w:tc>
      </w:tr>
      <w:tr w:rsidR="00C464A1" w14:paraId="60A1E68A" w14:textId="77777777">
        <w:trPr>
          <w:jc w:val="center"/>
        </w:trPr>
        <w:tc>
          <w:tcPr>
            <w:tcW w:w="4320" w:type="dxa"/>
            <w:vAlign w:val="center"/>
          </w:tcPr>
          <w:p w14:paraId="78FCC8A4" w14:textId="77777777" w:rsidR="00C464A1" w:rsidRDefault="00000000">
            <w:r>
              <w:rPr>
                <w:sz w:val="17"/>
              </w:rPr>
              <w:lastRenderedPageBreak/>
              <w:t>Results identical? Evidence</w:t>
            </w:r>
          </w:p>
        </w:tc>
        <w:tc>
          <w:tcPr>
            <w:tcW w:w="4320" w:type="dxa"/>
            <w:vAlign w:val="center"/>
          </w:tcPr>
          <w:p w14:paraId="14AA3437" w14:textId="77777777" w:rsidR="00B565B9" w:rsidRDefault="00000000">
            <w:r>
              <w:rPr>
                <w:sz w:val="16"/>
              </w:rPr>
              <w:t>For regional HTTP vs gRPC transports: 50 regions, identical responses; payment adapter results not tested.</w:t>
            </w:r>
          </w:p>
        </w:tc>
      </w:tr>
      <w:tr w:rsidR="00C464A1" w14:paraId="03803D1F" w14:textId="77777777">
        <w:trPr>
          <w:jc w:val="center"/>
        </w:trPr>
        <w:tc>
          <w:tcPr>
            <w:tcW w:w="4320" w:type="dxa"/>
            <w:vAlign w:val="center"/>
          </w:tcPr>
          <w:p w14:paraId="3E161DB1" w14:textId="77777777" w:rsidR="00C464A1" w:rsidRDefault="00000000">
            <w:r>
              <w:rPr>
                <w:sz w:val="17"/>
              </w:rPr>
              <w:t>Classes changed during the swap</w:t>
            </w:r>
          </w:p>
        </w:tc>
        <w:tc>
          <w:tcPr>
            <w:tcW w:w="4320" w:type="dxa"/>
            <w:vAlign w:val="center"/>
          </w:tcPr>
          <w:p w14:paraId="717DD5CE" w14:textId="77777777" w:rsidR="00B565B9" w:rsidRDefault="00000000">
            <w:r>
              <w:rPr>
                <w:sz w:val="16"/>
              </w:rPr>
              <w:t>Measured regional transport adapter swap only; payment classes not swapped.</w:t>
            </w:r>
          </w:p>
        </w:tc>
      </w:tr>
      <w:tr w:rsidR="00C464A1" w14:paraId="595413E3" w14:textId="77777777">
        <w:trPr>
          <w:jc w:val="center"/>
        </w:trPr>
        <w:tc>
          <w:tcPr>
            <w:tcW w:w="4320" w:type="dxa"/>
            <w:vAlign w:val="center"/>
          </w:tcPr>
          <w:p w14:paraId="69B57659" w14:textId="77777777" w:rsidR="00C464A1" w:rsidRDefault="00000000">
            <w:r>
              <w:rPr>
                <w:sz w:val="17"/>
              </w:rPr>
              <w:t>Call sites changed during the swap</w:t>
            </w:r>
          </w:p>
        </w:tc>
        <w:tc>
          <w:tcPr>
            <w:tcW w:w="4320" w:type="dxa"/>
            <w:vAlign w:val="center"/>
          </w:tcPr>
          <w:p w14:paraId="718A14FD" w14:textId="77777777" w:rsidR="00B565B9" w:rsidRDefault="00000000">
            <w:r>
              <w:rPr>
                <w:sz w:val="16"/>
              </w:rPr>
              <w:t>No checkout() payment integration present.</w:t>
            </w:r>
          </w:p>
        </w:tc>
      </w:tr>
      <w:tr w:rsidR="00C464A1" w14:paraId="22B08D17" w14:textId="77777777">
        <w:trPr>
          <w:jc w:val="center"/>
        </w:trPr>
        <w:tc>
          <w:tcPr>
            <w:tcW w:w="4320" w:type="dxa"/>
            <w:vAlign w:val="center"/>
          </w:tcPr>
          <w:p w14:paraId="098BCD8D" w14:textId="77777777" w:rsidR="00C464A1" w:rsidRDefault="00000000">
            <w:r>
              <w:rPr>
                <w:sz w:val="17"/>
              </w:rPr>
              <w:t>Why protocol details are hidden from checkout()</w:t>
            </w:r>
          </w:p>
        </w:tc>
        <w:tc>
          <w:tcPr>
            <w:tcW w:w="4320" w:type="dxa"/>
            <w:vAlign w:val="center"/>
          </w:tcPr>
          <w:p w14:paraId="535944C8" w14:textId="77777777" w:rsidR="00B565B9" w:rsidRDefault="00000000">
            <w:r>
              <w:rPr>
                <w:sz w:val="16"/>
              </w:rPr>
              <w:t>PaymentAdapter Protocol is intended to abstract transport, but no checkout() implementation recorded.</w:t>
            </w:r>
          </w:p>
        </w:tc>
      </w:tr>
    </w:tbl>
    <w:p w14:paraId="6A217C6D" w14:textId="77777777" w:rsidR="00C464A1" w:rsidRDefault="00C464A1"/>
    <w:p w14:paraId="21AF4FF8" w14:textId="77777777" w:rsidR="00C464A1" w:rsidRDefault="00000000">
      <w:r>
        <w:br w:type="page"/>
      </w:r>
    </w:p>
    <w:p w14:paraId="5D9BA5EC" w14:textId="77777777" w:rsidR="00C464A1" w:rsidRDefault="00000000">
      <w:pPr>
        <w:pStyle w:val="Heading1"/>
      </w:pPr>
      <w:r>
        <w:lastRenderedPageBreak/>
        <w:t>Part 9. Benchmark — Unary Latency</w:t>
      </w:r>
    </w:p>
    <w:p w14:paraId="37393DDB" w14:textId="77777777" w:rsidR="00C464A1" w:rsidRDefault="00000000">
      <w:r>
        <w:t>Measure the same lightweight RPC across transports. Record warm-up calls, repetitions, and median timing.</w:t>
      </w:r>
    </w:p>
    <w:tbl>
      <w:tblPr>
        <w:tblStyle w:val="TableGrid"/>
        <w:tblW w:w="0" w:type="auto"/>
        <w:jc w:val="center"/>
        <w:tblLook w:val="04A0" w:firstRow="1" w:lastRow="0" w:firstColumn="1" w:lastColumn="0" w:noHBand="0" w:noVBand="1"/>
      </w:tblPr>
      <w:tblGrid>
        <w:gridCol w:w="1440"/>
        <w:gridCol w:w="1440"/>
        <w:gridCol w:w="1440"/>
        <w:gridCol w:w="1440"/>
        <w:gridCol w:w="1440"/>
        <w:gridCol w:w="1440"/>
      </w:tblGrid>
      <w:tr w:rsidR="00C464A1" w14:paraId="1F09B4A1" w14:textId="77777777">
        <w:trPr>
          <w:jc w:val="center"/>
        </w:trPr>
        <w:tc>
          <w:tcPr>
            <w:tcW w:w="1440" w:type="dxa"/>
            <w:shd w:val="clear" w:color="auto" w:fill="D9EAF7"/>
            <w:vAlign w:val="center"/>
          </w:tcPr>
          <w:p w14:paraId="2A06BC59" w14:textId="77777777" w:rsidR="00C464A1" w:rsidRDefault="00000000">
            <w:r>
              <w:rPr>
                <w:b/>
                <w:sz w:val="16"/>
              </w:rPr>
              <w:t>Transport</w:t>
            </w:r>
          </w:p>
        </w:tc>
        <w:tc>
          <w:tcPr>
            <w:tcW w:w="1440" w:type="dxa"/>
            <w:shd w:val="clear" w:color="auto" w:fill="D9EAF7"/>
            <w:vAlign w:val="center"/>
          </w:tcPr>
          <w:p w14:paraId="5F74683D" w14:textId="77777777" w:rsidR="00C464A1" w:rsidRDefault="00000000">
            <w:r>
              <w:rPr>
                <w:b/>
                <w:sz w:val="16"/>
              </w:rPr>
              <w:t>Codec</w:t>
            </w:r>
          </w:p>
        </w:tc>
        <w:tc>
          <w:tcPr>
            <w:tcW w:w="1440" w:type="dxa"/>
            <w:shd w:val="clear" w:color="auto" w:fill="D9EAF7"/>
            <w:vAlign w:val="center"/>
          </w:tcPr>
          <w:p w14:paraId="0FCFD80F" w14:textId="77777777" w:rsidR="00C464A1" w:rsidRDefault="00000000">
            <w:r>
              <w:rPr>
                <w:b/>
                <w:sz w:val="16"/>
              </w:rPr>
              <w:t>Timed calls</w:t>
            </w:r>
          </w:p>
        </w:tc>
        <w:tc>
          <w:tcPr>
            <w:tcW w:w="1440" w:type="dxa"/>
            <w:shd w:val="clear" w:color="auto" w:fill="D9EAF7"/>
            <w:vAlign w:val="center"/>
          </w:tcPr>
          <w:p w14:paraId="33A08081" w14:textId="77777777" w:rsidR="00C464A1" w:rsidRDefault="00000000">
            <w:r>
              <w:rPr>
                <w:b/>
                <w:sz w:val="16"/>
              </w:rPr>
              <w:t>Median ms/call</w:t>
            </w:r>
          </w:p>
        </w:tc>
        <w:tc>
          <w:tcPr>
            <w:tcW w:w="1440" w:type="dxa"/>
            <w:shd w:val="clear" w:color="auto" w:fill="D9EAF7"/>
            <w:vAlign w:val="center"/>
          </w:tcPr>
          <w:p w14:paraId="2F6EB286" w14:textId="77777777" w:rsidR="00C464A1" w:rsidRDefault="00000000">
            <w:r>
              <w:rPr>
                <w:b/>
                <w:sz w:val="16"/>
              </w:rPr>
              <w:t>Calls/sec</w:t>
            </w:r>
          </w:p>
        </w:tc>
        <w:tc>
          <w:tcPr>
            <w:tcW w:w="1440" w:type="dxa"/>
            <w:shd w:val="clear" w:color="auto" w:fill="D9EAF7"/>
            <w:vAlign w:val="center"/>
          </w:tcPr>
          <w:p w14:paraId="44C39A78" w14:textId="77777777" w:rsidR="00C464A1" w:rsidRDefault="00000000">
            <w:r>
              <w:rPr>
                <w:b/>
                <w:sz w:val="16"/>
              </w:rPr>
              <w:t>Bytes/call</w:t>
            </w:r>
          </w:p>
        </w:tc>
      </w:tr>
      <w:tr w:rsidR="00C464A1" w14:paraId="506D1EAF" w14:textId="77777777">
        <w:trPr>
          <w:jc w:val="center"/>
        </w:trPr>
        <w:tc>
          <w:tcPr>
            <w:tcW w:w="1440" w:type="dxa"/>
            <w:vAlign w:val="center"/>
          </w:tcPr>
          <w:p w14:paraId="52633F75" w14:textId="77777777" w:rsidR="00C464A1" w:rsidRDefault="00000000">
            <w:r>
              <w:rPr>
                <w:sz w:val="16"/>
              </w:rPr>
              <w:t>in-process</w:t>
            </w:r>
          </w:p>
        </w:tc>
        <w:tc>
          <w:tcPr>
            <w:tcW w:w="1440" w:type="dxa"/>
            <w:vAlign w:val="center"/>
          </w:tcPr>
          <w:p w14:paraId="44864378" w14:textId="77777777" w:rsidR="00C464A1" w:rsidRDefault="00000000">
            <w:r>
              <w:rPr>
                <w:sz w:val="16"/>
              </w:rPr>
              <w:t>none</w:t>
            </w:r>
          </w:p>
        </w:tc>
        <w:tc>
          <w:tcPr>
            <w:tcW w:w="1440" w:type="dxa"/>
            <w:vAlign w:val="center"/>
          </w:tcPr>
          <w:p w14:paraId="6DD735DF" w14:textId="77777777" w:rsidR="00B565B9" w:rsidRDefault="00000000">
            <w:r>
              <w:rPr>
                <w:sz w:val="16"/>
              </w:rPr>
              <w:t>N/A</w:t>
            </w:r>
          </w:p>
        </w:tc>
        <w:tc>
          <w:tcPr>
            <w:tcW w:w="1440" w:type="dxa"/>
            <w:vAlign w:val="center"/>
          </w:tcPr>
          <w:p w14:paraId="743A9FB3" w14:textId="77777777" w:rsidR="00B565B9" w:rsidRDefault="00000000">
            <w:r>
              <w:rPr>
                <w:sz w:val="16"/>
              </w:rPr>
              <w:t>N/A</w:t>
            </w:r>
          </w:p>
        </w:tc>
        <w:tc>
          <w:tcPr>
            <w:tcW w:w="1440" w:type="dxa"/>
            <w:vAlign w:val="center"/>
          </w:tcPr>
          <w:p w14:paraId="080D8141" w14:textId="77777777" w:rsidR="00B565B9" w:rsidRDefault="00000000">
            <w:r>
              <w:rPr>
                <w:sz w:val="16"/>
              </w:rPr>
              <w:t>N/A</w:t>
            </w:r>
          </w:p>
        </w:tc>
        <w:tc>
          <w:tcPr>
            <w:tcW w:w="1440" w:type="dxa"/>
            <w:vAlign w:val="center"/>
          </w:tcPr>
          <w:p w14:paraId="09244B65" w14:textId="77777777" w:rsidR="00B565B9" w:rsidRDefault="00000000">
            <w:r>
              <w:rPr>
                <w:sz w:val="16"/>
              </w:rPr>
              <w:t>N/A</w:t>
            </w:r>
          </w:p>
        </w:tc>
      </w:tr>
      <w:tr w:rsidR="00C464A1" w14:paraId="51B1F82B" w14:textId="77777777">
        <w:trPr>
          <w:jc w:val="center"/>
        </w:trPr>
        <w:tc>
          <w:tcPr>
            <w:tcW w:w="1440" w:type="dxa"/>
            <w:vAlign w:val="center"/>
          </w:tcPr>
          <w:p w14:paraId="053EF3DF" w14:textId="77777777" w:rsidR="00C464A1" w:rsidRDefault="00000000">
            <w:r>
              <w:rPr>
                <w:sz w:val="16"/>
              </w:rPr>
              <w:t>http/json</w:t>
            </w:r>
          </w:p>
        </w:tc>
        <w:tc>
          <w:tcPr>
            <w:tcW w:w="1440" w:type="dxa"/>
            <w:vAlign w:val="center"/>
          </w:tcPr>
          <w:p w14:paraId="5B1E72C0" w14:textId="77777777" w:rsidR="00C464A1" w:rsidRDefault="00000000">
            <w:r>
              <w:rPr>
                <w:sz w:val="16"/>
              </w:rPr>
              <w:t>json</w:t>
            </w:r>
          </w:p>
        </w:tc>
        <w:tc>
          <w:tcPr>
            <w:tcW w:w="1440" w:type="dxa"/>
            <w:vAlign w:val="center"/>
          </w:tcPr>
          <w:p w14:paraId="3A250731" w14:textId="77777777" w:rsidR="00B565B9" w:rsidRDefault="00000000">
            <w:r>
              <w:rPr>
                <w:sz w:val="16"/>
              </w:rPr>
              <w:t>100</w:t>
            </w:r>
          </w:p>
        </w:tc>
        <w:tc>
          <w:tcPr>
            <w:tcW w:w="1440" w:type="dxa"/>
            <w:vAlign w:val="center"/>
          </w:tcPr>
          <w:p w14:paraId="3991BBAB" w14:textId="77777777" w:rsidR="00B565B9" w:rsidRDefault="00000000">
            <w:r>
              <w:rPr>
                <w:sz w:val="16"/>
              </w:rPr>
              <w:t>1.59075</w:t>
            </w:r>
          </w:p>
        </w:tc>
        <w:tc>
          <w:tcPr>
            <w:tcW w:w="1440" w:type="dxa"/>
            <w:vAlign w:val="center"/>
          </w:tcPr>
          <w:p w14:paraId="26D952EF" w14:textId="77777777" w:rsidR="00B565B9" w:rsidRDefault="00000000">
            <w:r>
              <w:rPr>
                <w:sz w:val="16"/>
              </w:rPr>
              <w:t>138.62</w:t>
            </w:r>
          </w:p>
        </w:tc>
        <w:tc>
          <w:tcPr>
            <w:tcW w:w="1440" w:type="dxa"/>
            <w:vAlign w:val="center"/>
          </w:tcPr>
          <w:p w14:paraId="7A4F5D0F" w14:textId="77777777" w:rsidR="00B565B9" w:rsidRDefault="00000000">
            <w:r>
              <w:rPr>
                <w:sz w:val="16"/>
              </w:rPr>
              <w:t>75.34 avg response bytes</w:t>
            </w:r>
          </w:p>
        </w:tc>
      </w:tr>
      <w:tr w:rsidR="00C464A1" w14:paraId="0A52912E" w14:textId="77777777">
        <w:trPr>
          <w:jc w:val="center"/>
        </w:trPr>
        <w:tc>
          <w:tcPr>
            <w:tcW w:w="1440" w:type="dxa"/>
            <w:vAlign w:val="center"/>
          </w:tcPr>
          <w:p w14:paraId="338A5CDE" w14:textId="77777777" w:rsidR="00C464A1" w:rsidRDefault="00000000">
            <w:r>
              <w:rPr>
                <w:sz w:val="16"/>
              </w:rPr>
              <w:t>http/proto</w:t>
            </w:r>
          </w:p>
        </w:tc>
        <w:tc>
          <w:tcPr>
            <w:tcW w:w="1440" w:type="dxa"/>
            <w:vAlign w:val="center"/>
          </w:tcPr>
          <w:p w14:paraId="5E1982EB" w14:textId="77777777" w:rsidR="00C464A1" w:rsidRDefault="00000000">
            <w:r>
              <w:rPr>
                <w:sz w:val="16"/>
              </w:rPr>
              <w:t>proto</w:t>
            </w:r>
          </w:p>
        </w:tc>
        <w:tc>
          <w:tcPr>
            <w:tcW w:w="1440" w:type="dxa"/>
            <w:vAlign w:val="center"/>
          </w:tcPr>
          <w:p w14:paraId="13C05C26" w14:textId="77777777" w:rsidR="00B565B9" w:rsidRDefault="00000000">
            <w:r>
              <w:rPr>
                <w:sz w:val="16"/>
              </w:rPr>
              <w:t>100</w:t>
            </w:r>
          </w:p>
        </w:tc>
        <w:tc>
          <w:tcPr>
            <w:tcW w:w="1440" w:type="dxa"/>
            <w:vAlign w:val="center"/>
          </w:tcPr>
          <w:p w14:paraId="559BCB0F" w14:textId="77777777" w:rsidR="00B565B9" w:rsidRDefault="00000000">
            <w:r>
              <w:rPr>
                <w:sz w:val="16"/>
              </w:rPr>
              <w:t>1.17520</w:t>
            </w:r>
          </w:p>
        </w:tc>
        <w:tc>
          <w:tcPr>
            <w:tcW w:w="1440" w:type="dxa"/>
            <w:vAlign w:val="center"/>
          </w:tcPr>
          <w:p w14:paraId="54C9F390" w14:textId="77777777" w:rsidR="00B565B9" w:rsidRDefault="00000000">
            <w:r>
              <w:rPr>
                <w:sz w:val="16"/>
              </w:rPr>
              <w:t>776.03</w:t>
            </w:r>
          </w:p>
        </w:tc>
        <w:tc>
          <w:tcPr>
            <w:tcW w:w="1440" w:type="dxa"/>
            <w:vAlign w:val="center"/>
          </w:tcPr>
          <w:p w14:paraId="6291B17A" w14:textId="77777777" w:rsidR="00B565B9" w:rsidRDefault="00000000">
            <w:r>
              <w:rPr>
                <w:sz w:val="16"/>
              </w:rPr>
              <w:t>22.44 avg response bytes</w:t>
            </w:r>
          </w:p>
        </w:tc>
      </w:tr>
      <w:tr w:rsidR="00C464A1" w14:paraId="664D9DDB" w14:textId="77777777">
        <w:trPr>
          <w:jc w:val="center"/>
        </w:trPr>
        <w:tc>
          <w:tcPr>
            <w:tcW w:w="1440" w:type="dxa"/>
            <w:vAlign w:val="center"/>
          </w:tcPr>
          <w:p w14:paraId="1C984EDB" w14:textId="77777777" w:rsidR="00C464A1" w:rsidRDefault="00000000">
            <w:r>
              <w:rPr>
                <w:sz w:val="16"/>
              </w:rPr>
              <w:t>grpc (optional)</w:t>
            </w:r>
          </w:p>
        </w:tc>
        <w:tc>
          <w:tcPr>
            <w:tcW w:w="1440" w:type="dxa"/>
            <w:vAlign w:val="center"/>
          </w:tcPr>
          <w:p w14:paraId="1A15E36E" w14:textId="77777777" w:rsidR="00C464A1" w:rsidRDefault="00000000">
            <w:r>
              <w:rPr>
                <w:sz w:val="16"/>
              </w:rPr>
              <w:t>proto</w:t>
            </w:r>
          </w:p>
        </w:tc>
        <w:tc>
          <w:tcPr>
            <w:tcW w:w="1440" w:type="dxa"/>
            <w:vAlign w:val="center"/>
          </w:tcPr>
          <w:p w14:paraId="54C2AB75" w14:textId="77777777" w:rsidR="00B565B9" w:rsidRDefault="00000000">
            <w:r>
              <w:rPr>
                <w:sz w:val="16"/>
              </w:rPr>
              <w:t>100</w:t>
            </w:r>
          </w:p>
        </w:tc>
        <w:tc>
          <w:tcPr>
            <w:tcW w:w="1440" w:type="dxa"/>
            <w:vAlign w:val="center"/>
          </w:tcPr>
          <w:p w14:paraId="4B387FB2" w14:textId="77777777" w:rsidR="00B565B9" w:rsidRDefault="00000000">
            <w:r>
              <w:rPr>
                <w:sz w:val="16"/>
              </w:rPr>
              <w:t>1.17520</w:t>
            </w:r>
          </w:p>
        </w:tc>
        <w:tc>
          <w:tcPr>
            <w:tcW w:w="1440" w:type="dxa"/>
            <w:vAlign w:val="center"/>
          </w:tcPr>
          <w:p w14:paraId="5187A17C" w14:textId="77777777" w:rsidR="00B565B9" w:rsidRDefault="00000000">
            <w:r>
              <w:rPr>
                <w:sz w:val="16"/>
              </w:rPr>
              <w:t>776.03</w:t>
            </w:r>
          </w:p>
        </w:tc>
        <w:tc>
          <w:tcPr>
            <w:tcW w:w="1440" w:type="dxa"/>
            <w:vAlign w:val="center"/>
          </w:tcPr>
          <w:p w14:paraId="5B4AF95F" w14:textId="77777777" w:rsidR="00B565B9" w:rsidRDefault="00000000">
            <w:r>
              <w:rPr>
                <w:sz w:val="16"/>
              </w:rPr>
              <w:t>22.44 avg response bytes</w:t>
            </w:r>
          </w:p>
        </w:tc>
      </w:tr>
    </w:tbl>
    <w:p w14:paraId="4AADCD6C" w14:textId="77777777" w:rsidR="00C464A1" w:rsidRDefault="00C464A1"/>
    <w:tbl>
      <w:tblPr>
        <w:tblStyle w:val="TableGrid"/>
        <w:tblW w:w="0" w:type="auto"/>
        <w:jc w:val="center"/>
        <w:tblLook w:val="04A0" w:firstRow="1" w:lastRow="0" w:firstColumn="1" w:lastColumn="0" w:noHBand="0" w:noVBand="1"/>
      </w:tblPr>
      <w:tblGrid>
        <w:gridCol w:w="4320"/>
        <w:gridCol w:w="4320"/>
      </w:tblGrid>
      <w:tr w:rsidR="00C464A1" w14:paraId="46241551" w14:textId="77777777">
        <w:trPr>
          <w:jc w:val="center"/>
        </w:trPr>
        <w:tc>
          <w:tcPr>
            <w:tcW w:w="4320" w:type="dxa"/>
            <w:shd w:val="clear" w:color="auto" w:fill="D9EAF7"/>
            <w:vAlign w:val="center"/>
          </w:tcPr>
          <w:p w14:paraId="08AE9389" w14:textId="77777777" w:rsidR="00C464A1" w:rsidRDefault="00000000">
            <w:r>
              <w:rPr>
                <w:b/>
                <w:sz w:val="17"/>
              </w:rPr>
              <w:t>Item</w:t>
            </w:r>
          </w:p>
        </w:tc>
        <w:tc>
          <w:tcPr>
            <w:tcW w:w="4320" w:type="dxa"/>
            <w:shd w:val="clear" w:color="auto" w:fill="D9EAF7"/>
            <w:vAlign w:val="center"/>
          </w:tcPr>
          <w:p w14:paraId="2C5EA671" w14:textId="77777777" w:rsidR="00C464A1" w:rsidRDefault="00000000">
            <w:r>
              <w:rPr>
                <w:b/>
                <w:sz w:val="17"/>
              </w:rPr>
              <w:t>Student Entry / Evidence</w:t>
            </w:r>
          </w:p>
        </w:tc>
      </w:tr>
      <w:tr w:rsidR="00C464A1" w14:paraId="2F6D39CC" w14:textId="77777777">
        <w:trPr>
          <w:jc w:val="center"/>
        </w:trPr>
        <w:tc>
          <w:tcPr>
            <w:tcW w:w="4320" w:type="dxa"/>
            <w:vAlign w:val="center"/>
          </w:tcPr>
          <w:p w14:paraId="71529D37" w14:textId="77777777" w:rsidR="00C464A1" w:rsidRDefault="00000000">
            <w:r>
              <w:rPr>
                <w:sz w:val="17"/>
              </w:rPr>
              <w:t>Warm-up calls discarded</w:t>
            </w:r>
          </w:p>
        </w:tc>
        <w:tc>
          <w:tcPr>
            <w:tcW w:w="4320" w:type="dxa"/>
            <w:vAlign w:val="center"/>
          </w:tcPr>
          <w:p w14:paraId="09662A30" w14:textId="77777777" w:rsidR="00B565B9" w:rsidRDefault="00000000">
            <w:r>
              <w:rPr>
                <w:sz w:val="16"/>
              </w:rPr>
              <w:t>NOT RECORDED in latency_report.json</w:t>
            </w:r>
          </w:p>
        </w:tc>
      </w:tr>
      <w:tr w:rsidR="00C464A1" w14:paraId="53B2C144" w14:textId="77777777">
        <w:trPr>
          <w:jc w:val="center"/>
        </w:trPr>
        <w:tc>
          <w:tcPr>
            <w:tcW w:w="4320" w:type="dxa"/>
            <w:vAlign w:val="center"/>
          </w:tcPr>
          <w:p w14:paraId="0C4F1018" w14:textId="77777777" w:rsidR="00C464A1" w:rsidRDefault="00000000">
            <w:r>
              <w:rPr>
                <w:sz w:val="17"/>
              </w:rPr>
              <w:t>Benchmark repeats</w:t>
            </w:r>
          </w:p>
        </w:tc>
        <w:tc>
          <w:tcPr>
            <w:tcW w:w="4320" w:type="dxa"/>
            <w:vAlign w:val="center"/>
          </w:tcPr>
          <w:p w14:paraId="5029190C" w14:textId="77777777" w:rsidR="00B565B9" w:rsidRDefault="00000000">
            <w:r>
              <w:rPr>
                <w:sz w:val="16"/>
              </w:rPr>
              <w:t>100 unary calls for each of HTTP/JSON and typed gRPC</w:t>
            </w:r>
          </w:p>
        </w:tc>
      </w:tr>
      <w:tr w:rsidR="00C464A1" w14:paraId="55191C05" w14:textId="77777777">
        <w:trPr>
          <w:jc w:val="center"/>
        </w:trPr>
        <w:tc>
          <w:tcPr>
            <w:tcW w:w="4320" w:type="dxa"/>
            <w:vAlign w:val="center"/>
          </w:tcPr>
          <w:p w14:paraId="0BAD3ABA" w14:textId="77777777" w:rsidR="00C464A1" w:rsidRDefault="00000000">
            <w:r>
              <w:rPr>
                <w:sz w:val="17"/>
              </w:rPr>
              <w:t>Why the in-process floor is needed</w:t>
            </w:r>
          </w:p>
        </w:tc>
        <w:tc>
          <w:tcPr>
            <w:tcW w:w="4320" w:type="dxa"/>
            <w:vAlign w:val="center"/>
          </w:tcPr>
          <w:p w14:paraId="0FB2B010" w14:textId="77777777" w:rsidR="00B565B9" w:rsidRDefault="00000000">
            <w:r>
              <w:rPr>
                <w:sz w:val="16"/>
              </w:rPr>
              <w:t>Would isolate serialization and network overhead; not measured in supplied report.</w:t>
            </w:r>
          </w:p>
        </w:tc>
      </w:tr>
      <w:tr w:rsidR="00C464A1" w14:paraId="67708CBC" w14:textId="77777777">
        <w:trPr>
          <w:jc w:val="center"/>
        </w:trPr>
        <w:tc>
          <w:tcPr>
            <w:tcW w:w="4320" w:type="dxa"/>
            <w:vAlign w:val="center"/>
          </w:tcPr>
          <w:p w14:paraId="3F54CD39" w14:textId="77777777" w:rsidR="00C464A1" w:rsidRDefault="00000000">
            <w:r>
              <w:rPr>
                <w:sz w:val="17"/>
              </w:rPr>
              <w:t>JSON overhead relative to the floor</w:t>
            </w:r>
          </w:p>
        </w:tc>
        <w:tc>
          <w:tcPr>
            <w:tcW w:w="4320" w:type="dxa"/>
            <w:vAlign w:val="center"/>
          </w:tcPr>
          <w:p w14:paraId="3351E2A4" w14:textId="77777777" w:rsidR="00B565B9" w:rsidRDefault="00000000">
            <w:r>
              <w:rPr>
                <w:sz w:val="16"/>
              </w:rPr>
              <w:t>Cannot calculate without in-process baseline.</w:t>
            </w:r>
          </w:p>
        </w:tc>
      </w:tr>
      <w:tr w:rsidR="00C464A1" w14:paraId="5086B716" w14:textId="77777777">
        <w:trPr>
          <w:jc w:val="center"/>
        </w:trPr>
        <w:tc>
          <w:tcPr>
            <w:tcW w:w="4320" w:type="dxa"/>
            <w:vAlign w:val="center"/>
          </w:tcPr>
          <w:p w14:paraId="63D3FC5C" w14:textId="77777777" w:rsidR="00C464A1" w:rsidRDefault="00000000">
            <w:r>
              <w:rPr>
                <w:sz w:val="17"/>
              </w:rPr>
              <w:t>Protobuf overhead relative to the floor</w:t>
            </w:r>
          </w:p>
        </w:tc>
        <w:tc>
          <w:tcPr>
            <w:tcW w:w="4320" w:type="dxa"/>
            <w:vAlign w:val="center"/>
          </w:tcPr>
          <w:p w14:paraId="56853D1F" w14:textId="77777777" w:rsidR="00B565B9" w:rsidRDefault="00000000">
            <w:r>
              <w:rPr>
                <w:sz w:val="16"/>
              </w:rPr>
              <w:t>Cannot calculate without in-process baseline.</w:t>
            </w:r>
          </w:p>
        </w:tc>
      </w:tr>
      <w:tr w:rsidR="00C464A1" w14:paraId="752F7CA9" w14:textId="77777777">
        <w:trPr>
          <w:jc w:val="center"/>
        </w:trPr>
        <w:tc>
          <w:tcPr>
            <w:tcW w:w="4320" w:type="dxa"/>
            <w:vAlign w:val="center"/>
          </w:tcPr>
          <w:p w14:paraId="5B2AA540" w14:textId="77777777" w:rsidR="00C464A1" w:rsidRDefault="00000000">
            <w:r>
              <w:rPr>
                <w:sz w:val="17"/>
              </w:rPr>
              <w:t>Why pure-Python codec timing must be interpreted cautiously</w:t>
            </w:r>
          </w:p>
        </w:tc>
        <w:tc>
          <w:tcPr>
            <w:tcW w:w="4320" w:type="dxa"/>
            <w:vAlign w:val="center"/>
          </w:tcPr>
          <w:p w14:paraId="0E12756D" w14:textId="77777777" w:rsidR="00B565B9" w:rsidRDefault="00000000">
            <w:r>
              <w:rPr>
                <w:sz w:val="16"/>
              </w:rPr>
              <w:t>Measured values include live local transport, runtime scheduling and serialization; host-dependent.</w:t>
            </w:r>
          </w:p>
        </w:tc>
      </w:tr>
      <w:tr w:rsidR="00C464A1" w14:paraId="2749918C" w14:textId="77777777">
        <w:trPr>
          <w:jc w:val="center"/>
        </w:trPr>
        <w:tc>
          <w:tcPr>
            <w:tcW w:w="4320" w:type="dxa"/>
            <w:vAlign w:val="center"/>
          </w:tcPr>
          <w:p w14:paraId="39CE43B9" w14:textId="77777777" w:rsidR="00C464A1" w:rsidRDefault="00000000">
            <w:r>
              <w:rPr>
                <w:sz w:val="17"/>
              </w:rPr>
              <w:t>Fairest direct metric for wire efficiency</w:t>
            </w:r>
          </w:p>
        </w:tc>
        <w:tc>
          <w:tcPr>
            <w:tcW w:w="4320" w:type="dxa"/>
            <w:vAlign w:val="center"/>
          </w:tcPr>
          <w:p w14:paraId="3908F270" w14:textId="77777777" w:rsidR="00B565B9" w:rsidRDefault="00000000">
            <w:r>
              <w:rPr>
                <w:sz w:val="16"/>
              </w:rPr>
              <w:t>Serialized request/response byte counts for the identical regional operation.</w:t>
            </w:r>
          </w:p>
        </w:tc>
      </w:tr>
    </w:tbl>
    <w:p w14:paraId="4C61800D" w14:textId="77777777" w:rsidR="00C464A1" w:rsidRDefault="00C464A1"/>
    <w:p w14:paraId="537A448B" w14:textId="77777777" w:rsidR="00C464A1" w:rsidRDefault="00000000">
      <w:pPr>
        <w:pStyle w:val="Heading1"/>
      </w:pPr>
      <w:r>
        <w:t>Part 10. Benchmark — Round Trips and N+1</w:t>
      </w:r>
    </w:p>
    <w:p w14:paraId="14A46FD3" w14:textId="77777777" w:rsidR="00C464A1" w:rsidRDefault="00000000">
      <w:r>
        <w:t>Fetch the same N customers once in a batch and again using N individual calls. Keep data, server work, and codec constant.</w:t>
      </w:r>
    </w:p>
    <w:tbl>
      <w:tblPr>
        <w:tblStyle w:val="TableGrid"/>
        <w:tblW w:w="0" w:type="auto"/>
        <w:jc w:val="center"/>
        <w:tblLook w:val="04A0" w:firstRow="1" w:lastRow="0" w:firstColumn="1" w:lastColumn="0" w:noHBand="0" w:noVBand="1"/>
      </w:tblPr>
      <w:tblGrid>
        <w:gridCol w:w="1080"/>
        <w:gridCol w:w="1105"/>
        <w:gridCol w:w="1105"/>
        <w:gridCol w:w="1105"/>
        <w:gridCol w:w="1105"/>
        <w:gridCol w:w="1105"/>
        <w:gridCol w:w="1105"/>
        <w:gridCol w:w="1105"/>
      </w:tblGrid>
      <w:tr w:rsidR="00C464A1" w14:paraId="33832E51" w14:textId="77777777">
        <w:trPr>
          <w:jc w:val="center"/>
        </w:trPr>
        <w:tc>
          <w:tcPr>
            <w:tcW w:w="1080" w:type="dxa"/>
            <w:shd w:val="clear" w:color="auto" w:fill="D9EAF7"/>
            <w:vAlign w:val="center"/>
          </w:tcPr>
          <w:p w14:paraId="0362B7A4" w14:textId="77777777" w:rsidR="00C464A1" w:rsidRDefault="00000000">
            <w:r>
              <w:rPr>
                <w:b/>
                <w:sz w:val="16"/>
              </w:rPr>
              <w:t>Codec</w:t>
            </w:r>
          </w:p>
        </w:tc>
        <w:tc>
          <w:tcPr>
            <w:tcW w:w="1080" w:type="dxa"/>
            <w:shd w:val="clear" w:color="auto" w:fill="D9EAF7"/>
            <w:vAlign w:val="center"/>
          </w:tcPr>
          <w:p w14:paraId="7D2BB4B7" w14:textId="77777777" w:rsidR="00C464A1" w:rsidRDefault="00000000">
            <w:r>
              <w:rPr>
                <w:b/>
                <w:sz w:val="16"/>
              </w:rPr>
              <w:t>Rows</w:t>
            </w:r>
          </w:p>
        </w:tc>
        <w:tc>
          <w:tcPr>
            <w:tcW w:w="1080" w:type="dxa"/>
            <w:shd w:val="clear" w:color="auto" w:fill="D9EAF7"/>
            <w:vAlign w:val="center"/>
          </w:tcPr>
          <w:p w14:paraId="10C0BBC8" w14:textId="77777777" w:rsidR="00C464A1" w:rsidRDefault="00000000">
            <w:r>
              <w:rPr>
                <w:b/>
                <w:sz w:val="16"/>
              </w:rPr>
              <w:t>Batched calls</w:t>
            </w:r>
          </w:p>
        </w:tc>
        <w:tc>
          <w:tcPr>
            <w:tcW w:w="1080" w:type="dxa"/>
            <w:shd w:val="clear" w:color="auto" w:fill="D9EAF7"/>
            <w:vAlign w:val="center"/>
          </w:tcPr>
          <w:p w14:paraId="4CF09F54" w14:textId="77777777" w:rsidR="00C464A1" w:rsidRDefault="00000000">
            <w:r>
              <w:rPr>
                <w:b/>
                <w:sz w:val="16"/>
              </w:rPr>
              <w:t>Batched ms</w:t>
            </w:r>
          </w:p>
        </w:tc>
        <w:tc>
          <w:tcPr>
            <w:tcW w:w="1080" w:type="dxa"/>
            <w:shd w:val="clear" w:color="auto" w:fill="D9EAF7"/>
            <w:vAlign w:val="center"/>
          </w:tcPr>
          <w:p w14:paraId="461D31C8" w14:textId="77777777" w:rsidR="00C464A1" w:rsidRDefault="00000000">
            <w:r>
              <w:rPr>
                <w:b/>
                <w:sz w:val="16"/>
              </w:rPr>
              <w:t>Single calls</w:t>
            </w:r>
          </w:p>
        </w:tc>
        <w:tc>
          <w:tcPr>
            <w:tcW w:w="1080" w:type="dxa"/>
            <w:shd w:val="clear" w:color="auto" w:fill="D9EAF7"/>
            <w:vAlign w:val="center"/>
          </w:tcPr>
          <w:p w14:paraId="690B9E72" w14:textId="77777777" w:rsidR="00C464A1" w:rsidRDefault="00000000">
            <w:r>
              <w:rPr>
                <w:b/>
                <w:sz w:val="16"/>
              </w:rPr>
              <w:t>Single ms</w:t>
            </w:r>
          </w:p>
        </w:tc>
        <w:tc>
          <w:tcPr>
            <w:tcW w:w="1080" w:type="dxa"/>
            <w:shd w:val="clear" w:color="auto" w:fill="D9EAF7"/>
            <w:vAlign w:val="center"/>
          </w:tcPr>
          <w:p w14:paraId="7DCA5E9E" w14:textId="77777777" w:rsidR="00C464A1" w:rsidRDefault="00000000">
            <w:r>
              <w:rPr>
                <w:b/>
                <w:sz w:val="16"/>
              </w:rPr>
              <w:t>Speedup</w:t>
            </w:r>
          </w:p>
        </w:tc>
        <w:tc>
          <w:tcPr>
            <w:tcW w:w="1080" w:type="dxa"/>
            <w:shd w:val="clear" w:color="auto" w:fill="D9EAF7"/>
            <w:vAlign w:val="center"/>
          </w:tcPr>
          <w:p w14:paraId="579CC01E" w14:textId="77777777" w:rsidR="00C464A1" w:rsidRDefault="00000000">
            <w:r>
              <w:rPr>
                <w:b/>
                <w:sz w:val="16"/>
              </w:rPr>
              <w:t>Trips saved</w:t>
            </w:r>
          </w:p>
        </w:tc>
      </w:tr>
      <w:tr w:rsidR="00C464A1" w14:paraId="35F6A9E1" w14:textId="77777777">
        <w:trPr>
          <w:jc w:val="center"/>
        </w:trPr>
        <w:tc>
          <w:tcPr>
            <w:tcW w:w="1080" w:type="dxa"/>
            <w:vAlign w:val="center"/>
          </w:tcPr>
          <w:p w14:paraId="4A94B716" w14:textId="77777777" w:rsidR="00C464A1" w:rsidRDefault="00000000">
            <w:r>
              <w:rPr>
                <w:sz w:val="16"/>
              </w:rPr>
              <w:t>json</w:t>
            </w:r>
          </w:p>
        </w:tc>
        <w:tc>
          <w:tcPr>
            <w:tcW w:w="1080" w:type="dxa"/>
            <w:vAlign w:val="center"/>
          </w:tcPr>
          <w:p w14:paraId="4640A2C7" w14:textId="77777777" w:rsidR="00B565B9" w:rsidRDefault="00000000">
            <w:r>
              <w:rPr>
                <w:sz w:val="16"/>
              </w:rPr>
              <w:t>50</w:t>
            </w:r>
          </w:p>
        </w:tc>
        <w:tc>
          <w:tcPr>
            <w:tcW w:w="1080" w:type="dxa"/>
            <w:vAlign w:val="center"/>
          </w:tcPr>
          <w:p w14:paraId="38B199B0" w14:textId="77777777" w:rsidR="00B565B9" w:rsidRDefault="00000000">
            <w:r>
              <w:rPr>
                <w:sz w:val="16"/>
              </w:rPr>
              <w:t>1</w:t>
            </w:r>
          </w:p>
        </w:tc>
        <w:tc>
          <w:tcPr>
            <w:tcW w:w="1080" w:type="dxa"/>
            <w:vAlign w:val="center"/>
          </w:tcPr>
          <w:p w14:paraId="1061D646" w14:textId="77777777" w:rsidR="00B565B9" w:rsidRDefault="00000000">
            <w:r>
              <w:rPr>
                <w:sz w:val="16"/>
              </w:rPr>
              <w:t>24.7863</w:t>
            </w:r>
          </w:p>
        </w:tc>
        <w:tc>
          <w:tcPr>
            <w:tcW w:w="1080" w:type="dxa"/>
            <w:vAlign w:val="center"/>
          </w:tcPr>
          <w:p w14:paraId="1465ED09" w14:textId="77777777" w:rsidR="00B565B9" w:rsidRDefault="00000000">
            <w:r>
              <w:rPr>
                <w:sz w:val="16"/>
              </w:rPr>
              <w:t>50</w:t>
            </w:r>
          </w:p>
        </w:tc>
        <w:tc>
          <w:tcPr>
            <w:tcW w:w="1080" w:type="dxa"/>
            <w:vAlign w:val="center"/>
          </w:tcPr>
          <w:p w14:paraId="25432F30" w14:textId="77777777" w:rsidR="00B565B9" w:rsidRDefault="00000000">
            <w:r>
              <w:rPr>
                <w:sz w:val="16"/>
              </w:rPr>
              <w:t>321.7504</w:t>
            </w:r>
          </w:p>
        </w:tc>
        <w:tc>
          <w:tcPr>
            <w:tcW w:w="1080" w:type="dxa"/>
            <w:vAlign w:val="center"/>
          </w:tcPr>
          <w:p w14:paraId="1D7611C4" w14:textId="77777777" w:rsidR="00B565B9" w:rsidRDefault="00000000">
            <w:r>
              <w:rPr>
                <w:sz w:val="16"/>
              </w:rPr>
              <w:t>12.98×</w:t>
            </w:r>
          </w:p>
        </w:tc>
        <w:tc>
          <w:tcPr>
            <w:tcW w:w="1080" w:type="dxa"/>
            <w:vAlign w:val="center"/>
          </w:tcPr>
          <w:p w14:paraId="55945110" w14:textId="77777777" w:rsidR="00B565B9" w:rsidRDefault="00000000">
            <w:r>
              <w:rPr>
                <w:sz w:val="16"/>
              </w:rPr>
              <w:t>49</w:t>
            </w:r>
          </w:p>
        </w:tc>
      </w:tr>
      <w:tr w:rsidR="00C464A1" w14:paraId="2F227F89" w14:textId="77777777">
        <w:trPr>
          <w:jc w:val="center"/>
        </w:trPr>
        <w:tc>
          <w:tcPr>
            <w:tcW w:w="1080" w:type="dxa"/>
            <w:vAlign w:val="center"/>
          </w:tcPr>
          <w:p w14:paraId="52DFF920" w14:textId="77777777" w:rsidR="00C464A1" w:rsidRDefault="00000000">
            <w:r>
              <w:rPr>
                <w:sz w:val="16"/>
              </w:rPr>
              <w:t>proto</w:t>
            </w:r>
          </w:p>
        </w:tc>
        <w:tc>
          <w:tcPr>
            <w:tcW w:w="1080" w:type="dxa"/>
            <w:vAlign w:val="center"/>
          </w:tcPr>
          <w:p w14:paraId="7565190A" w14:textId="77777777" w:rsidR="00B565B9" w:rsidRDefault="00000000">
            <w:r>
              <w:rPr>
                <w:sz w:val="16"/>
              </w:rPr>
              <w:t>N/A — only HTTP/JSON N+1 measured</w:t>
            </w:r>
          </w:p>
        </w:tc>
        <w:tc>
          <w:tcPr>
            <w:tcW w:w="1080" w:type="dxa"/>
            <w:vAlign w:val="center"/>
          </w:tcPr>
          <w:p w14:paraId="427E7B5C" w14:textId="77777777" w:rsidR="00B565B9" w:rsidRDefault="00000000">
            <w:r>
              <w:rPr>
                <w:sz w:val="16"/>
              </w:rPr>
              <w:t>N/A — only HTTP/JSON N+1 measured</w:t>
            </w:r>
          </w:p>
        </w:tc>
        <w:tc>
          <w:tcPr>
            <w:tcW w:w="1080" w:type="dxa"/>
            <w:vAlign w:val="center"/>
          </w:tcPr>
          <w:p w14:paraId="094F5377" w14:textId="77777777" w:rsidR="00B565B9" w:rsidRDefault="00000000">
            <w:r>
              <w:rPr>
                <w:sz w:val="16"/>
              </w:rPr>
              <w:t>N/A — only HTTP/JSON N+1 measured</w:t>
            </w:r>
          </w:p>
        </w:tc>
        <w:tc>
          <w:tcPr>
            <w:tcW w:w="1080" w:type="dxa"/>
            <w:vAlign w:val="center"/>
          </w:tcPr>
          <w:p w14:paraId="4341A3F1" w14:textId="77777777" w:rsidR="00B565B9" w:rsidRDefault="00000000">
            <w:r>
              <w:rPr>
                <w:sz w:val="16"/>
              </w:rPr>
              <w:t>N/A — only HTTP/JSON N+1 measured</w:t>
            </w:r>
          </w:p>
        </w:tc>
        <w:tc>
          <w:tcPr>
            <w:tcW w:w="1080" w:type="dxa"/>
            <w:vAlign w:val="center"/>
          </w:tcPr>
          <w:p w14:paraId="483B38BB" w14:textId="77777777" w:rsidR="00B565B9" w:rsidRDefault="00000000">
            <w:r>
              <w:rPr>
                <w:sz w:val="16"/>
              </w:rPr>
              <w:t>N/A — only HTTP/JSON N+1 measured</w:t>
            </w:r>
          </w:p>
        </w:tc>
        <w:tc>
          <w:tcPr>
            <w:tcW w:w="1080" w:type="dxa"/>
            <w:vAlign w:val="center"/>
          </w:tcPr>
          <w:p w14:paraId="22FC3228" w14:textId="77777777" w:rsidR="00B565B9" w:rsidRDefault="00000000">
            <w:r>
              <w:rPr>
                <w:sz w:val="16"/>
              </w:rPr>
              <w:t>N/A — only HTTP/JSON N+1 measured</w:t>
            </w:r>
          </w:p>
        </w:tc>
        <w:tc>
          <w:tcPr>
            <w:tcW w:w="1080" w:type="dxa"/>
            <w:vAlign w:val="center"/>
          </w:tcPr>
          <w:p w14:paraId="401CE24D" w14:textId="77777777" w:rsidR="00B565B9" w:rsidRDefault="00000000">
            <w:r>
              <w:rPr>
                <w:sz w:val="16"/>
              </w:rPr>
              <w:t>N/A — only HTTP/JSON N+1 measured</w:t>
            </w:r>
          </w:p>
        </w:tc>
      </w:tr>
    </w:tbl>
    <w:p w14:paraId="59838342" w14:textId="77777777" w:rsidR="00C464A1" w:rsidRDefault="00C464A1"/>
    <w:tbl>
      <w:tblPr>
        <w:tblStyle w:val="TableGrid"/>
        <w:tblW w:w="0" w:type="auto"/>
        <w:jc w:val="center"/>
        <w:tblLook w:val="04A0" w:firstRow="1" w:lastRow="0" w:firstColumn="1" w:lastColumn="0" w:noHBand="0" w:noVBand="1"/>
      </w:tblPr>
      <w:tblGrid>
        <w:gridCol w:w="4320"/>
        <w:gridCol w:w="4320"/>
      </w:tblGrid>
      <w:tr w:rsidR="00C464A1" w14:paraId="368F0F00" w14:textId="77777777">
        <w:trPr>
          <w:jc w:val="center"/>
        </w:trPr>
        <w:tc>
          <w:tcPr>
            <w:tcW w:w="4320" w:type="dxa"/>
            <w:shd w:val="clear" w:color="auto" w:fill="D9EAF7"/>
            <w:vAlign w:val="center"/>
          </w:tcPr>
          <w:p w14:paraId="254F68AC" w14:textId="77777777" w:rsidR="00C464A1" w:rsidRDefault="00000000">
            <w:r>
              <w:rPr>
                <w:b/>
                <w:sz w:val="17"/>
              </w:rPr>
              <w:t>Item</w:t>
            </w:r>
          </w:p>
        </w:tc>
        <w:tc>
          <w:tcPr>
            <w:tcW w:w="4320" w:type="dxa"/>
            <w:shd w:val="clear" w:color="auto" w:fill="D9EAF7"/>
            <w:vAlign w:val="center"/>
          </w:tcPr>
          <w:p w14:paraId="726F6553" w14:textId="77777777" w:rsidR="00C464A1" w:rsidRDefault="00000000">
            <w:r>
              <w:rPr>
                <w:b/>
                <w:sz w:val="17"/>
              </w:rPr>
              <w:t>Student Entry / Evidence</w:t>
            </w:r>
          </w:p>
        </w:tc>
      </w:tr>
      <w:tr w:rsidR="00C464A1" w14:paraId="2F8D0C7B" w14:textId="77777777">
        <w:trPr>
          <w:jc w:val="center"/>
        </w:trPr>
        <w:tc>
          <w:tcPr>
            <w:tcW w:w="4320" w:type="dxa"/>
            <w:vAlign w:val="center"/>
          </w:tcPr>
          <w:p w14:paraId="293F3191" w14:textId="77777777" w:rsidR="00C464A1" w:rsidRDefault="00000000">
            <w:r>
              <w:rPr>
                <w:sz w:val="17"/>
              </w:rPr>
              <w:t>Why both routes must return identical customers</w:t>
            </w:r>
          </w:p>
        </w:tc>
        <w:tc>
          <w:tcPr>
            <w:tcW w:w="4320" w:type="dxa"/>
            <w:vAlign w:val="center"/>
          </w:tcPr>
          <w:p w14:paraId="785D54D9" w14:textId="77777777" w:rsidR="00B565B9" w:rsidRDefault="00000000">
            <w:r>
              <w:rPr>
                <w:sz w:val="16"/>
              </w:rPr>
              <w:t>Actual benchmark returns the same 50 regions, not Customer objects; both paths returned 50.</w:t>
            </w:r>
          </w:p>
        </w:tc>
      </w:tr>
      <w:tr w:rsidR="00C464A1" w14:paraId="576543FE" w14:textId="77777777">
        <w:trPr>
          <w:jc w:val="center"/>
        </w:trPr>
        <w:tc>
          <w:tcPr>
            <w:tcW w:w="4320" w:type="dxa"/>
            <w:vAlign w:val="center"/>
          </w:tcPr>
          <w:p w14:paraId="5124AA11" w14:textId="77777777" w:rsidR="00C464A1" w:rsidRDefault="00000000">
            <w:r>
              <w:rPr>
                <w:sz w:val="17"/>
              </w:rPr>
              <w:t>Network round trips saved</w:t>
            </w:r>
          </w:p>
        </w:tc>
        <w:tc>
          <w:tcPr>
            <w:tcW w:w="4320" w:type="dxa"/>
            <w:vAlign w:val="center"/>
          </w:tcPr>
          <w:p w14:paraId="069D30C9" w14:textId="77777777" w:rsidR="00B565B9" w:rsidRDefault="00000000">
            <w:r>
              <w:rPr>
                <w:sz w:val="16"/>
              </w:rPr>
              <w:t>49 (50 HTTP unary calls versus 1 HTTP batch).</w:t>
            </w:r>
          </w:p>
        </w:tc>
      </w:tr>
      <w:tr w:rsidR="00C464A1" w14:paraId="2BBE0423" w14:textId="77777777">
        <w:trPr>
          <w:jc w:val="center"/>
        </w:trPr>
        <w:tc>
          <w:tcPr>
            <w:tcW w:w="4320" w:type="dxa"/>
            <w:vAlign w:val="center"/>
          </w:tcPr>
          <w:p w14:paraId="62EE5138" w14:textId="77777777" w:rsidR="00C464A1" w:rsidRDefault="00000000">
            <w:r>
              <w:rPr>
                <w:sz w:val="17"/>
              </w:rPr>
              <w:t>Measured speedup</w:t>
            </w:r>
          </w:p>
        </w:tc>
        <w:tc>
          <w:tcPr>
            <w:tcW w:w="4320" w:type="dxa"/>
            <w:vAlign w:val="center"/>
          </w:tcPr>
          <w:p w14:paraId="6BAECB66" w14:textId="77777777" w:rsidR="00B565B9" w:rsidRDefault="00000000">
            <w:r>
              <w:rPr>
                <w:sz w:val="16"/>
              </w:rPr>
              <w:t>321.7504 / 24.7863 = 12.98× (HTTP/JSON).</w:t>
            </w:r>
          </w:p>
        </w:tc>
      </w:tr>
      <w:tr w:rsidR="00C464A1" w14:paraId="5857B9BC" w14:textId="77777777">
        <w:trPr>
          <w:jc w:val="center"/>
        </w:trPr>
        <w:tc>
          <w:tcPr>
            <w:tcW w:w="4320" w:type="dxa"/>
            <w:vAlign w:val="center"/>
          </w:tcPr>
          <w:p w14:paraId="33B184C3" w14:textId="77777777" w:rsidR="00C464A1" w:rsidRDefault="00000000">
            <w:r>
              <w:rPr>
                <w:sz w:val="17"/>
              </w:rPr>
              <w:t>Why network latency magnifies N+1</w:t>
            </w:r>
          </w:p>
        </w:tc>
        <w:tc>
          <w:tcPr>
            <w:tcW w:w="4320" w:type="dxa"/>
            <w:vAlign w:val="center"/>
          </w:tcPr>
          <w:p w14:paraId="3C3F02B5" w14:textId="77777777" w:rsidR="00B565B9" w:rsidRDefault="00000000">
            <w:r>
              <w:rPr>
                <w:sz w:val="16"/>
              </w:rPr>
              <w:t>Every extra request adds transport scheduling/round-trip overhead.</w:t>
            </w:r>
          </w:p>
        </w:tc>
      </w:tr>
      <w:tr w:rsidR="00C464A1" w14:paraId="48EC2E32" w14:textId="77777777">
        <w:trPr>
          <w:jc w:val="center"/>
        </w:trPr>
        <w:tc>
          <w:tcPr>
            <w:tcW w:w="4320" w:type="dxa"/>
            <w:vAlign w:val="center"/>
          </w:tcPr>
          <w:p w14:paraId="387D5549" w14:textId="77777777" w:rsidR="00C464A1" w:rsidRDefault="00000000">
            <w:r>
              <w:rPr>
                <w:sz w:val="17"/>
              </w:rPr>
              <w:t>API design implication</w:t>
            </w:r>
          </w:p>
        </w:tc>
        <w:tc>
          <w:tcPr>
            <w:tcW w:w="4320" w:type="dxa"/>
            <w:vAlign w:val="center"/>
          </w:tcPr>
          <w:p w14:paraId="3B3DB241" w14:textId="77777777" w:rsidR="00B565B9" w:rsidRDefault="00000000">
            <w:r>
              <w:rPr>
                <w:sz w:val="16"/>
              </w:rPr>
              <w:t>Support ListRegions or other batched endpoints when retrieving multiple regions.</w:t>
            </w:r>
          </w:p>
        </w:tc>
      </w:tr>
    </w:tbl>
    <w:p w14:paraId="27B5120D" w14:textId="77777777" w:rsidR="00C464A1" w:rsidRDefault="00C464A1"/>
    <w:p w14:paraId="6882470D" w14:textId="77777777" w:rsidR="00C464A1" w:rsidRDefault="00000000">
      <w:r>
        <w:br w:type="page"/>
      </w:r>
    </w:p>
    <w:p w14:paraId="68EC9EC1" w14:textId="77777777" w:rsidR="00C464A1" w:rsidRDefault="00000000">
      <w:pPr>
        <w:pStyle w:val="Heading1"/>
      </w:pPr>
      <w:r>
        <w:lastRenderedPageBreak/>
        <w:t>Part 11. Benchmark — Unary vs Server Streaming</w:t>
      </w:r>
    </w:p>
    <w:p w14:paraId="58933491" w14:textId="77777777" w:rsidR="00C464A1" w:rsidRDefault="00000000">
      <w:r>
        <w:t>Compare the same transaction rows as one unary response and a server stream. Record total time and time to first usable row.</w:t>
      </w:r>
    </w:p>
    <w:tbl>
      <w:tblPr>
        <w:tblStyle w:val="TableGrid"/>
        <w:tblW w:w="0" w:type="auto"/>
        <w:jc w:val="center"/>
        <w:tblLook w:val="04A0" w:firstRow="1" w:lastRow="0" w:firstColumn="1" w:lastColumn="0" w:noHBand="0" w:noVBand="1"/>
      </w:tblPr>
      <w:tblGrid>
        <w:gridCol w:w="1440"/>
        <w:gridCol w:w="1440"/>
        <w:gridCol w:w="1440"/>
        <w:gridCol w:w="1440"/>
        <w:gridCol w:w="1440"/>
        <w:gridCol w:w="1440"/>
      </w:tblGrid>
      <w:tr w:rsidR="00C464A1" w14:paraId="4EA0A273" w14:textId="77777777">
        <w:trPr>
          <w:jc w:val="center"/>
        </w:trPr>
        <w:tc>
          <w:tcPr>
            <w:tcW w:w="1440" w:type="dxa"/>
            <w:shd w:val="clear" w:color="auto" w:fill="D9EAF7"/>
            <w:vAlign w:val="center"/>
          </w:tcPr>
          <w:p w14:paraId="22549271" w14:textId="77777777" w:rsidR="00C464A1" w:rsidRDefault="00000000">
            <w:r>
              <w:rPr>
                <w:b/>
                <w:sz w:val="16"/>
              </w:rPr>
              <w:t>Codec</w:t>
            </w:r>
          </w:p>
        </w:tc>
        <w:tc>
          <w:tcPr>
            <w:tcW w:w="1440" w:type="dxa"/>
            <w:shd w:val="clear" w:color="auto" w:fill="D9EAF7"/>
            <w:vAlign w:val="center"/>
          </w:tcPr>
          <w:p w14:paraId="2182C4E1" w14:textId="77777777" w:rsidR="00C464A1" w:rsidRDefault="00000000">
            <w:r>
              <w:rPr>
                <w:b/>
                <w:sz w:val="16"/>
              </w:rPr>
              <w:t>Rows</w:t>
            </w:r>
          </w:p>
        </w:tc>
        <w:tc>
          <w:tcPr>
            <w:tcW w:w="1440" w:type="dxa"/>
            <w:shd w:val="clear" w:color="auto" w:fill="D9EAF7"/>
            <w:vAlign w:val="center"/>
          </w:tcPr>
          <w:p w14:paraId="30C7BEAF" w14:textId="77777777" w:rsidR="00C464A1" w:rsidRDefault="00000000">
            <w:r>
              <w:rPr>
                <w:b/>
                <w:sz w:val="16"/>
              </w:rPr>
              <w:t>Unary total ms</w:t>
            </w:r>
          </w:p>
        </w:tc>
        <w:tc>
          <w:tcPr>
            <w:tcW w:w="1440" w:type="dxa"/>
            <w:shd w:val="clear" w:color="auto" w:fill="D9EAF7"/>
            <w:vAlign w:val="center"/>
          </w:tcPr>
          <w:p w14:paraId="79EB1C55" w14:textId="77777777" w:rsidR="00C464A1" w:rsidRDefault="00000000">
            <w:r>
              <w:rPr>
                <w:b/>
                <w:sz w:val="16"/>
              </w:rPr>
              <w:t>Stream total ms</w:t>
            </w:r>
          </w:p>
        </w:tc>
        <w:tc>
          <w:tcPr>
            <w:tcW w:w="1440" w:type="dxa"/>
            <w:shd w:val="clear" w:color="auto" w:fill="D9EAF7"/>
            <w:vAlign w:val="center"/>
          </w:tcPr>
          <w:p w14:paraId="4BAAE423" w14:textId="77777777" w:rsidR="00C464A1" w:rsidRDefault="00000000">
            <w:r>
              <w:rPr>
                <w:b/>
                <w:sz w:val="16"/>
              </w:rPr>
              <w:t>First message ms</w:t>
            </w:r>
          </w:p>
        </w:tc>
        <w:tc>
          <w:tcPr>
            <w:tcW w:w="1440" w:type="dxa"/>
            <w:shd w:val="clear" w:color="auto" w:fill="D9EAF7"/>
            <w:vAlign w:val="center"/>
          </w:tcPr>
          <w:p w14:paraId="75FEE4E9" w14:textId="77777777" w:rsidR="00C464A1" w:rsidRDefault="00000000">
            <w:r>
              <w:rPr>
                <w:b/>
                <w:sz w:val="16"/>
              </w:rPr>
              <w:t>Earlier by</w:t>
            </w:r>
          </w:p>
        </w:tc>
      </w:tr>
      <w:tr w:rsidR="00C464A1" w14:paraId="754FCA59" w14:textId="77777777">
        <w:trPr>
          <w:jc w:val="center"/>
        </w:trPr>
        <w:tc>
          <w:tcPr>
            <w:tcW w:w="1440" w:type="dxa"/>
            <w:vAlign w:val="center"/>
          </w:tcPr>
          <w:p w14:paraId="0384ED86" w14:textId="77777777" w:rsidR="00C464A1" w:rsidRDefault="00000000">
            <w:r>
              <w:rPr>
                <w:sz w:val="16"/>
              </w:rPr>
              <w:t>json</w:t>
            </w:r>
          </w:p>
        </w:tc>
        <w:tc>
          <w:tcPr>
            <w:tcW w:w="1440" w:type="dxa"/>
            <w:vAlign w:val="center"/>
          </w:tcPr>
          <w:p w14:paraId="1D98D5B2" w14:textId="77777777" w:rsidR="00B565B9" w:rsidRDefault="00000000">
            <w:r>
              <w:rPr>
                <w:sz w:val="16"/>
              </w:rPr>
              <w:t>50</w:t>
            </w:r>
          </w:p>
        </w:tc>
        <w:tc>
          <w:tcPr>
            <w:tcW w:w="1440" w:type="dxa"/>
            <w:vAlign w:val="center"/>
          </w:tcPr>
          <w:p w14:paraId="0B4AC0FE" w14:textId="77777777" w:rsidR="00B565B9" w:rsidRDefault="00000000">
            <w:r>
              <w:rPr>
                <w:sz w:val="16"/>
              </w:rPr>
              <w:t>24.7863</w:t>
            </w:r>
          </w:p>
        </w:tc>
        <w:tc>
          <w:tcPr>
            <w:tcW w:w="1440" w:type="dxa"/>
            <w:vAlign w:val="center"/>
          </w:tcPr>
          <w:p w14:paraId="4DDA9402" w14:textId="77777777" w:rsidR="00B565B9" w:rsidRDefault="00000000">
            <w:r>
              <w:rPr>
                <w:sz w:val="16"/>
              </w:rPr>
              <w:t>16.6538</w:t>
            </w:r>
          </w:p>
        </w:tc>
        <w:tc>
          <w:tcPr>
            <w:tcW w:w="1440" w:type="dxa"/>
            <w:vAlign w:val="center"/>
          </w:tcPr>
          <w:p w14:paraId="556CF25B" w14:textId="77777777" w:rsidR="00B565B9" w:rsidRDefault="00000000">
            <w:r>
              <w:rPr>
                <w:sz w:val="16"/>
              </w:rPr>
              <w:t>14.2669</w:t>
            </w:r>
          </w:p>
        </w:tc>
        <w:tc>
          <w:tcPr>
            <w:tcW w:w="1440" w:type="dxa"/>
            <w:vAlign w:val="center"/>
          </w:tcPr>
          <w:p w14:paraId="4F9A80E6" w14:textId="77777777" w:rsidR="00B565B9" w:rsidRDefault="00000000">
            <w:r>
              <w:rPr>
                <w:sz w:val="16"/>
              </w:rPr>
              <w:t>10.5194 ms</w:t>
            </w:r>
          </w:p>
        </w:tc>
      </w:tr>
      <w:tr w:rsidR="00C464A1" w14:paraId="6AD906FE" w14:textId="77777777">
        <w:trPr>
          <w:jc w:val="center"/>
        </w:trPr>
        <w:tc>
          <w:tcPr>
            <w:tcW w:w="1440" w:type="dxa"/>
            <w:vAlign w:val="center"/>
          </w:tcPr>
          <w:p w14:paraId="1112AD86" w14:textId="77777777" w:rsidR="00C464A1" w:rsidRDefault="00000000">
            <w:r>
              <w:rPr>
                <w:sz w:val="16"/>
              </w:rPr>
              <w:t>proto</w:t>
            </w:r>
          </w:p>
        </w:tc>
        <w:tc>
          <w:tcPr>
            <w:tcW w:w="1440" w:type="dxa"/>
            <w:vAlign w:val="center"/>
          </w:tcPr>
          <w:p w14:paraId="1497A475" w14:textId="77777777" w:rsidR="00B565B9" w:rsidRDefault="00000000">
            <w:r>
              <w:rPr>
                <w:sz w:val="16"/>
              </w:rPr>
              <w:t>50</w:t>
            </w:r>
          </w:p>
        </w:tc>
        <w:tc>
          <w:tcPr>
            <w:tcW w:w="1440" w:type="dxa"/>
            <w:vAlign w:val="center"/>
          </w:tcPr>
          <w:p w14:paraId="188CC784" w14:textId="77777777" w:rsidR="00B565B9" w:rsidRDefault="00000000">
            <w:r>
              <w:rPr>
                <w:sz w:val="16"/>
              </w:rPr>
              <w:t>NOT MEASURED (gRPC unary batch)</w:t>
            </w:r>
          </w:p>
        </w:tc>
        <w:tc>
          <w:tcPr>
            <w:tcW w:w="1440" w:type="dxa"/>
            <w:vAlign w:val="center"/>
          </w:tcPr>
          <w:p w14:paraId="6BCED078" w14:textId="77777777" w:rsidR="00B565B9" w:rsidRDefault="00000000">
            <w:r>
              <w:rPr>
                <w:sz w:val="16"/>
              </w:rPr>
              <w:t>8.5299</w:t>
            </w:r>
          </w:p>
        </w:tc>
        <w:tc>
          <w:tcPr>
            <w:tcW w:w="1440" w:type="dxa"/>
            <w:vAlign w:val="center"/>
          </w:tcPr>
          <w:p w14:paraId="78206A4D" w14:textId="77777777" w:rsidR="00B565B9" w:rsidRDefault="00000000">
            <w:r>
              <w:rPr>
                <w:sz w:val="16"/>
              </w:rPr>
              <w:t>1.8519</w:t>
            </w:r>
          </w:p>
        </w:tc>
        <w:tc>
          <w:tcPr>
            <w:tcW w:w="1440" w:type="dxa"/>
            <w:vAlign w:val="center"/>
          </w:tcPr>
          <w:p w14:paraId="0E9AFC98" w14:textId="77777777" w:rsidR="00B565B9" w:rsidRDefault="00000000">
            <w:r>
              <w:rPr>
                <w:sz w:val="16"/>
              </w:rPr>
              <w:t>N/A — no gRPC unary batch</w:t>
            </w:r>
          </w:p>
        </w:tc>
      </w:tr>
    </w:tbl>
    <w:p w14:paraId="22EE2BD2" w14:textId="77777777" w:rsidR="00C464A1" w:rsidRDefault="00C464A1"/>
    <w:tbl>
      <w:tblPr>
        <w:tblStyle w:val="TableGrid"/>
        <w:tblW w:w="0" w:type="auto"/>
        <w:jc w:val="center"/>
        <w:tblLook w:val="04A0" w:firstRow="1" w:lastRow="0" w:firstColumn="1" w:lastColumn="0" w:noHBand="0" w:noVBand="1"/>
      </w:tblPr>
      <w:tblGrid>
        <w:gridCol w:w="4320"/>
        <w:gridCol w:w="4320"/>
      </w:tblGrid>
      <w:tr w:rsidR="00C464A1" w14:paraId="03849548" w14:textId="77777777">
        <w:trPr>
          <w:jc w:val="center"/>
        </w:trPr>
        <w:tc>
          <w:tcPr>
            <w:tcW w:w="4320" w:type="dxa"/>
            <w:shd w:val="clear" w:color="auto" w:fill="D9EAF7"/>
            <w:vAlign w:val="center"/>
          </w:tcPr>
          <w:p w14:paraId="2613E059" w14:textId="77777777" w:rsidR="00C464A1" w:rsidRDefault="00000000">
            <w:r>
              <w:rPr>
                <w:b/>
                <w:sz w:val="17"/>
              </w:rPr>
              <w:t>Item</w:t>
            </w:r>
          </w:p>
        </w:tc>
        <w:tc>
          <w:tcPr>
            <w:tcW w:w="4320" w:type="dxa"/>
            <w:shd w:val="clear" w:color="auto" w:fill="D9EAF7"/>
            <w:vAlign w:val="center"/>
          </w:tcPr>
          <w:p w14:paraId="63926DA1" w14:textId="77777777" w:rsidR="00C464A1" w:rsidRDefault="00000000">
            <w:r>
              <w:rPr>
                <w:b/>
                <w:sz w:val="17"/>
              </w:rPr>
              <w:t>Student Entry / Evidence</w:t>
            </w:r>
          </w:p>
        </w:tc>
      </w:tr>
      <w:tr w:rsidR="00C464A1" w14:paraId="2ED9E184" w14:textId="77777777">
        <w:trPr>
          <w:jc w:val="center"/>
        </w:trPr>
        <w:tc>
          <w:tcPr>
            <w:tcW w:w="4320" w:type="dxa"/>
            <w:vAlign w:val="center"/>
          </w:tcPr>
          <w:p w14:paraId="105F8BD4" w14:textId="77777777" w:rsidR="00C464A1" w:rsidRDefault="00000000">
            <w:r>
              <w:rPr>
                <w:sz w:val="17"/>
              </w:rPr>
              <w:t>Rows requested</w:t>
            </w:r>
          </w:p>
        </w:tc>
        <w:tc>
          <w:tcPr>
            <w:tcW w:w="4320" w:type="dxa"/>
            <w:vAlign w:val="center"/>
          </w:tcPr>
          <w:p w14:paraId="3C83FEFC" w14:textId="77777777" w:rsidR="00B565B9" w:rsidRDefault="00000000">
            <w:r>
              <w:rPr>
                <w:sz w:val="16"/>
              </w:rPr>
              <w:t>50 region rows (not individual transactions)</w:t>
            </w:r>
          </w:p>
        </w:tc>
      </w:tr>
      <w:tr w:rsidR="00C464A1" w14:paraId="36392F77" w14:textId="77777777">
        <w:trPr>
          <w:jc w:val="center"/>
        </w:trPr>
        <w:tc>
          <w:tcPr>
            <w:tcW w:w="4320" w:type="dxa"/>
            <w:vAlign w:val="center"/>
          </w:tcPr>
          <w:p w14:paraId="77AD41DE" w14:textId="77777777" w:rsidR="00C464A1" w:rsidRDefault="00000000">
            <w:r>
              <w:rPr>
                <w:sz w:val="17"/>
              </w:rPr>
              <w:t>Why unary waits for the full response</w:t>
            </w:r>
          </w:p>
        </w:tc>
        <w:tc>
          <w:tcPr>
            <w:tcW w:w="4320" w:type="dxa"/>
            <w:vAlign w:val="center"/>
          </w:tcPr>
          <w:p w14:paraId="4CC4D556" w14:textId="77777777" w:rsidR="00B565B9" w:rsidRDefault="00000000">
            <w:r>
              <w:rPr>
                <w:sz w:val="16"/>
              </w:rPr>
              <w:t>HTTP batch response is decoded after complete transfer.</w:t>
            </w:r>
          </w:p>
        </w:tc>
      </w:tr>
      <w:tr w:rsidR="00C464A1" w14:paraId="4942E90D" w14:textId="77777777">
        <w:trPr>
          <w:jc w:val="center"/>
        </w:trPr>
        <w:tc>
          <w:tcPr>
            <w:tcW w:w="4320" w:type="dxa"/>
            <w:vAlign w:val="center"/>
          </w:tcPr>
          <w:p w14:paraId="4ADEBF4C" w14:textId="77777777" w:rsidR="00C464A1" w:rsidRDefault="00000000">
            <w:r>
              <w:rPr>
                <w:sz w:val="17"/>
              </w:rPr>
              <w:t>Why streaming permits incremental processing</w:t>
            </w:r>
          </w:p>
        </w:tc>
        <w:tc>
          <w:tcPr>
            <w:tcW w:w="4320" w:type="dxa"/>
            <w:vAlign w:val="center"/>
          </w:tcPr>
          <w:p w14:paraId="5E5DA2FF" w14:textId="77777777" w:rsidR="00B565B9" w:rsidRDefault="00000000">
            <w:r>
              <w:rPr>
                <w:sz w:val="16"/>
              </w:rPr>
              <w:t>NDJSON and gRPC ListRegions yield region records as they arrive.</w:t>
            </w:r>
          </w:p>
        </w:tc>
      </w:tr>
      <w:tr w:rsidR="00C464A1" w14:paraId="478F2C21" w14:textId="77777777">
        <w:trPr>
          <w:jc w:val="center"/>
        </w:trPr>
        <w:tc>
          <w:tcPr>
            <w:tcW w:w="4320" w:type="dxa"/>
            <w:vAlign w:val="center"/>
          </w:tcPr>
          <w:p w14:paraId="26F37E74" w14:textId="77777777" w:rsidR="00C464A1" w:rsidRDefault="00000000">
            <w:r>
              <w:rPr>
                <w:sz w:val="17"/>
              </w:rPr>
              <w:t>Streaming framing overhead</w:t>
            </w:r>
          </w:p>
        </w:tc>
        <w:tc>
          <w:tcPr>
            <w:tcW w:w="4320" w:type="dxa"/>
            <w:vAlign w:val="center"/>
          </w:tcPr>
          <w:p w14:paraId="6646DCBD" w14:textId="77777777" w:rsidR="00B565B9" w:rsidRDefault="00000000">
            <w:r>
              <w:rPr>
                <w:sz w:val="16"/>
              </w:rPr>
              <w:t>Separate messages/frames; exact framing overhead not measured.</w:t>
            </w:r>
          </w:p>
        </w:tc>
      </w:tr>
      <w:tr w:rsidR="00C464A1" w14:paraId="18B6CB3A" w14:textId="77777777">
        <w:trPr>
          <w:jc w:val="center"/>
        </w:trPr>
        <w:tc>
          <w:tcPr>
            <w:tcW w:w="4320" w:type="dxa"/>
            <w:vAlign w:val="center"/>
          </w:tcPr>
          <w:p w14:paraId="5A9CD64A" w14:textId="77777777" w:rsidR="00C464A1" w:rsidRDefault="00000000">
            <w:r>
              <w:rPr>
                <w:sz w:val="17"/>
              </w:rPr>
              <w:t>Memory implication of unary vs streaming</w:t>
            </w:r>
          </w:p>
        </w:tc>
        <w:tc>
          <w:tcPr>
            <w:tcW w:w="4320" w:type="dxa"/>
            <w:vAlign w:val="center"/>
          </w:tcPr>
          <w:p w14:paraId="4DD5A8BA" w14:textId="77777777" w:rsidR="00B565B9" w:rsidRDefault="00000000">
            <w:r>
              <w:rPr>
                <w:sz w:val="16"/>
              </w:rPr>
              <w:t>Stream can process rows incrementally instead of materializing full response.</w:t>
            </w:r>
          </w:p>
        </w:tc>
      </w:tr>
      <w:tr w:rsidR="00C464A1" w14:paraId="1E711537" w14:textId="77777777">
        <w:trPr>
          <w:jc w:val="center"/>
        </w:trPr>
        <w:tc>
          <w:tcPr>
            <w:tcW w:w="4320" w:type="dxa"/>
            <w:vAlign w:val="center"/>
          </w:tcPr>
          <w:p w14:paraId="379F39E0" w14:textId="77777777" w:rsidR="00C464A1" w:rsidRDefault="00000000">
            <w:r>
              <w:rPr>
                <w:sz w:val="17"/>
              </w:rPr>
              <w:t>When streaming is preferable</w:t>
            </w:r>
          </w:p>
        </w:tc>
        <w:tc>
          <w:tcPr>
            <w:tcW w:w="4320" w:type="dxa"/>
            <w:vAlign w:val="center"/>
          </w:tcPr>
          <w:p w14:paraId="727C1CFD" w14:textId="77777777" w:rsidR="00B565B9" w:rsidRDefault="00000000">
            <w:r>
              <w:rPr>
                <w:sz w:val="16"/>
              </w:rPr>
              <w:t>Large result sets or low time-to-first-record requirement.</w:t>
            </w:r>
          </w:p>
        </w:tc>
      </w:tr>
    </w:tbl>
    <w:p w14:paraId="7347A9D5" w14:textId="77777777" w:rsidR="00C464A1" w:rsidRDefault="00C464A1"/>
    <w:p w14:paraId="1F4B3BD4" w14:textId="77777777" w:rsidR="00C464A1" w:rsidRDefault="00000000">
      <w:pPr>
        <w:pStyle w:val="Heading1"/>
      </w:pPr>
      <w:r>
        <w:t>Part 12. Deadlines, Timeouts, and Typed Failures</w:t>
      </w:r>
    </w:p>
    <w:tbl>
      <w:tblPr>
        <w:tblStyle w:val="TableGrid"/>
        <w:tblW w:w="0" w:type="auto"/>
        <w:jc w:val="center"/>
        <w:tblLook w:val="04A0" w:firstRow="1" w:lastRow="0" w:firstColumn="1" w:lastColumn="0" w:noHBand="0" w:noVBand="1"/>
      </w:tblPr>
      <w:tblGrid>
        <w:gridCol w:w="2160"/>
        <w:gridCol w:w="2160"/>
        <w:gridCol w:w="2160"/>
        <w:gridCol w:w="2325"/>
      </w:tblGrid>
      <w:tr w:rsidR="00C464A1" w14:paraId="76244499" w14:textId="77777777">
        <w:trPr>
          <w:jc w:val="center"/>
        </w:trPr>
        <w:tc>
          <w:tcPr>
            <w:tcW w:w="2160" w:type="dxa"/>
            <w:shd w:val="clear" w:color="auto" w:fill="D9EAF7"/>
            <w:vAlign w:val="center"/>
          </w:tcPr>
          <w:p w14:paraId="2442F9C7" w14:textId="77777777" w:rsidR="00C464A1" w:rsidRDefault="00000000">
            <w:r>
              <w:rPr>
                <w:b/>
                <w:sz w:val="16"/>
              </w:rPr>
              <w:t>Demonstration</w:t>
            </w:r>
          </w:p>
        </w:tc>
        <w:tc>
          <w:tcPr>
            <w:tcW w:w="2160" w:type="dxa"/>
            <w:shd w:val="clear" w:color="auto" w:fill="D9EAF7"/>
            <w:vAlign w:val="center"/>
          </w:tcPr>
          <w:p w14:paraId="3874FEE4" w14:textId="77777777" w:rsidR="00C464A1" w:rsidRDefault="00000000">
            <w:r>
              <w:rPr>
                <w:b/>
                <w:sz w:val="16"/>
              </w:rPr>
              <w:t>Configured Value</w:t>
            </w:r>
          </w:p>
        </w:tc>
        <w:tc>
          <w:tcPr>
            <w:tcW w:w="2160" w:type="dxa"/>
            <w:shd w:val="clear" w:color="auto" w:fill="D9EAF7"/>
            <w:vAlign w:val="center"/>
          </w:tcPr>
          <w:p w14:paraId="7B63421F" w14:textId="77777777" w:rsidR="00C464A1" w:rsidRDefault="00000000">
            <w:r>
              <w:rPr>
                <w:b/>
                <w:sz w:val="16"/>
              </w:rPr>
              <w:t>Observed Result</w:t>
            </w:r>
          </w:p>
        </w:tc>
        <w:tc>
          <w:tcPr>
            <w:tcW w:w="2160" w:type="dxa"/>
            <w:shd w:val="clear" w:color="auto" w:fill="D9EAF7"/>
            <w:vAlign w:val="center"/>
          </w:tcPr>
          <w:p w14:paraId="29ECA28A" w14:textId="77777777" w:rsidR="00C464A1" w:rsidRDefault="00000000">
            <w:r>
              <w:rPr>
                <w:b/>
                <w:sz w:val="16"/>
              </w:rPr>
              <w:t>Evidence</w:t>
            </w:r>
          </w:p>
        </w:tc>
      </w:tr>
      <w:tr w:rsidR="00C464A1" w14:paraId="6F3DB1AD" w14:textId="77777777">
        <w:trPr>
          <w:jc w:val="center"/>
        </w:trPr>
        <w:tc>
          <w:tcPr>
            <w:tcW w:w="2160" w:type="dxa"/>
            <w:vAlign w:val="center"/>
          </w:tcPr>
          <w:p w14:paraId="686891D3" w14:textId="77777777" w:rsidR="00C464A1" w:rsidRDefault="00000000">
            <w:r>
              <w:rPr>
                <w:sz w:val="16"/>
              </w:rPr>
              <w:t>Slow server call</w:t>
            </w:r>
          </w:p>
        </w:tc>
        <w:tc>
          <w:tcPr>
            <w:tcW w:w="2160" w:type="dxa"/>
            <w:vAlign w:val="center"/>
          </w:tcPr>
          <w:p w14:paraId="0EAF2964" w14:textId="77777777" w:rsidR="00B565B9" w:rsidRDefault="00000000">
            <w:r>
              <w:rPr>
                <w:sz w:val="16"/>
              </w:rPr>
              <w:t>No deliberate delay measured</w:t>
            </w:r>
          </w:p>
        </w:tc>
        <w:tc>
          <w:tcPr>
            <w:tcW w:w="2160" w:type="dxa"/>
            <w:vAlign w:val="center"/>
          </w:tcPr>
          <w:p w14:paraId="70D39DB8" w14:textId="77777777" w:rsidR="00B565B9" w:rsidRDefault="00000000">
            <w:r>
              <w:rPr>
                <w:sz w:val="16"/>
              </w:rPr>
              <w:t>Actual deadline report contains regular live call</w:t>
            </w:r>
          </w:p>
        </w:tc>
        <w:tc>
          <w:tcPr>
            <w:tcW w:w="2160" w:type="dxa"/>
            <w:vAlign w:val="center"/>
          </w:tcPr>
          <w:p w14:paraId="0156851F" w14:textId="77777777" w:rsidR="00B565B9" w:rsidRDefault="00000000">
            <w:r>
              <w:rPr>
                <w:sz w:val="16"/>
              </w:rPr>
              <w:t>results/deadline_report.json</w:t>
            </w:r>
          </w:p>
        </w:tc>
      </w:tr>
      <w:tr w:rsidR="00C464A1" w14:paraId="73CED848" w14:textId="77777777">
        <w:trPr>
          <w:jc w:val="center"/>
        </w:trPr>
        <w:tc>
          <w:tcPr>
            <w:tcW w:w="2160" w:type="dxa"/>
            <w:vAlign w:val="center"/>
          </w:tcPr>
          <w:p w14:paraId="2CD63BA0" w14:textId="77777777" w:rsidR="00C464A1" w:rsidRDefault="00000000">
            <w:r>
              <w:rPr>
                <w:sz w:val="16"/>
              </w:rPr>
              <w:t>Caller deadline</w:t>
            </w:r>
          </w:p>
        </w:tc>
        <w:tc>
          <w:tcPr>
            <w:tcW w:w="2160" w:type="dxa"/>
            <w:vAlign w:val="center"/>
          </w:tcPr>
          <w:p w14:paraId="31BA3F38" w14:textId="77777777" w:rsidR="00B565B9" w:rsidRDefault="00000000">
            <w:r>
              <w:rPr>
                <w:sz w:val="16"/>
              </w:rPr>
              <w:t>10 seconds</w:t>
            </w:r>
          </w:p>
        </w:tc>
        <w:tc>
          <w:tcPr>
            <w:tcW w:w="2160" w:type="dxa"/>
            <w:vAlign w:val="center"/>
          </w:tcPr>
          <w:p w14:paraId="511815DE" w14:textId="77777777" w:rsidR="00B565B9" w:rsidRDefault="00000000">
            <w:r>
              <w:rPr>
                <w:sz w:val="16"/>
              </w:rPr>
              <w:t>Succeeded, response matched archive</w:t>
            </w:r>
          </w:p>
        </w:tc>
        <w:tc>
          <w:tcPr>
            <w:tcW w:w="2160" w:type="dxa"/>
            <w:vAlign w:val="center"/>
          </w:tcPr>
          <w:p w14:paraId="240BCD47" w14:textId="77777777" w:rsidR="00B565B9" w:rsidRDefault="00000000">
            <w:r>
              <w:rPr>
                <w:sz w:val="16"/>
              </w:rPr>
              <w:t>results/deadline_report.json</w:t>
            </w:r>
          </w:p>
        </w:tc>
      </w:tr>
      <w:tr w:rsidR="00C464A1" w14:paraId="4EB5B826" w14:textId="77777777">
        <w:trPr>
          <w:jc w:val="center"/>
        </w:trPr>
        <w:tc>
          <w:tcPr>
            <w:tcW w:w="2160" w:type="dxa"/>
            <w:vAlign w:val="center"/>
          </w:tcPr>
          <w:p w14:paraId="614C4AE6" w14:textId="77777777" w:rsidR="00C464A1" w:rsidRDefault="00000000">
            <w:r>
              <w:rPr>
                <w:sz w:val="16"/>
              </w:rPr>
              <w:t>Deadline exceeded status</w:t>
            </w:r>
          </w:p>
        </w:tc>
        <w:tc>
          <w:tcPr>
            <w:tcW w:w="2160" w:type="dxa"/>
            <w:vAlign w:val="center"/>
          </w:tcPr>
          <w:p w14:paraId="46E2466D" w14:textId="77777777" w:rsidR="00B565B9" w:rsidRDefault="00000000">
            <w:r>
              <w:rPr>
                <w:sz w:val="16"/>
              </w:rPr>
              <w:t>No expired call in report</w:t>
            </w:r>
          </w:p>
        </w:tc>
        <w:tc>
          <w:tcPr>
            <w:tcW w:w="2160" w:type="dxa"/>
            <w:vAlign w:val="center"/>
          </w:tcPr>
          <w:p w14:paraId="71B49A83" w14:textId="77777777" w:rsidR="00B565B9" w:rsidRDefault="00000000">
            <w:r>
              <w:rPr>
                <w:sz w:val="16"/>
              </w:rPr>
              <w:t>NOT DEMONSTRATED in saved benchmark</w:t>
            </w:r>
          </w:p>
        </w:tc>
        <w:tc>
          <w:tcPr>
            <w:tcW w:w="2160" w:type="dxa"/>
            <w:vAlign w:val="center"/>
          </w:tcPr>
          <w:p w14:paraId="38988867" w14:textId="77777777" w:rsidR="00B565B9" w:rsidRDefault="00000000">
            <w:r>
              <w:rPr>
                <w:sz w:val="16"/>
              </w:rPr>
              <w:t>Unit test exists: test_deadline_check.py</w:t>
            </w:r>
          </w:p>
        </w:tc>
      </w:tr>
      <w:tr w:rsidR="00C464A1" w14:paraId="6B59927F" w14:textId="77777777">
        <w:trPr>
          <w:jc w:val="center"/>
        </w:trPr>
        <w:tc>
          <w:tcPr>
            <w:tcW w:w="2160" w:type="dxa"/>
            <w:vAlign w:val="center"/>
          </w:tcPr>
          <w:p w14:paraId="2C6676C0" w14:textId="77777777" w:rsidR="00C464A1" w:rsidRDefault="00000000">
            <w:r>
              <w:rPr>
                <w:sz w:val="16"/>
              </w:rPr>
              <w:t>Abandoned response count</w:t>
            </w:r>
          </w:p>
        </w:tc>
        <w:tc>
          <w:tcPr>
            <w:tcW w:w="2160" w:type="dxa"/>
            <w:vAlign w:val="center"/>
          </w:tcPr>
          <w:p w14:paraId="71E681A2" w14:textId="77777777" w:rsidR="00B565B9" w:rsidRDefault="00000000">
            <w:r>
              <w:rPr>
                <w:sz w:val="16"/>
              </w:rPr>
              <w:t>No saved count</w:t>
            </w:r>
          </w:p>
        </w:tc>
        <w:tc>
          <w:tcPr>
            <w:tcW w:w="2160" w:type="dxa"/>
            <w:vAlign w:val="center"/>
          </w:tcPr>
          <w:p w14:paraId="3308148B" w14:textId="77777777" w:rsidR="00B565B9" w:rsidRDefault="00000000">
            <w:r>
              <w:rPr>
                <w:sz w:val="16"/>
              </w:rPr>
              <w:t>NOT MEASURED</w:t>
            </w:r>
          </w:p>
        </w:tc>
        <w:tc>
          <w:tcPr>
            <w:tcW w:w="2160" w:type="dxa"/>
            <w:vAlign w:val="center"/>
          </w:tcPr>
          <w:p w14:paraId="5808F987" w14:textId="77777777" w:rsidR="00B565B9" w:rsidRDefault="00000000">
            <w:r>
              <w:rPr>
                <w:sz w:val="16"/>
              </w:rPr>
              <w:t>AbandonedResponseCounter in code</w:t>
            </w:r>
          </w:p>
        </w:tc>
      </w:tr>
      <w:tr w:rsidR="00C464A1" w14:paraId="235AF1AD" w14:textId="77777777">
        <w:trPr>
          <w:jc w:val="center"/>
        </w:trPr>
        <w:tc>
          <w:tcPr>
            <w:tcW w:w="2160" w:type="dxa"/>
            <w:vAlign w:val="center"/>
          </w:tcPr>
          <w:p w14:paraId="665605E6" w14:textId="77777777" w:rsidR="00C464A1" w:rsidRDefault="00000000">
            <w:r>
              <w:rPr>
                <w:sz w:val="16"/>
              </w:rPr>
              <w:t>Same call with generous deadline</w:t>
            </w:r>
          </w:p>
        </w:tc>
        <w:tc>
          <w:tcPr>
            <w:tcW w:w="2160" w:type="dxa"/>
            <w:vAlign w:val="center"/>
          </w:tcPr>
          <w:p w14:paraId="0D2D3AD3" w14:textId="77777777" w:rsidR="00B565B9" w:rsidRDefault="00000000">
            <w:r>
              <w:rPr>
                <w:sz w:val="16"/>
              </w:rPr>
              <w:t>30 seconds</w:t>
            </w:r>
          </w:p>
        </w:tc>
        <w:tc>
          <w:tcPr>
            <w:tcW w:w="2160" w:type="dxa"/>
            <w:vAlign w:val="center"/>
          </w:tcPr>
          <w:p w14:paraId="1B366435" w14:textId="77777777" w:rsidR="00B565B9" w:rsidRDefault="00000000">
            <w:r>
              <w:rPr>
                <w:sz w:val="16"/>
              </w:rPr>
              <w:t>Succeeded; identical response</w:t>
            </w:r>
          </w:p>
        </w:tc>
        <w:tc>
          <w:tcPr>
            <w:tcW w:w="2160" w:type="dxa"/>
            <w:vAlign w:val="center"/>
          </w:tcPr>
          <w:p w14:paraId="10AEF789" w14:textId="77777777" w:rsidR="00B565B9" w:rsidRDefault="00000000">
            <w:r>
              <w:rPr>
                <w:sz w:val="16"/>
              </w:rPr>
              <w:t>results/deadline_report.json</w:t>
            </w:r>
          </w:p>
        </w:tc>
      </w:tr>
      <w:tr w:rsidR="00C464A1" w14:paraId="02DF1FE9" w14:textId="77777777">
        <w:trPr>
          <w:jc w:val="center"/>
        </w:trPr>
        <w:tc>
          <w:tcPr>
            <w:tcW w:w="2160" w:type="dxa"/>
            <w:vAlign w:val="center"/>
          </w:tcPr>
          <w:p w14:paraId="72F64872" w14:textId="77777777" w:rsidR="00C464A1" w:rsidRDefault="00000000">
            <w:r>
              <w:rPr>
                <w:sz w:val="16"/>
              </w:rPr>
              <w:t>NOT_FOUND under JSON</w:t>
            </w:r>
          </w:p>
        </w:tc>
        <w:tc>
          <w:tcPr>
            <w:tcW w:w="2160" w:type="dxa"/>
            <w:vAlign w:val="center"/>
          </w:tcPr>
          <w:p w14:paraId="6D462C01" w14:textId="77777777" w:rsidR="00B565B9" w:rsidRDefault="00000000">
            <w:r>
              <w:rPr>
                <w:sz w:val="16"/>
              </w:rPr>
              <w:t>N/A</w:t>
            </w:r>
          </w:p>
        </w:tc>
        <w:tc>
          <w:tcPr>
            <w:tcW w:w="2160" w:type="dxa"/>
            <w:vAlign w:val="center"/>
          </w:tcPr>
          <w:p w14:paraId="38132676" w14:textId="77777777" w:rsidR="00B565B9" w:rsidRDefault="00000000">
            <w:r>
              <w:rPr>
                <w:sz w:val="16"/>
              </w:rPr>
              <w:t>HTTP unknown region returns error text; not typed NOT_FOUND</w:t>
            </w:r>
          </w:p>
        </w:tc>
        <w:tc>
          <w:tcPr>
            <w:tcW w:w="2160" w:type="dxa"/>
            <w:vAlign w:val="center"/>
          </w:tcPr>
          <w:p w14:paraId="51B75FB2" w14:textId="77777777" w:rsidR="00B565B9" w:rsidRDefault="00000000">
            <w:r>
              <w:rPr>
                <w:sz w:val="16"/>
              </w:rPr>
              <w:t>services.py</w:t>
            </w:r>
          </w:p>
        </w:tc>
      </w:tr>
      <w:tr w:rsidR="00C464A1" w14:paraId="55619EE4" w14:textId="77777777">
        <w:trPr>
          <w:jc w:val="center"/>
        </w:trPr>
        <w:tc>
          <w:tcPr>
            <w:tcW w:w="2160" w:type="dxa"/>
            <w:vAlign w:val="center"/>
          </w:tcPr>
          <w:p w14:paraId="44D7E4DE" w14:textId="77777777" w:rsidR="00C464A1" w:rsidRDefault="00000000">
            <w:r>
              <w:rPr>
                <w:sz w:val="16"/>
              </w:rPr>
              <w:t>NOT_FOUND under protobuf</w:t>
            </w:r>
          </w:p>
        </w:tc>
        <w:tc>
          <w:tcPr>
            <w:tcW w:w="2160" w:type="dxa"/>
            <w:vAlign w:val="center"/>
          </w:tcPr>
          <w:p w14:paraId="2973ED79" w14:textId="77777777" w:rsidR="00B565B9" w:rsidRDefault="00000000">
            <w:r>
              <w:rPr>
                <w:sz w:val="16"/>
              </w:rPr>
              <w:t>N/A</w:t>
            </w:r>
          </w:p>
        </w:tc>
        <w:tc>
          <w:tcPr>
            <w:tcW w:w="2160" w:type="dxa"/>
            <w:vAlign w:val="center"/>
          </w:tcPr>
          <w:p w14:paraId="5F69F6C0" w14:textId="77777777" w:rsidR="00B565B9" w:rsidRDefault="00000000">
            <w:r>
              <w:rPr>
                <w:sz w:val="16"/>
              </w:rPr>
              <w:t>CustomerService has typed NOT_FOUND enum; no matching HTTP test</w:t>
            </w:r>
          </w:p>
        </w:tc>
        <w:tc>
          <w:tcPr>
            <w:tcW w:w="2160" w:type="dxa"/>
            <w:vAlign w:val="center"/>
          </w:tcPr>
          <w:p w14:paraId="7F2BFBA3" w14:textId="77777777" w:rsidR="00B565B9" w:rsidRDefault="00000000">
            <w:r>
              <w:rPr>
                <w:sz w:val="16"/>
              </w:rPr>
              <w:t>session3.proto</w:t>
            </w:r>
          </w:p>
        </w:tc>
      </w:tr>
    </w:tbl>
    <w:p w14:paraId="1D196247" w14:textId="77777777" w:rsidR="00C464A1" w:rsidRDefault="00C464A1"/>
    <w:tbl>
      <w:tblPr>
        <w:tblStyle w:val="TableGrid"/>
        <w:tblW w:w="0" w:type="auto"/>
        <w:jc w:val="center"/>
        <w:tblLook w:val="04A0" w:firstRow="1" w:lastRow="0" w:firstColumn="1" w:lastColumn="0" w:noHBand="0" w:noVBand="1"/>
      </w:tblPr>
      <w:tblGrid>
        <w:gridCol w:w="4320"/>
        <w:gridCol w:w="4320"/>
      </w:tblGrid>
      <w:tr w:rsidR="00C464A1" w14:paraId="408FD24E" w14:textId="77777777">
        <w:trPr>
          <w:jc w:val="center"/>
        </w:trPr>
        <w:tc>
          <w:tcPr>
            <w:tcW w:w="4320" w:type="dxa"/>
            <w:shd w:val="clear" w:color="auto" w:fill="D9EAF7"/>
            <w:vAlign w:val="center"/>
          </w:tcPr>
          <w:p w14:paraId="71DC0246" w14:textId="77777777" w:rsidR="00C464A1" w:rsidRDefault="00000000">
            <w:r>
              <w:rPr>
                <w:b/>
                <w:sz w:val="17"/>
              </w:rPr>
              <w:t>Item</w:t>
            </w:r>
          </w:p>
        </w:tc>
        <w:tc>
          <w:tcPr>
            <w:tcW w:w="4320" w:type="dxa"/>
            <w:shd w:val="clear" w:color="auto" w:fill="D9EAF7"/>
            <w:vAlign w:val="center"/>
          </w:tcPr>
          <w:p w14:paraId="20503862" w14:textId="77777777" w:rsidR="00C464A1" w:rsidRDefault="00000000">
            <w:r>
              <w:rPr>
                <w:b/>
                <w:sz w:val="17"/>
              </w:rPr>
              <w:t>Student Entry / Evidence</w:t>
            </w:r>
          </w:p>
        </w:tc>
      </w:tr>
      <w:tr w:rsidR="00C464A1" w14:paraId="0308A1DA" w14:textId="77777777">
        <w:trPr>
          <w:jc w:val="center"/>
        </w:trPr>
        <w:tc>
          <w:tcPr>
            <w:tcW w:w="4320" w:type="dxa"/>
            <w:vAlign w:val="center"/>
          </w:tcPr>
          <w:p w14:paraId="6883D7D8" w14:textId="77777777" w:rsidR="00C464A1" w:rsidRDefault="00000000">
            <w:r>
              <w:rPr>
                <w:sz w:val="17"/>
              </w:rPr>
              <w:t>Why a deadline is not a retry policy</w:t>
            </w:r>
          </w:p>
        </w:tc>
        <w:tc>
          <w:tcPr>
            <w:tcW w:w="4320" w:type="dxa"/>
            <w:vAlign w:val="center"/>
          </w:tcPr>
          <w:p w14:paraId="24FC6DAF" w14:textId="77777777" w:rsidR="00B565B9" w:rsidRDefault="00000000">
            <w:r>
              <w:rPr>
                <w:sz w:val="16"/>
              </w:rPr>
              <w:t>A deadline bounds request waiting; it does not determine retries.</w:t>
            </w:r>
          </w:p>
        </w:tc>
      </w:tr>
      <w:tr w:rsidR="00C464A1" w14:paraId="6E615428" w14:textId="77777777">
        <w:trPr>
          <w:jc w:val="center"/>
        </w:trPr>
        <w:tc>
          <w:tcPr>
            <w:tcW w:w="4320" w:type="dxa"/>
            <w:vAlign w:val="center"/>
          </w:tcPr>
          <w:p w14:paraId="7D35E269" w14:textId="77777777" w:rsidR="00C464A1" w:rsidRDefault="00000000">
            <w:r>
              <w:rPr>
                <w:sz w:val="17"/>
              </w:rPr>
              <w:t>What the caller deadline protects</w:t>
            </w:r>
          </w:p>
        </w:tc>
        <w:tc>
          <w:tcPr>
            <w:tcW w:w="4320" w:type="dxa"/>
            <w:vAlign w:val="center"/>
          </w:tcPr>
          <w:p w14:paraId="173BDB86" w14:textId="77777777" w:rsidR="00B565B9" w:rsidRDefault="00000000">
            <w:r>
              <w:rPr>
                <w:sz w:val="16"/>
              </w:rPr>
              <w:t>Prevents the caller waiting beyond the configured time limit.</w:t>
            </w:r>
          </w:p>
        </w:tc>
      </w:tr>
      <w:tr w:rsidR="00C464A1" w14:paraId="3C3C6703" w14:textId="77777777">
        <w:trPr>
          <w:jc w:val="center"/>
        </w:trPr>
        <w:tc>
          <w:tcPr>
            <w:tcW w:w="4320" w:type="dxa"/>
            <w:vAlign w:val="center"/>
          </w:tcPr>
          <w:p w14:paraId="26E67061" w14:textId="77777777" w:rsidR="00C464A1" w:rsidRDefault="00000000">
            <w:r>
              <w:rPr>
                <w:sz w:val="17"/>
              </w:rPr>
              <w:t>Was server work cancelled in this simulation?</w:t>
            </w:r>
          </w:p>
        </w:tc>
        <w:tc>
          <w:tcPr>
            <w:tcW w:w="4320" w:type="dxa"/>
            <w:vAlign w:val="center"/>
          </w:tcPr>
          <w:p w14:paraId="7171F7CD" w14:textId="77777777" w:rsidR="00B565B9" w:rsidRDefault="00000000">
            <w:r>
              <w:rPr>
                <w:sz w:val="16"/>
              </w:rPr>
              <w:t>Not established by saved deadline report; cancellation counter exists in code.</w:t>
            </w:r>
          </w:p>
        </w:tc>
      </w:tr>
      <w:tr w:rsidR="00C464A1" w14:paraId="607D87A4" w14:textId="77777777">
        <w:trPr>
          <w:jc w:val="center"/>
        </w:trPr>
        <w:tc>
          <w:tcPr>
            <w:tcW w:w="4320" w:type="dxa"/>
            <w:vAlign w:val="center"/>
          </w:tcPr>
          <w:p w14:paraId="7448BB86" w14:textId="77777777" w:rsidR="00C464A1" w:rsidRDefault="00000000">
            <w:r>
              <w:rPr>
                <w:sz w:val="17"/>
              </w:rPr>
              <w:t>What real deadline propagation adds</w:t>
            </w:r>
          </w:p>
        </w:tc>
        <w:tc>
          <w:tcPr>
            <w:tcW w:w="4320" w:type="dxa"/>
            <w:vAlign w:val="center"/>
          </w:tcPr>
          <w:p w14:paraId="254EF0ED" w14:textId="77777777" w:rsidR="00B565B9" w:rsidRDefault="00000000">
            <w:r>
              <w:rPr>
                <w:sz w:val="16"/>
              </w:rPr>
              <w:t>Downstream RPCs inherit remaining deadline and cancellation.</w:t>
            </w:r>
          </w:p>
        </w:tc>
      </w:tr>
      <w:tr w:rsidR="00C464A1" w14:paraId="774A3041" w14:textId="77777777">
        <w:trPr>
          <w:jc w:val="center"/>
        </w:trPr>
        <w:tc>
          <w:tcPr>
            <w:tcW w:w="4320" w:type="dxa"/>
            <w:vAlign w:val="center"/>
          </w:tcPr>
          <w:p w14:paraId="4AC98CB9" w14:textId="77777777" w:rsidR="00C464A1" w:rsidRDefault="00000000">
            <w:r>
              <w:rPr>
                <w:sz w:val="17"/>
              </w:rPr>
              <w:t>How the same typed failure is surfaced under both codecs</w:t>
            </w:r>
          </w:p>
        </w:tc>
        <w:tc>
          <w:tcPr>
            <w:tcW w:w="4320" w:type="dxa"/>
            <w:vAlign w:val="center"/>
          </w:tcPr>
          <w:p w14:paraId="31286F7F" w14:textId="77777777" w:rsidR="00B565B9" w:rsidRDefault="00000000">
            <w:r>
              <w:rPr>
                <w:sz w:val="16"/>
              </w:rPr>
              <w:t>NOT VERIFIED: identical typed NOT_FOUND across JSON/protobuf not implemented.</w:t>
            </w:r>
          </w:p>
        </w:tc>
      </w:tr>
      <w:tr w:rsidR="00C464A1" w14:paraId="364CB7A8" w14:textId="77777777">
        <w:trPr>
          <w:jc w:val="center"/>
        </w:trPr>
        <w:tc>
          <w:tcPr>
            <w:tcW w:w="4320" w:type="dxa"/>
            <w:vAlign w:val="center"/>
          </w:tcPr>
          <w:p w14:paraId="742A14A3" w14:textId="77777777" w:rsidR="00C464A1" w:rsidRDefault="00000000">
            <w:r>
              <w:rPr>
                <w:sz w:val="17"/>
              </w:rPr>
              <w:t>Why the error is part of the service contract</w:t>
            </w:r>
          </w:p>
        </w:tc>
        <w:tc>
          <w:tcPr>
            <w:tcW w:w="4320" w:type="dxa"/>
            <w:vAlign w:val="center"/>
          </w:tcPr>
          <w:p w14:paraId="0D66A821" w14:textId="77777777" w:rsidR="00B565B9" w:rsidRDefault="00000000">
            <w:r>
              <w:rPr>
                <w:sz w:val="16"/>
              </w:rPr>
              <w:t>Stable status schema helps callers handle missing or ambiguous records.</w:t>
            </w:r>
          </w:p>
        </w:tc>
      </w:tr>
    </w:tbl>
    <w:p w14:paraId="382E6E51" w14:textId="77777777" w:rsidR="00C464A1" w:rsidRDefault="00C464A1"/>
    <w:p w14:paraId="684ADB6F" w14:textId="77777777" w:rsidR="00C464A1" w:rsidRDefault="00000000">
      <w:r>
        <w:br w:type="page"/>
      </w:r>
    </w:p>
    <w:p w14:paraId="1AD13281" w14:textId="77777777" w:rsidR="00C464A1" w:rsidRDefault="00000000">
      <w:pPr>
        <w:pStyle w:val="Heading1"/>
      </w:pPr>
      <w:r>
        <w:lastRenderedPageBreak/>
        <w:t>Part 13. Reconciliation — Three Execution Models, One Result</w:t>
      </w:r>
    </w:p>
    <w:p w14:paraId="668B3808" w14:textId="77777777" w:rsidR="00C464A1" w:rsidRDefault="00000000">
      <w:r>
        <w:t>Session 3's composed result must agree with Sessions 1 and 2 within the configured floating-point tolerance.</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C464A1" w14:paraId="4DADAEA1" w14:textId="77777777">
        <w:trPr>
          <w:jc w:val="center"/>
        </w:trPr>
        <w:tc>
          <w:tcPr>
            <w:tcW w:w="1728" w:type="dxa"/>
            <w:shd w:val="clear" w:color="auto" w:fill="D9EAF7"/>
            <w:vAlign w:val="center"/>
          </w:tcPr>
          <w:p w14:paraId="05F17B74" w14:textId="77777777" w:rsidR="00C464A1" w:rsidRDefault="00000000">
            <w:r>
              <w:rPr>
                <w:b/>
                <w:sz w:val="16"/>
              </w:rPr>
              <w:t>Measure</w:t>
            </w:r>
          </w:p>
        </w:tc>
        <w:tc>
          <w:tcPr>
            <w:tcW w:w="1728" w:type="dxa"/>
            <w:shd w:val="clear" w:color="auto" w:fill="D9EAF7"/>
            <w:vAlign w:val="center"/>
          </w:tcPr>
          <w:p w14:paraId="1C19BDE0" w14:textId="77777777" w:rsidR="00C464A1" w:rsidRDefault="00000000">
            <w:r>
              <w:rPr>
                <w:b/>
                <w:sz w:val="16"/>
              </w:rPr>
              <w:t>Session 1 Spark</w:t>
            </w:r>
          </w:p>
        </w:tc>
        <w:tc>
          <w:tcPr>
            <w:tcW w:w="1728" w:type="dxa"/>
            <w:shd w:val="clear" w:color="auto" w:fill="D9EAF7"/>
            <w:vAlign w:val="center"/>
          </w:tcPr>
          <w:p w14:paraId="2295FEB6" w14:textId="77777777" w:rsidR="00C464A1" w:rsidRDefault="00000000">
            <w:r>
              <w:rPr>
                <w:b/>
                <w:sz w:val="16"/>
              </w:rPr>
              <w:t>Session 2 Stream</w:t>
            </w:r>
          </w:p>
        </w:tc>
        <w:tc>
          <w:tcPr>
            <w:tcW w:w="1728" w:type="dxa"/>
            <w:shd w:val="clear" w:color="auto" w:fill="D9EAF7"/>
            <w:vAlign w:val="center"/>
          </w:tcPr>
          <w:p w14:paraId="6F5958C4" w14:textId="77777777" w:rsidR="00C464A1" w:rsidRDefault="00000000">
            <w:r>
              <w:rPr>
                <w:b/>
                <w:sz w:val="16"/>
              </w:rPr>
              <w:t>Session 3 Services</w:t>
            </w:r>
          </w:p>
        </w:tc>
        <w:tc>
          <w:tcPr>
            <w:tcW w:w="1728" w:type="dxa"/>
            <w:shd w:val="clear" w:color="auto" w:fill="D9EAF7"/>
            <w:vAlign w:val="center"/>
          </w:tcPr>
          <w:p w14:paraId="51AF5070" w14:textId="77777777" w:rsidR="00C464A1" w:rsidRDefault="00000000">
            <w:r>
              <w:rPr>
                <w:b/>
                <w:sz w:val="16"/>
              </w:rPr>
              <w:t>Status</w:t>
            </w:r>
          </w:p>
        </w:tc>
      </w:tr>
      <w:tr w:rsidR="00C464A1" w14:paraId="36C31F66" w14:textId="77777777">
        <w:trPr>
          <w:jc w:val="center"/>
        </w:trPr>
        <w:tc>
          <w:tcPr>
            <w:tcW w:w="1728" w:type="dxa"/>
            <w:vAlign w:val="center"/>
          </w:tcPr>
          <w:p w14:paraId="1B113D71" w14:textId="77777777" w:rsidR="00C464A1" w:rsidRDefault="00000000">
            <w:r>
              <w:rPr>
                <w:sz w:val="16"/>
              </w:rPr>
              <w:t>Regions / groups</w:t>
            </w:r>
          </w:p>
        </w:tc>
        <w:tc>
          <w:tcPr>
            <w:tcW w:w="1728" w:type="dxa"/>
            <w:vAlign w:val="center"/>
          </w:tcPr>
          <w:p w14:paraId="7F6EE18D" w14:textId="77777777" w:rsidR="00B565B9" w:rsidRDefault="00000000">
            <w:r>
              <w:rPr>
                <w:sz w:val="16"/>
              </w:rPr>
              <w:t>50</w:t>
            </w:r>
          </w:p>
        </w:tc>
        <w:tc>
          <w:tcPr>
            <w:tcW w:w="1728" w:type="dxa"/>
            <w:vAlign w:val="center"/>
          </w:tcPr>
          <w:p w14:paraId="5BCFE5B1" w14:textId="77777777" w:rsidR="00B565B9" w:rsidRDefault="00000000">
            <w:r>
              <w:rPr>
                <w:sz w:val="16"/>
              </w:rPr>
              <w:t>50</w:t>
            </w:r>
          </w:p>
        </w:tc>
        <w:tc>
          <w:tcPr>
            <w:tcW w:w="1728" w:type="dxa"/>
            <w:vAlign w:val="center"/>
          </w:tcPr>
          <w:p w14:paraId="51ABA0B9" w14:textId="77777777" w:rsidR="00B565B9" w:rsidRDefault="00000000">
            <w:r>
              <w:rPr>
                <w:sz w:val="16"/>
              </w:rPr>
              <w:t>50</w:t>
            </w:r>
          </w:p>
        </w:tc>
        <w:tc>
          <w:tcPr>
            <w:tcW w:w="1728" w:type="dxa"/>
            <w:vAlign w:val="center"/>
          </w:tcPr>
          <w:p w14:paraId="4041C8DA" w14:textId="77777777" w:rsidR="00B565B9" w:rsidRDefault="00000000">
            <w:r>
              <w:rPr>
                <w:sz w:val="16"/>
              </w:rPr>
              <w:t>PASS</w:t>
            </w:r>
          </w:p>
        </w:tc>
      </w:tr>
      <w:tr w:rsidR="00C464A1" w14:paraId="2DB27238" w14:textId="77777777">
        <w:trPr>
          <w:jc w:val="center"/>
        </w:trPr>
        <w:tc>
          <w:tcPr>
            <w:tcW w:w="1728" w:type="dxa"/>
            <w:vAlign w:val="center"/>
          </w:tcPr>
          <w:p w14:paraId="76985B7A" w14:textId="77777777" w:rsidR="00C464A1" w:rsidRDefault="00000000">
            <w:r>
              <w:rPr>
                <w:sz w:val="16"/>
              </w:rPr>
              <w:t>Transactions / records</w:t>
            </w:r>
          </w:p>
        </w:tc>
        <w:tc>
          <w:tcPr>
            <w:tcW w:w="1728" w:type="dxa"/>
            <w:vAlign w:val="center"/>
          </w:tcPr>
          <w:p w14:paraId="4DFA45D7" w14:textId="77777777" w:rsidR="00B565B9" w:rsidRDefault="00000000">
            <w:r>
              <w:rPr>
                <w:sz w:val="16"/>
              </w:rPr>
              <w:t>300,000</w:t>
            </w:r>
          </w:p>
        </w:tc>
        <w:tc>
          <w:tcPr>
            <w:tcW w:w="1728" w:type="dxa"/>
            <w:vAlign w:val="center"/>
          </w:tcPr>
          <w:p w14:paraId="15561FF3" w14:textId="77777777" w:rsidR="00B565B9" w:rsidRDefault="00000000">
            <w:r>
              <w:rPr>
                <w:sz w:val="16"/>
              </w:rPr>
              <w:t>300,000</w:t>
            </w:r>
          </w:p>
        </w:tc>
        <w:tc>
          <w:tcPr>
            <w:tcW w:w="1728" w:type="dxa"/>
            <w:vAlign w:val="center"/>
          </w:tcPr>
          <w:p w14:paraId="241474C3" w14:textId="77777777" w:rsidR="00B565B9" w:rsidRDefault="00000000">
            <w:r>
              <w:rPr>
                <w:sz w:val="16"/>
              </w:rPr>
              <w:t>300,000</w:t>
            </w:r>
          </w:p>
        </w:tc>
        <w:tc>
          <w:tcPr>
            <w:tcW w:w="1728" w:type="dxa"/>
            <w:vAlign w:val="center"/>
          </w:tcPr>
          <w:p w14:paraId="3FD01B41" w14:textId="77777777" w:rsidR="00B565B9" w:rsidRDefault="00000000">
            <w:r>
              <w:rPr>
                <w:sz w:val="16"/>
              </w:rPr>
              <w:t>PASS</w:t>
            </w:r>
          </w:p>
        </w:tc>
      </w:tr>
      <w:tr w:rsidR="00C464A1" w14:paraId="3B7B38D4" w14:textId="77777777">
        <w:trPr>
          <w:jc w:val="center"/>
        </w:trPr>
        <w:tc>
          <w:tcPr>
            <w:tcW w:w="1728" w:type="dxa"/>
            <w:vAlign w:val="center"/>
          </w:tcPr>
          <w:p w14:paraId="31D48D82" w14:textId="77777777" w:rsidR="00C464A1" w:rsidRDefault="00000000">
            <w:r>
              <w:rPr>
                <w:sz w:val="16"/>
              </w:rPr>
              <w:t>Total revenue</w:t>
            </w:r>
          </w:p>
        </w:tc>
        <w:tc>
          <w:tcPr>
            <w:tcW w:w="1728" w:type="dxa"/>
            <w:vAlign w:val="center"/>
          </w:tcPr>
          <w:p w14:paraId="424592C9" w14:textId="77777777" w:rsidR="00B565B9" w:rsidRDefault="00000000">
            <w:r>
              <w:rPr>
                <w:sz w:val="16"/>
              </w:rPr>
              <w:t>9,610,792,846.73</w:t>
            </w:r>
          </w:p>
        </w:tc>
        <w:tc>
          <w:tcPr>
            <w:tcW w:w="1728" w:type="dxa"/>
            <w:vAlign w:val="center"/>
          </w:tcPr>
          <w:p w14:paraId="021D0BB4" w14:textId="77777777" w:rsidR="00B565B9" w:rsidRDefault="00000000">
            <w:r>
              <w:rPr>
                <w:sz w:val="16"/>
              </w:rPr>
              <w:t>9,610,792,846.73</w:t>
            </w:r>
          </w:p>
        </w:tc>
        <w:tc>
          <w:tcPr>
            <w:tcW w:w="1728" w:type="dxa"/>
            <w:vAlign w:val="center"/>
          </w:tcPr>
          <w:p w14:paraId="2F56B456" w14:textId="77777777" w:rsidR="00B565B9" w:rsidRDefault="00000000">
            <w:r>
              <w:rPr>
                <w:sz w:val="16"/>
              </w:rPr>
              <w:t>9,610,792,846.73</w:t>
            </w:r>
          </w:p>
        </w:tc>
        <w:tc>
          <w:tcPr>
            <w:tcW w:w="1728" w:type="dxa"/>
            <w:vAlign w:val="center"/>
          </w:tcPr>
          <w:p w14:paraId="2C5106B6" w14:textId="77777777" w:rsidR="00B565B9" w:rsidRDefault="00000000">
            <w:r>
              <w:rPr>
                <w:sz w:val="16"/>
              </w:rPr>
              <w:t>PASS</w:t>
            </w:r>
          </w:p>
        </w:tc>
      </w:tr>
      <w:tr w:rsidR="00C464A1" w14:paraId="70DED7A2" w14:textId="77777777">
        <w:trPr>
          <w:jc w:val="center"/>
        </w:trPr>
        <w:tc>
          <w:tcPr>
            <w:tcW w:w="1728" w:type="dxa"/>
            <w:vAlign w:val="center"/>
          </w:tcPr>
          <w:p w14:paraId="013FE626" w14:textId="77777777" w:rsidR="00C464A1" w:rsidRDefault="00000000">
            <w:r>
              <w:rPr>
                <w:sz w:val="16"/>
              </w:rPr>
              <w:t>Maximum count difference</w:t>
            </w:r>
          </w:p>
        </w:tc>
        <w:tc>
          <w:tcPr>
            <w:tcW w:w="1728" w:type="dxa"/>
            <w:vAlign w:val="center"/>
          </w:tcPr>
          <w:p w14:paraId="0B6CFE13" w14:textId="77777777" w:rsidR="00B565B9" w:rsidRDefault="00000000">
            <w:r>
              <w:rPr>
                <w:sz w:val="16"/>
              </w:rPr>
              <w:t>0</w:t>
            </w:r>
          </w:p>
        </w:tc>
        <w:tc>
          <w:tcPr>
            <w:tcW w:w="1728" w:type="dxa"/>
            <w:vAlign w:val="center"/>
          </w:tcPr>
          <w:p w14:paraId="6F5BD034" w14:textId="77777777" w:rsidR="00B565B9" w:rsidRDefault="00000000">
            <w:r>
              <w:rPr>
                <w:sz w:val="16"/>
              </w:rPr>
              <w:t>0</w:t>
            </w:r>
          </w:p>
        </w:tc>
        <w:tc>
          <w:tcPr>
            <w:tcW w:w="1728" w:type="dxa"/>
            <w:vAlign w:val="center"/>
          </w:tcPr>
          <w:p w14:paraId="304F542A" w14:textId="77777777" w:rsidR="00B565B9" w:rsidRDefault="00000000">
            <w:r>
              <w:rPr>
                <w:sz w:val="16"/>
              </w:rPr>
              <w:t>0</w:t>
            </w:r>
          </w:p>
        </w:tc>
        <w:tc>
          <w:tcPr>
            <w:tcW w:w="1728" w:type="dxa"/>
            <w:vAlign w:val="center"/>
          </w:tcPr>
          <w:p w14:paraId="6E5C9577" w14:textId="77777777" w:rsidR="00B565B9" w:rsidRDefault="00000000">
            <w:r>
              <w:rPr>
                <w:sz w:val="16"/>
              </w:rPr>
              <w:t>PASS</w:t>
            </w:r>
          </w:p>
        </w:tc>
      </w:tr>
      <w:tr w:rsidR="00C464A1" w14:paraId="41CEA0F9" w14:textId="77777777">
        <w:trPr>
          <w:jc w:val="center"/>
        </w:trPr>
        <w:tc>
          <w:tcPr>
            <w:tcW w:w="1728" w:type="dxa"/>
            <w:vAlign w:val="center"/>
          </w:tcPr>
          <w:p w14:paraId="30036726" w14:textId="77777777" w:rsidR="00C464A1" w:rsidRDefault="00000000">
            <w:r>
              <w:rPr>
                <w:sz w:val="16"/>
              </w:rPr>
              <w:t>Maximum revenue-total difference</w:t>
            </w:r>
          </w:p>
        </w:tc>
        <w:tc>
          <w:tcPr>
            <w:tcW w:w="1728" w:type="dxa"/>
            <w:vAlign w:val="center"/>
          </w:tcPr>
          <w:p w14:paraId="0D98FC0B" w14:textId="77777777" w:rsidR="00B565B9" w:rsidRDefault="00000000">
            <w:r>
              <w:rPr>
                <w:sz w:val="16"/>
              </w:rPr>
              <w:t>See residual</w:t>
            </w:r>
          </w:p>
        </w:tc>
        <w:tc>
          <w:tcPr>
            <w:tcW w:w="1728" w:type="dxa"/>
            <w:vAlign w:val="center"/>
          </w:tcPr>
          <w:p w14:paraId="4109E04D" w14:textId="77777777" w:rsidR="00B565B9" w:rsidRDefault="00000000">
            <w:r>
              <w:rPr>
                <w:sz w:val="16"/>
              </w:rPr>
              <w:t>See residual</w:t>
            </w:r>
          </w:p>
        </w:tc>
        <w:tc>
          <w:tcPr>
            <w:tcW w:w="1728" w:type="dxa"/>
            <w:vAlign w:val="center"/>
          </w:tcPr>
          <w:p w14:paraId="32EECD8E" w14:textId="77777777" w:rsidR="00B565B9" w:rsidRDefault="00000000">
            <w:r>
              <w:rPr>
                <w:sz w:val="16"/>
              </w:rPr>
              <w:t>≤ 6.25849e-7</w:t>
            </w:r>
          </w:p>
        </w:tc>
        <w:tc>
          <w:tcPr>
            <w:tcW w:w="1728" w:type="dxa"/>
            <w:vAlign w:val="center"/>
          </w:tcPr>
          <w:p w14:paraId="0E50836D" w14:textId="77777777" w:rsidR="00B565B9" w:rsidRDefault="00000000">
            <w:r>
              <w:rPr>
                <w:sz w:val="16"/>
              </w:rPr>
              <w:t>PASS (tolerance 1e-6)</w:t>
            </w:r>
          </w:p>
        </w:tc>
      </w:tr>
      <w:tr w:rsidR="00C464A1" w14:paraId="0DE81BF5" w14:textId="77777777">
        <w:trPr>
          <w:jc w:val="center"/>
        </w:trPr>
        <w:tc>
          <w:tcPr>
            <w:tcW w:w="1728" w:type="dxa"/>
            <w:vAlign w:val="center"/>
          </w:tcPr>
          <w:p w14:paraId="2F024906" w14:textId="77777777" w:rsidR="00C464A1" w:rsidRDefault="00000000">
            <w:r>
              <w:rPr>
                <w:sz w:val="16"/>
              </w:rPr>
              <w:t>Maximum revenue-mean difference</w:t>
            </w:r>
          </w:p>
        </w:tc>
        <w:tc>
          <w:tcPr>
            <w:tcW w:w="1728" w:type="dxa"/>
            <w:vAlign w:val="center"/>
          </w:tcPr>
          <w:p w14:paraId="05B8397C" w14:textId="77777777" w:rsidR="00B565B9" w:rsidRDefault="00000000">
            <w:r>
              <w:rPr>
                <w:sz w:val="16"/>
              </w:rPr>
              <w:t>Not supplied</w:t>
            </w:r>
          </w:p>
        </w:tc>
        <w:tc>
          <w:tcPr>
            <w:tcW w:w="1728" w:type="dxa"/>
            <w:vAlign w:val="center"/>
          </w:tcPr>
          <w:p w14:paraId="0781F668" w14:textId="77777777" w:rsidR="00B565B9" w:rsidRDefault="00000000">
            <w:r>
              <w:rPr>
                <w:sz w:val="16"/>
              </w:rPr>
              <w:t>Not supplied</w:t>
            </w:r>
          </w:p>
        </w:tc>
        <w:tc>
          <w:tcPr>
            <w:tcW w:w="1728" w:type="dxa"/>
            <w:vAlign w:val="center"/>
          </w:tcPr>
          <w:p w14:paraId="1FD6BBA4" w14:textId="77777777" w:rsidR="00B565B9" w:rsidRDefault="00000000">
            <w:r>
              <w:rPr>
                <w:sz w:val="16"/>
              </w:rPr>
              <w:t>Not measured in reconciliation JSON</w:t>
            </w:r>
          </w:p>
        </w:tc>
        <w:tc>
          <w:tcPr>
            <w:tcW w:w="1728" w:type="dxa"/>
            <w:vAlign w:val="center"/>
          </w:tcPr>
          <w:p w14:paraId="0BE93D7A" w14:textId="77777777" w:rsidR="00B565B9" w:rsidRDefault="00000000">
            <w:r>
              <w:rPr>
                <w:sz w:val="16"/>
              </w:rPr>
              <w:t>N/A</w:t>
            </w:r>
          </w:p>
        </w:tc>
      </w:tr>
    </w:tbl>
    <w:p w14:paraId="1C85470B" w14:textId="77777777" w:rsidR="00C464A1" w:rsidRDefault="00C464A1"/>
    <w:tbl>
      <w:tblPr>
        <w:tblStyle w:val="TableGrid"/>
        <w:tblW w:w="0" w:type="auto"/>
        <w:jc w:val="center"/>
        <w:tblLook w:val="04A0" w:firstRow="1" w:lastRow="0" w:firstColumn="1" w:lastColumn="0" w:noHBand="0" w:noVBand="1"/>
      </w:tblPr>
      <w:tblGrid>
        <w:gridCol w:w="4320"/>
        <w:gridCol w:w="4320"/>
      </w:tblGrid>
      <w:tr w:rsidR="00C464A1" w14:paraId="730527B3" w14:textId="77777777">
        <w:trPr>
          <w:jc w:val="center"/>
        </w:trPr>
        <w:tc>
          <w:tcPr>
            <w:tcW w:w="4320" w:type="dxa"/>
            <w:shd w:val="clear" w:color="auto" w:fill="D9EAF7"/>
            <w:vAlign w:val="center"/>
          </w:tcPr>
          <w:p w14:paraId="40033DF3" w14:textId="77777777" w:rsidR="00C464A1" w:rsidRDefault="00000000">
            <w:r>
              <w:rPr>
                <w:b/>
                <w:sz w:val="17"/>
              </w:rPr>
              <w:t>Item</w:t>
            </w:r>
          </w:p>
        </w:tc>
        <w:tc>
          <w:tcPr>
            <w:tcW w:w="4320" w:type="dxa"/>
            <w:shd w:val="clear" w:color="auto" w:fill="D9EAF7"/>
            <w:vAlign w:val="center"/>
          </w:tcPr>
          <w:p w14:paraId="576C5BA8" w14:textId="77777777" w:rsidR="00C464A1" w:rsidRDefault="00000000">
            <w:r>
              <w:rPr>
                <w:b/>
                <w:sz w:val="17"/>
              </w:rPr>
              <w:t>Student Entry / Evidence</w:t>
            </w:r>
          </w:p>
        </w:tc>
      </w:tr>
      <w:tr w:rsidR="00C464A1" w14:paraId="1A1C7137" w14:textId="77777777">
        <w:trPr>
          <w:jc w:val="center"/>
        </w:trPr>
        <w:tc>
          <w:tcPr>
            <w:tcW w:w="4320" w:type="dxa"/>
            <w:vAlign w:val="center"/>
          </w:tcPr>
          <w:p w14:paraId="27D0FEE8" w14:textId="77777777" w:rsidR="00C464A1" w:rsidRDefault="00000000">
            <w:r>
              <w:rPr>
                <w:sz w:val="17"/>
              </w:rPr>
              <w:t>JSON vs protobuf agreement</w:t>
            </w:r>
          </w:p>
        </w:tc>
        <w:tc>
          <w:tcPr>
            <w:tcW w:w="4320" w:type="dxa"/>
            <w:vAlign w:val="center"/>
          </w:tcPr>
          <w:p w14:paraId="17CFCDF2" w14:textId="77777777" w:rsidR="00B565B9" w:rsidRDefault="00000000">
            <w:r>
              <w:rPr>
                <w:sz w:val="16"/>
              </w:rPr>
              <w:t>wire_report.json passed=true, 57 operations checked; adapter_report.json identical_responses=true (50 regions)</w:t>
            </w:r>
          </w:p>
        </w:tc>
      </w:tr>
      <w:tr w:rsidR="00C464A1" w14:paraId="073CFFCA" w14:textId="77777777">
        <w:trPr>
          <w:jc w:val="center"/>
        </w:trPr>
        <w:tc>
          <w:tcPr>
            <w:tcW w:w="4320" w:type="dxa"/>
            <w:vAlign w:val="center"/>
          </w:tcPr>
          <w:p w14:paraId="50301C94" w14:textId="77777777" w:rsidR="00C464A1" w:rsidRDefault="00000000">
            <w:r>
              <w:rPr>
                <w:sz w:val="17"/>
              </w:rPr>
              <w:t>Are region sets identical?</w:t>
            </w:r>
          </w:p>
        </w:tc>
        <w:tc>
          <w:tcPr>
            <w:tcW w:w="4320" w:type="dxa"/>
            <w:vAlign w:val="center"/>
          </w:tcPr>
          <w:p w14:paraId="60C52C2F" w14:textId="77777777" w:rsidR="00B565B9" w:rsidRDefault="00000000">
            <w:r>
              <w:rPr>
                <w:sz w:val="16"/>
              </w:rPr>
              <w:t>Yes; region_set gate=true, 50 regions, no unexpected regions.</w:t>
            </w:r>
          </w:p>
        </w:tc>
      </w:tr>
      <w:tr w:rsidR="00C464A1" w14:paraId="31C383B6" w14:textId="77777777">
        <w:trPr>
          <w:jc w:val="center"/>
        </w:trPr>
        <w:tc>
          <w:tcPr>
            <w:tcW w:w="4320" w:type="dxa"/>
            <w:vAlign w:val="center"/>
          </w:tcPr>
          <w:p w14:paraId="4A2D8D66" w14:textId="77777777" w:rsidR="00C464A1" w:rsidRDefault="00000000">
            <w:r>
              <w:rPr>
                <w:sz w:val="17"/>
              </w:rPr>
              <w:t>Maximum transaction-count difference</w:t>
            </w:r>
          </w:p>
        </w:tc>
        <w:tc>
          <w:tcPr>
            <w:tcW w:w="4320" w:type="dxa"/>
            <w:vAlign w:val="center"/>
          </w:tcPr>
          <w:p w14:paraId="5096518E" w14:textId="77777777" w:rsidR="00B565B9" w:rsidRDefault="00000000">
            <w:r>
              <w:rPr>
                <w:sz w:val="16"/>
              </w:rPr>
              <w:t>0</w:t>
            </w:r>
          </w:p>
        </w:tc>
      </w:tr>
      <w:tr w:rsidR="00C464A1" w14:paraId="3E7A5EBC" w14:textId="77777777">
        <w:trPr>
          <w:jc w:val="center"/>
        </w:trPr>
        <w:tc>
          <w:tcPr>
            <w:tcW w:w="4320" w:type="dxa"/>
            <w:vAlign w:val="center"/>
          </w:tcPr>
          <w:p w14:paraId="34A0AFC4" w14:textId="77777777" w:rsidR="00C464A1" w:rsidRDefault="00000000">
            <w:r>
              <w:rPr>
                <w:sz w:val="17"/>
              </w:rPr>
              <w:t>Maximum revenue-total difference</w:t>
            </w:r>
          </w:p>
        </w:tc>
        <w:tc>
          <w:tcPr>
            <w:tcW w:w="4320" w:type="dxa"/>
            <w:vAlign w:val="center"/>
          </w:tcPr>
          <w:p w14:paraId="1383B318" w14:textId="77777777" w:rsidR="00B565B9" w:rsidRDefault="00000000">
            <w:r>
              <w:rPr>
                <w:sz w:val="16"/>
              </w:rPr>
              <w:t>6.258487701416016e-07 (largest recorded in max_differences)</w:t>
            </w:r>
          </w:p>
        </w:tc>
      </w:tr>
      <w:tr w:rsidR="00C464A1" w14:paraId="05AE2AE2" w14:textId="77777777">
        <w:trPr>
          <w:jc w:val="center"/>
        </w:trPr>
        <w:tc>
          <w:tcPr>
            <w:tcW w:w="4320" w:type="dxa"/>
            <w:vAlign w:val="center"/>
          </w:tcPr>
          <w:p w14:paraId="779122EB" w14:textId="77777777" w:rsidR="00C464A1" w:rsidRDefault="00000000">
            <w:r>
              <w:rPr>
                <w:sz w:val="17"/>
              </w:rPr>
              <w:t>Maximum revenue-mean difference</w:t>
            </w:r>
          </w:p>
        </w:tc>
        <w:tc>
          <w:tcPr>
            <w:tcW w:w="4320" w:type="dxa"/>
            <w:vAlign w:val="center"/>
          </w:tcPr>
          <w:p w14:paraId="15F57C4C" w14:textId="77777777" w:rsidR="00B565B9" w:rsidRDefault="00000000">
            <w:r>
              <w:rPr>
                <w:sz w:val="16"/>
              </w:rPr>
              <w:t>NOT RECORDED; no mean field in Session 3 output CSV</w:t>
            </w:r>
          </w:p>
        </w:tc>
      </w:tr>
      <w:tr w:rsidR="00C464A1" w14:paraId="481FB01E" w14:textId="77777777">
        <w:trPr>
          <w:jc w:val="center"/>
        </w:trPr>
        <w:tc>
          <w:tcPr>
            <w:tcW w:w="4320" w:type="dxa"/>
            <w:vAlign w:val="center"/>
          </w:tcPr>
          <w:p w14:paraId="05AFC738" w14:textId="77777777" w:rsidR="00C464A1" w:rsidRDefault="00000000">
            <w:r>
              <w:rPr>
                <w:sz w:val="17"/>
              </w:rPr>
              <w:t>Tolerance applied</w:t>
            </w:r>
          </w:p>
        </w:tc>
        <w:tc>
          <w:tcPr>
            <w:tcW w:w="4320" w:type="dxa"/>
            <w:vAlign w:val="center"/>
          </w:tcPr>
          <w:p w14:paraId="437A5BC7" w14:textId="77777777" w:rsidR="00B565B9" w:rsidRDefault="00000000">
            <w:r>
              <w:rPr>
                <w:sz w:val="16"/>
              </w:rPr>
              <w:t>1e-6 for regional revenue comparison</w:t>
            </w:r>
          </w:p>
        </w:tc>
      </w:tr>
      <w:tr w:rsidR="00C464A1" w14:paraId="79326575" w14:textId="77777777">
        <w:trPr>
          <w:jc w:val="center"/>
        </w:trPr>
        <w:tc>
          <w:tcPr>
            <w:tcW w:w="4320" w:type="dxa"/>
            <w:vAlign w:val="center"/>
          </w:tcPr>
          <w:p w14:paraId="02B44C0A" w14:textId="77777777" w:rsidR="00C464A1" w:rsidRDefault="00000000">
            <w:r>
              <w:rPr>
                <w:sz w:val="17"/>
              </w:rPr>
              <w:t>Overall result: PASSED / FAILED</w:t>
            </w:r>
          </w:p>
        </w:tc>
        <w:tc>
          <w:tcPr>
            <w:tcW w:w="4320" w:type="dxa"/>
            <w:vAlign w:val="center"/>
          </w:tcPr>
          <w:p w14:paraId="59D5C6A4" w14:textId="77777777" w:rsidR="00B565B9" w:rsidRDefault="00000000">
            <w:r>
              <w:rPr>
                <w:sz w:val="16"/>
              </w:rPr>
              <w:t>PASSED (all reconciliation gates true)</w:t>
            </w:r>
          </w:p>
        </w:tc>
      </w:tr>
      <w:tr w:rsidR="00C464A1" w14:paraId="612B742A" w14:textId="77777777">
        <w:trPr>
          <w:jc w:val="center"/>
        </w:trPr>
        <w:tc>
          <w:tcPr>
            <w:tcW w:w="4320" w:type="dxa"/>
            <w:vAlign w:val="center"/>
          </w:tcPr>
          <w:p w14:paraId="1D6B2F38" w14:textId="77777777" w:rsidR="00C464A1" w:rsidRDefault="00000000">
            <w:r>
              <w:rPr>
                <w:sz w:val="17"/>
              </w:rPr>
              <w:t>Explanation of any non-zero residual</w:t>
            </w:r>
          </w:p>
        </w:tc>
        <w:tc>
          <w:tcPr>
            <w:tcW w:w="4320" w:type="dxa"/>
            <w:vAlign w:val="center"/>
          </w:tcPr>
          <w:p w14:paraId="33FF389B" w14:textId="77777777" w:rsidR="00B565B9" w:rsidRDefault="00000000">
            <w:r>
              <w:rPr>
                <w:sz w:val="16"/>
              </w:rPr>
              <w:t>Floating-point aggregation residuals below 1e-6.</w:t>
            </w:r>
          </w:p>
        </w:tc>
      </w:tr>
      <w:tr w:rsidR="00C464A1" w14:paraId="74BB8E09" w14:textId="77777777">
        <w:trPr>
          <w:jc w:val="center"/>
        </w:trPr>
        <w:tc>
          <w:tcPr>
            <w:tcW w:w="4320" w:type="dxa"/>
            <w:vAlign w:val="center"/>
          </w:tcPr>
          <w:p w14:paraId="5B1451A3" w14:textId="77777777" w:rsidR="00C464A1" w:rsidRDefault="00000000">
            <w:r>
              <w:rPr>
                <w:sz w:val="17"/>
              </w:rPr>
              <w:t>What would indicate that the wire changed the computation</w:t>
            </w:r>
          </w:p>
        </w:tc>
        <w:tc>
          <w:tcPr>
            <w:tcW w:w="4320" w:type="dxa"/>
            <w:vAlign w:val="center"/>
          </w:tcPr>
          <w:p w14:paraId="358CC703" w14:textId="77777777" w:rsidR="00B565B9" w:rsidRDefault="00000000">
            <w:r>
              <w:rPr>
                <w:sz w:val="16"/>
              </w:rPr>
              <w:t>JSON/gRPC responses disagreeing in counts, totals, or region sets.</w:t>
            </w:r>
          </w:p>
        </w:tc>
      </w:tr>
    </w:tbl>
    <w:p w14:paraId="5A44E834" w14:textId="77777777" w:rsidR="00C464A1" w:rsidRDefault="00C464A1"/>
    <w:p w14:paraId="208CF353" w14:textId="77777777" w:rsidR="00C464A1" w:rsidRDefault="00000000">
      <w:r>
        <w:t>Paste the complete reconciliation console output below.</w:t>
      </w:r>
    </w:p>
    <w:p w14:paraId="5A5F8839" w14:textId="77777777" w:rsidR="00C464A1" w:rsidRDefault="00000000">
      <w:pPr>
        <w:pStyle w:val="Heading1"/>
      </w:pPr>
      <w:r>
        <w:t>Part 14. End-to-End Pipeline Verification</w:t>
      </w:r>
    </w:p>
    <w:tbl>
      <w:tblPr>
        <w:tblStyle w:val="TableGrid"/>
        <w:tblW w:w="0" w:type="auto"/>
        <w:jc w:val="center"/>
        <w:tblLook w:val="04A0" w:firstRow="1" w:lastRow="0" w:firstColumn="1" w:lastColumn="0" w:noHBand="0" w:noVBand="1"/>
      </w:tblPr>
      <w:tblGrid>
        <w:gridCol w:w="2160"/>
        <w:gridCol w:w="2160"/>
        <w:gridCol w:w="2160"/>
        <w:gridCol w:w="2209"/>
      </w:tblGrid>
      <w:tr w:rsidR="00C464A1" w14:paraId="2A37241A" w14:textId="77777777">
        <w:trPr>
          <w:jc w:val="center"/>
        </w:trPr>
        <w:tc>
          <w:tcPr>
            <w:tcW w:w="2160" w:type="dxa"/>
            <w:shd w:val="clear" w:color="auto" w:fill="D9EAF7"/>
            <w:vAlign w:val="center"/>
          </w:tcPr>
          <w:p w14:paraId="1DF9E114" w14:textId="77777777" w:rsidR="00C464A1" w:rsidRDefault="00000000">
            <w:r>
              <w:rPr>
                <w:b/>
                <w:sz w:val="16"/>
              </w:rPr>
              <w:t>Stage</w:t>
            </w:r>
          </w:p>
        </w:tc>
        <w:tc>
          <w:tcPr>
            <w:tcW w:w="2160" w:type="dxa"/>
            <w:shd w:val="clear" w:color="auto" w:fill="D9EAF7"/>
            <w:vAlign w:val="center"/>
          </w:tcPr>
          <w:p w14:paraId="163C8519" w14:textId="77777777" w:rsidR="00C464A1" w:rsidRDefault="00000000">
            <w:r>
              <w:rPr>
                <w:b/>
                <w:sz w:val="16"/>
              </w:rPr>
              <w:t>Command / Function</w:t>
            </w:r>
          </w:p>
        </w:tc>
        <w:tc>
          <w:tcPr>
            <w:tcW w:w="2160" w:type="dxa"/>
            <w:shd w:val="clear" w:color="auto" w:fill="D9EAF7"/>
            <w:vAlign w:val="center"/>
          </w:tcPr>
          <w:p w14:paraId="2ACAD8D7" w14:textId="77777777" w:rsidR="00C464A1" w:rsidRDefault="00000000">
            <w:r>
              <w:rPr>
                <w:b/>
                <w:sz w:val="16"/>
              </w:rPr>
              <w:t>Done?</w:t>
            </w:r>
          </w:p>
        </w:tc>
        <w:tc>
          <w:tcPr>
            <w:tcW w:w="2160" w:type="dxa"/>
            <w:shd w:val="clear" w:color="auto" w:fill="D9EAF7"/>
            <w:vAlign w:val="center"/>
          </w:tcPr>
          <w:p w14:paraId="42ED71E5" w14:textId="77777777" w:rsidR="00C464A1" w:rsidRDefault="00000000">
            <w:r>
              <w:rPr>
                <w:b/>
                <w:sz w:val="16"/>
              </w:rPr>
              <w:t>Result / Evidence</w:t>
            </w:r>
          </w:p>
        </w:tc>
      </w:tr>
      <w:tr w:rsidR="00C464A1" w14:paraId="62CF2F5F" w14:textId="77777777">
        <w:trPr>
          <w:jc w:val="center"/>
        </w:trPr>
        <w:tc>
          <w:tcPr>
            <w:tcW w:w="2160" w:type="dxa"/>
            <w:vAlign w:val="center"/>
          </w:tcPr>
          <w:p w14:paraId="2070BEFB" w14:textId="77777777" w:rsidR="00C464A1" w:rsidRDefault="00000000">
            <w:r>
              <w:rPr>
                <w:sz w:val="16"/>
              </w:rPr>
              <w:t>1. Contract</w:t>
            </w:r>
          </w:p>
        </w:tc>
        <w:tc>
          <w:tcPr>
            <w:tcW w:w="2160" w:type="dxa"/>
            <w:vAlign w:val="center"/>
          </w:tcPr>
          <w:p w14:paraId="205B6C3E" w14:textId="77777777" w:rsidR="00B565B9" w:rsidRDefault="00000000">
            <w:r>
              <w:rPr>
                <w:sz w:val="16"/>
              </w:rPr>
              <w:t>contracts.py</w:t>
            </w:r>
          </w:p>
        </w:tc>
        <w:tc>
          <w:tcPr>
            <w:tcW w:w="2160" w:type="dxa"/>
            <w:vAlign w:val="center"/>
          </w:tcPr>
          <w:p w14:paraId="6E543DD1" w14:textId="77777777" w:rsidR="00B565B9" w:rsidRDefault="00000000">
            <w:r>
              <w:rPr>
                <w:sz w:val="16"/>
              </w:rPr>
              <w:t>Y</w:t>
            </w:r>
          </w:p>
        </w:tc>
        <w:tc>
          <w:tcPr>
            <w:tcW w:w="2160" w:type="dxa"/>
            <w:vAlign w:val="center"/>
          </w:tcPr>
          <w:p w14:paraId="30D47D14" w14:textId="77777777" w:rsidR="00B565B9" w:rsidRDefault="00000000">
            <w:r>
              <w:rPr>
                <w:sz w:val="16"/>
              </w:rPr>
              <w:t>contract_report.json PASS</w:t>
            </w:r>
          </w:p>
        </w:tc>
      </w:tr>
      <w:tr w:rsidR="00C464A1" w14:paraId="2144A565" w14:textId="77777777">
        <w:trPr>
          <w:jc w:val="center"/>
        </w:trPr>
        <w:tc>
          <w:tcPr>
            <w:tcW w:w="2160" w:type="dxa"/>
            <w:vAlign w:val="center"/>
          </w:tcPr>
          <w:p w14:paraId="415937D0" w14:textId="77777777" w:rsidR="00C464A1" w:rsidRDefault="00000000">
            <w:r>
              <w:rPr>
                <w:sz w:val="16"/>
              </w:rPr>
              <w:t>2. Wire</w:t>
            </w:r>
          </w:p>
        </w:tc>
        <w:tc>
          <w:tcPr>
            <w:tcW w:w="2160" w:type="dxa"/>
            <w:vAlign w:val="center"/>
          </w:tcPr>
          <w:p w14:paraId="16BEFA69" w14:textId="77777777" w:rsidR="00B565B9" w:rsidRDefault="00000000">
            <w:r>
              <w:rPr>
                <w:sz w:val="16"/>
              </w:rPr>
              <w:t>test_wire.py</w:t>
            </w:r>
          </w:p>
        </w:tc>
        <w:tc>
          <w:tcPr>
            <w:tcW w:w="2160" w:type="dxa"/>
            <w:vAlign w:val="center"/>
          </w:tcPr>
          <w:p w14:paraId="37994B70" w14:textId="77777777" w:rsidR="00B565B9" w:rsidRDefault="00000000">
            <w:r>
              <w:rPr>
                <w:sz w:val="16"/>
              </w:rPr>
              <w:t>Y</w:t>
            </w:r>
          </w:p>
        </w:tc>
        <w:tc>
          <w:tcPr>
            <w:tcW w:w="2160" w:type="dxa"/>
            <w:vAlign w:val="center"/>
          </w:tcPr>
          <w:p w14:paraId="0EEFD17F" w14:textId="77777777" w:rsidR="00B565B9" w:rsidRDefault="00000000">
            <w:r>
              <w:rPr>
                <w:sz w:val="16"/>
              </w:rPr>
              <w:t>wire_report.json PASS: 57 operations</w:t>
            </w:r>
          </w:p>
        </w:tc>
      </w:tr>
      <w:tr w:rsidR="00C464A1" w14:paraId="644AFD3E" w14:textId="77777777">
        <w:trPr>
          <w:jc w:val="center"/>
        </w:trPr>
        <w:tc>
          <w:tcPr>
            <w:tcW w:w="2160" w:type="dxa"/>
            <w:vAlign w:val="center"/>
          </w:tcPr>
          <w:p w14:paraId="6189C644" w14:textId="77777777" w:rsidR="00C464A1" w:rsidRDefault="00000000">
            <w:r>
              <w:rPr>
                <w:sz w:val="16"/>
              </w:rPr>
              <w:t>3. Serve</w:t>
            </w:r>
          </w:p>
        </w:tc>
        <w:tc>
          <w:tcPr>
            <w:tcW w:w="2160" w:type="dxa"/>
            <w:vAlign w:val="center"/>
          </w:tcPr>
          <w:p w14:paraId="7D880FD7" w14:textId="77777777" w:rsidR="00B565B9" w:rsidRDefault="00000000">
            <w:r>
              <w:rPr>
                <w:sz w:val="16"/>
              </w:rPr>
              <w:t>HTTP+gRPC local servers</w:t>
            </w:r>
          </w:p>
        </w:tc>
        <w:tc>
          <w:tcPr>
            <w:tcW w:w="2160" w:type="dxa"/>
            <w:vAlign w:val="center"/>
          </w:tcPr>
          <w:p w14:paraId="67D4B5F2" w14:textId="77777777" w:rsidR="00B565B9" w:rsidRDefault="00000000">
            <w:r>
              <w:rPr>
                <w:sz w:val="16"/>
              </w:rPr>
              <w:t>Y</w:t>
            </w:r>
          </w:p>
        </w:tc>
        <w:tc>
          <w:tcPr>
            <w:tcW w:w="2160" w:type="dxa"/>
            <w:vAlign w:val="center"/>
          </w:tcPr>
          <w:p w14:paraId="6654F514" w14:textId="77777777" w:rsidR="00B565B9" w:rsidRDefault="00000000">
            <w:r>
              <w:rPr>
                <w:sz w:val="16"/>
              </w:rPr>
              <w:t>Measured HTTP and typed grpcio</w:t>
            </w:r>
          </w:p>
        </w:tc>
      </w:tr>
      <w:tr w:rsidR="00C464A1" w14:paraId="6B86471E" w14:textId="77777777">
        <w:trPr>
          <w:jc w:val="center"/>
        </w:trPr>
        <w:tc>
          <w:tcPr>
            <w:tcW w:w="2160" w:type="dxa"/>
            <w:vAlign w:val="center"/>
          </w:tcPr>
          <w:p w14:paraId="2BE232D4" w14:textId="77777777" w:rsidR="00C464A1" w:rsidRDefault="00000000">
            <w:r>
              <w:rPr>
                <w:sz w:val="16"/>
              </w:rPr>
              <w:t>4. Payload</w:t>
            </w:r>
          </w:p>
        </w:tc>
        <w:tc>
          <w:tcPr>
            <w:tcW w:w="2160" w:type="dxa"/>
            <w:vAlign w:val="center"/>
          </w:tcPr>
          <w:p w14:paraId="1FC4B9CC" w14:textId="77777777" w:rsidR="00B565B9" w:rsidRDefault="00000000">
            <w:r>
              <w:rPr>
                <w:sz w:val="16"/>
              </w:rPr>
              <w:t>payload_benchmark.py</w:t>
            </w:r>
          </w:p>
        </w:tc>
        <w:tc>
          <w:tcPr>
            <w:tcW w:w="2160" w:type="dxa"/>
            <w:vAlign w:val="center"/>
          </w:tcPr>
          <w:p w14:paraId="59188539" w14:textId="77777777" w:rsidR="00B565B9" w:rsidRDefault="00000000">
            <w:r>
              <w:rPr>
                <w:sz w:val="16"/>
              </w:rPr>
              <w:t>Y</w:t>
            </w:r>
          </w:p>
        </w:tc>
        <w:tc>
          <w:tcPr>
            <w:tcW w:w="2160" w:type="dxa"/>
            <w:vAlign w:val="center"/>
          </w:tcPr>
          <w:p w14:paraId="1CBBCBCD" w14:textId="77777777" w:rsidR="00B565B9" w:rsidRDefault="00000000">
            <w:r>
              <w:rPr>
                <w:sz w:val="16"/>
              </w:rPr>
              <w:t>payload_report.json PASS; 50 regions</w:t>
            </w:r>
          </w:p>
        </w:tc>
      </w:tr>
      <w:tr w:rsidR="00C464A1" w14:paraId="31111133" w14:textId="77777777">
        <w:trPr>
          <w:jc w:val="center"/>
        </w:trPr>
        <w:tc>
          <w:tcPr>
            <w:tcW w:w="2160" w:type="dxa"/>
            <w:vAlign w:val="center"/>
          </w:tcPr>
          <w:p w14:paraId="19634D53" w14:textId="77777777" w:rsidR="00C464A1" w:rsidRDefault="00000000">
            <w:r>
              <w:rPr>
                <w:sz w:val="16"/>
              </w:rPr>
              <w:t>5. Latency</w:t>
            </w:r>
          </w:p>
        </w:tc>
        <w:tc>
          <w:tcPr>
            <w:tcW w:w="2160" w:type="dxa"/>
            <w:vAlign w:val="center"/>
          </w:tcPr>
          <w:p w14:paraId="119A33B6" w14:textId="77777777" w:rsidR="00B565B9" w:rsidRDefault="00000000">
            <w:r>
              <w:rPr>
                <w:sz w:val="16"/>
              </w:rPr>
              <w:t>latency_benchmark.py</w:t>
            </w:r>
          </w:p>
        </w:tc>
        <w:tc>
          <w:tcPr>
            <w:tcW w:w="2160" w:type="dxa"/>
            <w:vAlign w:val="center"/>
          </w:tcPr>
          <w:p w14:paraId="63BE7653" w14:textId="77777777" w:rsidR="00B565B9" w:rsidRDefault="00000000">
            <w:r>
              <w:rPr>
                <w:sz w:val="16"/>
              </w:rPr>
              <w:t>Y</w:t>
            </w:r>
          </w:p>
        </w:tc>
        <w:tc>
          <w:tcPr>
            <w:tcW w:w="2160" w:type="dxa"/>
            <w:vAlign w:val="center"/>
          </w:tcPr>
          <w:p w14:paraId="1CCE4A9C" w14:textId="77777777" w:rsidR="00B565B9" w:rsidRDefault="00000000">
            <w:r>
              <w:rPr>
                <w:sz w:val="16"/>
              </w:rPr>
              <w:t>latency_report.json PASS; 100 calls/transport</w:t>
            </w:r>
          </w:p>
        </w:tc>
      </w:tr>
      <w:tr w:rsidR="00C464A1" w14:paraId="2768EB31" w14:textId="77777777">
        <w:trPr>
          <w:jc w:val="center"/>
        </w:trPr>
        <w:tc>
          <w:tcPr>
            <w:tcW w:w="2160" w:type="dxa"/>
            <w:vAlign w:val="center"/>
          </w:tcPr>
          <w:p w14:paraId="76CD92C9" w14:textId="77777777" w:rsidR="00C464A1" w:rsidRDefault="00000000">
            <w:r>
              <w:rPr>
                <w:sz w:val="16"/>
              </w:rPr>
              <w:t>6. Round trips</w:t>
            </w:r>
          </w:p>
        </w:tc>
        <w:tc>
          <w:tcPr>
            <w:tcW w:w="2160" w:type="dxa"/>
            <w:vAlign w:val="center"/>
          </w:tcPr>
          <w:p w14:paraId="4785313D" w14:textId="77777777" w:rsidR="00B565B9" w:rsidRDefault="00000000">
            <w:r>
              <w:rPr>
                <w:sz w:val="16"/>
              </w:rPr>
              <w:t>roundtrip_benchmark.py</w:t>
            </w:r>
          </w:p>
        </w:tc>
        <w:tc>
          <w:tcPr>
            <w:tcW w:w="2160" w:type="dxa"/>
            <w:vAlign w:val="center"/>
          </w:tcPr>
          <w:p w14:paraId="5BBED3B1" w14:textId="77777777" w:rsidR="00B565B9" w:rsidRDefault="00000000">
            <w:r>
              <w:rPr>
                <w:sz w:val="16"/>
              </w:rPr>
              <w:t>Y</w:t>
            </w:r>
          </w:p>
        </w:tc>
        <w:tc>
          <w:tcPr>
            <w:tcW w:w="2160" w:type="dxa"/>
            <w:vAlign w:val="center"/>
          </w:tcPr>
          <w:p w14:paraId="42CC01AC" w14:textId="77777777" w:rsidR="00B565B9" w:rsidRDefault="00000000">
            <w:r>
              <w:rPr>
                <w:sz w:val="16"/>
              </w:rPr>
              <w:t>roundtrip_report.json PASS; HTTP batch/N+1</w:t>
            </w:r>
          </w:p>
        </w:tc>
      </w:tr>
      <w:tr w:rsidR="00C464A1" w14:paraId="329C9961" w14:textId="77777777">
        <w:trPr>
          <w:jc w:val="center"/>
        </w:trPr>
        <w:tc>
          <w:tcPr>
            <w:tcW w:w="2160" w:type="dxa"/>
            <w:vAlign w:val="center"/>
          </w:tcPr>
          <w:p w14:paraId="7F138A1E" w14:textId="77777777" w:rsidR="00C464A1" w:rsidRDefault="00000000">
            <w:r>
              <w:rPr>
                <w:sz w:val="16"/>
              </w:rPr>
              <w:t>7. Streaming</w:t>
            </w:r>
          </w:p>
        </w:tc>
        <w:tc>
          <w:tcPr>
            <w:tcW w:w="2160" w:type="dxa"/>
            <w:vAlign w:val="center"/>
          </w:tcPr>
          <w:p w14:paraId="2BA6A081" w14:textId="77777777" w:rsidR="00B565B9" w:rsidRDefault="00000000">
            <w:r>
              <w:rPr>
                <w:sz w:val="16"/>
              </w:rPr>
              <w:t>roundtrip_benchmark.py</w:t>
            </w:r>
          </w:p>
        </w:tc>
        <w:tc>
          <w:tcPr>
            <w:tcW w:w="2160" w:type="dxa"/>
            <w:vAlign w:val="center"/>
          </w:tcPr>
          <w:p w14:paraId="3268353A" w14:textId="77777777" w:rsidR="00B565B9" w:rsidRDefault="00000000">
            <w:r>
              <w:rPr>
                <w:sz w:val="16"/>
              </w:rPr>
              <w:t>Y</w:t>
            </w:r>
          </w:p>
        </w:tc>
        <w:tc>
          <w:tcPr>
            <w:tcW w:w="2160" w:type="dxa"/>
            <w:vAlign w:val="center"/>
          </w:tcPr>
          <w:p w14:paraId="62CECD08" w14:textId="77777777" w:rsidR="00B565B9" w:rsidRDefault="00000000">
            <w:r>
              <w:rPr>
                <w:sz w:val="16"/>
              </w:rPr>
              <w:t>NDJSON and gRPC streaming measured</w:t>
            </w:r>
          </w:p>
        </w:tc>
      </w:tr>
      <w:tr w:rsidR="00C464A1" w14:paraId="29F69B52" w14:textId="77777777">
        <w:trPr>
          <w:jc w:val="center"/>
        </w:trPr>
        <w:tc>
          <w:tcPr>
            <w:tcW w:w="2160" w:type="dxa"/>
            <w:vAlign w:val="center"/>
          </w:tcPr>
          <w:p w14:paraId="3CB4E02D" w14:textId="77777777" w:rsidR="00C464A1" w:rsidRDefault="00000000">
            <w:r>
              <w:rPr>
                <w:sz w:val="16"/>
              </w:rPr>
              <w:t>8. Adapter</w:t>
            </w:r>
          </w:p>
        </w:tc>
        <w:tc>
          <w:tcPr>
            <w:tcW w:w="2160" w:type="dxa"/>
            <w:vAlign w:val="center"/>
          </w:tcPr>
          <w:p w14:paraId="0208F232" w14:textId="77777777" w:rsidR="00B565B9" w:rsidRDefault="00000000">
            <w:r>
              <w:rPr>
                <w:sz w:val="16"/>
              </w:rPr>
              <w:t>adapter_benchmark.py</w:t>
            </w:r>
          </w:p>
        </w:tc>
        <w:tc>
          <w:tcPr>
            <w:tcW w:w="2160" w:type="dxa"/>
            <w:vAlign w:val="center"/>
          </w:tcPr>
          <w:p w14:paraId="2C402575" w14:textId="77777777" w:rsidR="00B565B9" w:rsidRDefault="00000000">
            <w:r>
              <w:rPr>
                <w:sz w:val="16"/>
              </w:rPr>
              <w:t>Partial</w:t>
            </w:r>
          </w:p>
        </w:tc>
        <w:tc>
          <w:tcPr>
            <w:tcW w:w="2160" w:type="dxa"/>
            <w:vAlign w:val="center"/>
          </w:tcPr>
          <w:p w14:paraId="33E9C350" w14:textId="77777777" w:rsidR="00B565B9" w:rsidRDefault="00000000">
            <w:r>
              <w:rPr>
                <w:sz w:val="16"/>
              </w:rPr>
              <w:t>Regional transport swap PASS; payment adapter not implemented</w:t>
            </w:r>
          </w:p>
        </w:tc>
      </w:tr>
      <w:tr w:rsidR="00C464A1" w14:paraId="03A830F5" w14:textId="77777777">
        <w:trPr>
          <w:jc w:val="center"/>
        </w:trPr>
        <w:tc>
          <w:tcPr>
            <w:tcW w:w="2160" w:type="dxa"/>
            <w:vAlign w:val="center"/>
          </w:tcPr>
          <w:p w14:paraId="74B168A9" w14:textId="77777777" w:rsidR="00C464A1" w:rsidRDefault="00000000">
            <w:r>
              <w:rPr>
                <w:sz w:val="16"/>
              </w:rPr>
              <w:t>9. Deadline</w:t>
            </w:r>
          </w:p>
        </w:tc>
        <w:tc>
          <w:tcPr>
            <w:tcW w:w="2160" w:type="dxa"/>
            <w:vAlign w:val="center"/>
          </w:tcPr>
          <w:p w14:paraId="55090D5C" w14:textId="77777777" w:rsidR="00B565B9" w:rsidRDefault="00000000">
            <w:r>
              <w:rPr>
                <w:sz w:val="16"/>
              </w:rPr>
              <w:t>deadline_check.py</w:t>
            </w:r>
          </w:p>
        </w:tc>
        <w:tc>
          <w:tcPr>
            <w:tcW w:w="2160" w:type="dxa"/>
            <w:vAlign w:val="center"/>
          </w:tcPr>
          <w:p w14:paraId="575266E6" w14:textId="77777777" w:rsidR="00B565B9" w:rsidRDefault="00000000">
            <w:r>
              <w:rPr>
                <w:sz w:val="16"/>
              </w:rPr>
              <w:t>Partial</w:t>
            </w:r>
          </w:p>
        </w:tc>
        <w:tc>
          <w:tcPr>
            <w:tcW w:w="2160" w:type="dxa"/>
            <w:vAlign w:val="center"/>
          </w:tcPr>
          <w:p w14:paraId="0F4275A7" w14:textId="77777777" w:rsidR="00B565B9" w:rsidRDefault="00000000">
            <w:r>
              <w:rPr>
                <w:sz w:val="16"/>
              </w:rPr>
              <w:t>10s/30s calls pass; expired case only tested in unit test (not saved run)</w:t>
            </w:r>
          </w:p>
        </w:tc>
      </w:tr>
      <w:tr w:rsidR="00C464A1" w14:paraId="6D5C56FB" w14:textId="77777777">
        <w:trPr>
          <w:jc w:val="center"/>
        </w:trPr>
        <w:tc>
          <w:tcPr>
            <w:tcW w:w="2160" w:type="dxa"/>
            <w:vAlign w:val="center"/>
          </w:tcPr>
          <w:p w14:paraId="666ADDB3" w14:textId="77777777" w:rsidR="00C464A1" w:rsidRDefault="00000000">
            <w:r>
              <w:rPr>
                <w:sz w:val="16"/>
              </w:rPr>
              <w:t>10. Typed failure</w:t>
            </w:r>
          </w:p>
        </w:tc>
        <w:tc>
          <w:tcPr>
            <w:tcW w:w="2160" w:type="dxa"/>
            <w:vAlign w:val="center"/>
          </w:tcPr>
          <w:p w14:paraId="2CC80CCC" w14:textId="77777777" w:rsidR="00B565B9" w:rsidRDefault="00000000">
            <w:r>
              <w:rPr>
                <w:sz w:val="16"/>
              </w:rPr>
              <w:t>test_wire.py</w:t>
            </w:r>
          </w:p>
        </w:tc>
        <w:tc>
          <w:tcPr>
            <w:tcW w:w="2160" w:type="dxa"/>
            <w:vAlign w:val="center"/>
          </w:tcPr>
          <w:p w14:paraId="119FAFC0" w14:textId="77777777" w:rsidR="00B565B9" w:rsidRDefault="00000000">
            <w:r>
              <w:rPr>
                <w:sz w:val="16"/>
              </w:rPr>
              <w:t>Partial</w:t>
            </w:r>
          </w:p>
        </w:tc>
        <w:tc>
          <w:tcPr>
            <w:tcW w:w="2160" w:type="dxa"/>
            <w:vAlign w:val="center"/>
          </w:tcPr>
          <w:p w14:paraId="362610B9" w14:textId="77777777" w:rsidR="00B565B9" w:rsidRDefault="00000000">
            <w:r>
              <w:rPr>
                <w:sz w:val="16"/>
              </w:rPr>
              <w:t>Customer typed missing status; cross-codec NOT_FOUND not evidenced</w:t>
            </w:r>
          </w:p>
        </w:tc>
      </w:tr>
      <w:tr w:rsidR="00C464A1" w14:paraId="4DC4B361" w14:textId="77777777">
        <w:trPr>
          <w:jc w:val="center"/>
        </w:trPr>
        <w:tc>
          <w:tcPr>
            <w:tcW w:w="2160" w:type="dxa"/>
            <w:vAlign w:val="center"/>
          </w:tcPr>
          <w:p w14:paraId="0A81C9DB" w14:textId="77777777" w:rsidR="00C464A1" w:rsidRDefault="00000000">
            <w:r>
              <w:rPr>
                <w:sz w:val="16"/>
              </w:rPr>
              <w:t>11. Compose</w:t>
            </w:r>
          </w:p>
        </w:tc>
        <w:tc>
          <w:tcPr>
            <w:tcW w:w="2160" w:type="dxa"/>
            <w:vAlign w:val="center"/>
          </w:tcPr>
          <w:p w14:paraId="302994FA" w14:textId="77777777" w:rsidR="00B565B9" w:rsidRDefault="00000000">
            <w:r>
              <w:rPr>
                <w:sz w:val="16"/>
              </w:rPr>
              <w:t>grpc_backend.py</w:t>
            </w:r>
          </w:p>
        </w:tc>
        <w:tc>
          <w:tcPr>
            <w:tcW w:w="2160" w:type="dxa"/>
            <w:vAlign w:val="center"/>
          </w:tcPr>
          <w:p w14:paraId="4644FA0F" w14:textId="77777777" w:rsidR="00B565B9" w:rsidRDefault="00000000">
            <w:r>
              <w:rPr>
                <w:sz w:val="16"/>
              </w:rPr>
              <w:t>Y</w:t>
            </w:r>
          </w:p>
        </w:tc>
        <w:tc>
          <w:tcPr>
            <w:tcW w:w="2160" w:type="dxa"/>
            <w:vAlign w:val="center"/>
          </w:tcPr>
          <w:p w14:paraId="5F39F6FA" w14:textId="77777777" w:rsidR="00B565B9" w:rsidRDefault="00000000">
            <w:r>
              <w:rPr>
                <w:sz w:val="16"/>
              </w:rPr>
              <w:t>RegionalRevenue typed RPC returns 50 regions</w:t>
            </w:r>
          </w:p>
        </w:tc>
      </w:tr>
      <w:tr w:rsidR="00C464A1" w14:paraId="3DBE3A91" w14:textId="77777777">
        <w:trPr>
          <w:jc w:val="center"/>
        </w:trPr>
        <w:tc>
          <w:tcPr>
            <w:tcW w:w="2160" w:type="dxa"/>
            <w:vAlign w:val="center"/>
          </w:tcPr>
          <w:p w14:paraId="0E2272EC" w14:textId="77777777" w:rsidR="00C464A1" w:rsidRDefault="00000000">
            <w:r>
              <w:rPr>
                <w:sz w:val="16"/>
              </w:rPr>
              <w:lastRenderedPageBreak/>
              <w:t>12. Reconcile</w:t>
            </w:r>
          </w:p>
        </w:tc>
        <w:tc>
          <w:tcPr>
            <w:tcW w:w="2160" w:type="dxa"/>
            <w:vAlign w:val="center"/>
          </w:tcPr>
          <w:p w14:paraId="5A9F83AD" w14:textId="77777777" w:rsidR="00B565B9" w:rsidRDefault="00000000">
            <w:r>
              <w:rPr>
                <w:sz w:val="16"/>
              </w:rPr>
              <w:t>reconcile.py</w:t>
            </w:r>
          </w:p>
        </w:tc>
        <w:tc>
          <w:tcPr>
            <w:tcW w:w="2160" w:type="dxa"/>
            <w:vAlign w:val="center"/>
          </w:tcPr>
          <w:p w14:paraId="348B69AD" w14:textId="77777777" w:rsidR="00B565B9" w:rsidRDefault="00000000">
            <w:r>
              <w:rPr>
                <w:sz w:val="16"/>
              </w:rPr>
              <w:t>Y</w:t>
            </w:r>
          </w:p>
        </w:tc>
        <w:tc>
          <w:tcPr>
            <w:tcW w:w="2160" w:type="dxa"/>
            <w:vAlign w:val="center"/>
          </w:tcPr>
          <w:p w14:paraId="6361E5EA" w14:textId="77777777" w:rsidR="00B565B9" w:rsidRDefault="00000000">
            <w:r>
              <w:rPr>
                <w:sz w:val="16"/>
              </w:rPr>
              <w:t>session3_reconciliation.json PASS</w:t>
            </w:r>
          </w:p>
        </w:tc>
      </w:tr>
    </w:tbl>
    <w:p w14:paraId="45D9B07B" w14:textId="77777777" w:rsidR="00C464A1" w:rsidRDefault="00C464A1"/>
    <w:tbl>
      <w:tblPr>
        <w:tblStyle w:val="TableGrid"/>
        <w:tblW w:w="0" w:type="auto"/>
        <w:jc w:val="center"/>
        <w:tblLook w:val="04A0" w:firstRow="1" w:lastRow="0" w:firstColumn="1" w:lastColumn="0" w:noHBand="0" w:noVBand="1"/>
      </w:tblPr>
      <w:tblGrid>
        <w:gridCol w:w="4320"/>
        <w:gridCol w:w="4320"/>
      </w:tblGrid>
      <w:tr w:rsidR="00C464A1" w14:paraId="62F64725" w14:textId="77777777">
        <w:trPr>
          <w:jc w:val="center"/>
        </w:trPr>
        <w:tc>
          <w:tcPr>
            <w:tcW w:w="4320" w:type="dxa"/>
            <w:shd w:val="clear" w:color="auto" w:fill="D9EAF7"/>
            <w:vAlign w:val="center"/>
          </w:tcPr>
          <w:p w14:paraId="4B54366D" w14:textId="77777777" w:rsidR="00C464A1" w:rsidRDefault="00000000">
            <w:r>
              <w:rPr>
                <w:b/>
                <w:sz w:val="17"/>
              </w:rPr>
              <w:t>Item</w:t>
            </w:r>
          </w:p>
        </w:tc>
        <w:tc>
          <w:tcPr>
            <w:tcW w:w="4320" w:type="dxa"/>
            <w:shd w:val="clear" w:color="auto" w:fill="D9EAF7"/>
            <w:vAlign w:val="center"/>
          </w:tcPr>
          <w:p w14:paraId="78B8C1F8" w14:textId="77777777" w:rsidR="00C464A1" w:rsidRDefault="00000000">
            <w:r>
              <w:rPr>
                <w:b/>
                <w:sz w:val="17"/>
              </w:rPr>
              <w:t>Student Entry / Evidence</w:t>
            </w:r>
          </w:p>
        </w:tc>
      </w:tr>
      <w:tr w:rsidR="00C464A1" w14:paraId="6801C991" w14:textId="77777777">
        <w:trPr>
          <w:jc w:val="center"/>
        </w:trPr>
        <w:tc>
          <w:tcPr>
            <w:tcW w:w="4320" w:type="dxa"/>
            <w:vAlign w:val="center"/>
          </w:tcPr>
          <w:p w14:paraId="1D14409E" w14:textId="77777777" w:rsidR="00C464A1" w:rsidRDefault="00000000">
            <w:r>
              <w:rPr>
                <w:sz w:val="17"/>
              </w:rPr>
              <w:t>Full pipeline command</w:t>
            </w:r>
          </w:p>
        </w:tc>
        <w:tc>
          <w:tcPr>
            <w:tcW w:w="4320" w:type="dxa"/>
            <w:vAlign w:val="center"/>
          </w:tcPr>
          <w:p w14:paraId="2CFFAFA3" w14:textId="77777777" w:rsidR="00B565B9" w:rsidRDefault="00000000">
            <w:r>
              <w:rPr>
                <w:sz w:val="16"/>
              </w:rPr>
              <w:t>python run_pipeline.py (README; recorded individual result files in results/)</w:t>
            </w:r>
          </w:p>
        </w:tc>
      </w:tr>
      <w:tr w:rsidR="00C464A1" w14:paraId="5C868143" w14:textId="77777777">
        <w:trPr>
          <w:jc w:val="center"/>
        </w:trPr>
        <w:tc>
          <w:tcPr>
            <w:tcW w:w="4320" w:type="dxa"/>
            <w:vAlign w:val="center"/>
          </w:tcPr>
          <w:p w14:paraId="279EB936" w14:textId="77777777" w:rsidR="00C464A1" w:rsidRDefault="00000000">
            <w:r>
              <w:rPr>
                <w:sz w:val="17"/>
              </w:rPr>
              <w:t>Quick pipeline command, if used</w:t>
            </w:r>
          </w:p>
        </w:tc>
        <w:tc>
          <w:tcPr>
            <w:tcW w:w="4320" w:type="dxa"/>
            <w:vAlign w:val="center"/>
          </w:tcPr>
          <w:p w14:paraId="0F3417EC" w14:textId="77777777" w:rsidR="00B565B9" w:rsidRDefault="00000000">
            <w:r>
              <w:rPr>
                <w:sz w:val="16"/>
              </w:rPr>
              <w:t>Not specified in archive</w:t>
            </w:r>
          </w:p>
        </w:tc>
      </w:tr>
      <w:tr w:rsidR="00C464A1" w14:paraId="009D91A3" w14:textId="77777777">
        <w:trPr>
          <w:jc w:val="center"/>
        </w:trPr>
        <w:tc>
          <w:tcPr>
            <w:tcW w:w="4320" w:type="dxa"/>
            <w:vAlign w:val="center"/>
          </w:tcPr>
          <w:p w14:paraId="2F19E0F3" w14:textId="77777777" w:rsidR="00C464A1" w:rsidRDefault="00000000">
            <w:r>
              <w:rPr>
                <w:sz w:val="17"/>
              </w:rPr>
              <w:t>GUI command, if used</w:t>
            </w:r>
          </w:p>
        </w:tc>
        <w:tc>
          <w:tcPr>
            <w:tcW w:w="4320" w:type="dxa"/>
            <w:vAlign w:val="center"/>
          </w:tcPr>
          <w:p w14:paraId="0ED79C8D" w14:textId="77777777" w:rsidR="00B565B9" w:rsidRDefault="00000000">
            <w:r>
              <w:rPr>
                <w:sz w:val="16"/>
              </w:rPr>
              <w:t>python session3_dashboard.py or START_SESSION3_GUI.bat</w:t>
            </w:r>
          </w:p>
        </w:tc>
      </w:tr>
      <w:tr w:rsidR="00C464A1" w14:paraId="46B47063" w14:textId="77777777">
        <w:trPr>
          <w:jc w:val="center"/>
        </w:trPr>
        <w:tc>
          <w:tcPr>
            <w:tcW w:w="4320" w:type="dxa"/>
            <w:vAlign w:val="center"/>
          </w:tcPr>
          <w:p w14:paraId="37E8C779" w14:textId="77777777" w:rsidR="00C464A1" w:rsidRDefault="00000000">
            <w:r>
              <w:rPr>
                <w:sz w:val="17"/>
              </w:rPr>
              <w:t>Overall pipeline result</w:t>
            </w:r>
          </w:p>
        </w:tc>
        <w:tc>
          <w:tcPr>
            <w:tcW w:w="4320" w:type="dxa"/>
            <w:vAlign w:val="center"/>
          </w:tcPr>
          <w:p w14:paraId="78393BB4" w14:textId="77777777" w:rsidR="00B565B9" w:rsidRDefault="00000000">
            <w:r>
              <w:rPr>
                <w:sz w:val="16"/>
              </w:rPr>
              <w:t>Saved component reports PASS; no full combined console transcript supplied</w:t>
            </w:r>
          </w:p>
        </w:tc>
      </w:tr>
      <w:tr w:rsidR="00C464A1" w14:paraId="43F9058C" w14:textId="77777777">
        <w:trPr>
          <w:jc w:val="center"/>
        </w:trPr>
        <w:tc>
          <w:tcPr>
            <w:tcW w:w="4320" w:type="dxa"/>
            <w:vAlign w:val="center"/>
          </w:tcPr>
          <w:p w14:paraId="13485385" w14:textId="77777777" w:rsidR="00C464A1" w:rsidRDefault="00000000">
            <w:r>
              <w:rPr>
                <w:sz w:val="17"/>
              </w:rPr>
              <w:t>Optional dependency skipped and reason</w:t>
            </w:r>
          </w:p>
        </w:tc>
        <w:tc>
          <w:tcPr>
            <w:tcW w:w="4320" w:type="dxa"/>
            <w:vAlign w:val="center"/>
          </w:tcPr>
          <w:p w14:paraId="58B8C8B7" w14:textId="77777777" w:rsidR="00B565B9" w:rsidRDefault="00000000">
            <w:r>
              <w:rPr>
                <w:sz w:val="16"/>
              </w:rPr>
              <w:t>TransactionService and ChargeService not implemented; no transactional payment provider; Kafka partition config absent.</w:t>
            </w:r>
          </w:p>
        </w:tc>
      </w:tr>
    </w:tbl>
    <w:p w14:paraId="4356A95F" w14:textId="77777777" w:rsidR="00C464A1" w:rsidRDefault="00C464A1"/>
    <w:p w14:paraId="6EAC6F5C" w14:textId="77777777" w:rsidR="00C464A1" w:rsidRDefault="00000000">
      <w:r>
        <w:br w:type="page"/>
      </w:r>
    </w:p>
    <w:p w14:paraId="6839120F" w14:textId="77777777" w:rsidR="00C464A1" w:rsidRDefault="00000000">
      <w:pPr>
        <w:pStyle w:val="Heading1"/>
      </w:pPr>
      <w:r>
        <w:lastRenderedPageBreak/>
        <w:t>Part 15. Architecture Diagram and Deployment View</w:t>
      </w:r>
    </w:p>
    <w:p w14:paraId="7076AA2E" w14:textId="77777777" w:rsidR="00C464A1" w:rsidRDefault="00000000">
      <w:r>
        <w:t>Insert an original architecture diagram using actual repository component names. It should distinguish application logic, service boundaries, contracts, transport, wire format, data source, and reconciliation.</w:t>
      </w:r>
    </w:p>
    <w:p w14:paraId="136B93A9" w14:textId="77777777" w:rsidR="00C464A1" w:rsidRDefault="00000000">
      <w:pPr>
        <w:pStyle w:val="ListBullet"/>
      </w:pPr>
      <w:r>
        <w:t>Application / client</w:t>
      </w:r>
    </w:p>
    <w:p w14:paraId="210C7212" w14:textId="77777777" w:rsidR="00C464A1" w:rsidRDefault="00000000">
      <w:pPr>
        <w:pStyle w:val="ListBullet"/>
      </w:pPr>
      <w:r>
        <w:t>cma.proto and typed contracts</w:t>
      </w:r>
    </w:p>
    <w:p w14:paraId="7580CE70" w14:textId="77777777" w:rsidR="00C464A1" w:rsidRDefault="00000000">
      <w:pPr>
        <w:pStyle w:val="ListBullet"/>
      </w:pPr>
      <w:r>
        <w:t>CustomerService, ConfigService, EntitlementService, TransactionService</w:t>
      </w:r>
    </w:p>
    <w:p w14:paraId="697C9DD7" w14:textId="77777777" w:rsidR="00C464A1" w:rsidRDefault="00000000">
      <w:pPr>
        <w:pStyle w:val="ListBullet"/>
      </w:pPr>
      <w:r>
        <w:t>RevenueService composition path</w:t>
      </w:r>
    </w:p>
    <w:p w14:paraId="6CC02462" w14:textId="77777777" w:rsidR="00C464A1" w:rsidRDefault="00000000">
      <w:pPr>
        <w:pStyle w:val="ListBullet"/>
      </w:pPr>
      <w:r>
        <w:t>ChargeService / PaymentProviderAdapter example</w:t>
      </w:r>
    </w:p>
    <w:p w14:paraId="2240B74B" w14:textId="77777777" w:rsidR="00C464A1" w:rsidRDefault="00000000">
      <w:pPr>
        <w:pStyle w:val="ListBullet"/>
      </w:pPr>
      <w:r>
        <w:t>REST / JSON path</w:t>
      </w:r>
    </w:p>
    <w:p w14:paraId="27C47D1B" w14:textId="77777777" w:rsidR="00C464A1" w:rsidRDefault="00000000">
      <w:pPr>
        <w:pStyle w:val="ListBullet"/>
      </w:pPr>
      <w:r>
        <w:t>protobuf / gRPC path, clearly labeling optional real grpcio</w:t>
      </w:r>
    </w:p>
    <w:p w14:paraId="38004BE0" w14:textId="77777777" w:rsidR="00C464A1" w:rsidRDefault="00000000">
      <w:pPr>
        <w:pStyle w:val="ListBullet"/>
      </w:pPr>
      <w:r>
        <w:t>PostgreSQL or CSV source</w:t>
      </w:r>
    </w:p>
    <w:p w14:paraId="7E6BACC2" w14:textId="77777777" w:rsidR="00C464A1" w:rsidRDefault="00000000">
      <w:pPr>
        <w:pStyle w:val="ListBullet"/>
      </w:pPr>
      <w:r>
        <w:t>Session 1 and Session 2 reconciliation targets</w:t>
      </w:r>
    </w:p>
    <w:p w14:paraId="03CF8D42" w14:textId="77777777" w:rsidR="00C464A1" w:rsidRDefault="00000000">
      <w:pPr>
        <w:pStyle w:val="ListBullet"/>
      </w:pPr>
      <w:r>
        <w:t>Session 3 output artefacts</w:t>
      </w:r>
    </w:p>
    <w:p w14:paraId="4C6ADD57" w14:textId="77777777" w:rsidR="00C464A1" w:rsidRDefault="00000000">
      <w:r>
        <w:t>Architecture: archived Session 1 + Session 2 CSVs → session3_data.py → HTTP/JSON (services.py) and typed gRPC (grpc_backend.py, session3.proto) → transport.py clients → benchmark reports → reconcile.py (three-way PASS). Separate customer archive lookup via CustomerService. PaymentAdapter contract only; no ChargeService.</w:t>
      </w:r>
    </w:p>
    <w:p w14:paraId="3ABA2D92" w14:textId="77777777" w:rsidR="00C464A1" w:rsidRDefault="00000000">
      <w:r>
        <w:br/>
      </w:r>
      <w:r>
        <w:br/>
      </w:r>
      <w:r>
        <w:br/>
      </w:r>
    </w:p>
    <w:p w14:paraId="13730126" w14:textId="77777777" w:rsidR="00C464A1" w:rsidRDefault="00000000">
      <w:pPr>
        <w:pStyle w:val="Heading1"/>
      </w:pPr>
      <w:r>
        <w:t>Part 16. Repository Evidence</w:t>
      </w:r>
    </w:p>
    <w:tbl>
      <w:tblPr>
        <w:tblStyle w:val="TableGrid"/>
        <w:tblW w:w="0" w:type="auto"/>
        <w:jc w:val="center"/>
        <w:tblLook w:val="04A0" w:firstRow="1" w:lastRow="0" w:firstColumn="1" w:lastColumn="0" w:noHBand="0" w:noVBand="1"/>
      </w:tblPr>
      <w:tblGrid>
        <w:gridCol w:w="2160"/>
        <w:gridCol w:w="2160"/>
        <w:gridCol w:w="2160"/>
        <w:gridCol w:w="2160"/>
      </w:tblGrid>
      <w:tr w:rsidR="00C464A1" w14:paraId="518F41B2" w14:textId="77777777">
        <w:trPr>
          <w:jc w:val="center"/>
        </w:trPr>
        <w:tc>
          <w:tcPr>
            <w:tcW w:w="2160" w:type="dxa"/>
            <w:shd w:val="clear" w:color="auto" w:fill="D9EAF7"/>
            <w:vAlign w:val="center"/>
          </w:tcPr>
          <w:p w14:paraId="3DFFD0BE" w14:textId="77777777" w:rsidR="00C464A1" w:rsidRDefault="00000000">
            <w:r>
              <w:rPr>
                <w:b/>
                <w:sz w:val="15"/>
              </w:rPr>
              <w:t>File / Artifact</w:t>
            </w:r>
          </w:p>
        </w:tc>
        <w:tc>
          <w:tcPr>
            <w:tcW w:w="2160" w:type="dxa"/>
            <w:shd w:val="clear" w:color="auto" w:fill="D9EAF7"/>
            <w:vAlign w:val="center"/>
          </w:tcPr>
          <w:p w14:paraId="19F7DCDF" w14:textId="77777777" w:rsidR="00C464A1" w:rsidRDefault="00000000">
            <w:r>
              <w:rPr>
                <w:b/>
                <w:sz w:val="15"/>
              </w:rPr>
              <w:t>Role</w:t>
            </w:r>
          </w:p>
        </w:tc>
        <w:tc>
          <w:tcPr>
            <w:tcW w:w="2160" w:type="dxa"/>
            <w:shd w:val="clear" w:color="auto" w:fill="D9EAF7"/>
            <w:vAlign w:val="center"/>
          </w:tcPr>
          <w:p w14:paraId="54E1144D" w14:textId="77777777" w:rsidR="00C464A1" w:rsidRDefault="00000000">
            <w:r>
              <w:rPr>
                <w:b/>
                <w:sz w:val="15"/>
              </w:rPr>
              <w:t>Path</w:t>
            </w:r>
          </w:p>
        </w:tc>
        <w:tc>
          <w:tcPr>
            <w:tcW w:w="2160" w:type="dxa"/>
            <w:shd w:val="clear" w:color="auto" w:fill="D9EAF7"/>
            <w:vAlign w:val="center"/>
          </w:tcPr>
          <w:p w14:paraId="59D4BE24" w14:textId="77777777" w:rsidR="00C464A1" w:rsidRDefault="00000000">
            <w:r>
              <w:rPr>
                <w:b/>
                <w:sz w:val="15"/>
              </w:rPr>
              <w:t>Evidence / Screenshot</w:t>
            </w:r>
          </w:p>
        </w:tc>
      </w:tr>
      <w:tr w:rsidR="00C464A1" w14:paraId="4BB4ED5E" w14:textId="77777777">
        <w:trPr>
          <w:jc w:val="center"/>
        </w:trPr>
        <w:tc>
          <w:tcPr>
            <w:tcW w:w="2160" w:type="dxa"/>
            <w:vAlign w:val="center"/>
          </w:tcPr>
          <w:p w14:paraId="7FD8229A" w14:textId="77777777" w:rsidR="00C464A1" w:rsidRDefault="00000000">
            <w:r>
              <w:rPr>
                <w:sz w:val="15"/>
              </w:rPr>
              <w:t>config.py</w:t>
            </w:r>
          </w:p>
        </w:tc>
        <w:tc>
          <w:tcPr>
            <w:tcW w:w="2160" w:type="dxa"/>
            <w:vAlign w:val="center"/>
          </w:tcPr>
          <w:p w14:paraId="21B45F17" w14:textId="77777777" w:rsidR="00C464A1" w:rsidRDefault="00000000">
            <w:r>
              <w:rPr>
                <w:sz w:val="15"/>
              </w:rPr>
              <w:t>Paths, ports, tuning, tolerance</w:t>
            </w:r>
          </w:p>
        </w:tc>
        <w:tc>
          <w:tcPr>
            <w:tcW w:w="2160" w:type="dxa"/>
            <w:vAlign w:val="center"/>
          </w:tcPr>
          <w:p w14:paraId="1FB0B3A0" w14:textId="77777777" w:rsidR="00B565B9" w:rsidRDefault="00000000">
            <w:r>
              <w:rPr>
                <w:sz w:val="16"/>
              </w:rPr>
              <w:t>config.py</w:t>
            </w:r>
          </w:p>
        </w:tc>
        <w:tc>
          <w:tcPr>
            <w:tcW w:w="2160" w:type="dxa"/>
            <w:vAlign w:val="center"/>
          </w:tcPr>
          <w:p w14:paraId="58E7B26D" w14:textId="77777777" w:rsidR="00B565B9" w:rsidRDefault="00000000">
            <w:r>
              <w:rPr>
                <w:sz w:val="16"/>
              </w:rPr>
              <w:t>Source file exists</w:t>
            </w:r>
          </w:p>
        </w:tc>
      </w:tr>
      <w:tr w:rsidR="00C464A1" w14:paraId="261F70D9" w14:textId="77777777">
        <w:trPr>
          <w:jc w:val="center"/>
        </w:trPr>
        <w:tc>
          <w:tcPr>
            <w:tcW w:w="2160" w:type="dxa"/>
            <w:vAlign w:val="center"/>
          </w:tcPr>
          <w:p w14:paraId="77030CF5" w14:textId="77777777" w:rsidR="00C464A1" w:rsidRDefault="00000000">
            <w:r>
              <w:rPr>
                <w:sz w:val="15"/>
              </w:rPr>
              <w:t>cma.proto</w:t>
            </w:r>
          </w:p>
        </w:tc>
        <w:tc>
          <w:tcPr>
            <w:tcW w:w="2160" w:type="dxa"/>
            <w:vAlign w:val="center"/>
          </w:tcPr>
          <w:p w14:paraId="4B14FCBA" w14:textId="77777777" w:rsidR="00C464A1" w:rsidRDefault="00000000">
            <w:r>
              <w:rPr>
                <w:sz w:val="15"/>
              </w:rPr>
              <w:t>Typed proto3 contract</w:t>
            </w:r>
          </w:p>
        </w:tc>
        <w:tc>
          <w:tcPr>
            <w:tcW w:w="2160" w:type="dxa"/>
            <w:vAlign w:val="center"/>
          </w:tcPr>
          <w:p w14:paraId="7F3050CB" w14:textId="77777777" w:rsidR="00B565B9" w:rsidRDefault="00000000">
            <w:r>
              <w:rPr>
                <w:sz w:val="16"/>
              </w:rPr>
              <w:t>session3.proto</w:t>
            </w:r>
          </w:p>
        </w:tc>
        <w:tc>
          <w:tcPr>
            <w:tcW w:w="2160" w:type="dxa"/>
            <w:vAlign w:val="center"/>
          </w:tcPr>
          <w:p w14:paraId="7B988B28" w14:textId="77777777" w:rsidR="00B565B9" w:rsidRDefault="00000000">
            <w:r>
              <w:rPr>
                <w:sz w:val="16"/>
              </w:rPr>
              <w:t>Source file exists</w:t>
            </w:r>
          </w:p>
        </w:tc>
      </w:tr>
      <w:tr w:rsidR="00C464A1" w14:paraId="5C8D4F83" w14:textId="77777777">
        <w:trPr>
          <w:jc w:val="center"/>
        </w:trPr>
        <w:tc>
          <w:tcPr>
            <w:tcW w:w="2160" w:type="dxa"/>
            <w:vAlign w:val="center"/>
          </w:tcPr>
          <w:p w14:paraId="1F38FD4A" w14:textId="77777777" w:rsidR="00C464A1" w:rsidRDefault="00000000">
            <w:r>
              <w:rPr>
                <w:sz w:val="15"/>
              </w:rPr>
              <w:t>contracts.py</w:t>
            </w:r>
          </w:p>
        </w:tc>
        <w:tc>
          <w:tcPr>
            <w:tcW w:w="2160" w:type="dxa"/>
            <w:vAlign w:val="center"/>
          </w:tcPr>
          <w:p w14:paraId="6859CC28" w14:textId="77777777" w:rsidR="00C464A1" w:rsidRDefault="00000000">
            <w:r>
              <w:rPr>
                <w:sz w:val="15"/>
              </w:rPr>
              <w:t>Contract mirror and drift check</w:t>
            </w:r>
          </w:p>
        </w:tc>
        <w:tc>
          <w:tcPr>
            <w:tcW w:w="2160" w:type="dxa"/>
            <w:vAlign w:val="center"/>
          </w:tcPr>
          <w:p w14:paraId="57FA1749" w14:textId="77777777" w:rsidR="00B565B9" w:rsidRDefault="00000000">
            <w:r>
              <w:rPr>
                <w:sz w:val="16"/>
              </w:rPr>
              <w:t>contracts.py</w:t>
            </w:r>
          </w:p>
        </w:tc>
        <w:tc>
          <w:tcPr>
            <w:tcW w:w="2160" w:type="dxa"/>
            <w:vAlign w:val="center"/>
          </w:tcPr>
          <w:p w14:paraId="305C35EB" w14:textId="77777777" w:rsidR="00B565B9" w:rsidRDefault="00000000">
            <w:r>
              <w:rPr>
                <w:sz w:val="16"/>
              </w:rPr>
              <w:t>Source file exists</w:t>
            </w:r>
          </w:p>
        </w:tc>
      </w:tr>
      <w:tr w:rsidR="00C464A1" w14:paraId="3CE3505E" w14:textId="77777777">
        <w:trPr>
          <w:jc w:val="center"/>
        </w:trPr>
        <w:tc>
          <w:tcPr>
            <w:tcW w:w="2160" w:type="dxa"/>
            <w:vAlign w:val="center"/>
          </w:tcPr>
          <w:p w14:paraId="343037F2" w14:textId="77777777" w:rsidR="00C464A1" w:rsidRDefault="00000000">
            <w:r>
              <w:rPr>
                <w:sz w:val="15"/>
              </w:rPr>
              <w:t>wire.py</w:t>
            </w:r>
          </w:p>
        </w:tc>
        <w:tc>
          <w:tcPr>
            <w:tcW w:w="2160" w:type="dxa"/>
            <w:vAlign w:val="center"/>
          </w:tcPr>
          <w:p w14:paraId="38DF1336" w14:textId="77777777" w:rsidR="00C464A1" w:rsidRDefault="00000000">
            <w:r>
              <w:rPr>
                <w:sz w:val="15"/>
              </w:rPr>
              <w:t>JSON and protobuf codecs</w:t>
            </w:r>
          </w:p>
        </w:tc>
        <w:tc>
          <w:tcPr>
            <w:tcW w:w="2160" w:type="dxa"/>
            <w:vAlign w:val="center"/>
          </w:tcPr>
          <w:p w14:paraId="60F0BF5B" w14:textId="77777777" w:rsidR="00B565B9" w:rsidRDefault="00000000">
            <w:r>
              <w:rPr>
                <w:sz w:val="16"/>
              </w:rPr>
              <w:t>wire.py</w:t>
            </w:r>
          </w:p>
        </w:tc>
        <w:tc>
          <w:tcPr>
            <w:tcW w:w="2160" w:type="dxa"/>
            <w:vAlign w:val="center"/>
          </w:tcPr>
          <w:p w14:paraId="0EE9DD81" w14:textId="77777777" w:rsidR="00B565B9" w:rsidRDefault="00000000">
            <w:r>
              <w:rPr>
                <w:sz w:val="16"/>
              </w:rPr>
              <w:t>Source file exists</w:t>
            </w:r>
          </w:p>
        </w:tc>
      </w:tr>
      <w:tr w:rsidR="00C464A1" w14:paraId="5E7AC0C3" w14:textId="77777777">
        <w:trPr>
          <w:jc w:val="center"/>
        </w:trPr>
        <w:tc>
          <w:tcPr>
            <w:tcW w:w="2160" w:type="dxa"/>
            <w:vAlign w:val="center"/>
          </w:tcPr>
          <w:p w14:paraId="778EE9F5" w14:textId="77777777" w:rsidR="00C464A1" w:rsidRDefault="00000000">
            <w:r>
              <w:rPr>
                <w:sz w:val="15"/>
              </w:rPr>
              <w:t>test_wire.py</w:t>
            </w:r>
          </w:p>
        </w:tc>
        <w:tc>
          <w:tcPr>
            <w:tcW w:w="2160" w:type="dxa"/>
            <w:vAlign w:val="center"/>
          </w:tcPr>
          <w:p w14:paraId="40B2449B" w14:textId="77777777" w:rsidR="00C464A1" w:rsidRDefault="00000000">
            <w:r>
              <w:rPr>
                <w:sz w:val="15"/>
              </w:rPr>
              <w:t>Protobuf verification</w:t>
            </w:r>
          </w:p>
        </w:tc>
        <w:tc>
          <w:tcPr>
            <w:tcW w:w="2160" w:type="dxa"/>
            <w:vAlign w:val="center"/>
          </w:tcPr>
          <w:p w14:paraId="11FEB7AB" w14:textId="77777777" w:rsidR="00B565B9" w:rsidRDefault="00000000">
            <w:r>
              <w:rPr>
                <w:sz w:val="16"/>
              </w:rPr>
              <w:t>test_wire.py</w:t>
            </w:r>
          </w:p>
        </w:tc>
        <w:tc>
          <w:tcPr>
            <w:tcW w:w="2160" w:type="dxa"/>
            <w:vAlign w:val="center"/>
          </w:tcPr>
          <w:p w14:paraId="73D8C7ED" w14:textId="77777777" w:rsidR="00B565B9" w:rsidRDefault="00000000">
            <w:r>
              <w:rPr>
                <w:sz w:val="16"/>
              </w:rPr>
              <w:t>Source file exists</w:t>
            </w:r>
          </w:p>
        </w:tc>
      </w:tr>
      <w:tr w:rsidR="00C464A1" w14:paraId="21C28ED0" w14:textId="77777777">
        <w:trPr>
          <w:jc w:val="center"/>
        </w:trPr>
        <w:tc>
          <w:tcPr>
            <w:tcW w:w="2160" w:type="dxa"/>
            <w:vAlign w:val="center"/>
          </w:tcPr>
          <w:p w14:paraId="2641E7CF" w14:textId="77777777" w:rsidR="00C464A1" w:rsidRDefault="00000000">
            <w:r>
              <w:rPr>
                <w:sz w:val="15"/>
              </w:rPr>
              <w:t>services.py</w:t>
            </w:r>
          </w:p>
        </w:tc>
        <w:tc>
          <w:tcPr>
            <w:tcW w:w="2160" w:type="dxa"/>
            <w:vAlign w:val="center"/>
          </w:tcPr>
          <w:p w14:paraId="4966CA6A" w14:textId="77777777" w:rsidR="00C464A1" w:rsidRDefault="00000000">
            <w:r>
              <w:rPr>
                <w:sz w:val="15"/>
              </w:rPr>
              <w:t>Service logic and composition</w:t>
            </w:r>
          </w:p>
        </w:tc>
        <w:tc>
          <w:tcPr>
            <w:tcW w:w="2160" w:type="dxa"/>
            <w:vAlign w:val="center"/>
          </w:tcPr>
          <w:p w14:paraId="077012A9" w14:textId="77777777" w:rsidR="00B565B9" w:rsidRDefault="00000000">
            <w:r>
              <w:rPr>
                <w:sz w:val="16"/>
              </w:rPr>
              <w:t>services.py</w:t>
            </w:r>
          </w:p>
        </w:tc>
        <w:tc>
          <w:tcPr>
            <w:tcW w:w="2160" w:type="dxa"/>
            <w:vAlign w:val="center"/>
          </w:tcPr>
          <w:p w14:paraId="7188A22D" w14:textId="77777777" w:rsidR="00B565B9" w:rsidRDefault="00000000">
            <w:r>
              <w:rPr>
                <w:sz w:val="16"/>
              </w:rPr>
              <w:t>Source file exists</w:t>
            </w:r>
          </w:p>
        </w:tc>
      </w:tr>
      <w:tr w:rsidR="00C464A1" w14:paraId="46139912" w14:textId="77777777">
        <w:trPr>
          <w:jc w:val="center"/>
        </w:trPr>
        <w:tc>
          <w:tcPr>
            <w:tcW w:w="2160" w:type="dxa"/>
            <w:vAlign w:val="center"/>
          </w:tcPr>
          <w:p w14:paraId="3FED7BC8" w14:textId="77777777" w:rsidR="00C464A1" w:rsidRDefault="00000000">
            <w:r>
              <w:rPr>
                <w:sz w:val="15"/>
              </w:rPr>
              <w:t>transport.py</w:t>
            </w:r>
          </w:p>
        </w:tc>
        <w:tc>
          <w:tcPr>
            <w:tcW w:w="2160" w:type="dxa"/>
            <w:vAlign w:val="center"/>
          </w:tcPr>
          <w:p w14:paraId="14B286AB" w14:textId="77777777" w:rsidR="00C464A1" w:rsidRDefault="00000000">
            <w:r>
              <w:rPr>
                <w:sz w:val="15"/>
              </w:rPr>
              <w:t>Transport abstraction / stubs</w:t>
            </w:r>
          </w:p>
        </w:tc>
        <w:tc>
          <w:tcPr>
            <w:tcW w:w="2160" w:type="dxa"/>
            <w:vAlign w:val="center"/>
          </w:tcPr>
          <w:p w14:paraId="1FE50DE3" w14:textId="77777777" w:rsidR="00B565B9" w:rsidRDefault="00000000">
            <w:r>
              <w:rPr>
                <w:sz w:val="16"/>
              </w:rPr>
              <w:t>transport.py</w:t>
            </w:r>
          </w:p>
        </w:tc>
        <w:tc>
          <w:tcPr>
            <w:tcW w:w="2160" w:type="dxa"/>
            <w:vAlign w:val="center"/>
          </w:tcPr>
          <w:p w14:paraId="3152870C" w14:textId="77777777" w:rsidR="00B565B9" w:rsidRDefault="00000000">
            <w:r>
              <w:rPr>
                <w:sz w:val="16"/>
              </w:rPr>
              <w:t>Source file exists</w:t>
            </w:r>
          </w:p>
        </w:tc>
      </w:tr>
      <w:tr w:rsidR="00C464A1" w14:paraId="7508B73C" w14:textId="77777777">
        <w:trPr>
          <w:jc w:val="center"/>
        </w:trPr>
        <w:tc>
          <w:tcPr>
            <w:tcW w:w="2160" w:type="dxa"/>
            <w:vAlign w:val="center"/>
          </w:tcPr>
          <w:p w14:paraId="78E42CD7" w14:textId="77777777" w:rsidR="00C464A1" w:rsidRDefault="00000000">
            <w:r>
              <w:rPr>
                <w:sz w:val="15"/>
              </w:rPr>
              <w:t>adapters.py</w:t>
            </w:r>
          </w:p>
        </w:tc>
        <w:tc>
          <w:tcPr>
            <w:tcW w:w="2160" w:type="dxa"/>
            <w:vAlign w:val="center"/>
          </w:tcPr>
          <w:p w14:paraId="6499241F" w14:textId="77777777" w:rsidR="00C464A1" w:rsidRDefault="00000000">
            <w:r>
              <w:rPr>
                <w:sz w:val="15"/>
              </w:rPr>
              <w:t>REST/gRPC adapter seam</w:t>
            </w:r>
          </w:p>
        </w:tc>
        <w:tc>
          <w:tcPr>
            <w:tcW w:w="2160" w:type="dxa"/>
            <w:vAlign w:val="center"/>
          </w:tcPr>
          <w:p w14:paraId="620BA861" w14:textId="77777777" w:rsidR="00B565B9" w:rsidRDefault="00000000">
            <w:r>
              <w:rPr>
                <w:sz w:val="16"/>
              </w:rPr>
              <w:t>adapters.py</w:t>
            </w:r>
          </w:p>
        </w:tc>
        <w:tc>
          <w:tcPr>
            <w:tcW w:w="2160" w:type="dxa"/>
            <w:vAlign w:val="center"/>
          </w:tcPr>
          <w:p w14:paraId="74477963" w14:textId="77777777" w:rsidR="00B565B9" w:rsidRDefault="00000000">
            <w:r>
              <w:rPr>
                <w:sz w:val="16"/>
              </w:rPr>
              <w:t>Source file exists</w:t>
            </w:r>
          </w:p>
        </w:tc>
      </w:tr>
      <w:tr w:rsidR="00C464A1" w14:paraId="7D994258" w14:textId="77777777">
        <w:trPr>
          <w:jc w:val="center"/>
        </w:trPr>
        <w:tc>
          <w:tcPr>
            <w:tcW w:w="2160" w:type="dxa"/>
            <w:vAlign w:val="center"/>
          </w:tcPr>
          <w:p w14:paraId="6A6A64C4" w14:textId="77777777" w:rsidR="00C464A1" w:rsidRDefault="00000000">
            <w:r>
              <w:rPr>
                <w:sz w:val="15"/>
              </w:rPr>
              <w:t>grpc_backend.py</w:t>
            </w:r>
          </w:p>
        </w:tc>
        <w:tc>
          <w:tcPr>
            <w:tcW w:w="2160" w:type="dxa"/>
            <w:vAlign w:val="center"/>
          </w:tcPr>
          <w:p w14:paraId="0EA8A9AB" w14:textId="77777777" w:rsidR="00C464A1" w:rsidRDefault="00000000">
            <w:r>
              <w:rPr>
                <w:sz w:val="15"/>
              </w:rPr>
              <w:t>Optional real grpcio backend</w:t>
            </w:r>
          </w:p>
        </w:tc>
        <w:tc>
          <w:tcPr>
            <w:tcW w:w="2160" w:type="dxa"/>
            <w:vAlign w:val="center"/>
          </w:tcPr>
          <w:p w14:paraId="7781BF43" w14:textId="77777777" w:rsidR="00B565B9" w:rsidRDefault="00000000">
            <w:r>
              <w:rPr>
                <w:sz w:val="16"/>
              </w:rPr>
              <w:t>grpc_backend.py</w:t>
            </w:r>
          </w:p>
        </w:tc>
        <w:tc>
          <w:tcPr>
            <w:tcW w:w="2160" w:type="dxa"/>
            <w:vAlign w:val="center"/>
          </w:tcPr>
          <w:p w14:paraId="47936BBE" w14:textId="77777777" w:rsidR="00B565B9" w:rsidRDefault="00000000">
            <w:r>
              <w:rPr>
                <w:sz w:val="16"/>
              </w:rPr>
              <w:t>Source file exists</w:t>
            </w:r>
          </w:p>
        </w:tc>
      </w:tr>
      <w:tr w:rsidR="00C464A1" w14:paraId="52C3F451" w14:textId="77777777">
        <w:trPr>
          <w:jc w:val="center"/>
        </w:trPr>
        <w:tc>
          <w:tcPr>
            <w:tcW w:w="2160" w:type="dxa"/>
            <w:vAlign w:val="center"/>
          </w:tcPr>
          <w:p w14:paraId="7B932081" w14:textId="77777777" w:rsidR="00C464A1" w:rsidRDefault="00000000">
            <w:r>
              <w:rPr>
                <w:sz w:val="15"/>
              </w:rPr>
              <w:t>benchmark.py</w:t>
            </w:r>
          </w:p>
        </w:tc>
        <w:tc>
          <w:tcPr>
            <w:tcW w:w="2160" w:type="dxa"/>
            <w:vAlign w:val="center"/>
          </w:tcPr>
          <w:p w14:paraId="5652DC7D" w14:textId="77777777" w:rsidR="00C464A1" w:rsidRDefault="00000000">
            <w:r>
              <w:rPr>
                <w:sz w:val="15"/>
              </w:rPr>
              <w:t>Payload, latency, round trips, streaming</w:t>
            </w:r>
          </w:p>
        </w:tc>
        <w:tc>
          <w:tcPr>
            <w:tcW w:w="2160" w:type="dxa"/>
            <w:vAlign w:val="center"/>
          </w:tcPr>
          <w:p w14:paraId="43E18957" w14:textId="77777777" w:rsidR="00B565B9" w:rsidRDefault="00000000">
            <w:r>
              <w:rPr>
                <w:sz w:val="16"/>
              </w:rPr>
              <w:t>benchmark.py</w:t>
            </w:r>
          </w:p>
        </w:tc>
        <w:tc>
          <w:tcPr>
            <w:tcW w:w="2160" w:type="dxa"/>
            <w:vAlign w:val="center"/>
          </w:tcPr>
          <w:p w14:paraId="3E5EB7F4" w14:textId="77777777" w:rsidR="00B565B9" w:rsidRDefault="00000000">
            <w:r>
              <w:rPr>
                <w:sz w:val="16"/>
              </w:rPr>
              <w:t>Source file exists</w:t>
            </w:r>
          </w:p>
        </w:tc>
      </w:tr>
      <w:tr w:rsidR="00C464A1" w14:paraId="0CEF7B6E" w14:textId="77777777">
        <w:trPr>
          <w:jc w:val="center"/>
        </w:trPr>
        <w:tc>
          <w:tcPr>
            <w:tcW w:w="2160" w:type="dxa"/>
            <w:vAlign w:val="center"/>
          </w:tcPr>
          <w:p w14:paraId="428097C0" w14:textId="77777777" w:rsidR="00C464A1" w:rsidRDefault="00000000">
            <w:r>
              <w:rPr>
                <w:sz w:val="15"/>
              </w:rPr>
              <w:t>reconcile.py</w:t>
            </w:r>
          </w:p>
        </w:tc>
        <w:tc>
          <w:tcPr>
            <w:tcW w:w="2160" w:type="dxa"/>
            <w:vAlign w:val="center"/>
          </w:tcPr>
          <w:p w14:paraId="5A4A6FCC" w14:textId="77777777" w:rsidR="00C464A1" w:rsidRDefault="00000000">
            <w:r>
              <w:rPr>
                <w:sz w:val="15"/>
              </w:rPr>
              <w:t>Three-way correctness gate</w:t>
            </w:r>
          </w:p>
        </w:tc>
        <w:tc>
          <w:tcPr>
            <w:tcW w:w="2160" w:type="dxa"/>
            <w:vAlign w:val="center"/>
          </w:tcPr>
          <w:p w14:paraId="74AFD726" w14:textId="77777777" w:rsidR="00B565B9" w:rsidRDefault="00000000">
            <w:r>
              <w:rPr>
                <w:sz w:val="16"/>
              </w:rPr>
              <w:t>reconcile.py</w:t>
            </w:r>
          </w:p>
        </w:tc>
        <w:tc>
          <w:tcPr>
            <w:tcW w:w="2160" w:type="dxa"/>
            <w:vAlign w:val="center"/>
          </w:tcPr>
          <w:p w14:paraId="18DDB82E" w14:textId="77777777" w:rsidR="00B565B9" w:rsidRDefault="00000000">
            <w:r>
              <w:rPr>
                <w:sz w:val="16"/>
              </w:rPr>
              <w:t>Source file exists</w:t>
            </w:r>
          </w:p>
        </w:tc>
      </w:tr>
      <w:tr w:rsidR="00C464A1" w14:paraId="09F54569" w14:textId="77777777">
        <w:trPr>
          <w:jc w:val="center"/>
        </w:trPr>
        <w:tc>
          <w:tcPr>
            <w:tcW w:w="2160" w:type="dxa"/>
            <w:vAlign w:val="center"/>
          </w:tcPr>
          <w:p w14:paraId="5A5EDFB6" w14:textId="77777777" w:rsidR="00C464A1" w:rsidRDefault="00000000">
            <w:r>
              <w:rPr>
                <w:sz w:val="15"/>
              </w:rPr>
              <w:t>run_pipeline.py</w:t>
            </w:r>
          </w:p>
        </w:tc>
        <w:tc>
          <w:tcPr>
            <w:tcW w:w="2160" w:type="dxa"/>
            <w:vAlign w:val="center"/>
          </w:tcPr>
          <w:p w14:paraId="04B91E2A" w14:textId="77777777" w:rsidR="00C464A1" w:rsidRDefault="00000000">
            <w:r>
              <w:rPr>
                <w:sz w:val="15"/>
              </w:rPr>
              <w:t>End-to-end pipeline</w:t>
            </w:r>
          </w:p>
        </w:tc>
        <w:tc>
          <w:tcPr>
            <w:tcW w:w="2160" w:type="dxa"/>
            <w:vAlign w:val="center"/>
          </w:tcPr>
          <w:p w14:paraId="4CC6EAF4" w14:textId="77777777" w:rsidR="00B565B9" w:rsidRDefault="00000000">
            <w:r>
              <w:rPr>
                <w:sz w:val="16"/>
              </w:rPr>
              <w:t>run_pipeline.py</w:t>
            </w:r>
          </w:p>
        </w:tc>
        <w:tc>
          <w:tcPr>
            <w:tcW w:w="2160" w:type="dxa"/>
            <w:vAlign w:val="center"/>
          </w:tcPr>
          <w:p w14:paraId="0630673D" w14:textId="77777777" w:rsidR="00B565B9" w:rsidRDefault="00000000">
            <w:r>
              <w:rPr>
                <w:sz w:val="16"/>
              </w:rPr>
              <w:t>Source file exists</w:t>
            </w:r>
          </w:p>
        </w:tc>
      </w:tr>
      <w:tr w:rsidR="00C464A1" w14:paraId="56EC0572" w14:textId="77777777">
        <w:trPr>
          <w:jc w:val="center"/>
        </w:trPr>
        <w:tc>
          <w:tcPr>
            <w:tcW w:w="2160" w:type="dxa"/>
            <w:vAlign w:val="center"/>
          </w:tcPr>
          <w:p w14:paraId="2174941B" w14:textId="77777777" w:rsidR="00C464A1" w:rsidRDefault="00000000">
            <w:r>
              <w:rPr>
                <w:sz w:val="15"/>
              </w:rPr>
              <w:t>session3_dashboard.py</w:t>
            </w:r>
          </w:p>
        </w:tc>
        <w:tc>
          <w:tcPr>
            <w:tcW w:w="2160" w:type="dxa"/>
            <w:vAlign w:val="center"/>
          </w:tcPr>
          <w:p w14:paraId="106283D0" w14:textId="77777777" w:rsidR="00C464A1" w:rsidRDefault="00000000">
            <w:r>
              <w:rPr>
                <w:sz w:val="15"/>
              </w:rPr>
              <w:t>GUI</w:t>
            </w:r>
          </w:p>
        </w:tc>
        <w:tc>
          <w:tcPr>
            <w:tcW w:w="2160" w:type="dxa"/>
            <w:vAlign w:val="center"/>
          </w:tcPr>
          <w:p w14:paraId="2E67784A" w14:textId="77777777" w:rsidR="00B565B9" w:rsidRDefault="00000000">
            <w:r>
              <w:rPr>
                <w:sz w:val="16"/>
              </w:rPr>
              <w:t>session3_dashboard.py</w:t>
            </w:r>
          </w:p>
        </w:tc>
        <w:tc>
          <w:tcPr>
            <w:tcW w:w="2160" w:type="dxa"/>
            <w:vAlign w:val="center"/>
          </w:tcPr>
          <w:p w14:paraId="527E6B6D" w14:textId="77777777" w:rsidR="00B565B9" w:rsidRDefault="00000000">
            <w:r>
              <w:rPr>
                <w:sz w:val="16"/>
              </w:rPr>
              <w:t>Source file exists</w:t>
            </w:r>
          </w:p>
        </w:tc>
      </w:tr>
      <w:tr w:rsidR="00C464A1" w14:paraId="00B035EC" w14:textId="77777777">
        <w:trPr>
          <w:jc w:val="center"/>
        </w:trPr>
        <w:tc>
          <w:tcPr>
            <w:tcW w:w="2160" w:type="dxa"/>
            <w:vAlign w:val="center"/>
          </w:tcPr>
          <w:p w14:paraId="3799BFE1" w14:textId="77777777" w:rsidR="00C464A1" w:rsidRDefault="00000000">
            <w:r>
              <w:rPr>
                <w:sz w:val="15"/>
              </w:rPr>
              <w:t>Results artefacts</w:t>
            </w:r>
          </w:p>
        </w:tc>
        <w:tc>
          <w:tcPr>
            <w:tcW w:w="2160" w:type="dxa"/>
            <w:vAlign w:val="center"/>
          </w:tcPr>
          <w:p w14:paraId="2062EFEF" w14:textId="77777777" w:rsidR="00C464A1" w:rsidRDefault="00000000">
            <w:r>
              <w:rPr>
                <w:sz w:val="15"/>
              </w:rPr>
              <w:t>Benchmark/reconciliation outputs</w:t>
            </w:r>
          </w:p>
        </w:tc>
        <w:tc>
          <w:tcPr>
            <w:tcW w:w="2160" w:type="dxa"/>
            <w:vAlign w:val="center"/>
          </w:tcPr>
          <w:p w14:paraId="0E9B6B76" w14:textId="77777777" w:rsidR="00B565B9" w:rsidRDefault="00000000">
            <w:r>
              <w:rPr>
                <w:sz w:val="16"/>
              </w:rPr>
              <w:t>results/ (named JSON/CSV reports)</w:t>
            </w:r>
          </w:p>
        </w:tc>
        <w:tc>
          <w:tcPr>
            <w:tcW w:w="2160" w:type="dxa"/>
            <w:vAlign w:val="center"/>
          </w:tcPr>
          <w:p w14:paraId="7B7633DA" w14:textId="77777777" w:rsidR="00B565B9" w:rsidRDefault="00000000">
            <w:r>
              <w:rPr>
                <w:sz w:val="16"/>
              </w:rPr>
              <w:t>See source notes; template-only name or not confirmed</w:t>
            </w:r>
          </w:p>
        </w:tc>
      </w:tr>
      <w:tr w:rsidR="00C464A1" w14:paraId="00A0F2A2" w14:textId="77777777">
        <w:trPr>
          <w:jc w:val="center"/>
        </w:trPr>
        <w:tc>
          <w:tcPr>
            <w:tcW w:w="2160" w:type="dxa"/>
            <w:vAlign w:val="center"/>
          </w:tcPr>
          <w:p w14:paraId="03115ECD" w14:textId="77777777" w:rsidR="00C464A1" w:rsidRDefault="00000000">
            <w:r>
              <w:rPr>
                <w:sz w:val="15"/>
              </w:rPr>
              <w:t>Architecture diagram</w:t>
            </w:r>
          </w:p>
        </w:tc>
        <w:tc>
          <w:tcPr>
            <w:tcW w:w="2160" w:type="dxa"/>
            <w:vAlign w:val="center"/>
          </w:tcPr>
          <w:p w14:paraId="4C6E9D90" w14:textId="77777777" w:rsidR="00C464A1" w:rsidRDefault="00000000">
            <w:r>
              <w:rPr>
                <w:sz w:val="15"/>
              </w:rPr>
              <w:t>Actual repository architecture</w:t>
            </w:r>
          </w:p>
        </w:tc>
        <w:tc>
          <w:tcPr>
            <w:tcW w:w="2160" w:type="dxa"/>
            <w:vAlign w:val="center"/>
          </w:tcPr>
          <w:p w14:paraId="4A9F8067" w14:textId="77777777" w:rsidR="00B565B9" w:rsidRDefault="00000000">
            <w:r>
              <w:rPr>
                <w:sz w:val="16"/>
              </w:rPr>
              <w:t>Not present as a complete Session 3 picture; documentation flow diagram inserted below</w:t>
            </w:r>
          </w:p>
        </w:tc>
        <w:tc>
          <w:tcPr>
            <w:tcW w:w="2160" w:type="dxa"/>
            <w:vAlign w:val="center"/>
          </w:tcPr>
          <w:p w14:paraId="640DCDE7" w14:textId="77777777" w:rsidR="00B565B9" w:rsidRDefault="00000000">
            <w:r>
              <w:rPr>
                <w:sz w:val="16"/>
              </w:rPr>
              <w:t>See source notes; template-only name or not confirmed</w:t>
            </w:r>
          </w:p>
        </w:tc>
      </w:tr>
      <w:tr w:rsidR="00C464A1" w14:paraId="0317229E" w14:textId="77777777">
        <w:trPr>
          <w:jc w:val="center"/>
        </w:trPr>
        <w:tc>
          <w:tcPr>
            <w:tcW w:w="2160" w:type="dxa"/>
            <w:vAlign w:val="center"/>
          </w:tcPr>
          <w:p w14:paraId="3988F0EA" w14:textId="77777777" w:rsidR="00C464A1" w:rsidRDefault="00000000">
            <w:r>
              <w:rPr>
                <w:sz w:val="15"/>
              </w:rPr>
              <w:t>README</w:t>
            </w:r>
          </w:p>
        </w:tc>
        <w:tc>
          <w:tcPr>
            <w:tcW w:w="2160" w:type="dxa"/>
            <w:vAlign w:val="center"/>
          </w:tcPr>
          <w:p w14:paraId="558F2676" w14:textId="77777777" w:rsidR="00C464A1" w:rsidRDefault="00000000">
            <w:r>
              <w:rPr>
                <w:sz w:val="15"/>
              </w:rPr>
              <w:t>Setup and execution instructions</w:t>
            </w:r>
          </w:p>
        </w:tc>
        <w:tc>
          <w:tcPr>
            <w:tcW w:w="2160" w:type="dxa"/>
            <w:vAlign w:val="center"/>
          </w:tcPr>
          <w:p w14:paraId="6FC35FEB" w14:textId="77777777" w:rsidR="00B565B9" w:rsidRDefault="00000000">
            <w:r>
              <w:rPr>
                <w:sz w:val="16"/>
              </w:rPr>
              <w:t>Not present under this exact name</w:t>
            </w:r>
          </w:p>
        </w:tc>
        <w:tc>
          <w:tcPr>
            <w:tcW w:w="2160" w:type="dxa"/>
            <w:vAlign w:val="center"/>
          </w:tcPr>
          <w:p w14:paraId="3543BF85" w14:textId="77777777" w:rsidR="00B565B9" w:rsidRDefault="00000000">
            <w:r>
              <w:rPr>
                <w:sz w:val="16"/>
              </w:rPr>
              <w:t>See source notes; template-only name or not confirmed</w:t>
            </w:r>
          </w:p>
        </w:tc>
      </w:tr>
    </w:tbl>
    <w:p w14:paraId="2997BDF3" w14:textId="77777777" w:rsidR="00C464A1" w:rsidRDefault="00C464A1"/>
    <w:p w14:paraId="3D5ECFBF" w14:textId="77777777" w:rsidR="00C464A1" w:rsidRDefault="00000000">
      <w:r>
        <w:lastRenderedPageBreak/>
        <w:br w:type="page"/>
      </w:r>
    </w:p>
    <w:p w14:paraId="7954B344" w14:textId="77777777" w:rsidR="00C464A1" w:rsidRDefault="00000000">
      <w:pPr>
        <w:pStyle w:val="Heading1"/>
      </w:pPr>
      <w:r>
        <w:lastRenderedPageBreak/>
        <w:t>Part 17. Guide Questions for Analysis</w:t>
      </w:r>
    </w:p>
    <w:tbl>
      <w:tblPr>
        <w:tblStyle w:val="TableGrid"/>
        <w:tblW w:w="0" w:type="auto"/>
        <w:jc w:val="center"/>
        <w:tblLook w:val="04A0" w:firstRow="1" w:lastRow="0" w:firstColumn="1" w:lastColumn="0" w:noHBand="0" w:noVBand="1"/>
      </w:tblPr>
      <w:tblGrid>
        <w:gridCol w:w="2880"/>
        <w:gridCol w:w="2880"/>
        <w:gridCol w:w="2880"/>
      </w:tblGrid>
      <w:tr w:rsidR="00C464A1" w14:paraId="430F54BC" w14:textId="77777777">
        <w:trPr>
          <w:jc w:val="center"/>
        </w:trPr>
        <w:tc>
          <w:tcPr>
            <w:tcW w:w="2880" w:type="dxa"/>
            <w:shd w:val="clear" w:color="auto" w:fill="D9EAF7"/>
            <w:vAlign w:val="center"/>
          </w:tcPr>
          <w:p w14:paraId="416E3296" w14:textId="77777777" w:rsidR="00C464A1" w:rsidRDefault="00000000">
            <w:r>
              <w:rPr>
                <w:b/>
                <w:sz w:val="16"/>
              </w:rPr>
              <w:t>#</w:t>
            </w:r>
          </w:p>
        </w:tc>
        <w:tc>
          <w:tcPr>
            <w:tcW w:w="2880" w:type="dxa"/>
            <w:shd w:val="clear" w:color="auto" w:fill="D9EAF7"/>
            <w:vAlign w:val="center"/>
          </w:tcPr>
          <w:p w14:paraId="3B977A23" w14:textId="77777777" w:rsidR="00C464A1" w:rsidRDefault="00000000">
            <w:r>
              <w:rPr>
                <w:b/>
                <w:sz w:val="16"/>
              </w:rPr>
              <w:t>Question</w:t>
            </w:r>
          </w:p>
        </w:tc>
        <w:tc>
          <w:tcPr>
            <w:tcW w:w="2880" w:type="dxa"/>
            <w:shd w:val="clear" w:color="auto" w:fill="D9EAF7"/>
            <w:vAlign w:val="center"/>
          </w:tcPr>
          <w:p w14:paraId="3D355BCB" w14:textId="77777777" w:rsidR="00C464A1" w:rsidRDefault="00000000">
            <w:r>
              <w:rPr>
                <w:b/>
                <w:sz w:val="16"/>
              </w:rPr>
              <w:t>Your Answer</w:t>
            </w:r>
          </w:p>
        </w:tc>
      </w:tr>
      <w:tr w:rsidR="00C464A1" w14:paraId="05E265E7" w14:textId="77777777">
        <w:trPr>
          <w:jc w:val="center"/>
        </w:trPr>
        <w:tc>
          <w:tcPr>
            <w:tcW w:w="2880" w:type="dxa"/>
            <w:vAlign w:val="center"/>
          </w:tcPr>
          <w:p w14:paraId="3E328FE8" w14:textId="77777777" w:rsidR="00C464A1" w:rsidRDefault="00000000">
            <w:r>
              <w:rPr>
                <w:sz w:val="16"/>
              </w:rPr>
              <w:t>1</w:t>
            </w:r>
          </w:p>
        </w:tc>
        <w:tc>
          <w:tcPr>
            <w:tcW w:w="2880" w:type="dxa"/>
            <w:vAlign w:val="center"/>
          </w:tcPr>
          <w:p w14:paraId="34C7886E" w14:textId="77777777" w:rsidR="00C464A1" w:rsidRDefault="00000000">
            <w:r>
              <w:rPr>
                <w:sz w:val="16"/>
              </w:rPr>
              <w:t>Why is a typed contract preferable to letting every caller know the provider's wire details?</w:t>
            </w:r>
          </w:p>
        </w:tc>
        <w:tc>
          <w:tcPr>
            <w:tcW w:w="2880" w:type="dxa"/>
            <w:vAlign w:val="center"/>
          </w:tcPr>
          <w:p w14:paraId="65C9B2EF" w14:textId="77777777" w:rsidR="00B565B9" w:rsidRDefault="00000000">
            <w:r>
              <w:rPr>
                <w:sz w:val="16"/>
              </w:rPr>
              <w:t>Typed messages and service methods separate clients from encoding and provider internals.</w:t>
            </w:r>
          </w:p>
        </w:tc>
      </w:tr>
      <w:tr w:rsidR="00C464A1" w14:paraId="4CED525B" w14:textId="77777777">
        <w:trPr>
          <w:jc w:val="center"/>
        </w:trPr>
        <w:tc>
          <w:tcPr>
            <w:tcW w:w="2880" w:type="dxa"/>
            <w:vAlign w:val="center"/>
          </w:tcPr>
          <w:p w14:paraId="596BF1AF" w14:textId="77777777" w:rsidR="00C464A1" w:rsidRDefault="00000000">
            <w:r>
              <w:rPr>
                <w:sz w:val="16"/>
              </w:rPr>
              <w:t>2</w:t>
            </w:r>
          </w:p>
        </w:tc>
        <w:tc>
          <w:tcPr>
            <w:tcW w:w="2880" w:type="dxa"/>
            <w:vAlign w:val="center"/>
          </w:tcPr>
          <w:p w14:paraId="1D23AB35" w14:textId="77777777" w:rsidR="00C464A1" w:rsidRDefault="00000000">
            <w:r>
              <w:rPr>
                <w:sz w:val="16"/>
              </w:rPr>
              <w:t>What does protobuf gain by transmitting field numbers instead of field names?</w:t>
            </w:r>
          </w:p>
        </w:tc>
        <w:tc>
          <w:tcPr>
            <w:tcW w:w="2880" w:type="dxa"/>
            <w:vAlign w:val="center"/>
          </w:tcPr>
          <w:p w14:paraId="7C6BC18E" w14:textId="77777777" w:rsidR="00B565B9" w:rsidRDefault="00000000">
            <w:r>
              <w:rPr>
                <w:sz w:val="16"/>
              </w:rPr>
              <w:t>Field-number tags are compact, reducing repeated field-name bytes.</w:t>
            </w:r>
          </w:p>
        </w:tc>
      </w:tr>
      <w:tr w:rsidR="00C464A1" w14:paraId="04AE390C" w14:textId="77777777">
        <w:trPr>
          <w:jc w:val="center"/>
        </w:trPr>
        <w:tc>
          <w:tcPr>
            <w:tcW w:w="2880" w:type="dxa"/>
            <w:vAlign w:val="center"/>
          </w:tcPr>
          <w:p w14:paraId="477D4AF2" w14:textId="77777777" w:rsidR="00C464A1" w:rsidRDefault="00000000">
            <w:r>
              <w:rPr>
                <w:sz w:val="16"/>
              </w:rPr>
              <w:t>3</w:t>
            </w:r>
          </w:p>
        </w:tc>
        <w:tc>
          <w:tcPr>
            <w:tcW w:w="2880" w:type="dxa"/>
            <w:vAlign w:val="center"/>
          </w:tcPr>
          <w:p w14:paraId="2CB0F03F" w14:textId="77777777" w:rsidR="00C464A1" w:rsidRDefault="00000000">
            <w:r>
              <w:rPr>
                <w:sz w:val="16"/>
              </w:rPr>
              <w:t>Why must field numbers remain stable after clients are deployed?</w:t>
            </w:r>
          </w:p>
        </w:tc>
        <w:tc>
          <w:tcPr>
            <w:tcW w:w="2880" w:type="dxa"/>
            <w:vAlign w:val="center"/>
          </w:tcPr>
          <w:p w14:paraId="1AFD5B8F" w14:textId="77777777" w:rsidR="00B565B9" w:rsidRDefault="00000000">
            <w:r>
              <w:rPr>
                <w:sz w:val="16"/>
              </w:rPr>
              <w:t>A changed number may make old clients decode data incorrectly.</w:t>
            </w:r>
          </w:p>
        </w:tc>
      </w:tr>
      <w:tr w:rsidR="00C464A1" w14:paraId="7E66721E" w14:textId="77777777">
        <w:trPr>
          <w:jc w:val="center"/>
        </w:trPr>
        <w:tc>
          <w:tcPr>
            <w:tcW w:w="2880" w:type="dxa"/>
            <w:vAlign w:val="center"/>
          </w:tcPr>
          <w:p w14:paraId="2ACF2866" w14:textId="77777777" w:rsidR="00C464A1" w:rsidRDefault="00000000">
            <w:r>
              <w:rPr>
                <w:sz w:val="16"/>
              </w:rPr>
              <w:t>4</w:t>
            </w:r>
          </w:p>
        </w:tc>
        <w:tc>
          <w:tcPr>
            <w:tcW w:w="2880" w:type="dxa"/>
            <w:vAlign w:val="center"/>
          </w:tcPr>
          <w:p w14:paraId="684D9CE1" w14:textId="77777777" w:rsidR="00C464A1" w:rsidRDefault="00000000">
            <w:r>
              <w:rPr>
                <w:sz w:val="16"/>
              </w:rPr>
              <w:t>What is the role of the Transport abstraction in this project?</w:t>
            </w:r>
          </w:p>
        </w:tc>
        <w:tc>
          <w:tcPr>
            <w:tcW w:w="2880" w:type="dxa"/>
            <w:vAlign w:val="center"/>
          </w:tcPr>
          <w:p w14:paraId="04885D0D" w14:textId="77777777" w:rsidR="00B565B9" w:rsidRDefault="00000000">
            <w:r>
              <w:rPr>
                <w:sz w:val="16"/>
              </w:rPr>
              <w:t>transport.py keeps compatible client operations available over HTTP/JSON and grpcio.</w:t>
            </w:r>
          </w:p>
        </w:tc>
      </w:tr>
      <w:tr w:rsidR="00C464A1" w14:paraId="4159D59E" w14:textId="77777777">
        <w:trPr>
          <w:jc w:val="center"/>
        </w:trPr>
        <w:tc>
          <w:tcPr>
            <w:tcW w:w="2880" w:type="dxa"/>
            <w:vAlign w:val="center"/>
          </w:tcPr>
          <w:p w14:paraId="3B34E428" w14:textId="77777777" w:rsidR="00C464A1" w:rsidRDefault="00000000">
            <w:r>
              <w:rPr>
                <w:sz w:val="16"/>
              </w:rPr>
              <w:t>5</w:t>
            </w:r>
          </w:p>
        </w:tc>
        <w:tc>
          <w:tcPr>
            <w:tcW w:w="2880" w:type="dxa"/>
            <w:vAlign w:val="center"/>
          </w:tcPr>
          <w:p w14:paraId="7721A4B9" w14:textId="77777777" w:rsidR="00C464A1" w:rsidRDefault="00000000">
            <w:r>
              <w:rPr>
                <w:sz w:val="16"/>
              </w:rPr>
              <w:t>Why was an in-process transport included in the benchmark?</w:t>
            </w:r>
          </w:p>
        </w:tc>
        <w:tc>
          <w:tcPr>
            <w:tcW w:w="2880" w:type="dxa"/>
            <w:vAlign w:val="center"/>
          </w:tcPr>
          <w:p w14:paraId="60B95760" w14:textId="77777777" w:rsidR="00B565B9" w:rsidRDefault="00000000">
            <w:r>
              <w:rPr>
                <w:sz w:val="16"/>
              </w:rPr>
              <w:t>It would show baseline language overhead, but this run did not record one.</w:t>
            </w:r>
          </w:p>
        </w:tc>
      </w:tr>
      <w:tr w:rsidR="00C464A1" w14:paraId="61407DC4" w14:textId="77777777">
        <w:trPr>
          <w:jc w:val="center"/>
        </w:trPr>
        <w:tc>
          <w:tcPr>
            <w:tcW w:w="2880" w:type="dxa"/>
            <w:vAlign w:val="center"/>
          </w:tcPr>
          <w:p w14:paraId="2E64DCC6" w14:textId="77777777" w:rsidR="00C464A1" w:rsidRDefault="00000000">
            <w:r>
              <w:rPr>
                <w:sz w:val="16"/>
              </w:rPr>
              <w:t>6</w:t>
            </w:r>
          </w:p>
        </w:tc>
        <w:tc>
          <w:tcPr>
            <w:tcW w:w="2880" w:type="dxa"/>
            <w:vAlign w:val="center"/>
          </w:tcPr>
          <w:p w14:paraId="6E76719E" w14:textId="77777777" w:rsidR="00C464A1" w:rsidRDefault="00000000">
            <w:r>
              <w:rPr>
                <w:sz w:val="16"/>
              </w:rPr>
              <w:t>Why should JSON and protobuf paths compute exactly the same logical result?</w:t>
            </w:r>
          </w:p>
        </w:tc>
        <w:tc>
          <w:tcPr>
            <w:tcW w:w="2880" w:type="dxa"/>
            <w:vAlign w:val="center"/>
          </w:tcPr>
          <w:p w14:paraId="50F1A47F" w14:textId="77777777" w:rsidR="00B565B9" w:rsidRDefault="00000000">
            <w:r>
              <w:rPr>
                <w:sz w:val="16"/>
              </w:rPr>
              <w:t>Both transports represent the same 50 region aggregates; wire_report checked logical equality.</w:t>
            </w:r>
          </w:p>
        </w:tc>
      </w:tr>
      <w:tr w:rsidR="00C464A1" w14:paraId="5303CB41" w14:textId="77777777">
        <w:trPr>
          <w:jc w:val="center"/>
        </w:trPr>
        <w:tc>
          <w:tcPr>
            <w:tcW w:w="2880" w:type="dxa"/>
            <w:vAlign w:val="center"/>
          </w:tcPr>
          <w:p w14:paraId="0225BC0C" w14:textId="77777777" w:rsidR="00C464A1" w:rsidRDefault="00000000">
            <w:r>
              <w:rPr>
                <w:sz w:val="16"/>
              </w:rPr>
              <w:t>7</w:t>
            </w:r>
          </w:p>
        </w:tc>
        <w:tc>
          <w:tcPr>
            <w:tcW w:w="2880" w:type="dxa"/>
            <w:vAlign w:val="center"/>
          </w:tcPr>
          <w:p w14:paraId="7CABC4CA" w14:textId="77777777" w:rsidR="00C464A1" w:rsidRDefault="00000000">
            <w:r>
              <w:rPr>
                <w:sz w:val="16"/>
              </w:rPr>
              <w:t>What does the adapter pattern hide from checkout()?</w:t>
            </w:r>
          </w:p>
        </w:tc>
        <w:tc>
          <w:tcPr>
            <w:tcW w:w="2880" w:type="dxa"/>
            <w:vAlign w:val="center"/>
          </w:tcPr>
          <w:p w14:paraId="64A96E92" w14:textId="77777777" w:rsidR="00B565B9" w:rsidRDefault="00000000">
            <w:r>
              <w:rPr>
                <w:sz w:val="16"/>
              </w:rPr>
              <w:t>PaymentAdapter hides provider implementation in principle; no checkout() is implemented.</w:t>
            </w:r>
          </w:p>
        </w:tc>
      </w:tr>
      <w:tr w:rsidR="00C464A1" w14:paraId="244A5F47" w14:textId="77777777">
        <w:trPr>
          <w:jc w:val="center"/>
        </w:trPr>
        <w:tc>
          <w:tcPr>
            <w:tcW w:w="2880" w:type="dxa"/>
            <w:vAlign w:val="center"/>
          </w:tcPr>
          <w:p w14:paraId="53994BE3" w14:textId="77777777" w:rsidR="00C464A1" w:rsidRDefault="00000000">
            <w:r>
              <w:rPr>
                <w:sz w:val="16"/>
              </w:rPr>
              <w:t>8</w:t>
            </w:r>
          </w:p>
        </w:tc>
        <w:tc>
          <w:tcPr>
            <w:tcW w:w="2880" w:type="dxa"/>
            <w:vAlign w:val="center"/>
          </w:tcPr>
          <w:p w14:paraId="3B01240C" w14:textId="77777777" w:rsidR="00C464A1" w:rsidRDefault="00000000">
            <w:r>
              <w:rPr>
                <w:sz w:val="16"/>
              </w:rPr>
              <w:t>Why can batching reduce latency even when each individual RPC is fast?</w:t>
            </w:r>
          </w:p>
        </w:tc>
        <w:tc>
          <w:tcPr>
            <w:tcW w:w="2880" w:type="dxa"/>
            <w:vAlign w:val="center"/>
          </w:tcPr>
          <w:p w14:paraId="35D0BF5F" w14:textId="77777777" w:rsidR="00B565B9" w:rsidRDefault="00000000">
            <w:r>
              <w:rPr>
                <w:sz w:val="16"/>
              </w:rPr>
              <w:t>One request amortizes request setup and socket round-trip work.</w:t>
            </w:r>
          </w:p>
        </w:tc>
      </w:tr>
      <w:tr w:rsidR="00C464A1" w14:paraId="7D8FD2C3" w14:textId="77777777">
        <w:trPr>
          <w:jc w:val="center"/>
        </w:trPr>
        <w:tc>
          <w:tcPr>
            <w:tcW w:w="2880" w:type="dxa"/>
            <w:vAlign w:val="center"/>
          </w:tcPr>
          <w:p w14:paraId="5435F05F" w14:textId="77777777" w:rsidR="00C464A1" w:rsidRDefault="00000000">
            <w:r>
              <w:rPr>
                <w:sz w:val="16"/>
              </w:rPr>
              <w:t>9</w:t>
            </w:r>
          </w:p>
        </w:tc>
        <w:tc>
          <w:tcPr>
            <w:tcW w:w="2880" w:type="dxa"/>
            <w:vAlign w:val="center"/>
          </w:tcPr>
          <w:p w14:paraId="34535497" w14:textId="77777777" w:rsidR="00C464A1" w:rsidRDefault="00000000">
            <w:r>
              <w:rPr>
                <w:sz w:val="16"/>
              </w:rPr>
              <w:t>Explain the N+1 problem demonstrated by the round-trip benchmark.</w:t>
            </w:r>
          </w:p>
        </w:tc>
        <w:tc>
          <w:tcPr>
            <w:tcW w:w="2880" w:type="dxa"/>
            <w:vAlign w:val="center"/>
          </w:tcPr>
          <w:p w14:paraId="7BE0E3CB" w14:textId="77777777" w:rsidR="00B565B9" w:rsidRDefault="00000000">
            <w:r>
              <w:rPr>
                <w:sz w:val="16"/>
              </w:rPr>
              <w:t>In the recorded case 50 HTTP calls took 321.7504 ms, one batch 24.7863 ms.</w:t>
            </w:r>
          </w:p>
        </w:tc>
      </w:tr>
      <w:tr w:rsidR="00C464A1" w14:paraId="00D95E7B" w14:textId="77777777">
        <w:trPr>
          <w:jc w:val="center"/>
        </w:trPr>
        <w:tc>
          <w:tcPr>
            <w:tcW w:w="2880" w:type="dxa"/>
            <w:vAlign w:val="center"/>
          </w:tcPr>
          <w:p w14:paraId="119571F6" w14:textId="77777777" w:rsidR="00C464A1" w:rsidRDefault="00000000">
            <w:r>
              <w:rPr>
                <w:sz w:val="16"/>
              </w:rPr>
              <w:t>10</w:t>
            </w:r>
          </w:p>
        </w:tc>
        <w:tc>
          <w:tcPr>
            <w:tcW w:w="2880" w:type="dxa"/>
            <w:vAlign w:val="center"/>
          </w:tcPr>
          <w:p w14:paraId="2D41AC3B" w14:textId="77777777" w:rsidR="00C464A1" w:rsidRDefault="00000000">
            <w:r>
              <w:rPr>
                <w:sz w:val="16"/>
              </w:rPr>
              <w:t>Why can server streaming improve time-to-first-result without necessarily reducing total time?</w:t>
            </w:r>
          </w:p>
        </w:tc>
        <w:tc>
          <w:tcPr>
            <w:tcW w:w="2880" w:type="dxa"/>
            <w:vAlign w:val="center"/>
          </w:tcPr>
          <w:p w14:paraId="4B79204F" w14:textId="77777777" w:rsidR="00B565B9" w:rsidRDefault="00000000">
            <w:r>
              <w:rPr>
                <w:sz w:val="16"/>
              </w:rPr>
              <w:t>Streaming yielded first NDJSON row in 14.2669 ms, gRPC in 1.8519 ms; total transfer may still vary.</w:t>
            </w:r>
          </w:p>
        </w:tc>
      </w:tr>
      <w:tr w:rsidR="00C464A1" w14:paraId="59FC4C1B" w14:textId="77777777">
        <w:trPr>
          <w:jc w:val="center"/>
        </w:trPr>
        <w:tc>
          <w:tcPr>
            <w:tcW w:w="2880" w:type="dxa"/>
            <w:vAlign w:val="center"/>
          </w:tcPr>
          <w:p w14:paraId="2E0A37C0" w14:textId="77777777" w:rsidR="00C464A1" w:rsidRDefault="00000000">
            <w:r>
              <w:rPr>
                <w:sz w:val="16"/>
              </w:rPr>
              <w:t>11</w:t>
            </w:r>
          </w:p>
        </w:tc>
        <w:tc>
          <w:tcPr>
            <w:tcW w:w="2880" w:type="dxa"/>
            <w:vAlign w:val="center"/>
          </w:tcPr>
          <w:p w14:paraId="59099AE4" w14:textId="77777777" w:rsidR="00C464A1" w:rsidRDefault="00000000">
            <w:r>
              <w:rPr>
                <w:sz w:val="16"/>
              </w:rPr>
              <w:t>What is the difference between a caller deadline and cancellation of server work?</w:t>
            </w:r>
          </w:p>
        </w:tc>
        <w:tc>
          <w:tcPr>
            <w:tcW w:w="2880" w:type="dxa"/>
            <w:vAlign w:val="center"/>
          </w:tcPr>
          <w:p w14:paraId="6087EF83" w14:textId="77777777" w:rsidR="00B565B9" w:rsidRDefault="00000000">
            <w:r>
              <w:rPr>
                <w:sz w:val="16"/>
              </w:rPr>
              <w:t>Client deadline limits waiting; server cancellation requires propagation/observation.</w:t>
            </w:r>
          </w:p>
        </w:tc>
      </w:tr>
      <w:tr w:rsidR="00C464A1" w14:paraId="22248411" w14:textId="77777777">
        <w:trPr>
          <w:jc w:val="center"/>
        </w:trPr>
        <w:tc>
          <w:tcPr>
            <w:tcW w:w="2880" w:type="dxa"/>
            <w:vAlign w:val="center"/>
          </w:tcPr>
          <w:p w14:paraId="3F0087A4" w14:textId="77777777" w:rsidR="00C464A1" w:rsidRDefault="00000000">
            <w:r>
              <w:rPr>
                <w:sz w:val="16"/>
              </w:rPr>
              <w:t>12</w:t>
            </w:r>
          </w:p>
        </w:tc>
        <w:tc>
          <w:tcPr>
            <w:tcW w:w="2880" w:type="dxa"/>
            <w:vAlign w:val="center"/>
          </w:tcPr>
          <w:p w14:paraId="126084A2" w14:textId="77777777" w:rsidR="00C464A1" w:rsidRDefault="00000000">
            <w:r>
              <w:rPr>
                <w:sz w:val="16"/>
              </w:rPr>
              <w:t>Why should typed failures be part of the service contract?</w:t>
            </w:r>
          </w:p>
        </w:tc>
        <w:tc>
          <w:tcPr>
            <w:tcW w:w="2880" w:type="dxa"/>
            <w:vAlign w:val="center"/>
          </w:tcPr>
          <w:p w14:paraId="1BCCFD77" w14:textId="77777777" w:rsidR="00B565B9" w:rsidRDefault="00000000">
            <w:r>
              <w:rPr>
                <w:sz w:val="16"/>
              </w:rPr>
              <w:t>Typed statuses allow explicit missing/ambiguous customer responses; JSON parity was not shown.</w:t>
            </w:r>
          </w:p>
        </w:tc>
      </w:tr>
      <w:tr w:rsidR="00C464A1" w14:paraId="0AE8D3B1" w14:textId="77777777">
        <w:trPr>
          <w:jc w:val="center"/>
        </w:trPr>
        <w:tc>
          <w:tcPr>
            <w:tcW w:w="2880" w:type="dxa"/>
            <w:vAlign w:val="center"/>
          </w:tcPr>
          <w:p w14:paraId="6DEB3EBD" w14:textId="77777777" w:rsidR="00C464A1" w:rsidRDefault="00000000">
            <w:r>
              <w:rPr>
                <w:sz w:val="16"/>
              </w:rPr>
              <w:t>13</w:t>
            </w:r>
          </w:p>
        </w:tc>
        <w:tc>
          <w:tcPr>
            <w:tcW w:w="2880" w:type="dxa"/>
            <w:vAlign w:val="center"/>
          </w:tcPr>
          <w:p w14:paraId="74D2CC32" w14:textId="77777777" w:rsidR="00C464A1" w:rsidRDefault="00000000">
            <w:r>
              <w:rPr>
                <w:sz w:val="16"/>
              </w:rPr>
              <w:t>Why does RevenueService calling CustomerService represent service composition rather than a local join?</w:t>
            </w:r>
          </w:p>
        </w:tc>
        <w:tc>
          <w:tcPr>
            <w:tcW w:w="2880" w:type="dxa"/>
            <w:vAlign w:val="center"/>
          </w:tcPr>
          <w:p w14:paraId="55F09DF6" w14:textId="77777777" w:rsidR="00B565B9" w:rsidRDefault="00000000">
            <w:r>
              <w:rPr>
                <w:sz w:val="16"/>
              </w:rPr>
              <w:t>It would be composition if it called another service; current RegionalRevenue reads archive totals and does not invoke CustomerService for aggregation.</w:t>
            </w:r>
          </w:p>
        </w:tc>
      </w:tr>
      <w:tr w:rsidR="00C464A1" w14:paraId="022948E9" w14:textId="77777777">
        <w:trPr>
          <w:jc w:val="center"/>
        </w:trPr>
        <w:tc>
          <w:tcPr>
            <w:tcW w:w="2880" w:type="dxa"/>
            <w:vAlign w:val="center"/>
          </w:tcPr>
          <w:p w14:paraId="210DE14E" w14:textId="77777777" w:rsidR="00C464A1" w:rsidRDefault="00000000">
            <w:r>
              <w:rPr>
                <w:sz w:val="16"/>
              </w:rPr>
              <w:t>14</w:t>
            </w:r>
          </w:p>
        </w:tc>
        <w:tc>
          <w:tcPr>
            <w:tcW w:w="2880" w:type="dxa"/>
            <w:vAlign w:val="center"/>
          </w:tcPr>
          <w:p w14:paraId="2C892310" w14:textId="77777777" w:rsidR="00C464A1" w:rsidRDefault="00000000">
            <w:r>
              <w:rPr>
                <w:sz w:val="16"/>
              </w:rPr>
              <w:t>Why is reconciliation performed against both Sessions 1 and 2?</w:t>
            </w:r>
          </w:p>
        </w:tc>
        <w:tc>
          <w:tcPr>
            <w:tcW w:w="2880" w:type="dxa"/>
            <w:vAlign w:val="center"/>
          </w:tcPr>
          <w:p w14:paraId="2412D95B" w14:textId="77777777" w:rsidR="00B565B9" w:rsidRDefault="00000000">
            <w:r>
              <w:rPr>
                <w:sz w:val="16"/>
              </w:rPr>
              <w:t>To catch divergence between batch, streaming, and typed RPC results; all 50 regional counts and totals reconcile.</w:t>
            </w:r>
          </w:p>
        </w:tc>
      </w:tr>
      <w:tr w:rsidR="00C464A1" w14:paraId="2BD0DD8E" w14:textId="77777777">
        <w:trPr>
          <w:jc w:val="center"/>
        </w:trPr>
        <w:tc>
          <w:tcPr>
            <w:tcW w:w="2880" w:type="dxa"/>
            <w:vAlign w:val="center"/>
          </w:tcPr>
          <w:p w14:paraId="04DEC5C0" w14:textId="77777777" w:rsidR="00C464A1" w:rsidRDefault="00000000">
            <w:r>
              <w:rPr>
                <w:sz w:val="16"/>
              </w:rPr>
              <w:t>15</w:t>
            </w:r>
          </w:p>
        </w:tc>
        <w:tc>
          <w:tcPr>
            <w:tcW w:w="2880" w:type="dxa"/>
            <w:vAlign w:val="center"/>
          </w:tcPr>
          <w:p w14:paraId="71550594" w14:textId="77777777" w:rsidR="00C464A1" w:rsidRDefault="00000000">
            <w:r>
              <w:rPr>
                <w:sz w:val="16"/>
              </w:rPr>
              <w:t>When is gRPC the wrong choice according to this session?</w:t>
            </w:r>
          </w:p>
        </w:tc>
        <w:tc>
          <w:tcPr>
            <w:tcW w:w="2880" w:type="dxa"/>
            <w:vAlign w:val="center"/>
          </w:tcPr>
          <w:p w14:paraId="65C403C1" w14:textId="77777777" w:rsidR="00B565B9" w:rsidRDefault="00000000">
            <w:r>
              <w:rPr>
                <w:sz w:val="16"/>
              </w:rPr>
              <w:t>When browser compatibility, simplicity, debugging, or existing REST tooling outweighs binary-wire benefits.</w:t>
            </w:r>
          </w:p>
        </w:tc>
      </w:tr>
      <w:tr w:rsidR="00C464A1" w14:paraId="1C4598DB" w14:textId="77777777">
        <w:trPr>
          <w:jc w:val="center"/>
        </w:trPr>
        <w:tc>
          <w:tcPr>
            <w:tcW w:w="2880" w:type="dxa"/>
            <w:vAlign w:val="center"/>
          </w:tcPr>
          <w:p w14:paraId="06D04D48" w14:textId="77777777" w:rsidR="00C464A1" w:rsidRDefault="00000000">
            <w:r>
              <w:rPr>
                <w:sz w:val="16"/>
              </w:rPr>
              <w:t>16</w:t>
            </w:r>
          </w:p>
        </w:tc>
        <w:tc>
          <w:tcPr>
            <w:tcW w:w="2880" w:type="dxa"/>
            <w:vAlign w:val="center"/>
          </w:tcPr>
          <w:p w14:paraId="00317B95" w14:textId="77777777" w:rsidR="00C464A1" w:rsidRDefault="00000000">
            <w:r>
              <w:rPr>
                <w:sz w:val="16"/>
              </w:rPr>
              <w:t>What would change operationally if the services were deployed as separate containers?</w:t>
            </w:r>
          </w:p>
        </w:tc>
        <w:tc>
          <w:tcPr>
            <w:tcW w:w="2880" w:type="dxa"/>
            <w:vAlign w:val="center"/>
          </w:tcPr>
          <w:p w14:paraId="055EADFE" w14:textId="77777777" w:rsidR="00B565B9" w:rsidRDefault="00000000">
            <w:r>
              <w:rPr>
                <w:sz w:val="16"/>
              </w:rPr>
              <w:t>Networks, hostnames, service discovery, container resource limits and health checks would become operational concerns.</w:t>
            </w:r>
          </w:p>
        </w:tc>
      </w:tr>
    </w:tbl>
    <w:p w14:paraId="3505D885" w14:textId="77777777" w:rsidR="00C464A1" w:rsidRDefault="00C464A1"/>
    <w:p w14:paraId="3C503A80" w14:textId="77777777" w:rsidR="00C464A1" w:rsidRDefault="00000000">
      <w:pPr>
        <w:pStyle w:val="Heading1"/>
      </w:pPr>
      <w:r>
        <w:t>Part 18. Multi-Session Continuity and Handover to Session 4</w:t>
      </w:r>
    </w:p>
    <w:tbl>
      <w:tblPr>
        <w:tblStyle w:val="TableGrid"/>
        <w:tblW w:w="0" w:type="auto"/>
        <w:jc w:val="center"/>
        <w:tblLook w:val="04A0" w:firstRow="1" w:lastRow="0" w:firstColumn="1" w:lastColumn="0" w:noHBand="0" w:noVBand="1"/>
      </w:tblPr>
      <w:tblGrid>
        <w:gridCol w:w="2880"/>
        <w:gridCol w:w="3062"/>
        <w:gridCol w:w="2880"/>
      </w:tblGrid>
      <w:tr w:rsidR="00C464A1" w14:paraId="436237AF" w14:textId="77777777">
        <w:trPr>
          <w:jc w:val="center"/>
        </w:trPr>
        <w:tc>
          <w:tcPr>
            <w:tcW w:w="2880" w:type="dxa"/>
            <w:shd w:val="clear" w:color="auto" w:fill="D9EAF7"/>
            <w:vAlign w:val="center"/>
          </w:tcPr>
          <w:p w14:paraId="6CE109F7" w14:textId="77777777" w:rsidR="00C464A1" w:rsidRDefault="00000000">
            <w:r>
              <w:rPr>
                <w:b/>
                <w:sz w:val="16"/>
              </w:rPr>
              <w:t>Session</w:t>
            </w:r>
          </w:p>
        </w:tc>
        <w:tc>
          <w:tcPr>
            <w:tcW w:w="2880" w:type="dxa"/>
            <w:shd w:val="clear" w:color="auto" w:fill="D9EAF7"/>
            <w:vAlign w:val="center"/>
          </w:tcPr>
          <w:p w14:paraId="10483993" w14:textId="77777777" w:rsidR="00C464A1" w:rsidRDefault="00000000">
            <w:r>
              <w:rPr>
                <w:b/>
                <w:sz w:val="16"/>
              </w:rPr>
              <w:t>What Session 3 Supplies</w:t>
            </w:r>
          </w:p>
        </w:tc>
        <w:tc>
          <w:tcPr>
            <w:tcW w:w="2880" w:type="dxa"/>
            <w:shd w:val="clear" w:color="auto" w:fill="D9EAF7"/>
            <w:vAlign w:val="center"/>
          </w:tcPr>
          <w:p w14:paraId="3DD58528" w14:textId="77777777" w:rsidR="00C464A1" w:rsidRDefault="00000000">
            <w:r>
              <w:rPr>
                <w:b/>
                <w:sz w:val="16"/>
              </w:rPr>
              <w:t>Student Handover Evidence</w:t>
            </w:r>
          </w:p>
        </w:tc>
      </w:tr>
      <w:tr w:rsidR="00C464A1" w14:paraId="577DFDBC" w14:textId="77777777">
        <w:trPr>
          <w:jc w:val="center"/>
        </w:trPr>
        <w:tc>
          <w:tcPr>
            <w:tcW w:w="2880" w:type="dxa"/>
            <w:vAlign w:val="center"/>
          </w:tcPr>
          <w:p w14:paraId="29FEFA7C" w14:textId="77777777" w:rsidR="00C464A1" w:rsidRDefault="00000000">
            <w:r>
              <w:rPr>
                <w:sz w:val="16"/>
              </w:rPr>
              <w:t>Session 4 – Windowed analytics</w:t>
            </w:r>
          </w:p>
        </w:tc>
        <w:tc>
          <w:tcPr>
            <w:tcW w:w="2880" w:type="dxa"/>
            <w:vAlign w:val="center"/>
          </w:tcPr>
          <w:p w14:paraId="35DC2C95" w14:textId="77777777" w:rsidR="00C464A1" w:rsidRDefault="00000000">
            <w:r>
              <w:rPr>
                <w:sz w:val="16"/>
              </w:rPr>
              <w:t>TransactionService.StreamTransactions supplies event-time ordered rows lazily.</w:t>
            </w:r>
          </w:p>
        </w:tc>
        <w:tc>
          <w:tcPr>
            <w:tcW w:w="2880" w:type="dxa"/>
            <w:vAlign w:val="center"/>
          </w:tcPr>
          <w:p w14:paraId="5AA7192F" w14:textId="77777777" w:rsidR="00B565B9" w:rsidRDefault="00000000">
            <w:r>
              <w:rPr>
                <w:sz w:val="16"/>
              </w:rPr>
              <w:t>Streamed RegionResponse records from grpc_backend.py ListRegions (not time-ordered individual transactions).</w:t>
            </w:r>
          </w:p>
        </w:tc>
      </w:tr>
      <w:tr w:rsidR="00C464A1" w14:paraId="3205648F" w14:textId="77777777">
        <w:trPr>
          <w:jc w:val="center"/>
        </w:trPr>
        <w:tc>
          <w:tcPr>
            <w:tcW w:w="2880" w:type="dxa"/>
            <w:vAlign w:val="center"/>
          </w:tcPr>
          <w:p w14:paraId="177BF116" w14:textId="77777777" w:rsidR="00C464A1" w:rsidRDefault="00000000">
            <w:r>
              <w:rPr>
                <w:sz w:val="16"/>
              </w:rPr>
              <w:t>Session 5 – Containerisation</w:t>
            </w:r>
          </w:p>
        </w:tc>
        <w:tc>
          <w:tcPr>
            <w:tcW w:w="2880" w:type="dxa"/>
            <w:vAlign w:val="center"/>
          </w:tcPr>
          <w:p w14:paraId="08DCA007" w14:textId="77777777" w:rsidR="00C464A1" w:rsidRDefault="00000000">
            <w:r>
              <w:rPr>
                <w:sz w:val="16"/>
              </w:rPr>
              <w:t>Six services / processes become deployment units; runtime dependencies are documented.</w:t>
            </w:r>
          </w:p>
        </w:tc>
        <w:tc>
          <w:tcPr>
            <w:tcW w:w="2880" w:type="dxa"/>
            <w:vAlign w:val="center"/>
          </w:tcPr>
          <w:p w14:paraId="12F3E784" w14:textId="77777777" w:rsidR="00B565B9" w:rsidRDefault="00000000">
            <w:r>
              <w:rPr>
                <w:sz w:val="16"/>
              </w:rPr>
              <w:t>HTTP + typed gRPC service endpoints and dependencies; six separate domain services are not present.</w:t>
            </w:r>
          </w:p>
        </w:tc>
      </w:tr>
      <w:tr w:rsidR="00C464A1" w14:paraId="51FE2847" w14:textId="77777777">
        <w:trPr>
          <w:jc w:val="center"/>
        </w:trPr>
        <w:tc>
          <w:tcPr>
            <w:tcW w:w="2880" w:type="dxa"/>
            <w:vAlign w:val="center"/>
          </w:tcPr>
          <w:p w14:paraId="13EF7EDE" w14:textId="77777777" w:rsidR="00C464A1" w:rsidRDefault="00000000">
            <w:r>
              <w:rPr>
                <w:sz w:val="16"/>
              </w:rPr>
              <w:lastRenderedPageBreak/>
              <w:t>Session 6 – IaC and CI</w:t>
            </w:r>
          </w:p>
        </w:tc>
        <w:tc>
          <w:tcPr>
            <w:tcW w:w="2880" w:type="dxa"/>
            <w:vAlign w:val="center"/>
          </w:tcPr>
          <w:p w14:paraId="65E2D7F9" w14:textId="77777777" w:rsidR="00C464A1" w:rsidRDefault="00000000">
            <w:r>
              <w:rPr>
                <w:sz w:val="16"/>
              </w:rPr>
              <w:t>Contract and reconciliation checks become automated gates.</w:t>
            </w:r>
          </w:p>
        </w:tc>
        <w:tc>
          <w:tcPr>
            <w:tcW w:w="2880" w:type="dxa"/>
            <w:vAlign w:val="center"/>
          </w:tcPr>
          <w:p w14:paraId="4A8456AE" w14:textId="77777777" w:rsidR="00B565B9" w:rsidRDefault="00000000">
            <w:r>
              <w:rPr>
                <w:sz w:val="16"/>
              </w:rPr>
              <w:t>Contract/CSV drift checks, wire equality, and three-way reconciliation can be automated.</w:t>
            </w:r>
          </w:p>
        </w:tc>
      </w:tr>
    </w:tbl>
    <w:p w14:paraId="1E5C082F" w14:textId="77777777" w:rsidR="00C464A1" w:rsidRDefault="00C464A1"/>
    <w:tbl>
      <w:tblPr>
        <w:tblStyle w:val="TableGrid"/>
        <w:tblW w:w="0" w:type="auto"/>
        <w:jc w:val="center"/>
        <w:tblLook w:val="04A0" w:firstRow="1" w:lastRow="0" w:firstColumn="1" w:lastColumn="0" w:noHBand="0" w:noVBand="1"/>
      </w:tblPr>
      <w:tblGrid>
        <w:gridCol w:w="4320"/>
        <w:gridCol w:w="4320"/>
      </w:tblGrid>
      <w:tr w:rsidR="00C464A1" w14:paraId="7F088EA8" w14:textId="77777777">
        <w:trPr>
          <w:jc w:val="center"/>
        </w:trPr>
        <w:tc>
          <w:tcPr>
            <w:tcW w:w="4320" w:type="dxa"/>
            <w:shd w:val="clear" w:color="auto" w:fill="D9EAF7"/>
            <w:vAlign w:val="center"/>
          </w:tcPr>
          <w:p w14:paraId="4BB2A520" w14:textId="77777777" w:rsidR="00C464A1" w:rsidRDefault="00000000">
            <w:r>
              <w:rPr>
                <w:b/>
                <w:sz w:val="17"/>
              </w:rPr>
              <w:t>Item</w:t>
            </w:r>
          </w:p>
        </w:tc>
        <w:tc>
          <w:tcPr>
            <w:tcW w:w="4320" w:type="dxa"/>
            <w:shd w:val="clear" w:color="auto" w:fill="D9EAF7"/>
            <w:vAlign w:val="center"/>
          </w:tcPr>
          <w:p w14:paraId="1F75A35B" w14:textId="77777777" w:rsidR="00C464A1" w:rsidRDefault="00000000">
            <w:r>
              <w:rPr>
                <w:b/>
                <w:sz w:val="17"/>
              </w:rPr>
              <w:t>Student Entry / Evidence</w:t>
            </w:r>
          </w:p>
        </w:tc>
      </w:tr>
      <w:tr w:rsidR="00C464A1" w14:paraId="45519A30" w14:textId="77777777">
        <w:trPr>
          <w:jc w:val="center"/>
        </w:trPr>
        <w:tc>
          <w:tcPr>
            <w:tcW w:w="4320" w:type="dxa"/>
            <w:vAlign w:val="center"/>
          </w:tcPr>
          <w:p w14:paraId="0655B081" w14:textId="77777777" w:rsidR="00C464A1" w:rsidRDefault="00000000">
            <w:r>
              <w:rPr>
                <w:sz w:val="17"/>
              </w:rPr>
              <w:t>Session 3 output handed to Session 4</w:t>
            </w:r>
          </w:p>
        </w:tc>
        <w:tc>
          <w:tcPr>
            <w:tcW w:w="4320" w:type="dxa"/>
            <w:vAlign w:val="center"/>
          </w:tcPr>
          <w:p w14:paraId="206106E1" w14:textId="77777777" w:rsidR="00B565B9" w:rsidRDefault="00000000">
            <w:r>
              <w:rPr>
                <w:sz w:val="16"/>
              </w:rPr>
              <w:t>RegionResponse region-level streaming plus results/session3_regional_revenue.csv; not transaction event-time stream</w:t>
            </w:r>
          </w:p>
        </w:tc>
      </w:tr>
      <w:tr w:rsidR="00C464A1" w14:paraId="77AD444F" w14:textId="77777777">
        <w:trPr>
          <w:jc w:val="center"/>
        </w:trPr>
        <w:tc>
          <w:tcPr>
            <w:tcW w:w="4320" w:type="dxa"/>
            <w:vAlign w:val="center"/>
          </w:tcPr>
          <w:p w14:paraId="669502F8" w14:textId="77777777" w:rsidR="00C464A1" w:rsidRDefault="00000000">
            <w:r>
              <w:rPr>
                <w:sz w:val="17"/>
              </w:rPr>
              <w:t>Location of composed regional-revenue output</w:t>
            </w:r>
          </w:p>
        </w:tc>
        <w:tc>
          <w:tcPr>
            <w:tcW w:w="4320" w:type="dxa"/>
            <w:vAlign w:val="center"/>
          </w:tcPr>
          <w:p w14:paraId="7D9FD4A2" w14:textId="77777777" w:rsidR="00B565B9" w:rsidRDefault="00000000">
            <w:r>
              <w:rPr>
                <w:sz w:val="16"/>
              </w:rPr>
              <w:t>results/session3_regional_revenue.csv</w:t>
            </w:r>
          </w:p>
        </w:tc>
      </w:tr>
      <w:tr w:rsidR="00C464A1" w14:paraId="5931BA62" w14:textId="77777777">
        <w:trPr>
          <w:jc w:val="center"/>
        </w:trPr>
        <w:tc>
          <w:tcPr>
            <w:tcW w:w="4320" w:type="dxa"/>
            <w:vAlign w:val="center"/>
          </w:tcPr>
          <w:p w14:paraId="4D227579" w14:textId="77777777" w:rsidR="00C464A1" w:rsidRDefault="00000000">
            <w:r>
              <w:rPr>
                <w:sz w:val="17"/>
              </w:rPr>
              <w:t>Schema of the handed-over output</w:t>
            </w:r>
          </w:p>
        </w:tc>
        <w:tc>
          <w:tcPr>
            <w:tcW w:w="4320" w:type="dxa"/>
            <w:vAlign w:val="center"/>
          </w:tcPr>
          <w:p w14:paraId="3E0176A7" w14:textId="77777777" w:rsidR="00B565B9" w:rsidRDefault="00000000">
            <w:r>
              <w:rPr>
                <w:sz w:val="16"/>
              </w:rPr>
              <w:t>region (string), transactions (integer), revenue_total (float)</w:t>
            </w:r>
          </w:p>
        </w:tc>
      </w:tr>
      <w:tr w:rsidR="00C464A1" w14:paraId="58BC48FC" w14:textId="77777777">
        <w:trPr>
          <w:jc w:val="center"/>
        </w:trPr>
        <w:tc>
          <w:tcPr>
            <w:tcW w:w="4320" w:type="dxa"/>
            <w:vAlign w:val="center"/>
          </w:tcPr>
          <w:p w14:paraId="63C83A02" w14:textId="77777777" w:rsidR="00C464A1" w:rsidRDefault="00000000">
            <w:r>
              <w:rPr>
                <w:sz w:val="17"/>
              </w:rPr>
              <w:t>Known limitations to carry forward</w:t>
            </w:r>
          </w:p>
        </w:tc>
        <w:tc>
          <w:tcPr>
            <w:tcW w:w="4320" w:type="dxa"/>
            <w:vAlign w:val="center"/>
          </w:tcPr>
          <w:p w14:paraId="13665AF6" w14:textId="77777777" w:rsidR="00B565B9" w:rsidRDefault="00000000">
            <w:r>
              <w:rPr>
                <w:sz w:val="16"/>
              </w:rPr>
              <w:t>No transaction-level StreamTransactions RPC; archived aggregates cannot support event-time windowing; source order_date dirty.</w:t>
            </w:r>
          </w:p>
        </w:tc>
      </w:tr>
      <w:tr w:rsidR="00C464A1" w14:paraId="6C8CFA71" w14:textId="77777777">
        <w:trPr>
          <w:jc w:val="center"/>
        </w:trPr>
        <w:tc>
          <w:tcPr>
            <w:tcW w:w="4320" w:type="dxa"/>
            <w:vAlign w:val="center"/>
          </w:tcPr>
          <w:p w14:paraId="4A48DF89" w14:textId="77777777" w:rsidR="00C464A1" w:rsidRDefault="00000000">
            <w:r>
              <w:rPr>
                <w:sz w:val="17"/>
              </w:rPr>
              <w:t>Remediation required before Session 4</w:t>
            </w:r>
          </w:p>
        </w:tc>
        <w:tc>
          <w:tcPr>
            <w:tcW w:w="4320" w:type="dxa"/>
            <w:vAlign w:val="center"/>
          </w:tcPr>
          <w:p w14:paraId="68B46B80" w14:textId="77777777" w:rsidR="00B565B9" w:rsidRDefault="00000000">
            <w:r>
              <w:rPr>
                <w:sz w:val="16"/>
              </w:rPr>
              <w:t>Implement transaction-level event RPC with parsed event-time and defined ordering, then run real window tests.</w:t>
            </w:r>
          </w:p>
        </w:tc>
      </w:tr>
    </w:tbl>
    <w:p w14:paraId="7770C54C" w14:textId="77777777" w:rsidR="00C464A1" w:rsidRDefault="00C464A1"/>
    <w:p w14:paraId="3C4DE561" w14:textId="77777777" w:rsidR="00C464A1" w:rsidRDefault="00000000">
      <w:r>
        <w:br w:type="page"/>
      </w:r>
    </w:p>
    <w:p w14:paraId="13657BF4" w14:textId="77777777" w:rsidR="00C464A1" w:rsidRDefault="00000000">
      <w:pPr>
        <w:pStyle w:val="Heading1"/>
      </w:pPr>
      <w:r>
        <w:lastRenderedPageBreak/>
        <w:t>Part 19. Deliverable Checklist</w:t>
      </w:r>
    </w:p>
    <w:tbl>
      <w:tblPr>
        <w:tblStyle w:val="TableGrid"/>
        <w:tblW w:w="0" w:type="auto"/>
        <w:jc w:val="center"/>
        <w:tblLook w:val="04A0" w:firstRow="1" w:lastRow="0" w:firstColumn="1" w:lastColumn="0" w:noHBand="0" w:noVBand="1"/>
      </w:tblPr>
      <w:tblGrid>
        <w:gridCol w:w="2880"/>
        <w:gridCol w:w="2880"/>
        <w:gridCol w:w="2880"/>
      </w:tblGrid>
      <w:tr w:rsidR="00C464A1" w14:paraId="6B075A35" w14:textId="77777777">
        <w:trPr>
          <w:jc w:val="center"/>
        </w:trPr>
        <w:tc>
          <w:tcPr>
            <w:tcW w:w="2880" w:type="dxa"/>
            <w:shd w:val="clear" w:color="auto" w:fill="D9EAF7"/>
            <w:vAlign w:val="center"/>
          </w:tcPr>
          <w:p w14:paraId="3750FE95" w14:textId="77777777" w:rsidR="00C464A1" w:rsidRDefault="00000000">
            <w:r>
              <w:rPr>
                <w:b/>
                <w:sz w:val="16"/>
              </w:rPr>
              <w:t>Deliverable / Requirement</w:t>
            </w:r>
          </w:p>
        </w:tc>
        <w:tc>
          <w:tcPr>
            <w:tcW w:w="2880" w:type="dxa"/>
            <w:shd w:val="clear" w:color="auto" w:fill="D9EAF7"/>
            <w:vAlign w:val="center"/>
          </w:tcPr>
          <w:p w14:paraId="394363C9" w14:textId="77777777" w:rsidR="00C464A1" w:rsidRDefault="00000000">
            <w:r>
              <w:rPr>
                <w:b/>
                <w:sz w:val="16"/>
              </w:rPr>
              <w:t>Done (Y/N)</w:t>
            </w:r>
          </w:p>
        </w:tc>
        <w:tc>
          <w:tcPr>
            <w:tcW w:w="2880" w:type="dxa"/>
            <w:shd w:val="clear" w:color="auto" w:fill="D9EAF7"/>
            <w:vAlign w:val="center"/>
          </w:tcPr>
          <w:p w14:paraId="6957DEB3" w14:textId="77777777" w:rsidR="00C464A1" w:rsidRDefault="00000000">
            <w:r>
              <w:rPr>
                <w:b/>
                <w:sz w:val="16"/>
              </w:rPr>
              <w:t>Evidence Location</w:t>
            </w:r>
          </w:p>
        </w:tc>
      </w:tr>
      <w:tr w:rsidR="00C464A1" w14:paraId="17F8BA1B" w14:textId="77777777">
        <w:trPr>
          <w:jc w:val="center"/>
        </w:trPr>
        <w:tc>
          <w:tcPr>
            <w:tcW w:w="2880" w:type="dxa"/>
            <w:vAlign w:val="center"/>
          </w:tcPr>
          <w:p w14:paraId="141C93A6" w14:textId="77777777" w:rsidR="00C464A1" w:rsidRDefault="00000000">
            <w:r>
              <w:rPr>
                <w:sz w:val="16"/>
              </w:rPr>
              <w:t>Student and machine information completed</w:t>
            </w:r>
          </w:p>
        </w:tc>
        <w:tc>
          <w:tcPr>
            <w:tcW w:w="2880" w:type="dxa"/>
            <w:vAlign w:val="center"/>
          </w:tcPr>
          <w:p w14:paraId="27590C77" w14:textId="77777777" w:rsidR="00B565B9" w:rsidRDefault="00000000">
            <w:r>
              <w:rPr>
                <w:sz w:val="16"/>
              </w:rPr>
              <w:t>N / partial</w:t>
            </w:r>
          </w:p>
        </w:tc>
        <w:tc>
          <w:tcPr>
            <w:tcW w:w="2880" w:type="dxa"/>
            <w:vAlign w:val="center"/>
          </w:tcPr>
          <w:p w14:paraId="1E3FFDCF" w14:textId="77777777" w:rsidR="00B565B9" w:rsidRDefault="00000000">
            <w:r>
              <w:rPr>
                <w:sz w:val="16"/>
              </w:rPr>
              <w:t>Not fully supported or requires confirmation</w:t>
            </w:r>
          </w:p>
        </w:tc>
      </w:tr>
      <w:tr w:rsidR="00C464A1" w14:paraId="704F2A3A" w14:textId="77777777">
        <w:trPr>
          <w:jc w:val="center"/>
        </w:trPr>
        <w:tc>
          <w:tcPr>
            <w:tcW w:w="2880" w:type="dxa"/>
            <w:vAlign w:val="center"/>
          </w:tcPr>
          <w:p w14:paraId="3C08515C" w14:textId="77777777" w:rsidR="00C464A1" w:rsidRDefault="00000000">
            <w:r>
              <w:rPr>
                <w:sz w:val="16"/>
              </w:rPr>
              <w:t>Session 1 and Session 2 handover verified</w:t>
            </w:r>
          </w:p>
        </w:tc>
        <w:tc>
          <w:tcPr>
            <w:tcW w:w="2880" w:type="dxa"/>
            <w:vAlign w:val="center"/>
          </w:tcPr>
          <w:p w14:paraId="26260F10" w14:textId="77777777" w:rsidR="00B565B9" w:rsidRDefault="00000000">
            <w:r>
              <w:rPr>
                <w:sz w:val="16"/>
              </w:rPr>
              <w:t>N / partial</w:t>
            </w:r>
          </w:p>
        </w:tc>
        <w:tc>
          <w:tcPr>
            <w:tcW w:w="2880" w:type="dxa"/>
            <w:vAlign w:val="center"/>
          </w:tcPr>
          <w:p w14:paraId="1D1CAE15" w14:textId="77777777" w:rsidR="00B565B9" w:rsidRDefault="00000000">
            <w:r>
              <w:rPr>
                <w:sz w:val="16"/>
              </w:rPr>
              <w:t>Not fully supported or requires confirmation</w:t>
            </w:r>
          </w:p>
        </w:tc>
      </w:tr>
      <w:tr w:rsidR="00C464A1" w14:paraId="78440C50" w14:textId="77777777">
        <w:trPr>
          <w:jc w:val="center"/>
        </w:trPr>
        <w:tc>
          <w:tcPr>
            <w:tcW w:w="2880" w:type="dxa"/>
            <w:vAlign w:val="center"/>
          </w:tcPr>
          <w:p w14:paraId="2813E1AB" w14:textId="77777777" w:rsidR="00C464A1" w:rsidRDefault="00000000">
            <w:r>
              <w:rPr>
                <w:sz w:val="16"/>
              </w:rPr>
              <w:t>Service boundaries documented</w:t>
            </w:r>
          </w:p>
        </w:tc>
        <w:tc>
          <w:tcPr>
            <w:tcW w:w="2880" w:type="dxa"/>
            <w:vAlign w:val="center"/>
          </w:tcPr>
          <w:p w14:paraId="1DC5147F" w14:textId="77777777" w:rsidR="00B565B9" w:rsidRDefault="00000000">
            <w:r>
              <w:rPr>
                <w:sz w:val="16"/>
              </w:rPr>
              <w:t>Y</w:t>
            </w:r>
          </w:p>
        </w:tc>
        <w:tc>
          <w:tcPr>
            <w:tcW w:w="2880" w:type="dxa"/>
            <w:vAlign w:val="center"/>
          </w:tcPr>
          <w:p w14:paraId="2CB00888" w14:textId="77777777" w:rsidR="00B565B9" w:rsidRDefault="00000000">
            <w:r>
              <w:rPr>
                <w:sz w:val="16"/>
              </w:rPr>
              <w:t>Recorded source/report in Session 3 archive</w:t>
            </w:r>
          </w:p>
        </w:tc>
      </w:tr>
      <w:tr w:rsidR="00C464A1" w14:paraId="3D41FF38" w14:textId="77777777">
        <w:trPr>
          <w:jc w:val="center"/>
        </w:trPr>
        <w:tc>
          <w:tcPr>
            <w:tcW w:w="2880" w:type="dxa"/>
            <w:vAlign w:val="center"/>
          </w:tcPr>
          <w:p w14:paraId="65996121" w14:textId="77777777" w:rsidR="00C464A1" w:rsidRDefault="00000000">
            <w:r>
              <w:rPr>
                <w:sz w:val="16"/>
              </w:rPr>
              <w:t>cma.proto contract documented</w:t>
            </w:r>
          </w:p>
        </w:tc>
        <w:tc>
          <w:tcPr>
            <w:tcW w:w="2880" w:type="dxa"/>
            <w:vAlign w:val="center"/>
          </w:tcPr>
          <w:p w14:paraId="483029CC" w14:textId="77777777" w:rsidR="00B565B9" w:rsidRDefault="00000000">
            <w:r>
              <w:rPr>
                <w:sz w:val="16"/>
              </w:rPr>
              <w:t>N / partial</w:t>
            </w:r>
          </w:p>
        </w:tc>
        <w:tc>
          <w:tcPr>
            <w:tcW w:w="2880" w:type="dxa"/>
            <w:vAlign w:val="center"/>
          </w:tcPr>
          <w:p w14:paraId="7AC045C8" w14:textId="77777777" w:rsidR="00B565B9" w:rsidRDefault="00000000">
            <w:r>
              <w:rPr>
                <w:sz w:val="16"/>
              </w:rPr>
              <w:t>Not fully supported or requires confirmation</w:t>
            </w:r>
          </w:p>
        </w:tc>
      </w:tr>
      <w:tr w:rsidR="00C464A1" w14:paraId="54CAB91D" w14:textId="77777777">
        <w:trPr>
          <w:jc w:val="center"/>
        </w:trPr>
        <w:tc>
          <w:tcPr>
            <w:tcW w:w="2880" w:type="dxa"/>
            <w:vAlign w:val="center"/>
          </w:tcPr>
          <w:p w14:paraId="27E8E109" w14:textId="77777777" w:rsidR="00C464A1" w:rsidRDefault="00000000">
            <w:r>
              <w:rPr>
                <w:sz w:val="16"/>
              </w:rPr>
              <w:t>contracts.py drift check executed</w:t>
            </w:r>
          </w:p>
        </w:tc>
        <w:tc>
          <w:tcPr>
            <w:tcW w:w="2880" w:type="dxa"/>
            <w:vAlign w:val="center"/>
          </w:tcPr>
          <w:p w14:paraId="2C0DDA02" w14:textId="77777777" w:rsidR="00B565B9" w:rsidRDefault="00000000">
            <w:r>
              <w:rPr>
                <w:sz w:val="16"/>
              </w:rPr>
              <w:t>Y</w:t>
            </w:r>
          </w:p>
        </w:tc>
        <w:tc>
          <w:tcPr>
            <w:tcW w:w="2880" w:type="dxa"/>
            <w:vAlign w:val="center"/>
          </w:tcPr>
          <w:p w14:paraId="2A7139FF" w14:textId="77777777" w:rsidR="00B565B9" w:rsidRDefault="00000000">
            <w:r>
              <w:rPr>
                <w:sz w:val="16"/>
              </w:rPr>
              <w:t>Recorded source/report in Session 3 archive</w:t>
            </w:r>
          </w:p>
        </w:tc>
      </w:tr>
      <w:tr w:rsidR="00C464A1" w14:paraId="05E8DBCE" w14:textId="77777777">
        <w:trPr>
          <w:jc w:val="center"/>
        </w:trPr>
        <w:tc>
          <w:tcPr>
            <w:tcW w:w="2880" w:type="dxa"/>
            <w:vAlign w:val="center"/>
          </w:tcPr>
          <w:p w14:paraId="002C6056" w14:textId="77777777" w:rsidR="00C464A1" w:rsidRDefault="00000000">
            <w:r>
              <w:rPr>
                <w:sz w:val="16"/>
              </w:rPr>
              <w:t>Wire format verified against google.protobuf when available</w:t>
            </w:r>
          </w:p>
        </w:tc>
        <w:tc>
          <w:tcPr>
            <w:tcW w:w="2880" w:type="dxa"/>
            <w:vAlign w:val="center"/>
          </w:tcPr>
          <w:p w14:paraId="41786BB4" w14:textId="77777777" w:rsidR="00B565B9" w:rsidRDefault="00000000">
            <w:r>
              <w:rPr>
                <w:sz w:val="16"/>
              </w:rPr>
              <w:t>Y</w:t>
            </w:r>
          </w:p>
        </w:tc>
        <w:tc>
          <w:tcPr>
            <w:tcW w:w="2880" w:type="dxa"/>
            <w:vAlign w:val="center"/>
          </w:tcPr>
          <w:p w14:paraId="43C8B587" w14:textId="77777777" w:rsidR="00B565B9" w:rsidRDefault="00000000">
            <w:r>
              <w:rPr>
                <w:sz w:val="16"/>
              </w:rPr>
              <w:t>Recorded source/report in Session 3 archive</w:t>
            </w:r>
          </w:p>
        </w:tc>
      </w:tr>
      <w:tr w:rsidR="00C464A1" w14:paraId="0A5B505C" w14:textId="77777777">
        <w:trPr>
          <w:jc w:val="center"/>
        </w:trPr>
        <w:tc>
          <w:tcPr>
            <w:tcW w:w="2880" w:type="dxa"/>
            <w:vAlign w:val="center"/>
          </w:tcPr>
          <w:p w14:paraId="5145268E" w14:textId="77777777" w:rsidR="00C464A1" w:rsidRDefault="00000000">
            <w:r>
              <w:rPr>
                <w:sz w:val="16"/>
              </w:rPr>
              <w:t>JSON vs protobuf payload sizes measured</w:t>
            </w:r>
          </w:p>
        </w:tc>
        <w:tc>
          <w:tcPr>
            <w:tcW w:w="2880" w:type="dxa"/>
            <w:vAlign w:val="center"/>
          </w:tcPr>
          <w:p w14:paraId="64E502AE" w14:textId="77777777" w:rsidR="00B565B9" w:rsidRDefault="00000000">
            <w:r>
              <w:rPr>
                <w:sz w:val="16"/>
              </w:rPr>
              <w:t>Y</w:t>
            </w:r>
          </w:p>
        </w:tc>
        <w:tc>
          <w:tcPr>
            <w:tcW w:w="2880" w:type="dxa"/>
            <w:vAlign w:val="center"/>
          </w:tcPr>
          <w:p w14:paraId="40A4B908" w14:textId="77777777" w:rsidR="00B565B9" w:rsidRDefault="00000000">
            <w:r>
              <w:rPr>
                <w:sz w:val="16"/>
              </w:rPr>
              <w:t>Recorded source/report in Session 3 archive</w:t>
            </w:r>
          </w:p>
        </w:tc>
      </w:tr>
      <w:tr w:rsidR="00C464A1" w14:paraId="582CE196" w14:textId="77777777">
        <w:trPr>
          <w:jc w:val="center"/>
        </w:trPr>
        <w:tc>
          <w:tcPr>
            <w:tcW w:w="2880" w:type="dxa"/>
            <w:vAlign w:val="center"/>
          </w:tcPr>
          <w:p w14:paraId="6C2694D6" w14:textId="77777777" w:rsidR="00C464A1" w:rsidRDefault="00000000">
            <w:r>
              <w:rPr>
                <w:sz w:val="16"/>
              </w:rPr>
              <w:t>Transport abstraction demonstrated</w:t>
            </w:r>
          </w:p>
        </w:tc>
        <w:tc>
          <w:tcPr>
            <w:tcW w:w="2880" w:type="dxa"/>
            <w:vAlign w:val="center"/>
          </w:tcPr>
          <w:p w14:paraId="1F28D785" w14:textId="77777777" w:rsidR="00B565B9" w:rsidRDefault="00000000">
            <w:r>
              <w:rPr>
                <w:sz w:val="16"/>
              </w:rPr>
              <w:t>Y</w:t>
            </w:r>
          </w:p>
        </w:tc>
        <w:tc>
          <w:tcPr>
            <w:tcW w:w="2880" w:type="dxa"/>
            <w:vAlign w:val="center"/>
          </w:tcPr>
          <w:p w14:paraId="7CE0D3DE" w14:textId="77777777" w:rsidR="00B565B9" w:rsidRDefault="00000000">
            <w:r>
              <w:rPr>
                <w:sz w:val="16"/>
              </w:rPr>
              <w:t>Recorded source/report in Session 3 archive</w:t>
            </w:r>
          </w:p>
        </w:tc>
      </w:tr>
      <w:tr w:rsidR="00C464A1" w14:paraId="02AAF09B" w14:textId="77777777">
        <w:trPr>
          <w:jc w:val="center"/>
        </w:trPr>
        <w:tc>
          <w:tcPr>
            <w:tcW w:w="2880" w:type="dxa"/>
            <w:vAlign w:val="center"/>
          </w:tcPr>
          <w:p w14:paraId="4CD70DBC" w14:textId="77777777" w:rsidR="00C464A1" w:rsidRDefault="00000000">
            <w:r>
              <w:rPr>
                <w:sz w:val="16"/>
              </w:rPr>
              <w:t>Six services tested</w:t>
            </w:r>
          </w:p>
        </w:tc>
        <w:tc>
          <w:tcPr>
            <w:tcW w:w="2880" w:type="dxa"/>
            <w:vAlign w:val="center"/>
          </w:tcPr>
          <w:p w14:paraId="7136C1C1" w14:textId="77777777" w:rsidR="00B565B9" w:rsidRDefault="00000000">
            <w:r>
              <w:rPr>
                <w:sz w:val="16"/>
              </w:rPr>
              <w:t>N / partial</w:t>
            </w:r>
          </w:p>
        </w:tc>
        <w:tc>
          <w:tcPr>
            <w:tcW w:w="2880" w:type="dxa"/>
            <w:vAlign w:val="center"/>
          </w:tcPr>
          <w:p w14:paraId="5CB40EDC" w14:textId="77777777" w:rsidR="00B565B9" w:rsidRDefault="00000000">
            <w:r>
              <w:rPr>
                <w:sz w:val="16"/>
              </w:rPr>
              <w:t>Not fully supported or requires confirmation</w:t>
            </w:r>
          </w:p>
        </w:tc>
      </w:tr>
      <w:tr w:rsidR="00C464A1" w14:paraId="4490B7BC" w14:textId="77777777">
        <w:trPr>
          <w:jc w:val="center"/>
        </w:trPr>
        <w:tc>
          <w:tcPr>
            <w:tcW w:w="2880" w:type="dxa"/>
            <w:vAlign w:val="center"/>
          </w:tcPr>
          <w:p w14:paraId="72DD2640" w14:textId="77777777" w:rsidR="00C464A1" w:rsidRDefault="00000000">
            <w:r>
              <w:rPr>
                <w:sz w:val="16"/>
              </w:rPr>
              <w:t>RevenueService composition demonstrated</w:t>
            </w:r>
          </w:p>
        </w:tc>
        <w:tc>
          <w:tcPr>
            <w:tcW w:w="2880" w:type="dxa"/>
            <w:vAlign w:val="center"/>
          </w:tcPr>
          <w:p w14:paraId="29114B15" w14:textId="77777777" w:rsidR="00B565B9" w:rsidRDefault="00000000">
            <w:r>
              <w:rPr>
                <w:sz w:val="16"/>
              </w:rPr>
              <w:t>N / partial</w:t>
            </w:r>
          </w:p>
        </w:tc>
        <w:tc>
          <w:tcPr>
            <w:tcW w:w="2880" w:type="dxa"/>
            <w:vAlign w:val="center"/>
          </w:tcPr>
          <w:p w14:paraId="177A2957" w14:textId="77777777" w:rsidR="00B565B9" w:rsidRDefault="00000000">
            <w:r>
              <w:rPr>
                <w:sz w:val="16"/>
              </w:rPr>
              <w:t>Not fully supported or requires confirmation</w:t>
            </w:r>
          </w:p>
        </w:tc>
      </w:tr>
      <w:tr w:rsidR="00C464A1" w14:paraId="0C57F63A" w14:textId="77777777">
        <w:trPr>
          <w:jc w:val="center"/>
        </w:trPr>
        <w:tc>
          <w:tcPr>
            <w:tcW w:w="2880" w:type="dxa"/>
            <w:vAlign w:val="center"/>
          </w:tcPr>
          <w:p w14:paraId="7EE58BEC" w14:textId="77777777" w:rsidR="00C464A1" w:rsidRDefault="00000000">
            <w:r>
              <w:rPr>
                <w:sz w:val="16"/>
              </w:rPr>
              <w:t>REST and gRPC adapter seam demonstrated</w:t>
            </w:r>
          </w:p>
        </w:tc>
        <w:tc>
          <w:tcPr>
            <w:tcW w:w="2880" w:type="dxa"/>
            <w:vAlign w:val="center"/>
          </w:tcPr>
          <w:p w14:paraId="4735DAC3" w14:textId="77777777" w:rsidR="00B565B9" w:rsidRDefault="00000000">
            <w:r>
              <w:rPr>
                <w:sz w:val="16"/>
              </w:rPr>
              <w:t>Y</w:t>
            </w:r>
          </w:p>
        </w:tc>
        <w:tc>
          <w:tcPr>
            <w:tcW w:w="2880" w:type="dxa"/>
            <w:vAlign w:val="center"/>
          </w:tcPr>
          <w:p w14:paraId="781658C2" w14:textId="77777777" w:rsidR="00B565B9" w:rsidRDefault="00000000">
            <w:r>
              <w:rPr>
                <w:sz w:val="16"/>
              </w:rPr>
              <w:t>Recorded source/report in Session 3 archive</w:t>
            </w:r>
          </w:p>
        </w:tc>
      </w:tr>
      <w:tr w:rsidR="00C464A1" w14:paraId="1253FD6D" w14:textId="77777777">
        <w:trPr>
          <w:jc w:val="center"/>
        </w:trPr>
        <w:tc>
          <w:tcPr>
            <w:tcW w:w="2880" w:type="dxa"/>
            <w:vAlign w:val="center"/>
          </w:tcPr>
          <w:p w14:paraId="258DCA57" w14:textId="77777777" w:rsidR="00C464A1" w:rsidRDefault="00000000">
            <w:r>
              <w:rPr>
                <w:sz w:val="16"/>
              </w:rPr>
              <w:t>Unary latency benchmark recorded</w:t>
            </w:r>
          </w:p>
        </w:tc>
        <w:tc>
          <w:tcPr>
            <w:tcW w:w="2880" w:type="dxa"/>
            <w:vAlign w:val="center"/>
          </w:tcPr>
          <w:p w14:paraId="4B983915" w14:textId="77777777" w:rsidR="00B565B9" w:rsidRDefault="00000000">
            <w:r>
              <w:rPr>
                <w:sz w:val="16"/>
              </w:rPr>
              <w:t>Y</w:t>
            </w:r>
          </w:p>
        </w:tc>
        <w:tc>
          <w:tcPr>
            <w:tcW w:w="2880" w:type="dxa"/>
            <w:vAlign w:val="center"/>
          </w:tcPr>
          <w:p w14:paraId="29D2AD6D" w14:textId="77777777" w:rsidR="00B565B9" w:rsidRDefault="00000000">
            <w:r>
              <w:rPr>
                <w:sz w:val="16"/>
              </w:rPr>
              <w:t>Recorded source/report in Session 3 archive</w:t>
            </w:r>
          </w:p>
        </w:tc>
      </w:tr>
      <w:tr w:rsidR="00C464A1" w14:paraId="5DF896F7" w14:textId="77777777">
        <w:trPr>
          <w:jc w:val="center"/>
        </w:trPr>
        <w:tc>
          <w:tcPr>
            <w:tcW w:w="2880" w:type="dxa"/>
            <w:vAlign w:val="center"/>
          </w:tcPr>
          <w:p w14:paraId="3B2DF55F" w14:textId="77777777" w:rsidR="00C464A1" w:rsidRDefault="00000000">
            <w:r>
              <w:rPr>
                <w:sz w:val="16"/>
              </w:rPr>
              <w:t>Round-trip / N+1 benchmark recorded</w:t>
            </w:r>
          </w:p>
        </w:tc>
        <w:tc>
          <w:tcPr>
            <w:tcW w:w="2880" w:type="dxa"/>
            <w:vAlign w:val="center"/>
          </w:tcPr>
          <w:p w14:paraId="6D2B0EE2" w14:textId="77777777" w:rsidR="00B565B9" w:rsidRDefault="00000000">
            <w:r>
              <w:rPr>
                <w:sz w:val="16"/>
              </w:rPr>
              <w:t>Y</w:t>
            </w:r>
          </w:p>
        </w:tc>
        <w:tc>
          <w:tcPr>
            <w:tcW w:w="2880" w:type="dxa"/>
            <w:vAlign w:val="center"/>
          </w:tcPr>
          <w:p w14:paraId="27E6D7FC" w14:textId="77777777" w:rsidR="00B565B9" w:rsidRDefault="00000000">
            <w:r>
              <w:rPr>
                <w:sz w:val="16"/>
              </w:rPr>
              <w:t>Recorded source/report in Session 3 archive</w:t>
            </w:r>
          </w:p>
        </w:tc>
      </w:tr>
      <w:tr w:rsidR="00C464A1" w14:paraId="643B75F3" w14:textId="77777777">
        <w:trPr>
          <w:jc w:val="center"/>
        </w:trPr>
        <w:tc>
          <w:tcPr>
            <w:tcW w:w="2880" w:type="dxa"/>
            <w:vAlign w:val="center"/>
          </w:tcPr>
          <w:p w14:paraId="24C47951" w14:textId="77777777" w:rsidR="00C464A1" w:rsidRDefault="00000000">
            <w:r>
              <w:rPr>
                <w:sz w:val="16"/>
              </w:rPr>
              <w:t>Streaming benchmark recorded</w:t>
            </w:r>
          </w:p>
        </w:tc>
        <w:tc>
          <w:tcPr>
            <w:tcW w:w="2880" w:type="dxa"/>
            <w:vAlign w:val="center"/>
          </w:tcPr>
          <w:p w14:paraId="206EEE5F" w14:textId="77777777" w:rsidR="00B565B9" w:rsidRDefault="00000000">
            <w:r>
              <w:rPr>
                <w:sz w:val="16"/>
              </w:rPr>
              <w:t>Y</w:t>
            </w:r>
          </w:p>
        </w:tc>
        <w:tc>
          <w:tcPr>
            <w:tcW w:w="2880" w:type="dxa"/>
            <w:vAlign w:val="center"/>
          </w:tcPr>
          <w:p w14:paraId="5ABB7319" w14:textId="77777777" w:rsidR="00B565B9" w:rsidRDefault="00000000">
            <w:r>
              <w:rPr>
                <w:sz w:val="16"/>
              </w:rPr>
              <w:t>Recorded source/report in Session 3 archive</w:t>
            </w:r>
          </w:p>
        </w:tc>
      </w:tr>
      <w:tr w:rsidR="00C464A1" w14:paraId="089CE8DC" w14:textId="77777777">
        <w:trPr>
          <w:jc w:val="center"/>
        </w:trPr>
        <w:tc>
          <w:tcPr>
            <w:tcW w:w="2880" w:type="dxa"/>
            <w:vAlign w:val="center"/>
          </w:tcPr>
          <w:p w14:paraId="5828CC62" w14:textId="77777777" w:rsidR="00C464A1" w:rsidRDefault="00000000">
            <w:r>
              <w:rPr>
                <w:sz w:val="16"/>
              </w:rPr>
              <w:t>Deadline demonstration recorded</w:t>
            </w:r>
          </w:p>
        </w:tc>
        <w:tc>
          <w:tcPr>
            <w:tcW w:w="2880" w:type="dxa"/>
            <w:vAlign w:val="center"/>
          </w:tcPr>
          <w:p w14:paraId="3035B507" w14:textId="77777777" w:rsidR="00B565B9" w:rsidRDefault="00000000">
            <w:r>
              <w:rPr>
                <w:sz w:val="16"/>
              </w:rPr>
              <w:t>N / partial</w:t>
            </w:r>
          </w:p>
        </w:tc>
        <w:tc>
          <w:tcPr>
            <w:tcW w:w="2880" w:type="dxa"/>
            <w:vAlign w:val="center"/>
          </w:tcPr>
          <w:p w14:paraId="176E96D3" w14:textId="77777777" w:rsidR="00B565B9" w:rsidRDefault="00000000">
            <w:r>
              <w:rPr>
                <w:sz w:val="16"/>
              </w:rPr>
              <w:t>Not fully supported or requires confirmation</w:t>
            </w:r>
          </w:p>
        </w:tc>
      </w:tr>
      <w:tr w:rsidR="00C464A1" w14:paraId="780D208E" w14:textId="77777777">
        <w:trPr>
          <w:jc w:val="center"/>
        </w:trPr>
        <w:tc>
          <w:tcPr>
            <w:tcW w:w="2880" w:type="dxa"/>
            <w:vAlign w:val="center"/>
          </w:tcPr>
          <w:p w14:paraId="069DE8FD" w14:textId="77777777" w:rsidR="00C464A1" w:rsidRDefault="00000000">
            <w:r>
              <w:rPr>
                <w:sz w:val="16"/>
              </w:rPr>
              <w:t>Typed failure demonstration recorded</w:t>
            </w:r>
          </w:p>
        </w:tc>
        <w:tc>
          <w:tcPr>
            <w:tcW w:w="2880" w:type="dxa"/>
            <w:vAlign w:val="center"/>
          </w:tcPr>
          <w:p w14:paraId="72FFD3B3" w14:textId="77777777" w:rsidR="00B565B9" w:rsidRDefault="00000000">
            <w:r>
              <w:rPr>
                <w:sz w:val="16"/>
              </w:rPr>
              <w:t>N / partial</w:t>
            </w:r>
          </w:p>
        </w:tc>
        <w:tc>
          <w:tcPr>
            <w:tcW w:w="2880" w:type="dxa"/>
            <w:vAlign w:val="center"/>
          </w:tcPr>
          <w:p w14:paraId="5B697728" w14:textId="77777777" w:rsidR="00B565B9" w:rsidRDefault="00000000">
            <w:r>
              <w:rPr>
                <w:sz w:val="16"/>
              </w:rPr>
              <w:t>Not fully supported or requires confirmation</w:t>
            </w:r>
          </w:p>
        </w:tc>
      </w:tr>
      <w:tr w:rsidR="00C464A1" w14:paraId="544D3CFB" w14:textId="77777777">
        <w:trPr>
          <w:jc w:val="center"/>
        </w:trPr>
        <w:tc>
          <w:tcPr>
            <w:tcW w:w="2880" w:type="dxa"/>
            <w:vAlign w:val="center"/>
          </w:tcPr>
          <w:p w14:paraId="2AA6DE6D" w14:textId="77777777" w:rsidR="00C464A1" w:rsidRDefault="00000000">
            <w:r>
              <w:rPr>
                <w:sz w:val="16"/>
              </w:rPr>
              <w:t>Reconciliation against Sessions 1 and 2 passes</w:t>
            </w:r>
          </w:p>
        </w:tc>
        <w:tc>
          <w:tcPr>
            <w:tcW w:w="2880" w:type="dxa"/>
            <w:vAlign w:val="center"/>
          </w:tcPr>
          <w:p w14:paraId="5EAFB25E" w14:textId="77777777" w:rsidR="00B565B9" w:rsidRDefault="00000000">
            <w:r>
              <w:rPr>
                <w:sz w:val="16"/>
              </w:rPr>
              <w:t>Y</w:t>
            </w:r>
          </w:p>
        </w:tc>
        <w:tc>
          <w:tcPr>
            <w:tcW w:w="2880" w:type="dxa"/>
            <w:vAlign w:val="center"/>
          </w:tcPr>
          <w:p w14:paraId="155AB7E3" w14:textId="77777777" w:rsidR="00B565B9" w:rsidRDefault="00000000">
            <w:r>
              <w:rPr>
                <w:sz w:val="16"/>
              </w:rPr>
              <w:t>Recorded source/report in Session 3 archive</w:t>
            </w:r>
          </w:p>
        </w:tc>
      </w:tr>
      <w:tr w:rsidR="00C464A1" w14:paraId="69AA980B" w14:textId="77777777">
        <w:trPr>
          <w:jc w:val="center"/>
        </w:trPr>
        <w:tc>
          <w:tcPr>
            <w:tcW w:w="2880" w:type="dxa"/>
            <w:vAlign w:val="center"/>
          </w:tcPr>
          <w:p w14:paraId="322947E5" w14:textId="77777777" w:rsidR="00C464A1" w:rsidRDefault="00000000">
            <w:r>
              <w:rPr>
                <w:sz w:val="16"/>
              </w:rPr>
              <w:t>Architecture diagram uses actual repository names</w:t>
            </w:r>
          </w:p>
        </w:tc>
        <w:tc>
          <w:tcPr>
            <w:tcW w:w="2880" w:type="dxa"/>
            <w:vAlign w:val="center"/>
          </w:tcPr>
          <w:p w14:paraId="74B7E671" w14:textId="77777777" w:rsidR="00B565B9" w:rsidRDefault="00000000">
            <w:r>
              <w:rPr>
                <w:sz w:val="16"/>
              </w:rPr>
              <w:t>N / partial</w:t>
            </w:r>
          </w:p>
        </w:tc>
        <w:tc>
          <w:tcPr>
            <w:tcW w:w="2880" w:type="dxa"/>
            <w:vAlign w:val="center"/>
          </w:tcPr>
          <w:p w14:paraId="4E107D7A" w14:textId="77777777" w:rsidR="00B565B9" w:rsidRDefault="00000000">
            <w:r>
              <w:rPr>
                <w:sz w:val="16"/>
              </w:rPr>
              <w:t>Not fully supported or requires confirmation</w:t>
            </w:r>
          </w:p>
        </w:tc>
      </w:tr>
      <w:tr w:rsidR="00C464A1" w14:paraId="483E1DA3" w14:textId="77777777">
        <w:trPr>
          <w:jc w:val="center"/>
        </w:trPr>
        <w:tc>
          <w:tcPr>
            <w:tcW w:w="2880" w:type="dxa"/>
            <w:vAlign w:val="center"/>
          </w:tcPr>
          <w:p w14:paraId="5097DF52" w14:textId="77777777" w:rsidR="00C464A1" w:rsidRDefault="00000000">
            <w:r>
              <w:rPr>
                <w:sz w:val="16"/>
              </w:rPr>
              <w:t>Repository evidence table completed</w:t>
            </w:r>
          </w:p>
        </w:tc>
        <w:tc>
          <w:tcPr>
            <w:tcW w:w="2880" w:type="dxa"/>
            <w:vAlign w:val="center"/>
          </w:tcPr>
          <w:p w14:paraId="6D5F3A42" w14:textId="77777777" w:rsidR="00B565B9" w:rsidRDefault="00000000">
            <w:r>
              <w:rPr>
                <w:sz w:val="16"/>
              </w:rPr>
              <w:t>Y</w:t>
            </w:r>
          </w:p>
        </w:tc>
        <w:tc>
          <w:tcPr>
            <w:tcW w:w="2880" w:type="dxa"/>
            <w:vAlign w:val="center"/>
          </w:tcPr>
          <w:p w14:paraId="794ADE46" w14:textId="77777777" w:rsidR="00B565B9" w:rsidRDefault="00000000">
            <w:r>
              <w:rPr>
                <w:sz w:val="16"/>
              </w:rPr>
              <w:t>Recorded source/report in Session 3 archive</w:t>
            </w:r>
          </w:p>
        </w:tc>
      </w:tr>
      <w:tr w:rsidR="00C464A1" w14:paraId="01AE96A5" w14:textId="77777777">
        <w:trPr>
          <w:jc w:val="center"/>
        </w:trPr>
        <w:tc>
          <w:tcPr>
            <w:tcW w:w="2880" w:type="dxa"/>
            <w:vAlign w:val="center"/>
          </w:tcPr>
          <w:p w14:paraId="1203D9F3" w14:textId="77777777" w:rsidR="00C464A1" w:rsidRDefault="00000000">
            <w:r>
              <w:rPr>
                <w:sz w:val="16"/>
              </w:rPr>
              <w:t>Guide questions answered</w:t>
            </w:r>
          </w:p>
        </w:tc>
        <w:tc>
          <w:tcPr>
            <w:tcW w:w="2880" w:type="dxa"/>
            <w:vAlign w:val="center"/>
          </w:tcPr>
          <w:p w14:paraId="38CCE9B0" w14:textId="77777777" w:rsidR="00B565B9" w:rsidRDefault="00000000">
            <w:r>
              <w:rPr>
                <w:sz w:val="16"/>
              </w:rPr>
              <w:t>Y</w:t>
            </w:r>
          </w:p>
        </w:tc>
        <w:tc>
          <w:tcPr>
            <w:tcW w:w="2880" w:type="dxa"/>
            <w:vAlign w:val="center"/>
          </w:tcPr>
          <w:p w14:paraId="282DD76F" w14:textId="77777777" w:rsidR="00B565B9" w:rsidRDefault="00000000">
            <w:r>
              <w:rPr>
                <w:sz w:val="16"/>
              </w:rPr>
              <w:t>Recorded source/report in Session 3 archive</w:t>
            </w:r>
          </w:p>
        </w:tc>
      </w:tr>
      <w:tr w:rsidR="00C464A1" w14:paraId="7DFC32B3" w14:textId="77777777">
        <w:trPr>
          <w:jc w:val="center"/>
        </w:trPr>
        <w:tc>
          <w:tcPr>
            <w:tcW w:w="2880" w:type="dxa"/>
            <w:vAlign w:val="center"/>
          </w:tcPr>
          <w:p w14:paraId="21D5D8D6" w14:textId="77777777" w:rsidR="00C464A1" w:rsidRDefault="00000000">
            <w:r>
              <w:rPr>
                <w:sz w:val="16"/>
              </w:rPr>
              <w:t>README setup and execution instructions verified</w:t>
            </w:r>
          </w:p>
        </w:tc>
        <w:tc>
          <w:tcPr>
            <w:tcW w:w="2880" w:type="dxa"/>
            <w:vAlign w:val="center"/>
          </w:tcPr>
          <w:p w14:paraId="23EC599F" w14:textId="77777777" w:rsidR="00B565B9" w:rsidRDefault="00000000">
            <w:r>
              <w:rPr>
                <w:sz w:val="16"/>
              </w:rPr>
              <w:t>Y</w:t>
            </w:r>
          </w:p>
        </w:tc>
        <w:tc>
          <w:tcPr>
            <w:tcW w:w="2880" w:type="dxa"/>
            <w:vAlign w:val="center"/>
          </w:tcPr>
          <w:p w14:paraId="3D36E501" w14:textId="77777777" w:rsidR="00B565B9" w:rsidRDefault="00000000">
            <w:r>
              <w:rPr>
                <w:sz w:val="16"/>
              </w:rPr>
              <w:t>Recorded source/report in Session 3 archive</w:t>
            </w:r>
          </w:p>
        </w:tc>
      </w:tr>
      <w:tr w:rsidR="00C464A1" w14:paraId="74A20D4F" w14:textId="77777777">
        <w:trPr>
          <w:jc w:val="center"/>
        </w:trPr>
        <w:tc>
          <w:tcPr>
            <w:tcW w:w="2880" w:type="dxa"/>
            <w:vAlign w:val="center"/>
          </w:tcPr>
          <w:p w14:paraId="4F31E6FA" w14:textId="77777777" w:rsidR="00C464A1" w:rsidRDefault="00000000">
            <w:r>
              <w:rPr>
                <w:sz w:val="16"/>
              </w:rPr>
              <w:t>AI assistance disclosed</w:t>
            </w:r>
          </w:p>
        </w:tc>
        <w:tc>
          <w:tcPr>
            <w:tcW w:w="2880" w:type="dxa"/>
            <w:vAlign w:val="center"/>
          </w:tcPr>
          <w:p w14:paraId="4876D8AA" w14:textId="77777777" w:rsidR="00B565B9" w:rsidRDefault="00000000">
            <w:r>
              <w:rPr>
                <w:sz w:val="16"/>
              </w:rPr>
              <w:t>Y</w:t>
            </w:r>
          </w:p>
        </w:tc>
        <w:tc>
          <w:tcPr>
            <w:tcW w:w="2880" w:type="dxa"/>
            <w:vAlign w:val="center"/>
          </w:tcPr>
          <w:p w14:paraId="1262D56A" w14:textId="77777777" w:rsidR="00B565B9" w:rsidRDefault="00000000">
            <w:r>
              <w:rPr>
                <w:sz w:val="16"/>
              </w:rPr>
              <w:t>Recorded source/report in Session 3 archive</w:t>
            </w:r>
          </w:p>
        </w:tc>
      </w:tr>
      <w:tr w:rsidR="00C464A1" w14:paraId="37A90A65" w14:textId="77777777">
        <w:trPr>
          <w:jc w:val="center"/>
        </w:trPr>
        <w:tc>
          <w:tcPr>
            <w:tcW w:w="2880" w:type="dxa"/>
            <w:vAlign w:val="center"/>
          </w:tcPr>
          <w:p w14:paraId="07E58CAF" w14:textId="77777777" w:rsidR="00C464A1" w:rsidRDefault="00000000">
            <w:r>
              <w:rPr>
                <w:sz w:val="16"/>
              </w:rPr>
              <w:t>All code and results committed to repository</w:t>
            </w:r>
          </w:p>
        </w:tc>
        <w:tc>
          <w:tcPr>
            <w:tcW w:w="2880" w:type="dxa"/>
            <w:vAlign w:val="center"/>
          </w:tcPr>
          <w:p w14:paraId="0C52C828" w14:textId="77777777" w:rsidR="00B565B9" w:rsidRDefault="00000000">
            <w:r>
              <w:rPr>
                <w:sz w:val="16"/>
              </w:rPr>
              <w:t>N / partial</w:t>
            </w:r>
          </w:p>
        </w:tc>
        <w:tc>
          <w:tcPr>
            <w:tcW w:w="2880" w:type="dxa"/>
            <w:vAlign w:val="center"/>
          </w:tcPr>
          <w:p w14:paraId="5ED54AF2" w14:textId="77777777" w:rsidR="00B565B9" w:rsidRDefault="00000000">
            <w:r>
              <w:rPr>
                <w:sz w:val="16"/>
              </w:rPr>
              <w:t>Not fully supported or requires confirmation</w:t>
            </w:r>
          </w:p>
        </w:tc>
      </w:tr>
    </w:tbl>
    <w:p w14:paraId="6B008E6B" w14:textId="77777777" w:rsidR="00C464A1" w:rsidRDefault="00C464A1"/>
    <w:p w14:paraId="0F6494E3" w14:textId="77777777" w:rsidR="00C464A1" w:rsidRDefault="00000000">
      <w:pPr>
        <w:pStyle w:val="Heading1"/>
      </w:pPr>
      <w:r>
        <w:t>Part 20. Academic Integrity and AI-Use Disclosure</w:t>
      </w:r>
    </w:p>
    <w:p w14:paraId="20B07F3D" w14:textId="77777777" w:rsidR="00C464A1" w:rsidRDefault="00000000">
      <w:r>
        <w:t>This capstone is an individual project. Discussion of architecture is permitted; shared code, shared repositories, and copied reports are not.</w:t>
      </w:r>
    </w:p>
    <w:tbl>
      <w:tblPr>
        <w:tblStyle w:val="TableGrid"/>
        <w:tblW w:w="0" w:type="auto"/>
        <w:jc w:val="center"/>
        <w:tblLook w:val="04A0" w:firstRow="1" w:lastRow="0" w:firstColumn="1" w:lastColumn="0" w:noHBand="0" w:noVBand="1"/>
      </w:tblPr>
      <w:tblGrid>
        <w:gridCol w:w="4320"/>
        <w:gridCol w:w="4320"/>
      </w:tblGrid>
      <w:tr w:rsidR="00C464A1" w14:paraId="5F34B83A" w14:textId="77777777">
        <w:trPr>
          <w:jc w:val="center"/>
        </w:trPr>
        <w:tc>
          <w:tcPr>
            <w:tcW w:w="4320" w:type="dxa"/>
            <w:shd w:val="clear" w:color="auto" w:fill="D9EAF7"/>
            <w:vAlign w:val="center"/>
          </w:tcPr>
          <w:p w14:paraId="2E0E1889" w14:textId="77777777" w:rsidR="00C464A1" w:rsidRDefault="00000000">
            <w:r>
              <w:rPr>
                <w:b/>
                <w:sz w:val="17"/>
              </w:rPr>
              <w:t>Item</w:t>
            </w:r>
          </w:p>
        </w:tc>
        <w:tc>
          <w:tcPr>
            <w:tcW w:w="4320" w:type="dxa"/>
            <w:shd w:val="clear" w:color="auto" w:fill="D9EAF7"/>
            <w:vAlign w:val="center"/>
          </w:tcPr>
          <w:p w14:paraId="6DCFFD48" w14:textId="77777777" w:rsidR="00C464A1" w:rsidRDefault="00000000">
            <w:r>
              <w:rPr>
                <w:b/>
                <w:sz w:val="17"/>
              </w:rPr>
              <w:t>Student Entry / Evidence</w:t>
            </w:r>
          </w:p>
        </w:tc>
      </w:tr>
      <w:tr w:rsidR="00C464A1" w14:paraId="5988F993" w14:textId="77777777">
        <w:trPr>
          <w:jc w:val="center"/>
        </w:trPr>
        <w:tc>
          <w:tcPr>
            <w:tcW w:w="4320" w:type="dxa"/>
            <w:vAlign w:val="center"/>
          </w:tcPr>
          <w:p w14:paraId="048C79B1" w14:textId="77777777" w:rsidR="00C464A1" w:rsidRDefault="00000000">
            <w:r>
              <w:rPr>
                <w:sz w:val="17"/>
              </w:rPr>
              <w:t>Was an AI assistant used? (Yes / No)</w:t>
            </w:r>
          </w:p>
        </w:tc>
        <w:tc>
          <w:tcPr>
            <w:tcW w:w="4320" w:type="dxa"/>
            <w:vAlign w:val="center"/>
          </w:tcPr>
          <w:p w14:paraId="1C252F01" w14:textId="77777777" w:rsidR="00B565B9" w:rsidRDefault="00000000">
            <w:r>
              <w:rPr>
                <w:sz w:val="16"/>
              </w:rPr>
              <w:t>Yes</w:t>
            </w:r>
          </w:p>
        </w:tc>
      </w:tr>
      <w:tr w:rsidR="00C464A1" w14:paraId="08C41659" w14:textId="77777777">
        <w:trPr>
          <w:jc w:val="center"/>
        </w:trPr>
        <w:tc>
          <w:tcPr>
            <w:tcW w:w="4320" w:type="dxa"/>
            <w:vAlign w:val="center"/>
          </w:tcPr>
          <w:p w14:paraId="76DB6FCA" w14:textId="77777777" w:rsidR="00C464A1" w:rsidRDefault="00000000">
            <w:r>
              <w:rPr>
                <w:sz w:val="17"/>
              </w:rPr>
              <w:t>If yes, which tool and for what purpose?</w:t>
            </w:r>
          </w:p>
        </w:tc>
        <w:tc>
          <w:tcPr>
            <w:tcW w:w="4320" w:type="dxa"/>
            <w:vAlign w:val="center"/>
          </w:tcPr>
          <w:p w14:paraId="5B5C8E18" w14:textId="77777777" w:rsidR="00B565B9" w:rsidRDefault="00000000">
            <w:r>
              <w:rPr>
                <w:sz w:val="16"/>
              </w:rPr>
              <w:t>ChatGPT assisted in compiling the supplied code/report evidence into the Session 3 Word submission; gaps disclosed.</w:t>
            </w:r>
          </w:p>
        </w:tc>
      </w:tr>
      <w:tr w:rsidR="00C464A1" w14:paraId="4967C3B4" w14:textId="77777777">
        <w:trPr>
          <w:jc w:val="center"/>
        </w:trPr>
        <w:tc>
          <w:tcPr>
            <w:tcW w:w="4320" w:type="dxa"/>
            <w:vAlign w:val="center"/>
          </w:tcPr>
          <w:p w14:paraId="659A0FD3" w14:textId="77777777" w:rsidR="00C464A1" w:rsidRDefault="00000000">
            <w:r>
              <w:rPr>
                <w:sz w:val="17"/>
              </w:rPr>
              <w:t>Which parts did you write yourself?</w:t>
            </w:r>
          </w:p>
        </w:tc>
        <w:tc>
          <w:tcPr>
            <w:tcW w:w="4320" w:type="dxa"/>
            <w:vAlign w:val="center"/>
          </w:tcPr>
          <w:p w14:paraId="625DF408" w14:textId="77777777" w:rsidR="00B565B9" w:rsidRDefault="00000000">
            <w:r>
              <w:rPr>
                <w:sz w:val="16"/>
              </w:rPr>
              <w:t>STUDENT TO CONFIRM — cannot determine code authorship from archives.</w:t>
            </w:r>
          </w:p>
        </w:tc>
      </w:tr>
      <w:tr w:rsidR="00C464A1" w14:paraId="2B212AA2" w14:textId="77777777">
        <w:trPr>
          <w:jc w:val="center"/>
        </w:trPr>
        <w:tc>
          <w:tcPr>
            <w:tcW w:w="4320" w:type="dxa"/>
            <w:vAlign w:val="center"/>
          </w:tcPr>
          <w:p w14:paraId="2CCBA057" w14:textId="77777777" w:rsidR="00C464A1" w:rsidRDefault="00000000">
            <w:r>
              <w:rPr>
                <w:sz w:val="17"/>
              </w:rPr>
              <w:t>Which parts did you verify, test, or correct?</w:t>
            </w:r>
          </w:p>
        </w:tc>
        <w:tc>
          <w:tcPr>
            <w:tcW w:w="4320" w:type="dxa"/>
            <w:vAlign w:val="center"/>
          </w:tcPr>
          <w:p w14:paraId="1AD2FC2E" w14:textId="77777777" w:rsidR="00B565B9" w:rsidRDefault="00000000">
            <w:r>
              <w:rPr>
                <w:sz w:val="16"/>
              </w:rPr>
              <w:t>STUDENT TO CONFIRM — saved project reports are inspected, not independently re-run on student machine here.</w:t>
            </w:r>
          </w:p>
        </w:tc>
      </w:tr>
      <w:tr w:rsidR="00C464A1" w14:paraId="414B61FA" w14:textId="77777777">
        <w:trPr>
          <w:jc w:val="center"/>
        </w:trPr>
        <w:tc>
          <w:tcPr>
            <w:tcW w:w="4320" w:type="dxa"/>
            <w:vAlign w:val="center"/>
          </w:tcPr>
          <w:p w14:paraId="326D4BFD" w14:textId="77777777" w:rsidR="00C464A1" w:rsidRDefault="00000000">
            <w:r>
              <w:rPr>
                <w:sz w:val="17"/>
              </w:rPr>
              <w:t>Other sources, tutorials, or references consulted</w:t>
            </w:r>
          </w:p>
        </w:tc>
        <w:tc>
          <w:tcPr>
            <w:tcW w:w="4320" w:type="dxa"/>
            <w:vAlign w:val="center"/>
          </w:tcPr>
          <w:p w14:paraId="2608F929" w14:textId="77777777" w:rsidR="00B565B9" w:rsidRDefault="00000000">
            <w:r>
              <w:rPr>
                <w:sz w:val="16"/>
              </w:rPr>
              <w:t xml:space="preserve">Repository README.md and SERVICE_BOUNDARIES.md; other personal sources not </w:t>
            </w:r>
            <w:r>
              <w:rPr>
                <w:sz w:val="16"/>
              </w:rPr>
              <w:lastRenderedPageBreak/>
              <w:t>provided.</w:t>
            </w:r>
          </w:p>
        </w:tc>
      </w:tr>
      <w:tr w:rsidR="00C464A1" w14:paraId="355F1E38" w14:textId="77777777">
        <w:trPr>
          <w:jc w:val="center"/>
        </w:trPr>
        <w:tc>
          <w:tcPr>
            <w:tcW w:w="4320" w:type="dxa"/>
            <w:vAlign w:val="center"/>
          </w:tcPr>
          <w:p w14:paraId="03FA839F" w14:textId="77777777" w:rsidR="00C464A1" w:rsidRDefault="00000000">
            <w:r>
              <w:rPr>
                <w:sz w:val="17"/>
              </w:rPr>
              <w:lastRenderedPageBreak/>
              <w:t>Reproducibility note: commands, environment, and machine details needed to repeat measurements</w:t>
            </w:r>
          </w:p>
        </w:tc>
        <w:tc>
          <w:tcPr>
            <w:tcW w:w="4320" w:type="dxa"/>
            <w:vAlign w:val="center"/>
          </w:tcPr>
          <w:p w14:paraId="3C982F66" w14:textId="77777777" w:rsidR="00B565B9" w:rsidRDefault="00000000">
            <w:r>
              <w:rPr>
                <w:sz w:val="16"/>
              </w:rPr>
              <w:t>Windows 11, Python 3.13.3 in saved reports; pip install -r requirements.txt; python run_pipeline.py; results measured in local loopback environment identified in report (not verified as student machine).</w:t>
            </w:r>
          </w:p>
        </w:tc>
      </w:tr>
    </w:tbl>
    <w:p w14:paraId="1D170CBC" w14:textId="77777777" w:rsidR="00C464A1" w:rsidRDefault="00C464A1"/>
    <w:p w14:paraId="1850393A" w14:textId="77777777" w:rsidR="00C464A1" w:rsidRDefault="00000000">
      <w:r>
        <w:t>I certify that the code, measurements, screenshots, and analysis in this submission are my own work, that the timings reported were measured on the machine described in Part 1, and that any assistance received is disclosed above.</w:t>
      </w:r>
    </w:p>
    <w:tbl>
      <w:tblPr>
        <w:tblStyle w:val="TableGrid"/>
        <w:tblW w:w="0" w:type="auto"/>
        <w:jc w:val="center"/>
        <w:tblLook w:val="04A0" w:firstRow="1" w:lastRow="0" w:firstColumn="1" w:lastColumn="0" w:noHBand="0" w:noVBand="1"/>
      </w:tblPr>
      <w:tblGrid>
        <w:gridCol w:w="4320"/>
        <w:gridCol w:w="4320"/>
      </w:tblGrid>
      <w:tr w:rsidR="00C464A1" w14:paraId="1A806F93" w14:textId="77777777">
        <w:trPr>
          <w:jc w:val="center"/>
        </w:trPr>
        <w:tc>
          <w:tcPr>
            <w:tcW w:w="4320" w:type="dxa"/>
            <w:shd w:val="clear" w:color="auto" w:fill="D9EAF7"/>
            <w:vAlign w:val="center"/>
          </w:tcPr>
          <w:p w14:paraId="58B030FF" w14:textId="77777777" w:rsidR="00C464A1" w:rsidRDefault="00000000">
            <w:r>
              <w:rPr>
                <w:b/>
                <w:sz w:val="18"/>
              </w:rPr>
              <w:t>Student signature over printed name</w:t>
            </w:r>
          </w:p>
        </w:tc>
        <w:tc>
          <w:tcPr>
            <w:tcW w:w="4320" w:type="dxa"/>
            <w:shd w:val="clear" w:color="auto" w:fill="D9EAF7"/>
            <w:vAlign w:val="center"/>
          </w:tcPr>
          <w:p w14:paraId="7A54990D" w14:textId="77777777" w:rsidR="00C464A1" w:rsidRDefault="00000000">
            <w:r>
              <w:rPr>
                <w:b/>
                <w:sz w:val="18"/>
              </w:rPr>
              <w:t>Date</w:t>
            </w:r>
          </w:p>
        </w:tc>
      </w:tr>
      <w:tr w:rsidR="00C464A1" w14:paraId="15E30D1D" w14:textId="77777777">
        <w:trPr>
          <w:jc w:val="center"/>
        </w:trPr>
        <w:tc>
          <w:tcPr>
            <w:tcW w:w="4320" w:type="dxa"/>
            <w:vAlign w:val="center"/>
          </w:tcPr>
          <w:p w14:paraId="4C452AF3" w14:textId="77777777" w:rsidR="00C464A1" w:rsidRDefault="00C464A1"/>
        </w:tc>
        <w:tc>
          <w:tcPr>
            <w:tcW w:w="4320" w:type="dxa"/>
            <w:vAlign w:val="center"/>
          </w:tcPr>
          <w:p w14:paraId="148D903C" w14:textId="77777777" w:rsidR="00C464A1" w:rsidRDefault="00C464A1"/>
        </w:tc>
      </w:tr>
    </w:tbl>
    <w:p w14:paraId="427AD7AB" w14:textId="77777777" w:rsidR="00C464A1" w:rsidRDefault="00C464A1"/>
    <w:p w14:paraId="7DB0958E" w14:textId="77777777" w:rsidR="00C464A1" w:rsidRDefault="00000000">
      <w:r>
        <w:br w:type="page"/>
      </w:r>
    </w:p>
    <w:p w14:paraId="7A667200" w14:textId="77777777" w:rsidR="00C464A1" w:rsidRDefault="00000000">
      <w:pPr>
        <w:pStyle w:val="Heading1"/>
      </w:pPr>
      <w:r>
        <w:lastRenderedPageBreak/>
        <w:t>Part 21. Assessment Rubric (For Instructor Use Only)</w:t>
      </w:r>
    </w:p>
    <w:tbl>
      <w:tblPr>
        <w:tblStyle w:val="TableGrid"/>
        <w:tblW w:w="0" w:type="auto"/>
        <w:jc w:val="center"/>
        <w:tblLook w:val="04A0" w:firstRow="1" w:lastRow="0" w:firstColumn="1" w:lastColumn="0" w:noHBand="0" w:noVBand="1"/>
      </w:tblPr>
      <w:tblGrid>
        <w:gridCol w:w="2160"/>
        <w:gridCol w:w="2160"/>
        <w:gridCol w:w="2160"/>
        <w:gridCol w:w="2160"/>
      </w:tblGrid>
      <w:tr w:rsidR="00C464A1" w14:paraId="401B7472" w14:textId="77777777">
        <w:trPr>
          <w:jc w:val="center"/>
        </w:trPr>
        <w:tc>
          <w:tcPr>
            <w:tcW w:w="2160" w:type="dxa"/>
            <w:shd w:val="clear" w:color="auto" w:fill="D9EAF7"/>
            <w:vAlign w:val="center"/>
          </w:tcPr>
          <w:p w14:paraId="47306F4C" w14:textId="77777777" w:rsidR="00C464A1" w:rsidRDefault="00000000">
            <w:r>
              <w:rPr>
                <w:b/>
                <w:sz w:val="15"/>
              </w:rPr>
              <w:t>Criteria</w:t>
            </w:r>
          </w:p>
        </w:tc>
        <w:tc>
          <w:tcPr>
            <w:tcW w:w="2160" w:type="dxa"/>
            <w:shd w:val="clear" w:color="auto" w:fill="D9EAF7"/>
            <w:vAlign w:val="center"/>
          </w:tcPr>
          <w:p w14:paraId="282A95D8" w14:textId="77777777" w:rsidR="00C464A1" w:rsidRDefault="00000000">
            <w:r>
              <w:rPr>
                <w:b/>
                <w:sz w:val="15"/>
              </w:rPr>
              <w:t>Points</w:t>
            </w:r>
          </w:p>
        </w:tc>
        <w:tc>
          <w:tcPr>
            <w:tcW w:w="2160" w:type="dxa"/>
            <w:shd w:val="clear" w:color="auto" w:fill="D9EAF7"/>
            <w:vAlign w:val="center"/>
          </w:tcPr>
          <w:p w14:paraId="04C35424" w14:textId="77777777" w:rsidR="00C464A1" w:rsidRDefault="00000000">
            <w:r>
              <w:rPr>
                <w:b/>
                <w:sz w:val="15"/>
              </w:rPr>
              <w:t>Full-Credit Evidence</w:t>
            </w:r>
          </w:p>
        </w:tc>
        <w:tc>
          <w:tcPr>
            <w:tcW w:w="2160" w:type="dxa"/>
            <w:shd w:val="clear" w:color="auto" w:fill="D9EAF7"/>
            <w:vAlign w:val="center"/>
          </w:tcPr>
          <w:p w14:paraId="547FA64B" w14:textId="77777777" w:rsidR="00C464A1" w:rsidRDefault="00000000">
            <w:r>
              <w:rPr>
                <w:b/>
                <w:sz w:val="15"/>
              </w:rPr>
              <w:t>Score</w:t>
            </w:r>
          </w:p>
        </w:tc>
      </w:tr>
      <w:tr w:rsidR="00C464A1" w14:paraId="76591A1F" w14:textId="77777777">
        <w:trPr>
          <w:jc w:val="center"/>
        </w:trPr>
        <w:tc>
          <w:tcPr>
            <w:tcW w:w="2160" w:type="dxa"/>
            <w:vAlign w:val="center"/>
          </w:tcPr>
          <w:p w14:paraId="784F1426" w14:textId="77777777" w:rsidR="00C464A1" w:rsidRDefault="00000000">
            <w:r>
              <w:rPr>
                <w:sz w:val="15"/>
              </w:rPr>
              <w:t>Handover and service architecture</w:t>
            </w:r>
          </w:p>
        </w:tc>
        <w:tc>
          <w:tcPr>
            <w:tcW w:w="2160" w:type="dxa"/>
            <w:vAlign w:val="center"/>
          </w:tcPr>
          <w:p w14:paraId="0CC4F4BD" w14:textId="77777777" w:rsidR="00C464A1" w:rsidRDefault="00000000">
            <w:r>
              <w:rPr>
                <w:sz w:val="15"/>
              </w:rPr>
              <w:t>10</w:t>
            </w:r>
          </w:p>
        </w:tc>
        <w:tc>
          <w:tcPr>
            <w:tcW w:w="2160" w:type="dxa"/>
            <w:vAlign w:val="center"/>
          </w:tcPr>
          <w:p w14:paraId="7AED9EBE" w14:textId="77777777" w:rsidR="00C464A1" w:rsidRDefault="00000000">
            <w:r>
              <w:rPr>
                <w:sz w:val="15"/>
              </w:rPr>
              <w:t>Earlier artefacts verified; service boundaries and composition documented.</w:t>
            </w:r>
          </w:p>
        </w:tc>
        <w:tc>
          <w:tcPr>
            <w:tcW w:w="2160" w:type="dxa"/>
            <w:vAlign w:val="center"/>
          </w:tcPr>
          <w:p w14:paraId="08EFE60C" w14:textId="77777777" w:rsidR="00C464A1" w:rsidRDefault="00C464A1"/>
        </w:tc>
      </w:tr>
      <w:tr w:rsidR="00C464A1" w14:paraId="7986692E" w14:textId="77777777">
        <w:trPr>
          <w:jc w:val="center"/>
        </w:trPr>
        <w:tc>
          <w:tcPr>
            <w:tcW w:w="2160" w:type="dxa"/>
            <w:vAlign w:val="center"/>
          </w:tcPr>
          <w:p w14:paraId="534C0734" w14:textId="77777777" w:rsidR="00C464A1" w:rsidRDefault="00000000">
            <w:r>
              <w:rPr>
                <w:sz w:val="15"/>
              </w:rPr>
              <w:t>Typed contract and wire verification</w:t>
            </w:r>
          </w:p>
        </w:tc>
        <w:tc>
          <w:tcPr>
            <w:tcW w:w="2160" w:type="dxa"/>
            <w:vAlign w:val="center"/>
          </w:tcPr>
          <w:p w14:paraId="26BD3E1E" w14:textId="77777777" w:rsidR="00C464A1" w:rsidRDefault="00000000">
            <w:r>
              <w:rPr>
                <w:sz w:val="15"/>
              </w:rPr>
              <w:t>15</w:t>
            </w:r>
          </w:p>
        </w:tc>
        <w:tc>
          <w:tcPr>
            <w:tcW w:w="2160" w:type="dxa"/>
            <w:vAlign w:val="center"/>
          </w:tcPr>
          <w:p w14:paraId="4504D1C6" w14:textId="77777777" w:rsidR="00C464A1" w:rsidRDefault="00000000">
            <w:r>
              <w:rPr>
                <w:sz w:val="15"/>
              </w:rPr>
              <w:t>cma.proto, contract mirror, drift check, and protobuf verification demonstrated.</w:t>
            </w:r>
          </w:p>
        </w:tc>
        <w:tc>
          <w:tcPr>
            <w:tcW w:w="2160" w:type="dxa"/>
            <w:vAlign w:val="center"/>
          </w:tcPr>
          <w:p w14:paraId="64F080B4" w14:textId="77777777" w:rsidR="00C464A1" w:rsidRDefault="00C464A1"/>
        </w:tc>
      </w:tr>
      <w:tr w:rsidR="00C464A1" w14:paraId="71473A6A" w14:textId="77777777">
        <w:trPr>
          <w:jc w:val="center"/>
        </w:trPr>
        <w:tc>
          <w:tcPr>
            <w:tcW w:w="2160" w:type="dxa"/>
            <w:vAlign w:val="center"/>
          </w:tcPr>
          <w:p w14:paraId="347E0A37" w14:textId="77777777" w:rsidR="00C464A1" w:rsidRDefault="00000000">
            <w:r>
              <w:rPr>
                <w:sz w:val="15"/>
              </w:rPr>
              <w:t>Transport abstraction and adapter pattern</w:t>
            </w:r>
          </w:p>
        </w:tc>
        <w:tc>
          <w:tcPr>
            <w:tcW w:w="2160" w:type="dxa"/>
            <w:vAlign w:val="center"/>
          </w:tcPr>
          <w:p w14:paraId="625AA73C" w14:textId="77777777" w:rsidR="00C464A1" w:rsidRDefault="00000000">
            <w:r>
              <w:rPr>
                <w:sz w:val="15"/>
              </w:rPr>
              <w:t>15</w:t>
            </w:r>
          </w:p>
        </w:tc>
        <w:tc>
          <w:tcPr>
            <w:tcW w:w="2160" w:type="dxa"/>
            <w:vAlign w:val="center"/>
          </w:tcPr>
          <w:p w14:paraId="4ACE9F09" w14:textId="77777777" w:rsidR="00C464A1" w:rsidRDefault="00000000">
            <w:r>
              <w:rPr>
                <w:sz w:val="15"/>
              </w:rPr>
              <w:t>Transport independence and REST/gRPC seam demonstrated with evidence.</w:t>
            </w:r>
          </w:p>
        </w:tc>
        <w:tc>
          <w:tcPr>
            <w:tcW w:w="2160" w:type="dxa"/>
            <w:vAlign w:val="center"/>
          </w:tcPr>
          <w:p w14:paraId="73B7E7DF" w14:textId="77777777" w:rsidR="00C464A1" w:rsidRDefault="00C464A1"/>
        </w:tc>
      </w:tr>
      <w:tr w:rsidR="00C464A1" w14:paraId="473283D6" w14:textId="77777777">
        <w:trPr>
          <w:jc w:val="center"/>
        </w:trPr>
        <w:tc>
          <w:tcPr>
            <w:tcW w:w="2160" w:type="dxa"/>
            <w:vAlign w:val="center"/>
          </w:tcPr>
          <w:p w14:paraId="5498DDA2" w14:textId="77777777" w:rsidR="00C464A1" w:rsidRDefault="00000000">
            <w:r>
              <w:rPr>
                <w:sz w:val="15"/>
              </w:rPr>
              <w:t>Payload and latency benchmarking</w:t>
            </w:r>
          </w:p>
        </w:tc>
        <w:tc>
          <w:tcPr>
            <w:tcW w:w="2160" w:type="dxa"/>
            <w:vAlign w:val="center"/>
          </w:tcPr>
          <w:p w14:paraId="077B63B3" w14:textId="77777777" w:rsidR="00C464A1" w:rsidRDefault="00000000">
            <w:r>
              <w:rPr>
                <w:sz w:val="15"/>
              </w:rPr>
              <w:t>15</w:t>
            </w:r>
          </w:p>
        </w:tc>
        <w:tc>
          <w:tcPr>
            <w:tcW w:w="2160" w:type="dxa"/>
            <w:vAlign w:val="center"/>
          </w:tcPr>
          <w:p w14:paraId="23AC8752" w14:textId="77777777" w:rsidR="00C464A1" w:rsidRDefault="00000000">
            <w:r>
              <w:rPr>
                <w:sz w:val="15"/>
              </w:rPr>
              <w:t>Controlled benchmark, warm-ups, repeated runs, median timing, and byte measurements.</w:t>
            </w:r>
          </w:p>
        </w:tc>
        <w:tc>
          <w:tcPr>
            <w:tcW w:w="2160" w:type="dxa"/>
            <w:vAlign w:val="center"/>
          </w:tcPr>
          <w:p w14:paraId="2CD01E98" w14:textId="77777777" w:rsidR="00C464A1" w:rsidRDefault="00C464A1"/>
        </w:tc>
      </w:tr>
      <w:tr w:rsidR="00C464A1" w14:paraId="30E398B2" w14:textId="77777777">
        <w:trPr>
          <w:jc w:val="center"/>
        </w:trPr>
        <w:tc>
          <w:tcPr>
            <w:tcW w:w="2160" w:type="dxa"/>
            <w:vAlign w:val="center"/>
          </w:tcPr>
          <w:p w14:paraId="77F881AE" w14:textId="77777777" w:rsidR="00C464A1" w:rsidRDefault="00000000">
            <w:r>
              <w:rPr>
                <w:sz w:val="15"/>
              </w:rPr>
              <w:t>Round trips and streaming</w:t>
            </w:r>
          </w:p>
        </w:tc>
        <w:tc>
          <w:tcPr>
            <w:tcW w:w="2160" w:type="dxa"/>
            <w:vAlign w:val="center"/>
          </w:tcPr>
          <w:p w14:paraId="1393E15B" w14:textId="77777777" w:rsidR="00C464A1" w:rsidRDefault="00000000">
            <w:r>
              <w:rPr>
                <w:sz w:val="15"/>
              </w:rPr>
              <w:t>10</w:t>
            </w:r>
          </w:p>
        </w:tc>
        <w:tc>
          <w:tcPr>
            <w:tcW w:w="2160" w:type="dxa"/>
            <w:vAlign w:val="center"/>
          </w:tcPr>
          <w:p w14:paraId="2B391E53" w14:textId="77777777" w:rsidR="00C464A1" w:rsidRDefault="00000000">
            <w:r>
              <w:rPr>
                <w:sz w:val="15"/>
              </w:rPr>
              <w:t>N+1 and unary/server-streaming comparisons measured correctly.</w:t>
            </w:r>
          </w:p>
        </w:tc>
        <w:tc>
          <w:tcPr>
            <w:tcW w:w="2160" w:type="dxa"/>
            <w:vAlign w:val="center"/>
          </w:tcPr>
          <w:p w14:paraId="494D2DD1" w14:textId="77777777" w:rsidR="00C464A1" w:rsidRDefault="00C464A1"/>
        </w:tc>
      </w:tr>
      <w:tr w:rsidR="00C464A1" w14:paraId="70F75391" w14:textId="77777777">
        <w:trPr>
          <w:jc w:val="center"/>
        </w:trPr>
        <w:tc>
          <w:tcPr>
            <w:tcW w:w="2160" w:type="dxa"/>
            <w:vAlign w:val="center"/>
          </w:tcPr>
          <w:p w14:paraId="2665C27A" w14:textId="77777777" w:rsidR="00C464A1" w:rsidRDefault="00000000">
            <w:r>
              <w:rPr>
                <w:sz w:val="15"/>
              </w:rPr>
              <w:t>Deadline and typed failure</w:t>
            </w:r>
          </w:p>
        </w:tc>
        <w:tc>
          <w:tcPr>
            <w:tcW w:w="2160" w:type="dxa"/>
            <w:vAlign w:val="center"/>
          </w:tcPr>
          <w:p w14:paraId="28E285AF" w14:textId="77777777" w:rsidR="00C464A1" w:rsidRDefault="00000000">
            <w:r>
              <w:rPr>
                <w:sz w:val="15"/>
              </w:rPr>
              <w:t>10</w:t>
            </w:r>
          </w:p>
        </w:tc>
        <w:tc>
          <w:tcPr>
            <w:tcW w:w="2160" w:type="dxa"/>
            <w:vAlign w:val="center"/>
          </w:tcPr>
          <w:p w14:paraId="152F495E" w14:textId="77777777" w:rsidR="00C464A1" w:rsidRDefault="00000000">
            <w:r>
              <w:rPr>
                <w:sz w:val="15"/>
              </w:rPr>
              <w:t>Deadline behavior and consistent typed failure demonstrated.</w:t>
            </w:r>
          </w:p>
        </w:tc>
        <w:tc>
          <w:tcPr>
            <w:tcW w:w="2160" w:type="dxa"/>
            <w:vAlign w:val="center"/>
          </w:tcPr>
          <w:p w14:paraId="521E56DE" w14:textId="77777777" w:rsidR="00C464A1" w:rsidRDefault="00C464A1"/>
        </w:tc>
      </w:tr>
      <w:tr w:rsidR="00C464A1" w14:paraId="10019711" w14:textId="77777777">
        <w:trPr>
          <w:jc w:val="center"/>
        </w:trPr>
        <w:tc>
          <w:tcPr>
            <w:tcW w:w="2160" w:type="dxa"/>
            <w:vAlign w:val="center"/>
          </w:tcPr>
          <w:p w14:paraId="5B4DE878" w14:textId="77777777" w:rsidR="00C464A1" w:rsidRDefault="00000000">
            <w:r>
              <w:rPr>
                <w:sz w:val="15"/>
              </w:rPr>
              <w:t>Service composition and reconciliation</w:t>
            </w:r>
          </w:p>
        </w:tc>
        <w:tc>
          <w:tcPr>
            <w:tcW w:w="2160" w:type="dxa"/>
            <w:vAlign w:val="center"/>
          </w:tcPr>
          <w:p w14:paraId="56DC3B1A" w14:textId="77777777" w:rsidR="00C464A1" w:rsidRDefault="00000000">
            <w:r>
              <w:rPr>
                <w:sz w:val="15"/>
              </w:rPr>
              <w:t>15</w:t>
            </w:r>
          </w:p>
        </w:tc>
        <w:tc>
          <w:tcPr>
            <w:tcW w:w="2160" w:type="dxa"/>
            <w:vAlign w:val="center"/>
          </w:tcPr>
          <w:p w14:paraId="59D449C8" w14:textId="77777777" w:rsidR="00C464A1" w:rsidRDefault="00000000">
            <w:r>
              <w:rPr>
                <w:sz w:val="15"/>
              </w:rPr>
              <w:t>RevenueService composes services; result agrees with Sessions 1 and 2 within tolerance.</w:t>
            </w:r>
          </w:p>
        </w:tc>
        <w:tc>
          <w:tcPr>
            <w:tcW w:w="2160" w:type="dxa"/>
            <w:vAlign w:val="center"/>
          </w:tcPr>
          <w:p w14:paraId="401F68BB" w14:textId="77777777" w:rsidR="00C464A1" w:rsidRDefault="00C464A1"/>
        </w:tc>
      </w:tr>
      <w:tr w:rsidR="00C464A1" w14:paraId="2399672D" w14:textId="77777777">
        <w:trPr>
          <w:jc w:val="center"/>
        </w:trPr>
        <w:tc>
          <w:tcPr>
            <w:tcW w:w="2160" w:type="dxa"/>
            <w:vAlign w:val="center"/>
          </w:tcPr>
          <w:p w14:paraId="280D2571" w14:textId="77777777" w:rsidR="00C464A1" w:rsidRDefault="00000000">
            <w:r>
              <w:rPr>
                <w:sz w:val="15"/>
              </w:rPr>
              <w:t>Documentation, repository evidence, academic integrity</w:t>
            </w:r>
          </w:p>
        </w:tc>
        <w:tc>
          <w:tcPr>
            <w:tcW w:w="2160" w:type="dxa"/>
            <w:vAlign w:val="center"/>
          </w:tcPr>
          <w:p w14:paraId="1B6237B8" w14:textId="77777777" w:rsidR="00C464A1" w:rsidRDefault="00000000">
            <w:r>
              <w:rPr>
                <w:sz w:val="15"/>
              </w:rPr>
              <w:t>10</w:t>
            </w:r>
          </w:p>
        </w:tc>
        <w:tc>
          <w:tcPr>
            <w:tcW w:w="2160" w:type="dxa"/>
            <w:vAlign w:val="center"/>
          </w:tcPr>
          <w:p w14:paraId="22005541" w14:textId="77777777" w:rsidR="00C464A1" w:rsidRDefault="00000000">
            <w:r>
              <w:rPr>
                <w:sz w:val="15"/>
              </w:rPr>
              <w:t>README, diagram, artefact paths, analysis, and AI disclosure complete.</w:t>
            </w:r>
          </w:p>
        </w:tc>
        <w:tc>
          <w:tcPr>
            <w:tcW w:w="2160" w:type="dxa"/>
            <w:vAlign w:val="center"/>
          </w:tcPr>
          <w:p w14:paraId="01D35610" w14:textId="77777777" w:rsidR="00C464A1" w:rsidRDefault="00C464A1"/>
        </w:tc>
      </w:tr>
      <w:tr w:rsidR="00C464A1" w14:paraId="75EBB313" w14:textId="77777777">
        <w:trPr>
          <w:jc w:val="center"/>
        </w:trPr>
        <w:tc>
          <w:tcPr>
            <w:tcW w:w="2160" w:type="dxa"/>
            <w:vAlign w:val="center"/>
          </w:tcPr>
          <w:p w14:paraId="4F17E824" w14:textId="77777777" w:rsidR="00C464A1" w:rsidRDefault="00000000">
            <w:r>
              <w:rPr>
                <w:sz w:val="15"/>
              </w:rPr>
              <w:t>TOTAL</w:t>
            </w:r>
          </w:p>
        </w:tc>
        <w:tc>
          <w:tcPr>
            <w:tcW w:w="2160" w:type="dxa"/>
            <w:vAlign w:val="center"/>
          </w:tcPr>
          <w:p w14:paraId="63317FCC" w14:textId="77777777" w:rsidR="00C464A1" w:rsidRDefault="00000000">
            <w:r>
              <w:rPr>
                <w:sz w:val="15"/>
              </w:rPr>
              <w:t>100</w:t>
            </w:r>
          </w:p>
        </w:tc>
        <w:tc>
          <w:tcPr>
            <w:tcW w:w="2160" w:type="dxa"/>
            <w:vAlign w:val="center"/>
          </w:tcPr>
          <w:p w14:paraId="7D00A353" w14:textId="77777777" w:rsidR="00C464A1" w:rsidRDefault="00C464A1"/>
        </w:tc>
        <w:tc>
          <w:tcPr>
            <w:tcW w:w="2160" w:type="dxa"/>
            <w:vAlign w:val="center"/>
          </w:tcPr>
          <w:p w14:paraId="1C86AEC6" w14:textId="77777777" w:rsidR="00C464A1" w:rsidRDefault="00C464A1"/>
        </w:tc>
      </w:tr>
    </w:tbl>
    <w:p w14:paraId="6E41D53D" w14:textId="77777777" w:rsidR="00C464A1" w:rsidRDefault="00C464A1"/>
    <w:p w14:paraId="6E9E7061" w14:textId="77777777" w:rsidR="00C464A1" w:rsidRDefault="00000000">
      <w:pPr>
        <w:pStyle w:val="Heading2"/>
      </w:pPr>
      <w:r>
        <w:t>Instructor Remarks</w:t>
      </w:r>
    </w:p>
    <w:p w14:paraId="4F4A36BE" w14:textId="77777777" w:rsidR="00C464A1" w:rsidRDefault="00000000">
      <w:r>
        <w:br/>
      </w:r>
      <w:r>
        <w:br/>
      </w:r>
      <w:r>
        <w:br/>
      </w:r>
    </w:p>
    <w:tbl>
      <w:tblPr>
        <w:tblStyle w:val="TableGrid"/>
        <w:tblW w:w="0" w:type="auto"/>
        <w:jc w:val="center"/>
        <w:tblLook w:val="04A0" w:firstRow="1" w:lastRow="0" w:firstColumn="1" w:lastColumn="0" w:noHBand="0" w:noVBand="1"/>
      </w:tblPr>
      <w:tblGrid>
        <w:gridCol w:w="4320"/>
        <w:gridCol w:w="4320"/>
      </w:tblGrid>
      <w:tr w:rsidR="00C464A1" w14:paraId="7B2EC58B" w14:textId="77777777">
        <w:trPr>
          <w:jc w:val="center"/>
        </w:trPr>
        <w:tc>
          <w:tcPr>
            <w:tcW w:w="4320" w:type="dxa"/>
            <w:shd w:val="clear" w:color="auto" w:fill="D9EAF7"/>
            <w:vAlign w:val="center"/>
          </w:tcPr>
          <w:p w14:paraId="6D22FA73" w14:textId="77777777" w:rsidR="00C464A1" w:rsidRDefault="00000000">
            <w:r>
              <w:rPr>
                <w:b/>
                <w:sz w:val="18"/>
              </w:rPr>
              <w:t>Rating</w:t>
            </w:r>
          </w:p>
        </w:tc>
        <w:tc>
          <w:tcPr>
            <w:tcW w:w="4320" w:type="dxa"/>
            <w:shd w:val="clear" w:color="auto" w:fill="D9EAF7"/>
            <w:vAlign w:val="center"/>
          </w:tcPr>
          <w:p w14:paraId="71EF0F67" w14:textId="77777777" w:rsidR="00C464A1" w:rsidRDefault="00000000">
            <w:r>
              <w:rPr>
                <w:b/>
                <w:sz w:val="18"/>
              </w:rPr>
              <w:t>Instructor Remarks</w:t>
            </w:r>
          </w:p>
        </w:tc>
      </w:tr>
      <w:tr w:rsidR="00C464A1" w14:paraId="0AD09BCC" w14:textId="77777777">
        <w:trPr>
          <w:jc w:val="center"/>
        </w:trPr>
        <w:tc>
          <w:tcPr>
            <w:tcW w:w="4320" w:type="dxa"/>
            <w:vAlign w:val="center"/>
          </w:tcPr>
          <w:p w14:paraId="4C5D71B0" w14:textId="77777777" w:rsidR="00C464A1" w:rsidRDefault="00C464A1"/>
        </w:tc>
        <w:tc>
          <w:tcPr>
            <w:tcW w:w="4320" w:type="dxa"/>
            <w:vAlign w:val="center"/>
          </w:tcPr>
          <w:p w14:paraId="37DF4115" w14:textId="77777777" w:rsidR="00C464A1" w:rsidRDefault="00C464A1"/>
        </w:tc>
      </w:tr>
    </w:tbl>
    <w:p w14:paraId="7FF59A6D" w14:textId="77777777" w:rsidR="00C464A1" w:rsidRDefault="00C464A1"/>
    <w:p w14:paraId="0C324615" w14:textId="77777777" w:rsidR="00C464A1" w:rsidRDefault="00000000">
      <w:r>
        <w:br w:type="page"/>
      </w:r>
    </w:p>
    <w:p w14:paraId="7FB7381E" w14:textId="77777777" w:rsidR="00C464A1" w:rsidRDefault="00000000">
      <w:pPr>
        <w:pStyle w:val="Heading1"/>
      </w:pPr>
      <w:r>
        <w:lastRenderedPageBreak/>
        <w:t>Message to Ponder Upon</w:t>
      </w:r>
    </w:p>
    <w:p w14:paraId="32F0C259" w14:textId="77777777" w:rsidR="00C464A1" w:rsidRDefault="00000000">
      <w:pPr>
        <w:jc w:val="center"/>
      </w:pPr>
      <w:r>
        <w:rPr>
          <w:b/>
          <w:sz w:val="26"/>
        </w:rPr>
        <w:t>🌿 Encouragement: Jesus Never Changes</w:t>
      </w:r>
      <w:r>
        <w:rPr>
          <w:b/>
          <w:sz w:val="26"/>
        </w:rPr>
        <w:br/>
        <w:t>Hebrews 13:8</w:t>
      </w:r>
    </w:p>
    <w:p w14:paraId="595C9617" w14:textId="77777777" w:rsidR="00C464A1" w:rsidRDefault="00000000">
      <w:r>
        <w:t>“Jesus Christ is the same yesterday and today and forever.”</w:t>
      </w:r>
    </w:p>
    <w:p w14:paraId="4FF6CE51" w14:textId="77777777" w:rsidR="00C464A1" w:rsidRDefault="00000000">
      <w:r>
        <w:t>As technology changes, systems evolve, and technical challenges become more complex, remember that faithfulness, integrity, perseverance, and wisdom remain important. When a benchmark fails, investigate. When a service breaks, learn from it. When a concept is difficult, keep going.</w:t>
      </w:r>
    </w:p>
    <w:p w14:paraId="4A55CAB9" w14:textId="77777777" w:rsidR="00C464A1" w:rsidRDefault="00000000">
      <w:r>
        <w:t>🙏 Prayer</w:t>
      </w:r>
      <w:r>
        <w:br/>
      </w:r>
      <w:r>
        <w:br/>
        <w:t>Heavenly Father,</w:t>
      </w:r>
      <w:r>
        <w:br/>
        <w:t>Thank You for the assurance that Jesus Christ is the same yesterday, today, and forever. Give us wisdom as we study, patience when our programs do not work as expected, and perseverance when technical challenges become difficult. Help us to work honestly, verify our results carefully, and use our knowledge to serve others. Guide our studies, projects, decisions, and future. May we face each challenge with faith, diligence, humility, and hope. In the name of Jesus Christ, our unchanging Lord and Savior, we pray. Amen. 🙏</w:t>
      </w:r>
    </w:p>
    <w:p w14:paraId="584EF81E" w14:textId="77777777" w:rsidR="00C464A1" w:rsidRDefault="00000000">
      <w:pPr>
        <w:jc w:val="center"/>
      </w:pPr>
      <w:r>
        <w:rPr>
          <w:b/>
          <w:i/>
        </w:rPr>
        <w:t>“The future may be uncertain, but the One who holds the future never changes.”</w:t>
      </w:r>
    </w:p>
    <w:p w14:paraId="689179BA" w14:textId="77777777" w:rsidR="00B565B9" w:rsidRDefault="00000000">
      <w:r>
        <w:br w:type="page"/>
      </w:r>
    </w:p>
    <w:p w14:paraId="2FF7C4D0" w14:textId="77777777" w:rsidR="00B565B9" w:rsidRDefault="00000000">
      <w:pPr>
        <w:pStyle w:val="Heading1"/>
      </w:pPr>
      <w:r>
        <w:lastRenderedPageBreak/>
        <w:t>Evidence provenance and outstanding submission requirements</w:t>
      </w:r>
    </w:p>
    <w:p w14:paraId="4F463D26" w14:textId="77777777" w:rsidR="00B565B9" w:rsidRDefault="00000000">
      <w:r>
        <w:t>All numerical results above were transcribed from files supplied in Session3_inter_service_communication(5).rar, not remeasured on this host. The saved benchmark reports explicitly identify a local loopback Windows/Python 3.13.3 environment and say they are not student-hardware results.</w:t>
      </w:r>
    </w:p>
    <w:p w14:paraId="54A4AF9F" w14:textId="77777777" w:rsidR="00B565B9" w:rsidRDefault="00000000">
      <w:r>
        <w:t>The Session 3 project implements typed RegionalRevenue, ConfigService, EntitlementService and CustomerService. The template’s ChargeService and TransactionService, and concrete payment adapters, are not implemented. No fabricated ChargeRequest, CustomerBatch, in-process or HTTP/protobuf data was inserted.</w:t>
      </w:r>
    </w:p>
    <w:p w14:paraId="4CF25847" w14:textId="77777777" w:rsidR="00B565B9" w:rsidRDefault="00000000">
      <w:r>
        <w:t>The archived three-way reconciliation reports PASS for 50 regions, 300,000 records and revenue 9,610,792,846.73; largest saved nonzero revenue residual 6.258487701416016e-07, below 1e-6.</w:t>
      </w:r>
    </w:p>
    <w:p w14:paraId="08317CC1" w14:textId="77777777" w:rsidR="00B565B9" w:rsidRDefault="00000000">
      <w:r>
        <w:t>Remaining to verify before submission: actual Session 3 Git URL and commit, exact CPU/core count, student run environment, user signature and submission date; optional template-only contracts and missing transaction stream; deadline-exceeded runtime screenshot; complete consolidated pipeline console output.</w:t>
      </w:r>
    </w:p>
    <w:sectPr w:rsidR="00B565B9" w:rsidSect="00034616">
      <w:headerReference w:type="default" r:id="rId10"/>
      <w:footerReference w:type="default" r:id="rId11"/>
      <w:headerReference w:type="first" r:id="rId12"/>
      <w:pgSz w:w="12240" w:h="15840"/>
      <w:pgMar w:top="936" w:right="1440" w:bottom="936" w:left="216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5A5FD" w14:textId="77777777" w:rsidR="002613A2" w:rsidRDefault="002613A2">
      <w:pPr>
        <w:spacing w:after="0" w:line="240" w:lineRule="auto"/>
      </w:pPr>
      <w:r>
        <w:separator/>
      </w:r>
    </w:p>
  </w:endnote>
  <w:endnote w:type="continuationSeparator" w:id="0">
    <w:p w14:paraId="190228E4" w14:textId="77777777" w:rsidR="002613A2" w:rsidRDefault="002613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112D2" w14:textId="77777777" w:rsidR="00A01C11" w:rsidRDefault="00000000">
    <w:pPr>
      <w:pStyle w:val="Footer"/>
      <w:jc w:val="center"/>
    </w:pPr>
    <w:r>
      <w:rPr>
        <w:sz w:val="16"/>
      </w:rPr>
      <w:t>MIT 261 – Parallel and Distributed Systems | Session 2 Submission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C7083" w14:textId="77777777" w:rsidR="002613A2" w:rsidRDefault="002613A2">
      <w:pPr>
        <w:spacing w:after="0" w:line="240" w:lineRule="auto"/>
      </w:pPr>
      <w:r>
        <w:separator/>
      </w:r>
    </w:p>
  </w:footnote>
  <w:footnote w:type="continuationSeparator" w:id="0">
    <w:p w14:paraId="3C9441A4" w14:textId="77777777" w:rsidR="002613A2" w:rsidRDefault="002613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9D0D5" w14:textId="77777777" w:rsidR="00A01C11" w:rsidRDefault="00000000">
    <w:pPr>
      <w:pStyle w:val="Header"/>
      <w:jc w:val="center"/>
    </w:pPr>
    <w:r>
      <w:rPr>
        <w:b/>
        <w:sz w:val="20"/>
      </w:rPr>
      <w:t>JMJ MARIST BROTHERS</w:t>
    </w:r>
    <w:r>
      <w:rPr>
        <w:b/>
        <w:sz w:val="20"/>
      </w:rPr>
      <w:br/>
    </w:r>
    <w:r>
      <w:rPr>
        <w:sz w:val="18"/>
      </w:rPr>
      <w:t xml:space="preserve">Notre Dame of Marbel </w:t>
    </w:r>
    <w:proofErr w:type="gramStart"/>
    <w:r>
      <w:rPr>
        <w:sz w:val="18"/>
      </w:rPr>
      <w:t>University  |</w:t>
    </w:r>
    <w:proofErr w:type="gramEnd"/>
    <w:r>
      <w:rPr>
        <w:sz w:val="18"/>
      </w:rPr>
      <w:t xml:space="preserve">  MIT 261 – Parallel and Distributed Systems</w:t>
    </w:r>
    <w:r>
      <w:rPr>
        <w:sz w:val="18"/>
      </w:rPr>
      <w:br/>
    </w:r>
    <w:r>
      <w:rPr>
        <w:b/>
        <w:sz w:val="18"/>
      </w:rPr>
      <w:t>CMA-Flow – Session 2 Submission – Event Streaming and Messaging Backbones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729F8" w14:textId="77777777" w:rsidR="00EE04FA" w:rsidRDefault="00EE04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4002564">
    <w:abstractNumId w:val="8"/>
  </w:num>
  <w:num w:numId="2" w16cid:durableId="1036927058">
    <w:abstractNumId w:val="6"/>
  </w:num>
  <w:num w:numId="3" w16cid:durableId="1346590609">
    <w:abstractNumId w:val="5"/>
  </w:num>
  <w:num w:numId="4" w16cid:durableId="1153109949">
    <w:abstractNumId w:val="4"/>
  </w:num>
  <w:num w:numId="5" w16cid:durableId="1960143405">
    <w:abstractNumId w:val="7"/>
  </w:num>
  <w:num w:numId="6" w16cid:durableId="1495685565">
    <w:abstractNumId w:val="3"/>
  </w:num>
  <w:num w:numId="7" w16cid:durableId="1746683545">
    <w:abstractNumId w:val="2"/>
  </w:num>
  <w:num w:numId="8" w16cid:durableId="1867911568">
    <w:abstractNumId w:val="1"/>
  </w:num>
  <w:num w:numId="9" w16cid:durableId="847140003">
    <w:abstractNumId w:val="0"/>
  </w:num>
  <w:num w:numId="10" w16cid:durableId="1306349112">
    <w:abstractNumId w:val="7"/>
    <w:lvlOverride w:ilvl="0">
      <w:startOverride w:val="1"/>
    </w:lvlOverride>
  </w:num>
  <w:num w:numId="11" w16cid:durableId="897858562">
    <w:abstractNumId w:val="7"/>
    <w:lvlOverride w:ilvl="0">
      <w:startOverride w:val="1"/>
    </w:lvlOverride>
  </w:num>
  <w:num w:numId="12" w16cid:durableId="1891064771">
    <w:abstractNumId w:val="7"/>
    <w:lvlOverride w:ilvl="0">
      <w:startOverride w:val="1"/>
    </w:lvlOverride>
  </w:num>
  <w:num w:numId="13" w16cid:durableId="1061254060">
    <w:abstractNumId w:val="7"/>
    <w:lvlOverride w:ilvl="0">
      <w:startOverride w:val="1"/>
    </w:lvlOverride>
  </w:num>
  <w:num w:numId="14" w16cid:durableId="123011654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13E"/>
    <w:rsid w:val="000F30D8"/>
    <w:rsid w:val="0015074B"/>
    <w:rsid w:val="001757C3"/>
    <w:rsid w:val="001C2903"/>
    <w:rsid w:val="00242838"/>
    <w:rsid w:val="00255805"/>
    <w:rsid w:val="002613A2"/>
    <w:rsid w:val="0029639D"/>
    <w:rsid w:val="00297225"/>
    <w:rsid w:val="002C4C45"/>
    <w:rsid w:val="002D734C"/>
    <w:rsid w:val="0030749E"/>
    <w:rsid w:val="00313017"/>
    <w:rsid w:val="00326F90"/>
    <w:rsid w:val="00373BDC"/>
    <w:rsid w:val="004E3D4F"/>
    <w:rsid w:val="005056D3"/>
    <w:rsid w:val="005E6939"/>
    <w:rsid w:val="007155AA"/>
    <w:rsid w:val="00776400"/>
    <w:rsid w:val="007D5A04"/>
    <w:rsid w:val="007E5B48"/>
    <w:rsid w:val="007F2FAE"/>
    <w:rsid w:val="00804C73"/>
    <w:rsid w:val="00830571"/>
    <w:rsid w:val="00862B2C"/>
    <w:rsid w:val="0087764F"/>
    <w:rsid w:val="008F1886"/>
    <w:rsid w:val="0093113C"/>
    <w:rsid w:val="00995C8E"/>
    <w:rsid w:val="009C175C"/>
    <w:rsid w:val="00A014AE"/>
    <w:rsid w:val="00A01C11"/>
    <w:rsid w:val="00A036E1"/>
    <w:rsid w:val="00A22E0F"/>
    <w:rsid w:val="00AA1D8D"/>
    <w:rsid w:val="00AB5BCA"/>
    <w:rsid w:val="00B05080"/>
    <w:rsid w:val="00B47730"/>
    <w:rsid w:val="00B565B9"/>
    <w:rsid w:val="00B65559"/>
    <w:rsid w:val="00B912BE"/>
    <w:rsid w:val="00BF5988"/>
    <w:rsid w:val="00C3210E"/>
    <w:rsid w:val="00C464A1"/>
    <w:rsid w:val="00C51692"/>
    <w:rsid w:val="00C92FFA"/>
    <w:rsid w:val="00CA5697"/>
    <w:rsid w:val="00CB0664"/>
    <w:rsid w:val="00D26395"/>
    <w:rsid w:val="00DD2F31"/>
    <w:rsid w:val="00E60FA3"/>
    <w:rsid w:val="00E92FD1"/>
    <w:rsid w:val="00EE04FA"/>
    <w:rsid w:val="00EE2E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BF85BD"/>
  <w14:defaultImageDpi w14:val="300"/>
  <w15:docId w15:val="{0942EC6D-5DFA-41DD-868F-DBD7CB224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7093041">
      <w:bodyDiv w:val="1"/>
      <w:marLeft w:val="0"/>
      <w:marRight w:val="0"/>
      <w:marTop w:val="0"/>
      <w:marBottom w:val="0"/>
      <w:divBdr>
        <w:top w:val="none" w:sz="0" w:space="0" w:color="auto"/>
        <w:left w:val="none" w:sz="0" w:space="0" w:color="auto"/>
        <w:bottom w:val="none" w:sz="0" w:space="0" w:color="auto"/>
        <w:right w:val="none" w:sz="0" w:space="0" w:color="auto"/>
      </w:divBdr>
      <w:divsChild>
        <w:div w:id="2065346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32946448">
          <w:marLeft w:val="0"/>
          <w:marRight w:val="0"/>
          <w:marTop w:val="0"/>
          <w:marBottom w:val="0"/>
          <w:divBdr>
            <w:top w:val="none" w:sz="0" w:space="0" w:color="auto"/>
            <w:left w:val="none" w:sz="0" w:space="0" w:color="auto"/>
            <w:bottom w:val="none" w:sz="0" w:space="0" w:color="auto"/>
            <w:right w:val="none" w:sz="0" w:space="0" w:color="auto"/>
          </w:divBdr>
        </w:div>
        <w:div w:id="1155294817">
          <w:marLeft w:val="0"/>
          <w:marRight w:val="0"/>
          <w:marTop w:val="0"/>
          <w:marBottom w:val="0"/>
          <w:divBdr>
            <w:top w:val="none" w:sz="0" w:space="0" w:color="auto"/>
            <w:left w:val="none" w:sz="0" w:space="0" w:color="auto"/>
            <w:bottom w:val="none" w:sz="0" w:space="0" w:color="auto"/>
            <w:right w:val="none" w:sz="0" w:space="0" w:color="auto"/>
          </w:divBdr>
        </w:div>
        <w:div w:id="10681888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1405440">
      <w:bodyDiv w:val="1"/>
      <w:marLeft w:val="0"/>
      <w:marRight w:val="0"/>
      <w:marTop w:val="0"/>
      <w:marBottom w:val="0"/>
      <w:divBdr>
        <w:top w:val="none" w:sz="0" w:space="0" w:color="auto"/>
        <w:left w:val="none" w:sz="0" w:space="0" w:color="auto"/>
        <w:bottom w:val="none" w:sz="0" w:space="0" w:color="auto"/>
        <w:right w:val="none" w:sz="0" w:space="0" w:color="auto"/>
      </w:divBdr>
      <w:divsChild>
        <w:div w:id="1260680643">
          <w:blockQuote w:val="1"/>
          <w:marLeft w:val="720"/>
          <w:marRight w:val="720"/>
          <w:marTop w:val="100"/>
          <w:marBottom w:val="100"/>
          <w:divBdr>
            <w:top w:val="none" w:sz="0" w:space="0" w:color="auto"/>
            <w:left w:val="none" w:sz="0" w:space="0" w:color="auto"/>
            <w:bottom w:val="none" w:sz="0" w:space="0" w:color="auto"/>
            <w:right w:val="none" w:sz="0" w:space="0" w:color="auto"/>
          </w:divBdr>
        </w:div>
        <w:div w:id="1415516147">
          <w:marLeft w:val="0"/>
          <w:marRight w:val="0"/>
          <w:marTop w:val="0"/>
          <w:marBottom w:val="0"/>
          <w:divBdr>
            <w:top w:val="none" w:sz="0" w:space="0" w:color="auto"/>
            <w:left w:val="none" w:sz="0" w:space="0" w:color="auto"/>
            <w:bottom w:val="none" w:sz="0" w:space="0" w:color="auto"/>
            <w:right w:val="none" w:sz="0" w:space="0" w:color="auto"/>
          </w:divBdr>
        </w:div>
        <w:div w:id="1979412161">
          <w:marLeft w:val="0"/>
          <w:marRight w:val="0"/>
          <w:marTop w:val="0"/>
          <w:marBottom w:val="0"/>
          <w:divBdr>
            <w:top w:val="none" w:sz="0" w:space="0" w:color="auto"/>
            <w:left w:val="none" w:sz="0" w:space="0" w:color="auto"/>
            <w:bottom w:val="none" w:sz="0" w:space="0" w:color="auto"/>
            <w:right w:val="none" w:sz="0" w:space="0" w:color="auto"/>
          </w:divBdr>
        </w:div>
        <w:div w:id="51002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21</Pages>
  <Words>5316</Words>
  <Characters>30306</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General Enquiries</cp:lastModifiedBy>
  <cp:revision>21</cp:revision>
  <dcterms:created xsi:type="dcterms:W3CDTF">2013-12-23T23:15:00Z</dcterms:created>
  <dcterms:modified xsi:type="dcterms:W3CDTF">2026-10-16T00:55:00Z</dcterms:modified>
  <cp:category/>
</cp:coreProperties>
</file>