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446C" w14:textId="43EFF385" w:rsidR="00D6058D" w:rsidRDefault="00744048">
      <w:pPr>
        <w:rPr>
          <w:rFonts w:ascii="Verdana" w:hAnsi="Verdana"/>
          <w:b/>
          <w:bCs/>
          <w:color w:val="E6E6E6"/>
          <w:spacing w:val="33"/>
          <w:sz w:val="66"/>
          <w:szCs w:val="66"/>
          <w:shd w:val="clear" w:color="auto" w:fill="0D0D0D"/>
        </w:rPr>
      </w:pPr>
      <w:r>
        <w:rPr>
          <w:rFonts w:ascii="Verdana" w:hAnsi="Verdana"/>
          <w:b/>
          <w:bCs/>
          <w:color w:val="E6E6E6"/>
          <w:spacing w:val="33"/>
          <w:sz w:val="66"/>
          <w:szCs w:val="66"/>
          <w:shd w:val="clear" w:color="auto" w:fill="0D0D0D"/>
        </w:rPr>
        <w:t>Desenvolvimento orientado a testes</w:t>
      </w:r>
    </w:p>
    <w:p w14:paraId="675DFB7C" w14:textId="1B85B531" w:rsidR="002214CA" w:rsidRDefault="002214CA">
      <w:pPr>
        <w:rPr>
          <w:rFonts w:ascii="Verdana" w:hAnsi="Verdana"/>
          <w:b/>
          <w:bCs/>
          <w:color w:val="E6E6E6"/>
          <w:spacing w:val="33"/>
          <w:sz w:val="66"/>
          <w:szCs w:val="66"/>
          <w:shd w:val="clear" w:color="auto" w:fill="0D0D0D"/>
        </w:rPr>
      </w:pPr>
    </w:p>
    <w:p w14:paraId="7384D6EA" w14:textId="42219C5E" w:rsidR="002214CA" w:rsidRPr="002214CA" w:rsidRDefault="002214CA">
      <w:pPr>
        <w:rPr>
          <w:sz w:val="32"/>
          <w:szCs w:val="32"/>
        </w:rPr>
      </w:pPr>
      <w:r w:rsidRPr="002214CA">
        <w:rPr>
          <w:sz w:val="32"/>
          <w:szCs w:val="32"/>
        </w:rPr>
        <w:t>O texto apresenta uma aula sobre Desenvolvimento Orientado a Testes (TDD), Gerenciamento de Testes e Testes Automatizados de Software, destacando a importância desses conceitos na criação de software de qualidade. O TDD é descrito como uma prática onde os testes são escritos antes do código, promovendo maior robustez. O Gerenciamento de Testes organiza e coordena as atividades de teste, e os Testes Automatizados aceleram o processo e aumentam a confiabilidade. Um exemplo prático ilustra como o TDD foi aplicado em um sistema de gerenciamento de biblioteca, mostrando suas vantagens na garantia da qualidade e na facilidade de manutenção.</w:t>
      </w:r>
    </w:p>
    <w:p w14:paraId="1E78A6EE" w14:textId="15A8B7B4" w:rsidR="002214CA" w:rsidRDefault="002214CA"/>
    <w:p w14:paraId="52E014AC" w14:textId="77777777" w:rsidR="002214CA" w:rsidRPr="002214CA" w:rsidRDefault="002214CA" w:rsidP="00221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4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Orientado a Testes (TDD)</w:t>
      </w:r>
      <w:r w:rsidRPr="002214CA">
        <w:rPr>
          <w:rFonts w:ascii="Times New Roman" w:eastAsia="Times New Roman" w:hAnsi="Times New Roman" w:cs="Times New Roman"/>
          <w:sz w:val="24"/>
          <w:szCs w:val="24"/>
          <w:lang w:eastAsia="pt-BR"/>
        </w:rPr>
        <w:t>: Escrever testes antes do código para garantir maior robustez e qualidade.</w:t>
      </w:r>
    </w:p>
    <w:p w14:paraId="7985F2A2" w14:textId="77777777" w:rsidR="002214CA" w:rsidRPr="002214CA" w:rsidRDefault="002214CA" w:rsidP="00221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4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Testes</w:t>
      </w:r>
      <w:r w:rsidRPr="002214CA">
        <w:rPr>
          <w:rFonts w:ascii="Times New Roman" w:eastAsia="Times New Roman" w:hAnsi="Times New Roman" w:cs="Times New Roman"/>
          <w:sz w:val="24"/>
          <w:szCs w:val="24"/>
          <w:lang w:eastAsia="pt-BR"/>
        </w:rPr>
        <w:t>: Organizar e coordenar as atividades de teste para garantir eficiência e eficácia.</w:t>
      </w:r>
    </w:p>
    <w:p w14:paraId="22BA1D20" w14:textId="77777777" w:rsidR="002214CA" w:rsidRPr="002214CA" w:rsidRDefault="002214CA" w:rsidP="00221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4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Automatizados</w:t>
      </w:r>
      <w:r w:rsidRPr="002214CA">
        <w:rPr>
          <w:rFonts w:ascii="Times New Roman" w:eastAsia="Times New Roman" w:hAnsi="Times New Roman" w:cs="Times New Roman"/>
          <w:sz w:val="24"/>
          <w:szCs w:val="24"/>
          <w:lang w:eastAsia="pt-BR"/>
        </w:rPr>
        <w:t>: Acelerar o processo de teste e aumentar a confiabilidade através da automação.</w:t>
      </w:r>
    </w:p>
    <w:p w14:paraId="58FC1A3B" w14:textId="77777777" w:rsidR="002214CA" w:rsidRPr="002214CA" w:rsidRDefault="002214CA" w:rsidP="00221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4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Ciclo TDD (Vermelho-Verde-</w:t>
      </w:r>
      <w:proofErr w:type="spellStart"/>
      <w:r w:rsidRPr="002214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Refatorar</w:t>
      </w:r>
      <w:proofErr w:type="spellEnd"/>
      <w:r w:rsidRPr="002214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214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Escrever um teste que falha, fazer o teste passar com código mínimo e, em seguida, </w:t>
      </w:r>
      <w:proofErr w:type="spellStart"/>
      <w:r w:rsidRPr="002214CA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refatorar</w:t>
      </w:r>
      <w:proofErr w:type="spellEnd"/>
      <w:r w:rsidRPr="002214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código.</w:t>
      </w:r>
    </w:p>
    <w:p w14:paraId="5A873FD2" w14:textId="77777777" w:rsidR="002214CA" w:rsidRPr="002214CA" w:rsidRDefault="002214CA" w:rsidP="00221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4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Prático (Sistema de Biblioteca)</w:t>
      </w:r>
      <w:r w:rsidRPr="002214CA">
        <w:rPr>
          <w:rFonts w:ascii="Times New Roman" w:eastAsia="Times New Roman" w:hAnsi="Times New Roman" w:cs="Times New Roman"/>
          <w:sz w:val="24"/>
          <w:szCs w:val="24"/>
          <w:lang w:eastAsia="pt-BR"/>
        </w:rPr>
        <w:t>: TDD aplicado ao desenvolvimento de um módulo de cadastro de livros, demonstrando os benefícios da metodologia na garantia de qualidade e facilidade de manutenção do software.</w:t>
      </w:r>
    </w:p>
    <w:p w14:paraId="11A834D5" w14:textId="77777777" w:rsidR="002214CA" w:rsidRPr="002214CA" w:rsidRDefault="002214CA" w:rsidP="00221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4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Benefícios do TDD</w:t>
      </w:r>
      <w:r w:rsidRPr="002214CA">
        <w:rPr>
          <w:rFonts w:ascii="Times New Roman" w:eastAsia="Times New Roman" w:hAnsi="Times New Roman" w:cs="Times New Roman"/>
          <w:sz w:val="24"/>
          <w:szCs w:val="24"/>
          <w:lang w:eastAsia="pt-BR"/>
        </w:rPr>
        <w:t>: Maior qualidade, facilidade de manutenção e melhoria contínua no software.</w:t>
      </w:r>
    </w:p>
    <w:p w14:paraId="7CFF852D" w14:textId="77777777" w:rsidR="002214CA" w:rsidRPr="002214CA" w:rsidRDefault="002214CA" w:rsidP="0022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4CA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pontos destacam a essência da prática do TDD e sua aplicação no desenvolvimento de software.</w:t>
      </w:r>
    </w:p>
    <w:p w14:paraId="049C338F" w14:textId="77777777" w:rsidR="002214CA" w:rsidRDefault="002214CA"/>
    <w:sectPr w:rsidR="00221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0D52"/>
    <w:multiLevelType w:val="multilevel"/>
    <w:tmpl w:val="454E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48"/>
    <w:rsid w:val="002214CA"/>
    <w:rsid w:val="00744048"/>
    <w:rsid w:val="00D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21BE"/>
  <w15:chartTrackingRefBased/>
  <w15:docId w15:val="{9C2A20E3-04B3-4771-BACD-7C5923B0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214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2024-08-26T21:23:00Z</dcterms:created>
  <dcterms:modified xsi:type="dcterms:W3CDTF">2024-08-26T22:09:00Z</dcterms:modified>
</cp:coreProperties>
</file>