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DA5E" w14:textId="0C736E5D" w:rsidR="002D1EC1" w:rsidRPr="002D1EC1" w:rsidRDefault="002D1EC1" w:rsidP="002D1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E621FD" w14:textId="77777777" w:rsidR="002D1EC1" w:rsidRPr="002D1EC1" w:rsidRDefault="002D1EC1" w:rsidP="002D1E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t>Estratégias de Testes de Software</w:t>
      </w:r>
    </w:p>
    <w:p w14:paraId="7A79BDBD" w14:textId="77777777" w:rsidR="002D1EC1" w:rsidRDefault="002D1EC1" w:rsidP="002D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B2B895" w14:textId="435DA46D" w:rsidR="002D1EC1" w:rsidRPr="002D1EC1" w:rsidRDefault="002D1EC1" w:rsidP="002D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você aprenderá sobre as diferentes estratégias e técnicas de testes aplicadas ao desenvolvimento de software, com foco nas abordagens funcionais (caixa preta) e estruturais (caixa branca).</w:t>
      </w:r>
    </w:p>
    <w:p w14:paraId="22600585" w14:textId="77777777" w:rsidR="002D1EC1" w:rsidRPr="002D1EC1" w:rsidRDefault="002D1EC1" w:rsidP="002D1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de Teste Funcional (Caixa Preta):</w:t>
      </w:r>
    </w:p>
    <w:p w14:paraId="58C08D8A" w14:textId="77777777" w:rsidR="002D1EC1" w:rsidRPr="002D1EC1" w:rsidRDefault="002D1EC1" w:rsidP="002D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Baseia-se nas especificações e funcionalidades do sistema, sem levar em conta a implementação interna (código-fonte).</w:t>
      </w:r>
    </w:p>
    <w:p w14:paraId="6E02D93F" w14:textId="77777777" w:rsidR="002D1EC1" w:rsidRPr="002D1EC1" w:rsidRDefault="002D1EC1" w:rsidP="002D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verificar se as funcionalidades do sistema funcionam corretamente, criando casos de teste que simulem situações de uso reais.</w:t>
      </w:r>
    </w:p>
    <w:p w14:paraId="7E553839" w14:textId="77777777" w:rsidR="002D1EC1" w:rsidRPr="002D1EC1" w:rsidRDefault="002D1EC1" w:rsidP="002D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Essa técnica é ideal para cenários em que o código-fonte não está disponível, como quando o sistema é entregue por terceiros.</w:t>
      </w:r>
    </w:p>
    <w:p w14:paraId="265AEA1B" w14:textId="77777777" w:rsidR="002D1EC1" w:rsidRPr="002D1EC1" w:rsidRDefault="002D1EC1" w:rsidP="002D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prático: Testar o processo de login em um sistema de vendas online, verificando a usabilidade e segurança da interface.</w:t>
      </w:r>
    </w:p>
    <w:p w14:paraId="08D3C9FB" w14:textId="77777777" w:rsidR="002D1EC1" w:rsidRPr="002D1EC1" w:rsidRDefault="002D1EC1" w:rsidP="002D1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de Teste Estrutural (Caixa Branca):</w:t>
      </w:r>
    </w:p>
    <w:p w14:paraId="3FF85031" w14:textId="77777777" w:rsidR="002D1EC1" w:rsidRPr="002D1EC1" w:rsidRDefault="002D1EC1" w:rsidP="002D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Foca na análise da arquitetura interna do software, acessando o código-fonte para realizar uma cobertura completa dos caminhos e fluxos do programa.</w:t>
      </w:r>
    </w:p>
    <w:p w14:paraId="34292F82" w14:textId="77777777" w:rsidR="002D1EC1" w:rsidRPr="002D1EC1" w:rsidRDefault="002D1EC1" w:rsidP="002D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ferramentas automatizadas para gerar grafos que representam o fluxo do código, permitindo que os testes sejam planejados com base nesses grafos.</w:t>
      </w:r>
    </w:p>
    <w:p w14:paraId="2B10618C" w14:textId="77777777" w:rsidR="002D1EC1" w:rsidRPr="002D1EC1" w:rsidRDefault="002D1EC1" w:rsidP="002D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cobrir ao máximo os possíveis caminhos lógicos do sistema para encontrar falhas.</w:t>
      </w:r>
    </w:p>
    <w:p w14:paraId="2E7B111A" w14:textId="77777777" w:rsidR="002D1EC1" w:rsidRPr="002D1EC1" w:rsidRDefault="002D1EC1" w:rsidP="002D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prático: Validar a estrutura de um código que verifica a validade de identificadores com base em regras pré-definidas (como o tamanho e os caracteres permitidos).</w:t>
      </w:r>
    </w:p>
    <w:p w14:paraId="424BD2BC" w14:textId="77777777" w:rsidR="002D1EC1" w:rsidRPr="002D1EC1" w:rsidRDefault="002D1EC1" w:rsidP="002D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 de Testes:</w:t>
      </w:r>
    </w:p>
    <w:p w14:paraId="71E04A4A" w14:textId="77777777" w:rsidR="002D1EC1" w:rsidRPr="002D1EC1" w:rsidRDefault="002D1EC1" w:rsidP="002D1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 é essencial para garantir a qualidade dos testes.</w:t>
      </w:r>
    </w:p>
    <w:p w14:paraId="448EEA79" w14:textId="77777777" w:rsidR="002D1EC1" w:rsidRPr="002D1EC1" w:rsidRDefault="002D1EC1" w:rsidP="002D1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 a solicitação do documento de requisitos, a escolha da técnica de teste adequada (funcional no caso da ausência de código-fonte) e a participação de desenvolvedores para garantir um entendimento profundo do sistema testado.</w:t>
      </w:r>
    </w:p>
    <w:p w14:paraId="39C60BE2" w14:textId="77777777" w:rsidR="002D1EC1" w:rsidRPr="002D1EC1" w:rsidRDefault="002D1EC1" w:rsidP="002D1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A136F25">
          <v:rect id="_x0000_i1026" style="width:0;height:1.5pt" o:hralign="center" o:hrstd="t" o:hr="t" fillcolor="#a0a0a0" stroked="f"/>
        </w:pict>
      </w:r>
    </w:p>
    <w:p w14:paraId="7DC2B477" w14:textId="77777777" w:rsidR="002D1EC1" w:rsidRPr="002D1EC1" w:rsidRDefault="002D1EC1" w:rsidP="002D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técnicas proporcionam uma abordagem abrangente, permitindo testar tanto as funcionalidades visíveis para o usuário quanto a estrutura interna do código, garantindo assim a qualidade do software.</w:t>
      </w:r>
    </w:p>
    <w:p w14:paraId="3192317E" w14:textId="77777777" w:rsidR="002D1EC1" w:rsidRPr="002D1EC1" w:rsidRDefault="002D1EC1" w:rsidP="002D1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68A3C80D" w14:textId="77777777" w:rsidR="002D1EC1" w:rsidRPr="002D1EC1" w:rsidRDefault="002D1EC1" w:rsidP="002D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Claro, aqui estão mais alguns pontos importantes da aula sobre Estratégias de Testes:</w:t>
      </w:r>
    </w:p>
    <w:p w14:paraId="2D8CC522" w14:textId="77777777" w:rsidR="002D1EC1" w:rsidRPr="002D1EC1" w:rsidRDefault="002D1EC1" w:rsidP="002D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3E86B1" w14:textId="09C6E005" w:rsidR="002D1EC1" w:rsidRPr="002D1EC1" w:rsidRDefault="002D1EC1" w:rsidP="002D1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Revisões de Software:</w:t>
      </w:r>
    </w:p>
    <w:p w14:paraId="6FC22AAF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da execução dos testes, realizar revisões eficazes do código pode ajudar a identificar e corrigir problemas antecipadamente.</w:t>
      </w:r>
    </w:p>
    <w:p w14:paraId="06EC7B7B" w14:textId="77777777" w:rsidR="002D1EC1" w:rsidRPr="002D1EC1" w:rsidRDefault="002D1EC1" w:rsidP="002D1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Progressão do Teste:</w:t>
      </w:r>
    </w:p>
    <w:p w14:paraId="3949D38F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Os testes devem começar com unidades individuais do software (teste de unidade) e evoluir para testes mais integrados (teste de integração e teste de sistema).</w:t>
      </w:r>
    </w:p>
    <w:p w14:paraId="6045DF6D" w14:textId="77777777" w:rsidR="002D1EC1" w:rsidRPr="002D1EC1" w:rsidRDefault="002D1EC1" w:rsidP="002D1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Depuração:</w:t>
      </w:r>
    </w:p>
    <w:p w14:paraId="73994790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A depuração, apesar de ser uma atividade distinta, deve estar associada ao processo de teste para corrigir problemas encontrados durante os testes.</w:t>
      </w:r>
    </w:p>
    <w:p w14:paraId="5A5B5FE3" w14:textId="77777777" w:rsidR="002D1EC1" w:rsidRPr="002D1EC1" w:rsidRDefault="002D1EC1" w:rsidP="002D1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Testes:</w:t>
      </w:r>
    </w:p>
    <w:p w14:paraId="7E7A7BFA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Unidade: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 funcionalidades individuais ou componentes do software.</w:t>
      </w:r>
    </w:p>
    <w:p w14:paraId="3BF310F8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Integração: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 a interação entre diferentes unidades ou componentes do sistema.</w:t>
      </w:r>
    </w:p>
    <w:p w14:paraId="76DECA57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Sistema: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 o sistema como um todo, verificando se todas as partes funcionam corretamente juntas.</w:t>
      </w:r>
    </w:p>
    <w:p w14:paraId="5C055A0C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Aceitação: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Valida se o software atende aos requisitos do cliente e está pronto para produção.</w:t>
      </w:r>
    </w:p>
    <w:p w14:paraId="545C74AC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Regressão: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Assegura que alterações no código não introduziram novos problemas em funcionalidades existentes.</w:t>
      </w:r>
    </w:p>
    <w:p w14:paraId="79F4BD0D" w14:textId="77777777" w:rsidR="002D1EC1" w:rsidRPr="002D1EC1" w:rsidRDefault="002D1EC1" w:rsidP="002D1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de Teste Funcional:</w:t>
      </w:r>
    </w:p>
    <w:p w14:paraId="3D05A25F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Particionamento de Equivalência: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Divide o input em grupos que devem ser tratados da mesma forma pelo sistema.</w:t>
      </w:r>
    </w:p>
    <w:p w14:paraId="1C32D9BA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Valores-Limites: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 os limites extremos dos valores de entrada.</w:t>
      </w:r>
    </w:p>
    <w:p w14:paraId="65D7656C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Baseado em Casos de Uso: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casos de teste baseados em como o usuário interage com o sistema.</w:t>
      </w:r>
    </w:p>
    <w:p w14:paraId="135ACA90" w14:textId="77777777" w:rsidR="002D1EC1" w:rsidRPr="002D1EC1" w:rsidRDefault="002D1EC1" w:rsidP="002D1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de Teste Estrutural:</w:t>
      </w:r>
    </w:p>
    <w:p w14:paraId="1D19A020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Caminhos: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 se todos os caminhos lógicos no código são cobertos.</w:t>
      </w:r>
    </w:p>
    <w:p w14:paraId="7B20ACBC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Condições: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 a execução de cada condição dentro do código.</w:t>
      </w:r>
    </w:p>
    <w:p w14:paraId="2F8FA295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Condições Múltiplas: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 combinações de condições para garantir que todas as possibilidades sejam verificadas.</w:t>
      </w:r>
    </w:p>
    <w:p w14:paraId="345CF264" w14:textId="77777777" w:rsidR="002D1EC1" w:rsidRPr="002D1EC1" w:rsidRDefault="002D1EC1" w:rsidP="002D1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para Diferentes Tipos de Aplicações:</w:t>
      </w:r>
    </w:p>
    <w:p w14:paraId="6CCBAC02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Móveis: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Considerações específicas para testar em dispositivos móveis, como diferentes tamanhos de tela e sistemas operacionais.</w:t>
      </w:r>
    </w:p>
    <w:p w14:paraId="5C92C615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Web: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Testes relacionados à funcionalidade e compatibilidade em diferentes navegadores e dispositivos.</w:t>
      </w:r>
    </w:p>
    <w:p w14:paraId="05C5E920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Orientadas a Objetos: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 de classes, objetos e suas interações.</w:t>
      </w:r>
    </w:p>
    <w:p w14:paraId="148D2DC5" w14:textId="77777777" w:rsidR="002D1EC1" w:rsidRPr="002D1EC1" w:rsidRDefault="002D1EC1" w:rsidP="002D1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 de Testes:</w:t>
      </w:r>
    </w:p>
    <w:p w14:paraId="07219A70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Documento de Requisitos: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 para entender as funções e criar casos de teste adequados.</w:t>
      </w:r>
    </w:p>
    <w:p w14:paraId="2F2E732F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Escolha de Casos de Teste: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Baseado em uso real e condições de usabilidade.</w:t>
      </w:r>
    </w:p>
    <w:p w14:paraId="2405AA44" w14:textId="77777777" w:rsidR="002D1EC1" w:rsidRPr="002D1EC1" w:rsidRDefault="002D1EC1" w:rsidP="002D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Participantes dos Testes:</w:t>
      </w: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Inclui desenvolvedores e outros stakeholders para garantir um entendimento profundo do sistema e dos requisitos.</w:t>
      </w:r>
    </w:p>
    <w:p w14:paraId="0861C487" w14:textId="77777777" w:rsidR="002D1EC1" w:rsidRPr="002D1EC1" w:rsidRDefault="002D1EC1" w:rsidP="002D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EC1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pontos fornecem uma visão abrangente das práticas e técnicas envolvidas na gestão e execução de testes de software.</w:t>
      </w:r>
    </w:p>
    <w:p w14:paraId="5D8E204E" w14:textId="77777777" w:rsidR="007C7F7C" w:rsidRDefault="007C7F7C"/>
    <w:sectPr w:rsidR="007C7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01D39"/>
    <w:multiLevelType w:val="multilevel"/>
    <w:tmpl w:val="787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52BDA"/>
    <w:multiLevelType w:val="multilevel"/>
    <w:tmpl w:val="1FA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A13FC"/>
    <w:multiLevelType w:val="multilevel"/>
    <w:tmpl w:val="AB14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C1"/>
    <w:rsid w:val="002D1EC1"/>
    <w:rsid w:val="007C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600B"/>
  <w15:chartTrackingRefBased/>
  <w15:docId w15:val="{EC8498DF-3416-4F61-8D99-4DDB185E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D1E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2D1EC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1EC1"/>
    <w:rPr>
      <w:b/>
      <w:bCs/>
    </w:rPr>
  </w:style>
  <w:style w:type="character" w:customStyle="1" w:styleId="overflow-hidden">
    <w:name w:val="overflow-hidden"/>
    <w:basedOn w:val="Fontepargpadro"/>
    <w:rsid w:val="002D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42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6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9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9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8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8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8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6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5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3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3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2024-08-21T22:26:00Z</dcterms:created>
  <dcterms:modified xsi:type="dcterms:W3CDTF">2024-08-21T22:27:00Z</dcterms:modified>
</cp:coreProperties>
</file>