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TakaPlast – valorisation des déchets en plastique</w:t>
      </w:r>
    </w:p>
    <w:p>
      <w:pPr>
        <w:pStyle w:val="BodyText"/>
      </w:pPr>
      <w:r>
        <w:rPr>
          <w:bCs/>
          <w:b/>
        </w:rPr>
        <w:t xml:space="preserve">Version :</w:t>
      </w:r>
      <w:r>
        <w:t xml:space="preserve"> </w:t>
      </w:r>
      <w:r>
        <w:t xml:space="preserve">1.2 (alignée TakaPlast_Budget_v1.5.xlsx — Mars 2026)</w:t>
      </w:r>
    </w:p>
    <w:p>
      <w:pPr>
        <w:pStyle w:val="BodyText"/>
      </w:pPr>
      <w:r>
        <w:rPr>
          <w:bCs/>
          <w:b/>
        </w:rPr>
        <w:t xml:space="preserve">Date de création :</w:t>
      </w:r>
      <w:r>
        <w:t xml:space="preserve"> </w:t>
      </w:r>
      <w:r>
        <w:t xml:space="preserve">janvier 2026</w:t>
      </w:r>
    </w:p>
    <w:p>
      <w:pPr>
        <w:pStyle w:val="BodyText"/>
      </w:pPr>
      <w:r>
        <w:rPr>
          <w:bCs/>
          <w:b/>
        </w:rPr>
        <w:t xml:space="preserve">Dernière mise à jour :</w:t>
      </w:r>
      <w:r>
        <w:t xml:space="preserve"> </w:t>
      </w:r>
      <w:r>
        <w:t xml:space="preserve">mars 2026</w:t>
      </w:r>
    </w:p>
    <w:p>
      <w:pPr>
        <w:pStyle w:val="BodyText"/>
      </w:pPr>
      <w:r>
        <w:rPr>
          <w:bCs/>
          <w:b/>
        </w:rPr>
        <w:t xml:space="preserve">Statut :</w:t>
      </w:r>
      <w:r>
        <w:t xml:space="preserve"> </w:t>
      </w:r>
      <w:r>
        <w:t xml:space="preserve">confidentiel – ne pas diffuser sans autorisation</w:t>
      </w:r>
    </w:p>
    <w:p>
      <w:pPr>
        <w:pStyle w:val="BodyText"/>
      </w:pPr>
      <w:r>
        <w:rPr>
          <w:bCs/>
          <w:b/>
        </w:rPr>
        <w:t xml:space="preserve">Auteur :</w:t>
      </w:r>
      <w:r>
        <w:t xml:space="preserve"> </w:t>
      </w:r>
      <w:r>
        <w:t xml:space="preserve">Joël M'bavu Oxybel</w:t>
      </w:r>
    </w:p>
    <w:p>
      <w:pPr>
        <w:pStyle w:val="BodyText"/>
      </w:pPr>
      <w:r>
        <w:rPr>
          <w:bCs/>
          <w:b/>
        </w:rPr>
        <w:t xml:space="preserve">Contact :</w:t>
      </w:r>
      <w:r>
        <w:t xml:space="preserve"> </w:t>
      </w:r>
      <w:hyperlink r:id="rId20">
        <w:r>
          <w:rPr>
            <w:rStyle w:val="Hyperlink"/>
          </w:rPr>
          <w:t xml:space="preserve">oxybel@gmail.com</w:t>
        </w:r>
      </w:hyperlink>
    </w:p>
    <w:p>
      <w:pPr>
        <w:pStyle w:val="BodyText"/>
      </w:pPr>
      <w:r>
        <w:rPr>
          <w:bCs/>
          <w:b/>
        </w:rPr>
        <w:t xml:space="preserve">Table des matières</w:t>
      </w:r>
    </w:p>
    <w:p>
      <w:pPr>
        <w:pStyle w:val="BodyText"/>
      </w:pPr>
      <w:hyperlink w:anchor="nom-du-projet">
        <w:r>
          <w:rPr>
            <w:rStyle w:val="Hyperlink"/>
          </w:rPr>
          <w:t xml:space="preserve">NOM DU PROJET [1](#nom-du-projet)</w:t>
        </w:r>
      </w:hyperlink>
    </w:p>
    <w:p>
      <w:pPr>
        <w:pStyle w:val="BodyText"/>
      </w:pPr>
      <w:hyperlink w:anchor="dénomination-officielle">
        <w:r>
          <w:rPr>
            <w:rStyle w:val="Hyperlink"/>
          </w:rPr>
          <w:t xml:space="preserve">Dénomination officielle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[1](#dénomination-officielle)</w:t>
        </w:r>
      </w:hyperlink>
    </w:p>
    <w:p>
      <w:pPr>
        <w:pStyle w:val="BodyText"/>
      </w:pPr>
      <w:hyperlink w:anchor="baseline-slogan">
        <w:r>
          <w:rPr>
            <w:rStyle w:val="Hyperlink"/>
          </w:rPr>
          <w:t xml:space="preserve">Baseline / slogan [1](#baseline-slogan)</w:t>
        </w:r>
      </w:hyperlink>
    </w:p>
    <w:p>
      <w:pPr>
        <w:pStyle w:val="BodyText"/>
      </w:pPr>
      <w:hyperlink w:anchor="noms-alternatifs-considérés">
        <w:r>
          <w:rPr>
            <w:rStyle w:val="Hyperlink"/>
          </w:rPr>
          <w:t xml:space="preserve">Noms alternatifs considérés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[1](#noms-alternatifs-considérés)</w:t>
        </w:r>
      </w:hyperlink>
    </w:p>
    <w:p>
      <w:pPr>
        <w:pStyle w:val="BodyText"/>
      </w:pPr>
      <w:hyperlink w:anchor="identité-visuelle-préliminaire">
        <w:r>
          <w:rPr>
            <w:rStyle w:val="Hyperlink"/>
          </w:rPr>
          <w:t xml:space="preserve">Identité visuelle préliminaire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[1](#identité-visuelle-préliminaire)</w:t>
        </w:r>
      </w:hyperlink>
    </w:p>
    <w:p>
      <w:pPr>
        <w:pStyle w:val="BodyText"/>
      </w:pPr>
      <w:hyperlink w:anchor="date-de-lancement">
        <w:r>
          <w:rPr>
            <w:rStyle w:val="Hyperlink"/>
          </w:rPr>
          <w:t xml:space="preserve">DATE DE LANCEMENT [1](#date-de-lancement)</w:t>
        </w:r>
      </w:hyperlink>
    </w:p>
    <w:p>
      <w:pPr>
        <w:pStyle w:val="BodyText"/>
      </w:pPr>
      <w:hyperlink w:anchor="chronologie-du-projet">
        <w:r>
          <w:rPr>
            <w:rStyle w:val="Hyperlink"/>
          </w:rPr>
          <w:t xml:space="preserve">Chronologie du projet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[1](#chronologie-du-projet)</w:t>
        </w:r>
      </w:hyperlink>
    </w:p>
    <w:p>
      <w:pPr>
        <w:pStyle w:val="BodyText"/>
      </w:pPr>
      <w:hyperlink w:anchor="conditions-de-lancement">
        <w:r>
          <w:rPr>
            <w:rStyle w:val="Hyperlink"/>
          </w:rPr>
          <w:t xml:space="preserve">Conditions de lancement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[1](#conditions-de-lancement)</w:t>
        </w:r>
      </w:hyperlink>
    </w:p>
    <w:p>
      <w:pPr>
        <w:pStyle w:val="BodyText"/>
      </w:pPr>
      <w:hyperlink w:anchor="go-no-go-m0-avril-2026">
        <w:r>
          <w:rPr>
            <w:rStyle w:val="Hyperlink"/>
          </w:rPr>
          <w:t xml:space="preserve">Go / No-Go M+0 (Avril 2026) 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[1](#go-no-go-m0-avril-2026)</w:t>
        </w:r>
      </w:hyperlink>
    </w:p>
    <w:p>
      <w:pPr>
        <w:pStyle w:val="BodyText"/>
      </w:pPr>
      <w:hyperlink w:anchor="quest-ce-quune-lettre-dintention-client">
        <w:r>
          <w:rPr>
            <w:rStyle w:val="Hyperlink"/>
          </w:rPr>
          <w:t xml:space="preserve">Qu’est-ce qu’une lettre d’intention client 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[1](#quest-ce-quune-lettre-dintention-client)</w:t>
        </w:r>
      </w:hyperlink>
    </w:p>
    <w:p>
      <w:pPr>
        <w:pStyle w:val="BodyText"/>
      </w:pPr>
      <w:hyperlink w:anchor="quest-ce-quun-contrat-client-signé">
        <w:r>
          <w:rPr>
            <w:rStyle w:val="Hyperlink"/>
          </w:rPr>
          <w:t xml:space="preserve">Qu’est-ce qu’un contrat client signé 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[2](#quest-ce-quun-contrat-client-signé)</w:t>
        </w:r>
      </w:hyperlink>
    </w:p>
    <w:p>
      <w:pPr>
        <w:pStyle w:val="BodyText"/>
      </w:pPr>
      <w:hyperlink w:anchor="milestones-temporels-post-lancement">
        <w:r>
          <w:rPr>
            <w:rStyle w:val="Hyperlink"/>
          </w:rPr>
          <w:t xml:space="preserve">Milestones temporels post-lancement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[5](#milestones-temporels-post-lancement)</w:t>
        </w:r>
      </w:hyperlink>
    </w:p>
    <w:p>
      <w:pPr>
        <w:pStyle w:val="BodyText"/>
      </w:pPr>
      <w:hyperlink w:anchor="objectif-principale">
        <w:r>
          <w:rPr>
            <w:rStyle w:val="Hyperlink"/>
          </w:rPr>
          <w:t xml:space="preserve">OBJECTIF PRINCIPALE [6](#objectif-principale)</w:t>
        </w:r>
      </w:hyperlink>
    </w:p>
    <w:p>
      <w:pPr>
        <w:pStyle w:val="BodyText"/>
      </w:pPr>
      <w:hyperlink w:anchor="énoncé-de-lobjectif-version-longue">
        <w:r>
          <w:rPr>
            <w:rStyle w:val="Hyperlink"/>
          </w:rPr>
          <w:t xml:space="preserve">Énoncé de l’objectif (version longue)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[6](#énoncé-de-lobjectif-version-longue)</w:t>
        </w:r>
      </w:hyperlink>
    </w:p>
    <w:p>
      <w:pPr>
        <w:pStyle w:val="BodyText"/>
      </w:pPr>
      <w:hyperlink w:anchor="énoncé-de-lobjectif-elevator-pitch">
        <w:r>
          <w:rPr>
            <w:rStyle w:val="Hyperlink"/>
          </w:rPr>
          <w:t xml:space="preserve">Énoncé de l’objectif (elevator pitch)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[6](#énoncé-de-lobjectif-elevator-pitch)</w:t>
        </w:r>
      </w:hyperlink>
    </w:p>
    <w:p>
      <w:pPr>
        <w:pStyle w:val="BodyText"/>
      </w:pPr>
      <w:hyperlink w:anchor="objectifs-smart">
        <w:r>
          <w:rPr>
            <w:rStyle w:val="Hyperlink"/>
          </w:rPr>
          <w:t xml:space="preserve">Objectifs SMART [6](#objectifs-smart)</w:t>
        </w:r>
      </w:hyperlink>
    </w:p>
    <w:p>
      <w:pPr>
        <w:pStyle w:val="BodyText"/>
      </w:pPr>
      <w:hyperlink w:anchor="schéma-des-objectifs-interconnectés">
        <w:r>
          <w:rPr>
            <w:rStyle w:val="Hyperlink"/>
          </w:rPr>
          <w:t xml:space="preserve">Schéma des objectifs interconnectés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[6](#schéma-des-objectifs-interconnectés)</w:t>
        </w:r>
      </w:hyperlink>
    </w:p>
    <w:p>
      <w:pPr>
        <w:pStyle w:val="BodyText"/>
      </w:pPr>
      <w:hyperlink w:anchor="porté-par-responsable">
        <w:r>
          <w:rPr>
            <w:rStyle w:val="Hyperlink"/>
          </w:rPr>
          <w:t xml:space="preserve">PORTÉ PAR / RESPONSABLE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[6](#porté-par-responsable)</w:t>
        </w:r>
      </w:hyperlink>
    </w:p>
    <w:p>
      <w:pPr>
        <w:pStyle w:val="BodyText"/>
      </w:pPr>
      <w:hyperlink w:anchor="informations-générales">
        <w:r>
          <w:rPr>
            <w:rStyle w:val="Hyperlink"/>
          </w:rPr>
          <w:t xml:space="preserve">Informations générales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[6](#informations-générales)</w:t>
        </w:r>
      </w:hyperlink>
    </w:p>
    <w:p>
      <w:pPr>
        <w:pStyle w:val="BodyText"/>
      </w:pPr>
      <w:hyperlink w:anchor="parcours-académique">
        <w:r>
          <w:rPr>
            <w:rStyle w:val="Hyperlink"/>
          </w:rPr>
          <w:t xml:space="preserve">Parcours académique [6](#parcours-académique)</w:t>
        </w:r>
      </w:hyperlink>
    </w:p>
    <w:p>
      <w:pPr>
        <w:pStyle w:val="BodyText"/>
      </w:pPr>
      <w:hyperlink w:anchor="expérience-professionnelle-détaillée">
        <w:r>
          <w:rPr>
            <w:rStyle w:val="Hyperlink"/>
          </w:rPr>
          <w:t xml:space="preserve">Expérience professionnelle détaillée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[6](#expérience-professionnelle-détaillée)</w:t>
        </w:r>
      </w:hyperlink>
    </w:p>
    <w:p>
      <w:pPr>
        <w:pStyle w:val="BodyText"/>
      </w:pPr>
      <w:hyperlink w:anchor="expérience-entrepreneuriale">
        <w:r>
          <w:rPr>
            <w:rStyle w:val="Hyperlink"/>
          </w:rPr>
          <w:t xml:space="preserve">Expérience entrepreneuriale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[6](#expérience-entrepreneuriale)</w:t>
        </w:r>
      </w:hyperlink>
    </w:p>
    <w:p>
      <w:pPr>
        <w:pStyle w:val="BodyText"/>
      </w:pPr>
      <w:hyperlink w:anchor="lien-avec-le-projet-takaplast">
        <w:r>
          <w:rPr>
            <w:rStyle w:val="Hyperlink"/>
          </w:rPr>
          <w:t xml:space="preserve">Lien avec le projet TakaPlast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[6](#lien-avec-le-projet-takaplast)</w:t>
        </w:r>
      </w:hyperlink>
    </w:p>
    <w:p>
      <w:pPr>
        <w:pStyle w:val="BodyText"/>
      </w:pPr>
      <w:hyperlink w:anchor="pourquoi-ce-projet">
        <w:r>
          <w:rPr>
            <w:rStyle w:val="Hyperlink"/>
          </w:rPr>
          <w:t xml:space="preserve">Pourquoi ce projet ? [6](#pourquoi-ce-projet)</w:t>
        </w:r>
      </w:hyperlink>
    </w:p>
    <w:p>
      <w:pPr>
        <w:pStyle w:val="BodyText"/>
      </w:pPr>
      <w:hyperlink w:anchor="compétences-uniques-apportées">
        <w:r>
          <w:rPr>
            <w:rStyle w:val="Hyperlink"/>
          </w:rPr>
          <w:t xml:space="preserve">Compétences uniques apportées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[6](#compétences-uniques-apportées)</w:t>
        </w:r>
      </w:hyperlink>
    </w:p>
    <w:p>
      <w:pPr>
        <w:pStyle w:val="BodyText"/>
      </w:pPr>
      <w:hyperlink w:anchor="ce-qui-me-rend-unique-pour-ce-projet">
        <w:r>
          <w:rPr>
            <w:rStyle w:val="Hyperlink"/>
          </w:rPr>
          <w:t xml:space="preserve">Ce qui me rend unique pour ce projet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[6](#ce-qui-me-rend-unique-pour-ce-projet)</w:t>
        </w:r>
      </w:hyperlink>
    </w:p>
    <w:p>
      <w:pPr>
        <w:pStyle w:val="BodyText"/>
      </w:pPr>
      <w:hyperlink w:anchor="disponibilité-engagement">
        <w:r>
          <w:rPr>
            <w:rStyle w:val="Hyperlink"/>
          </w:rPr>
          <w:t xml:space="preserve">Disponibilité &amp; engagement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[6](#disponibilité-engagement)</w:t>
        </w:r>
      </w:hyperlink>
    </w:p>
    <w:p>
      <w:pPr>
        <w:pStyle w:val="BodyText"/>
      </w:pPr>
      <w:hyperlink w:anchor="structure-de-gouvernance-prévue">
        <w:r>
          <w:rPr>
            <w:rStyle w:val="Hyperlink"/>
          </w:rPr>
          <w:t xml:space="preserve">Structure de gouvernance prévue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[6](#structure-de-gouvernance-prévue)</w:t>
        </w:r>
      </w:hyperlink>
    </w:p>
    <w:p>
      <w:pPr>
        <w:pStyle w:val="BodyText"/>
      </w:pPr>
      <w:hyperlink w:anchor="phase-0-1-bootstrap-m0-à-m6">
        <w:r>
          <w:rPr>
            <w:rStyle w:val="Hyperlink"/>
          </w:rPr>
          <w:t xml:space="preserve">Phase 0-1 : Bootstrap (M+0 à M+6)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[6](#phase-0-1-bootstrap-m0-à-m6)</w:t>
        </w:r>
      </w:hyperlink>
    </w:p>
    <w:p>
      <w:pPr>
        <w:pStyle w:val="BodyText"/>
      </w:pPr>
      <w:hyperlink w:anchor="phase-2-structuration-m6-à-m18">
        <w:r>
          <w:rPr>
            <w:rStyle w:val="Hyperlink"/>
          </w:rPr>
          <w:t xml:space="preserve">Phase 2 : structuration (M+6 à M+18)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[6](#phase-2-structuration-m6-à-m18)</w:t>
        </w:r>
      </w:hyperlink>
    </w:p>
    <w:p>
      <w:pPr>
        <w:pStyle w:val="BodyText"/>
      </w:pPr>
      <w:hyperlink w:anchor="phase-3-scale-m18">
        <w:r>
          <w:rPr>
            <w:rStyle w:val="Hyperlink"/>
          </w:rPr>
          <w:t xml:space="preserve">Phase 3 : scale (M+18+) [6](#phase-3-scale-m18)</w:t>
        </w:r>
      </w:hyperlink>
    </w:p>
    <w:p>
      <w:pPr>
        <w:pStyle w:val="BodyText"/>
      </w:pPr>
      <w:hyperlink w:anchor="écosystème-soutiens">
        <w:r>
          <w:rPr>
            <w:rStyle w:val="Hyperlink"/>
          </w:rPr>
          <w:t xml:space="preserve">Écosystème &amp; soutiens [6](#écosystème-soutiens)</w:t>
        </w:r>
      </w:hyperlink>
    </w:p>
    <w:p>
      <w:pPr>
        <w:pStyle w:val="BodyText"/>
      </w:pPr>
      <w:hyperlink w:anchor="contexte-pourquoi-ce-projet-existe-t-il">
        <w:r>
          <w:rPr>
            <w:rStyle w:val="Hyperlink"/>
          </w:rPr>
          <w:t xml:space="preserve">CONTEXTE : POURQUOI CE PROJET EXISTE-T-IL 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[6](#contexte-pourquoi-ce-projet-existe-t-il)</w:t>
        </w:r>
      </w:hyperlink>
    </w:p>
    <w:p>
      <w:pPr>
        <w:pStyle w:val="BodyText"/>
      </w:pPr>
      <w:hyperlink w:anchor="X105da5a877e008edce11c6d69e924c2ec153677">
        <w:r>
          <w:rPr>
            <w:rStyle w:val="Hyperlink"/>
          </w:rPr>
          <w:t xml:space="preserve">La crise des déchets plastiques à Kinshasa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[6](#la-crise-des-déchets-plastiques-à-kinshasa)</w:t>
        </w:r>
      </w:hyperlink>
    </w:p>
    <w:p>
      <w:pPr>
        <w:pStyle w:val="BodyText"/>
      </w:pPr>
      <w:hyperlink w:anchor="ampleur-du-problème">
        <w:r>
          <w:rPr>
            <w:rStyle w:val="Hyperlink"/>
          </w:rPr>
          <w:t xml:space="preserve">Ampleur du problème [6](#ampleur-du-problème)</w:t>
        </w:r>
      </w:hyperlink>
    </w:p>
    <w:p>
      <w:pPr>
        <w:pStyle w:val="BodyText"/>
      </w:pPr>
      <w:hyperlink w:anchor="Xd6060e664e7e135b98e3f5334eb92c55382326c">
        <w:r>
          <w:rPr>
            <w:rStyle w:val="Hyperlink"/>
          </w:rPr>
          <w:t xml:space="preserve">Stratégie de sécurisation du gisement (le « bouclier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d’approvisionnement »)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[7](#stratégie-de-sécurisation-du-gisement-le-bouclier-dapprovisionnement)</w:t>
        </w:r>
      </w:hyperlink>
    </w:p>
    <w:p>
      <w:pPr>
        <w:pStyle w:val="BodyText"/>
      </w:pPr>
      <w:hyperlink w:anchor="X21d5648fb4da43ac56a2366ea5d68f5f2671525">
        <w:r>
          <w:rPr>
            <w:rStyle w:val="Hyperlink"/>
          </w:rPr>
          <w:t xml:space="preserve">Destination actuelle des déchets plastiques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[7](#destination-actuelle-des-déchets-plastiques)</w:t>
        </w:r>
      </w:hyperlink>
    </w:p>
    <w:p>
      <w:pPr>
        <w:pStyle w:val="BodyText"/>
      </w:pPr>
      <w:hyperlink w:anchor="conséquences-environnementales">
        <w:r>
          <w:rPr>
            <w:rStyle w:val="Hyperlink"/>
          </w:rPr>
          <w:t xml:space="preserve">Conséquences environnementales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[7](#conséquences-environnementales)</w:t>
        </w:r>
      </w:hyperlink>
    </w:p>
    <w:p>
      <w:pPr>
        <w:pStyle w:val="BodyText"/>
      </w:pPr>
      <w:hyperlink w:anchor="conséquences-sanitaires">
        <w:r>
          <w:rPr>
            <w:rStyle w:val="Hyperlink"/>
          </w:rPr>
          <w:t xml:space="preserve">Conséquences sanitaires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[7](#conséquences-sanitaires)</w:t>
        </w:r>
      </w:hyperlink>
    </w:p>
    <w:p>
      <w:pPr>
        <w:pStyle w:val="BodyText"/>
      </w:pPr>
      <w:hyperlink w:anchor="conséquences-socio-économiques">
        <w:r>
          <w:rPr>
            <w:rStyle w:val="Hyperlink"/>
          </w:rPr>
          <w:t xml:space="preserve">Conséquences socio-économiques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[7](#conséquences-socio-économiques)</w:t>
        </w:r>
      </w:hyperlink>
    </w:p>
    <w:p>
      <w:pPr>
        <w:pStyle w:val="BodyText"/>
      </w:pPr>
      <w:hyperlink w:anchor="la-crise-énergétique-à-kinshasa">
        <w:r>
          <w:rPr>
            <w:rStyle w:val="Hyperlink"/>
          </w:rPr>
          <w:t xml:space="preserve">La crise énergétique à Kinshasa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[8](#la-crise-énergétique-à-kinshasa)</w:t>
        </w:r>
      </w:hyperlink>
    </w:p>
    <w:p>
      <w:pPr>
        <w:pStyle w:val="BodyText"/>
      </w:pPr>
      <w:hyperlink w:anchor="situation-électrique-actuelle">
        <w:r>
          <w:rPr>
            <w:rStyle w:val="Hyperlink"/>
          </w:rPr>
          <w:t xml:space="preserve">Situation électrique actuelle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[8](#situation-électrique-actuelle)</w:t>
        </w:r>
      </w:hyperlink>
    </w:p>
    <w:p>
      <w:pPr>
        <w:pStyle w:val="BodyText"/>
      </w:pPr>
      <w:hyperlink w:anchor="solutions-actuelle-limites">
        <w:r>
          <w:rPr>
            <w:rStyle w:val="Hyperlink"/>
          </w:rPr>
          <w:t xml:space="preserve">Solutions actuelle &amp; limites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[8](#solutions-actuelle-limites)</w:t>
        </w:r>
      </w:hyperlink>
    </w:p>
    <w:p>
      <w:pPr>
        <w:pStyle w:val="BodyText"/>
      </w:pPr>
      <w:hyperlink w:anchor="X53794e150e89e1218c181360d955f8cc133a0e9">
        <w:r>
          <w:rPr>
            <w:rStyle w:val="Hyperlink"/>
          </w:rPr>
          <w:t xml:space="preserve">Conformité réglementaire et normes environnementales (MECNT)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[8](#conformité-réglementaire-et-normes-environnementales-mecnt)</w:t>
        </w:r>
      </w:hyperlink>
    </w:p>
    <w:p>
      <w:pPr>
        <w:pStyle w:val="BodyText"/>
      </w:pPr>
      <w:hyperlink w:anchor="besoins-énergétiques-non-satisfaits">
        <w:r>
          <w:rPr>
            <w:rStyle w:val="Hyperlink"/>
          </w:rPr>
          <w:t xml:space="preserve">Besoins énergétiques non satisfaits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[8](#besoins-énergétiques-non-satisfaits)</w:t>
        </w:r>
      </w:hyperlink>
    </w:p>
    <w:p>
      <w:pPr>
        <w:pStyle w:val="BodyText"/>
      </w:pPr>
      <w:hyperlink w:anchor="X20ee8960b93fa2804b5ea70c67c6350b504e0ab">
        <w:r>
          <w:rPr>
            <w:rStyle w:val="Hyperlink"/>
          </w:rPr>
          <w:t xml:space="preserve">La solution TakaPlast : gaz de synthèse (syngas)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[8](#la-solution-takaplast-gaz-de-synthèse-syngas)</w:t>
        </w:r>
      </w:hyperlink>
    </w:p>
    <w:p>
      <w:pPr>
        <w:pStyle w:val="BodyText"/>
      </w:pPr>
      <w:hyperlink w:anchor="la-crise-des-infrastructures-btp">
        <w:r>
          <w:rPr>
            <w:rStyle w:val="Hyperlink"/>
          </w:rPr>
          <w:t xml:space="preserve">La crise des infrastructures BTP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[9](#la-crise-des-infrastructures-btp)</w:t>
        </w:r>
      </w:hyperlink>
    </w:p>
    <w:p>
      <w:pPr>
        <w:pStyle w:val="BodyText"/>
      </w:pPr>
      <w:hyperlink w:anchor="état-des-infrastructures-à-kinshasa">
        <w:r>
          <w:rPr>
            <w:rStyle w:val="Hyperlink"/>
          </w:rPr>
          <w:t xml:space="preserve">État des infrastructures à Kinshasa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[9](#état-des-infrastructures-à-kinshasa)</w:t>
        </w:r>
      </w:hyperlink>
    </w:p>
    <w:p>
      <w:pPr>
        <w:pStyle w:val="BodyText"/>
      </w:pPr>
      <w:hyperlink w:anchor="X73abc1b0422be44545301336d38914b05162456">
        <w:r>
          <w:rPr>
            <w:rStyle w:val="Hyperlink"/>
          </w:rPr>
          <w:t xml:space="preserve">Matériaux de construction : coûts &amp; disponibilité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[9](#matériaux-de-construction-coûts-disponibilité)</w:t>
        </w:r>
      </w:hyperlink>
    </w:p>
    <w:p>
      <w:pPr>
        <w:pStyle w:val="BodyText"/>
      </w:pPr>
      <w:hyperlink w:anchor="croissance-urbaine-demande-future">
        <w:r>
          <w:rPr>
            <w:rStyle w:val="Hyperlink"/>
          </w:rPr>
          <w:t xml:space="preserve">Croissance urbaine &amp; demande future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[11](#croissance-urbaine-demande-future)</w:t>
        </w:r>
      </w:hyperlink>
    </w:p>
    <w:p>
      <w:pPr>
        <w:pStyle w:val="BodyText"/>
      </w:pPr>
      <w:hyperlink w:anchor="X3320beb9ad321e3032bfb92cb126969f08dfca2">
        <w:r>
          <w:rPr>
            <w:rStyle w:val="Hyperlink"/>
          </w:rPr>
          <w:t xml:space="preserve">La solution TakaPlast : composites plastiques pour routes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[12](#la-solution-takaplast-composites-plastiques-pour-routes)</w:t>
        </w:r>
      </w:hyperlink>
    </w:p>
    <w:p>
      <w:pPr>
        <w:pStyle w:val="BodyText"/>
      </w:pPr>
      <w:hyperlink w:anchor="synthèse-triple-urgence-simultanée">
        <w:r>
          <w:rPr>
            <w:rStyle w:val="Hyperlink"/>
          </w:rPr>
          <w:t xml:space="preserve">Synthèse : triple urgence simultanée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[15](#synthèse-triple-urgence-simultanée)</w:t>
        </w:r>
      </w:hyperlink>
    </w:p>
    <w:p>
      <w:pPr>
        <w:pStyle w:val="BodyText"/>
      </w:pPr>
      <w:hyperlink w:anchor="lien-avec-la-stratégie-globale-vision">
        <w:r>
          <w:rPr>
            <w:rStyle w:val="Hyperlink"/>
          </w:rPr>
          <w:t xml:space="preserve">LIEN AVEC LA STRATÉGIE GLOBALE / VISION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[15](#lien-avec-la-stratégie-globale-vision)</w:t>
        </w:r>
      </w:hyperlink>
    </w:p>
    <w:p>
      <w:pPr>
        <w:pStyle w:val="BodyText"/>
      </w:pPr>
      <w:hyperlink w:anchor="vision-long-terme-2025-2030">
        <w:r>
          <w:rPr>
            <w:rStyle w:val="Hyperlink"/>
          </w:rPr>
          <w:t xml:space="preserve">Vision long terme (2025-2030)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[15](#vision-long-terme-2025-2030)</w:t>
        </w:r>
      </w:hyperlink>
    </w:p>
    <w:p>
      <w:pPr>
        <w:pStyle w:val="BodyText"/>
      </w:pPr>
      <w:hyperlink w:anchor="énoncé-de-vision">
        <w:r>
          <w:rPr>
            <w:rStyle w:val="Hyperlink"/>
          </w:rPr>
          <w:t xml:space="preserve">Énoncé de vision [15](#énoncé-de-vision)</w:t>
        </w:r>
      </w:hyperlink>
    </w:p>
    <w:p>
      <w:pPr>
        <w:pStyle w:val="BodyText"/>
      </w:pPr>
      <w:hyperlink w:anchor="objectifs-stratégiques-sur-5-ans">
        <w:r>
          <w:rPr>
            <w:rStyle w:val="Hyperlink"/>
          </w:rPr>
          <w:t xml:space="preserve">Objectifs stratégiques sur 5 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[15](#objectifs-stratégiques-sur-5-ans)</w:t>
        </w:r>
      </w:hyperlink>
    </w:p>
    <w:p>
      <w:pPr>
        <w:pStyle w:val="BodyText"/>
      </w:pPr>
      <w:hyperlink w:anchor="les-5-villes-cibles-2026-2030-rationale">
        <w:r>
          <w:rPr>
            <w:rStyle w:val="Hyperlink"/>
          </w:rPr>
          <w:t xml:space="preserve">Les 5 villes cibles (2026-2030) &amp; rationale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[17](#les-5-villes-cibles-2026-2030-rationale)</w:t>
        </w:r>
      </w:hyperlink>
    </w:p>
    <w:p>
      <w:pPr>
        <w:pStyle w:val="BodyText"/>
      </w:pPr>
      <w:hyperlink w:anchor="indicateur-de-succès-vision-2030">
        <w:r>
          <w:rPr>
            <w:rStyle w:val="Hyperlink"/>
          </w:rPr>
          <w:t xml:space="preserve">Indicateur de succès vision 2030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[24](#indicateur-de-succès-vision-2030)</w:t>
        </w:r>
      </w:hyperlink>
    </w:p>
    <w:p>
      <w:pPr>
        <w:pStyle w:val="BodyText"/>
      </w:pPr>
      <w:hyperlink w:anchor="mission">
        <w:r>
          <w:rPr>
            <w:rStyle w:val="Hyperlink"/>
          </w:rPr>
          <w:t xml:space="preserve">Mission [25](#mission)</w:t>
        </w:r>
      </w:hyperlink>
    </w:p>
    <w:p>
      <w:pPr>
        <w:pStyle w:val="BodyText"/>
      </w:pPr>
      <w:hyperlink w:anchor="énoncé-de-mission">
        <w:r>
          <w:rPr>
            <w:rStyle w:val="Hyperlink"/>
          </w:rPr>
          <w:t xml:space="preserve">Énoncé de mission [25](#énoncé-de-mission)</w:t>
        </w:r>
      </w:hyperlink>
    </w:p>
    <w:p>
      <w:pPr>
        <w:pStyle w:val="BodyText"/>
      </w:pPr>
      <w:hyperlink w:anchor="raison-dêtre-purpose">
        <w:r>
          <w:rPr>
            <w:rStyle w:val="Hyperlink"/>
          </w:rPr>
          <w:t xml:space="preserve">Raison d’être (purpose)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[25](#raison-dêtre-purpose)</w:t>
        </w:r>
      </w:hyperlink>
    </w:p>
    <w:p>
      <w:pPr>
        <w:pStyle w:val="BodyText"/>
      </w:pPr>
      <w:hyperlink w:anchor="valeurs-fondamentales">
        <w:r>
          <w:rPr>
            <w:rStyle w:val="Hyperlink"/>
          </w:rPr>
          <w:t xml:space="preserve">Valeurs fondamentales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[25](#valeurs-fondamentales)</w:t>
        </w:r>
      </w:hyperlink>
    </w:p>
    <w:p>
      <w:pPr>
        <w:pStyle w:val="BodyText"/>
      </w:pPr>
      <w:hyperlink w:anchor="X08e5c618e7681cf1787513123c5c76b0b79eb3d">
        <w:r>
          <w:rPr>
            <w:rStyle w:val="Hyperlink"/>
          </w:rPr>
          <w:t xml:space="preserve">Alignement stratégies nationales &amp; internationales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[25](#alignement-stratégies-nationales-internationales)</w:t>
        </w:r>
      </w:hyperlink>
    </w:p>
    <w:p>
      <w:pPr>
        <w:pStyle w:val="BodyText"/>
      </w:pPr>
      <w:hyperlink w:anchor="priorités-nationales-rdc">
        <w:r>
          <w:rPr>
            <w:rStyle w:val="Hyperlink"/>
          </w:rPr>
          <w:t xml:space="preserve">Priorités nationales RDC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[25](#priorités-nationales-rdc)</w:t>
        </w:r>
      </w:hyperlink>
    </w:p>
    <w:p>
      <w:pPr>
        <w:pStyle w:val="BodyText"/>
      </w:pPr>
      <w:hyperlink w:anchor="objectifs-de-développement-durable-odd">
        <w:r>
          <w:rPr>
            <w:rStyle w:val="Hyperlink"/>
          </w:rPr>
          <w:t xml:space="preserve">Objectifs de développement durable (ODD)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[25](#objectifs-de-développement-durable-odd)</w:t>
        </w:r>
      </w:hyperlink>
    </w:p>
    <w:p>
      <w:pPr>
        <w:pStyle w:val="BodyText"/>
      </w:pPr>
      <w:hyperlink w:anchor="accords-internationaux">
        <w:r>
          <w:rPr>
            <w:rStyle w:val="Hyperlink"/>
          </w:rPr>
          <w:t xml:space="preserve">Accords internationaux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[25](#accords-internationaux)</w:t>
        </w:r>
      </w:hyperlink>
    </w:p>
    <w:p>
      <w:pPr>
        <w:pStyle w:val="BodyText"/>
      </w:pPr>
      <w:hyperlink w:anchor="lien-avec-tendances-mondiales">
        <w:r>
          <w:rPr>
            <w:rStyle w:val="Hyperlink"/>
          </w:rPr>
          <w:t xml:space="preserve">Lien avec tendances mondiales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[25](#lien-avec-tendances-mondiales)</w:t>
        </w:r>
      </w:hyperlink>
    </w:p>
    <w:p>
      <w:pPr>
        <w:pStyle w:val="BodyText"/>
      </w:pPr>
      <w:hyperlink w:anchor="économie-circulaire-mégatendance-globale">
        <w:r>
          <w:rPr>
            <w:rStyle w:val="Hyperlink"/>
          </w:rPr>
          <w:t xml:space="preserve">Économie circulaire : mégatendance globale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[25](#économie-circulaire-mégatendance-globale)</w:t>
        </w:r>
      </w:hyperlink>
    </w:p>
    <w:p>
      <w:pPr>
        <w:pStyle w:val="BodyText"/>
      </w:pPr>
      <w:hyperlink w:anchor="Xb62e851843fb901c4dd300f901ef1c95f6da7a7">
        <w:r>
          <w:rPr>
            <w:rStyle w:val="Hyperlink"/>
          </w:rPr>
          <w:t xml:space="preserve">Plastique dans routes : marché en explosion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[25](#plastique-dans-routes-marché-en-explosion)</w:t>
        </w:r>
      </w:hyperlink>
    </w:p>
    <w:p>
      <w:pPr>
        <w:pStyle w:val="BodyText"/>
      </w:pPr>
      <w:hyperlink w:anchor="waste-to-energy-technologie-mature">
        <w:r>
          <w:rPr>
            <w:rStyle w:val="Hyperlink"/>
          </w:rPr>
          <w:t xml:space="preserve">Waste-to-energy : technologie mature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[25](#waste-to-energy-technologie-mature)</w:t>
        </w:r>
      </w:hyperlink>
    </w:p>
    <w:p>
      <w:pPr>
        <w:pStyle w:val="BodyText"/>
      </w:pPr>
      <w:hyperlink w:anchor="positionnement-stratégique-takaplast">
        <w:r>
          <w:rPr>
            <w:rStyle w:val="Hyperlink"/>
          </w:rPr>
          <w:t xml:space="preserve">Positionnement stratégique TakaPlast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[25](#positionnement-stratégique-takaplast)</w:t>
        </w:r>
      </w:hyperlink>
    </w:p>
    <w:p>
      <w:pPr>
        <w:pStyle w:val="BodyText"/>
      </w:pPr>
      <w:hyperlink w:anchor="différenciation-vs-acteurs-existants">
        <w:r>
          <w:rPr>
            <w:rStyle w:val="Hyperlink"/>
          </w:rPr>
          <w:t xml:space="preserve">Différenciation vs acteurs existants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[25](#différenciation-vs-acteurs-existants)</w:t>
        </w:r>
      </w:hyperlink>
    </w:p>
    <w:p>
      <w:pPr>
        <w:pStyle w:val="BodyText"/>
      </w:pPr>
      <w:hyperlink w:anchor="avantages-concurrentiels-durables">
        <w:r>
          <w:rPr>
            <w:rStyle w:val="Hyperlink"/>
          </w:rPr>
          <w:t xml:space="preserve">Avantages concurrentiels durables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[25](#avantages-concurrentiels-durables)</w:t>
        </w:r>
      </w:hyperlink>
    </w:p>
    <w:p>
      <w:pPr>
        <w:pStyle w:val="BodyText"/>
      </w:pPr>
      <w:hyperlink w:anchor="stratégie-océan-bleu">
        <w:r>
          <w:rPr>
            <w:rStyle w:val="Hyperlink"/>
          </w:rPr>
          <w:t xml:space="preserve">Stratégie océan bleu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[25](#stratégie-océan-bleu)</w:t>
        </w:r>
      </w:hyperlink>
    </w:p>
    <w:p>
      <w:pPr>
        <w:pStyle w:val="BodyText"/>
      </w:pPr>
      <w:hyperlink w:anchor="stratégie-de-croissance-matrice-ansoff">
        <w:r>
          <w:rPr>
            <w:rStyle w:val="Hyperlink"/>
          </w:rPr>
          <w:t xml:space="preserve">Stratégie de croissance (Matrice Ansoff)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[26](#stratégie-de-croissance-matrice-ansoff)</w:t>
        </w:r>
      </w:hyperlink>
    </w:p>
    <w:p>
      <w:pPr>
        <w:pStyle w:val="BodyText"/>
      </w:pPr>
      <w:hyperlink w:anchor="vision-exist-strategy-horizon-2032-2035">
        <w:r>
          <w:rPr>
            <w:rStyle w:val="Hyperlink"/>
          </w:rPr>
          <w:t xml:space="preserve">Vision exist strategy (horizon 2032-2035)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[27](#vision-exist-strategy-horizon-2032-2035)</w:t>
        </w:r>
      </w:hyperlink>
    </w:p>
    <w:p>
      <w:pPr>
        <w:pStyle w:val="BodyText"/>
      </w:pPr>
      <w:hyperlink w:anchor="options-de-sortie-des-investisseurs">
        <w:r>
          <w:rPr>
            <w:rStyle w:val="Hyperlink"/>
          </w:rPr>
          <w:t xml:space="preserve">Options de sortie des investisseurs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[27](#options-de-sortie-des-investisseurs)</w:t>
        </w:r>
      </w:hyperlink>
    </w:p>
    <w:p>
      <w:pPr>
        <w:pStyle w:val="BodyText"/>
      </w:pPr>
      <w:hyperlink w:anchor="legacy-impact-long-terme">
        <w:r>
          <w:rPr>
            <w:rStyle w:val="Hyperlink"/>
          </w:rPr>
          <w:t xml:space="preserve">Legacy &amp; impact long terme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[27](#legacy-impact-long-terme)</w:t>
        </w:r>
      </w:hyperlink>
    </w:p>
    <w:p>
      <w:pPr>
        <w:pStyle w:val="BodyText"/>
      </w:pPr>
      <w:hyperlink w:anchor="synthèse-des-informations-de-base">
        <w:r>
          <w:rPr>
            <w:rStyle w:val="Hyperlink"/>
          </w:rPr>
          <w:t xml:space="preserve">SYNTHÈSE DES INFORMATIONS DE BASE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[27](#synthèse-des-informations-de-base)</w:t>
        </w:r>
      </w:hyperlink>
    </w:p>
    <w:p>
      <w:pPr>
        <w:pStyle w:val="BodyText"/>
      </w:pPr>
      <w:hyperlink w:anchor="lopportunité">
        <w:r>
          <w:rPr>
            <w:rStyle w:val="Hyperlink"/>
          </w:rPr>
          <w:t xml:space="preserve">L'opportunité [27](#lopportunité)</w:t>
        </w:r>
      </w:hyperlink>
    </w:p>
    <w:p>
      <w:pPr>
        <w:pStyle w:val="BodyText"/>
      </w:pPr>
      <w:hyperlink w:anchor="le-modèle-en-schéma">
        <w:r>
          <w:rPr>
            <w:rStyle w:val="Hyperlink"/>
          </w:rPr>
          <w:t xml:space="preserve">Le modèle en schéma [27](#le-modèle-en-schéma)</w:t>
        </w:r>
      </w:hyperlink>
    </w:p>
    <w:p>
      <w:pPr>
        <w:pStyle w:val="BodyText"/>
      </w:pPr>
      <w:hyperlink w:anchor="traction-validation">
        <w:r>
          <w:rPr>
            <w:rStyle w:val="Hyperlink"/>
          </w:rPr>
          <w:t xml:space="preserve">Traction &amp; validation [27](#traction-validation)</w:t>
        </w:r>
      </w:hyperlink>
    </w:p>
    <w:p>
      <w:pPr>
        <w:pStyle w:val="BodyText"/>
      </w:pPr>
      <w:hyperlink w:anchor="hypothèses-de-prix">
        <w:r>
          <w:rPr>
            <w:rStyle w:val="Hyperlink"/>
          </w:rPr>
          <w:t xml:space="preserve">Hypothèses de prix [27](#hypothèses-de-prix)</w:t>
        </w:r>
      </w:hyperlink>
    </w:p>
    <w:p>
      <w:pPr>
        <w:pStyle w:val="BodyText"/>
      </w:pPr>
      <w:hyperlink w:anchor="fourchettes-prix-par-produit">
        <w:r>
          <w:rPr>
            <w:rStyle w:val="Hyperlink"/>
          </w:rPr>
          <w:t xml:space="preserve">Fourchettes prix par produit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[27](#fourchettes-prix-par-produit)</w:t>
        </w:r>
      </w:hyperlink>
    </w:p>
    <w:p>
      <w:pPr>
        <w:pStyle w:val="BodyText"/>
      </w:pPr>
      <w:hyperlink w:anchor="analyse-de-sensibilité-revenus">
        <w:r>
          <w:rPr>
            <w:rStyle w:val="Hyperlink"/>
          </w:rPr>
          <w:t xml:space="preserve">Analyse de sensibilité revenus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[31](#analyse-de-sensibilité-revenus)</w:t>
        </w:r>
      </w:hyperlink>
    </w:p>
    <w:p>
      <w:pPr>
        <w:pStyle w:val="BodyText"/>
      </w:pPr>
      <w:hyperlink w:anchor="stratégies-pricing">
        <w:r>
          <w:rPr>
            <w:rStyle w:val="Hyperlink"/>
          </w:rPr>
          <w:t xml:space="preserve">Stratégies pricing [34](#stratégies-pricing)</w:t>
        </w:r>
      </w:hyperlink>
    </w:p>
    <w:p>
      <w:pPr>
        <w:pStyle w:val="BodyText"/>
      </w:pPr>
      <w:hyperlink w:anchor="revenus-additionnels-innovants">
        <w:r>
          <w:rPr>
            <w:rStyle w:val="Hyperlink"/>
          </w:rPr>
          <w:t xml:space="preserve">Revenus additionnels innovants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[34](#revenus-additionnels-innovants)</w:t>
        </w:r>
      </w:hyperlink>
    </w:p>
    <w:p>
      <w:pPr>
        <w:pStyle w:val="BodyText"/>
      </w:pPr>
      <w:hyperlink w:anchor="licences-et-duplication-du-modèle">
        <w:r>
          <w:rPr>
            <w:rStyle w:val="Hyperlink"/>
          </w:rPr>
          <w:t xml:space="preserve">Licences et duplication du modèle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[34](#licences-et-duplication-du-modèle)</w:t>
        </w:r>
      </w:hyperlink>
    </w:p>
    <w:p>
      <w:pPr>
        <w:pStyle w:val="BodyText"/>
      </w:pPr>
      <w:hyperlink w:anchor="crédits-carbone-et-certifications">
        <w:r>
          <w:rPr>
            <w:rStyle w:val="Hyperlink"/>
          </w:rPr>
          <w:t xml:space="preserve">Crédits carbone et certifications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[36](#crédits-carbone-et-certifications)</w:t>
        </w:r>
      </w:hyperlink>
    </w:p>
    <w:p>
      <w:pPr>
        <w:pStyle w:val="BodyText"/>
      </w:pPr>
      <w:hyperlink w:anchor="prestations-de-services-tiers">
        <w:r>
          <w:rPr>
            <w:rStyle w:val="Hyperlink"/>
          </w:rPr>
          <w:t xml:space="preserve">Prestations de services tiers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[38](#prestations-de-services-tiers)</w:t>
        </w:r>
      </w:hyperlink>
    </w:p>
    <w:p>
      <w:pPr>
        <w:pStyle w:val="BodyText"/>
      </w:pPr>
      <w:hyperlink w:anchor="export-régional-produits-finis">
        <w:r>
          <w:rPr>
            <w:rStyle w:val="Hyperlink"/>
          </w:rPr>
          <w:t xml:space="preserve">Export régional produits finis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[42](#export-régional-produits-finis)</w:t>
        </w:r>
      </w:hyperlink>
    </w:p>
    <w:p>
      <w:pPr>
        <w:pStyle w:val="BodyText"/>
      </w:pPr>
      <w:hyperlink w:anchor="synthèse-revenus-additionnels">
        <w:r>
          <w:rPr>
            <w:rStyle w:val="Hyperlink"/>
          </w:rPr>
          <w:t xml:space="preserve">Synthèse revenus additionnels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[44](#synthèse-revenus-additionnels)</w:t>
        </w:r>
      </w:hyperlink>
    </w:p>
    <w:p>
      <w:pPr>
        <w:pStyle w:val="BodyText"/>
      </w:pPr>
      <w:hyperlink w:anchor="les-scénarios-de-financement">
        <w:r>
          <w:rPr>
            <w:rStyle w:val="Hyperlink"/>
          </w:rPr>
          <w:t xml:space="preserve">Les scénarios de financement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[45](#les-scénarios-de-financement)</w:t>
        </w:r>
      </w:hyperlink>
    </w:p>
    <w:p>
      <w:pPr>
        <w:pStyle w:val="BodyText"/>
      </w:pPr>
      <w:hyperlink w:anchor="limpact-mesurable">
        <w:r>
          <w:rPr>
            <w:rStyle w:val="Hyperlink"/>
          </w:rPr>
          <w:t xml:space="preserve">L’impact mesurable [47](#limpact-mesurable)</w:t>
        </w:r>
      </w:hyperlink>
    </w:p>
    <w:p>
      <w:pPr>
        <w:pStyle w:val="BodyText"/>
      </w:pPr>
      <w:hyperlink w:anchor="étude-de-marché-approfondie">
        <w:r>
          <w:rPr>
            <w:rStyle w:val="Hyperlink"/>
          </w:rPr>
          <w:t xml:space="preserve">ÉTUDE DE MARCHÉ APPROFONDIE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[47](#étude-de-marché-approfondie)</w:t>
        </w:r>
      </w:hyperlink>
    </w:p>
    <w:p>
      <w:pPr>
        <w:pStyle w:val="BodyText"/>
      </w:pPr>
      <w:hyperlink w:anchor="X4262718c56e30d5552aa3571c1d6b39fc1e014c">
        <w:r>
          <w:rPr>
            <w:rStyle w:val="Hyperlink"/>
          </w:rPr>
          <w:t xml:space="preserve">Le marché des déchets plastiques à Kinshasa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[47](#le-marché-des-déchets-plastiques-à-kinshasa)</w:t>
        </w:r>
      </w:hyperlink>
    </w:p>
    <w:p>
      <w:pPr>
        <w:pStyle w:val="BodyText"/>
      </w:pPr>
      <w:hyperlink w:anchor="taille-du-gisement">
        <w:r>
          <w:rPr>
            <w:rStyle w:val="Hyperlink"/>
          </w:rPr>
          <w:t xml:space="preserve">Taille du gisement [47](#taille-du-gisement)</w:t>
        </w:r>
      </w:hyperlink>
    </w:p>
    <w:p>
      <w:pPr>
        <w:pStyle w:val="BodyText"/>
      </w:pPr>
      <w:hyperlink w:anchor="composition-des-plastiques">
        <w:r>
          <w:rPr>
            <w:rStyle w:val="Hyperlink"/>
          </w:rPr>
          <w:t xml:space="preserve">Composition des plastiques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[49](#composition-des-plastiques)</w:t>
        </w:r>
      </w:hyperlink>
    </w:p>
    <w:p>
      <w:pPr>
        <w:pStyle w:val="BodyText"/>
      </w:pPr>
      <w:hyperlink w:anchor="saisonnalité-variations">
        <w:r>
          <w:rPr>
            <w:rStyle w:val="Hyperlink"/>
          </w:rPr>
          <w:t xml:space="preserve">Saisonnalité &amp; variations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[49](#saisonnalité-variations)</w:t>
        </w:r>
      </w:hyperlink>
    </w:p>
    <w:p>
      <w:pPr>
        <w:pStyle w:val="BodyText"/>
      </w:pPr>
      <w:hyperlink w:anchor="X979b1eaa03cd79ee470e7cd04709b454a22cf34">
        <w:r>
          <w:rPr>
            <w:rStyle w:val="Hyperlink"/>
          </w:rPr>
          <w:t xml:space="preserve">Zones de concentration des déchets plastiques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[50](#zones-de-concentration-des-déchets-plastiques)</w:t>
        </w:r>
      </w:hyperlink>
    </w:p>
    <w:p>
      <w:pPr>
        <w:pStyle w:val="BodyText"/>
      </w:pPr>
      <w:hyperlink w:anchor="analyse-concurrentielle-détaillée">
        <w:r>
          <w:rPr>
            <w:rStyle w:val="Hyperlink"/>
          </w:rPr>
          <w:t xml:space="preserve">Analyse concurrentielle détaillée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[51](#analyse-concurrentielle-détaillée)</w:t>
        </w:r>
      </w:hyperlink>
    </w:p>
    <w:p>
      <w:pPr>
        <w:pStyle w:val="BodyText"/>
      </w:pPr>
      <w:hyperlink w:anchor="acteurs-existants">
        <w:r>
          <w:rPr>
            <w:rStyle w:val="Hyperlink"/>
          </w:rPr>
          <w:t xml:space="preserve">Acteurs existants [51](#acteurs-existants)</w:t>
        </w:r>
      </w:hyperlink>
    </w:p>
    <w:p>
      <w:pPr>
        <w:pStyle w:val="BodyText"/>
      </w:pPr>
      <w:hyperlink w:anchor="synthèse-concurrentielle">
        <w:r>
          <w:rPr>
            <w:rStyle w:val="Hyperlink"/>
          </w:rPr>
          <w:t xml:space="preserve">Synthèse concurrentielle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[63](#synthèse-concurrentielle)</w:t>
        </w:r>
      </w:hyperlink>
    </w:p>
    <w:p>
      <w:pPr>
        <w:pStyle w:val="BodyText"/>
      </w:pPr>
      <w:hyperlink w:anchor="barrières-à-lentrée">
        <w:r>
          <w:rPr>
            <w:rStyle w:val="Hyperlink"/>
          </w:rPr>
          <w:t xml:space="preserve">Barrières à l’entrée [63](#barrières-à-lentrée)</w:t>
        </w:r>
      </w:hyperlink>
    </w:p>
    <w:p>
      <w:pPr>
        <w:pStyle w:val="BodyText"/>
      </w:pPr>
      <w:hyperlink w:anchor="marché-des-matériaux-btp">
        <w:r>
          <w:rPr>
            <w:rStyle w:val="Hyperlink"/>
          </w:rPr>
          <w:t xml:space="preserve">Marché des matériaux BTP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[64](#marché-des-matériaux-btp)</w:t>
        </w:r>
      </w:hyperlink>
    </w:p>
    <w:p>
      <w:pPr>
        <w:pStyle w:val="BodyText"/>
      </w:pPr>
      <w:hyperlink w:anchor="demande-actuelle-future">
        <w:r>
          <w:rPr>
            <w:rStyle w:val="Hyperlink"/>
          </w:rPr>
          <w:t xml:space="preserve">Demande actuelle &amp; future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[64](#demande-actuelle-future)</w:t>
        </w:r>
      </w:hyperlink>
    </w:p>
    <w:p>
      <w:pPr>
        <w:pStyle w:val="BodyText"/>
      </w:pPr>
      <w:hyperlink w:anchor="clients-btp-identifiés">
        <w:r>
          <w:rPr>
            <w:rStyle w:val="Hyperlink"/>
          </w:rPr>
          <w:t xml:space="preserve">Clients BTP identifiés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[65](#clients-btp-identifiés)</w:t>
        </w:r>
      </w:hyperlink>
    </w:p>
    <w:p>
      <w:pPr>
        <w:pStyle w:val="BodyText"/>
      </w:pPr>
      <w:hyperlink w:anchor="prix-compétitivité">
        <w:r>
          <w:rPr>
            <w:rStyle w:val="Hyperlink"/>
          </w:rPr>
          <w:t xml:space="preserve">Prix &amp; compétitivité [68](#prix-compétitivité)</w:t>
        </w:r>
      </w:hyperlink>
    </w:p>
    <w:p>
      <w:pPr>
        <w:pStyle w:val="BodyText"/>
      </w:pPr>
      <w:hyperlink w:anchor="marché-de-lénergie">
        <w:r>
          <w:rPr>
            <w:rStyle w:val="Hyperlink"/>
          </w:rPr>
          <w:t xml:space="preserve">Marché de l’énergie [69](#marché-de-lénergie)</w:t>
        </w:r>
      </w:hyperlink>
    </w:p>
    <w:p>
      <w:pPr>
        <w:pStyle w:val="BodyText"/>
      </w:pPr>
      <w:hyperlink w:anchor="demande-énergétique-non-satisfaite">
        <w:r>
          <w:rPr>
            <w:rStyle w:val="Hyperlink"/>
          </w:rPr>
          <w:t xml:space="preserve">Demande énergétique non satisfaite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[69](#demande-énergétique-non-satisfaite)</w:t>
        </w:r>
      </w:hyperlink>
    </w:p>
    <w:p>
      <w:pPr>
        <w:pStyle w:val="BodyText"/>
      </w:pPr>
      <w:hyperlink w:anchor="modèles-de-distribution-énergie">
        <w:r>
          <w:rPr>
            <w:rStyle w:val="Hyperlink"/>
          </w:rPr>
          <w:t xml:space="preserve">Modèles de distribution énergie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[73](#modèles-de-distribution-énergie)</w:t>
        </w:r>
      </w:hyperlink>
    </w:p>
    <w:p>
      <w:pPr>
        <w:pStyle w:val="BodyText"/>
      </w:pPr>
      <w:hyperlink w:anchor="dynamique-marché-tendances">
        <w:r>
          <w:rPr>
            <w:rStyle w:val="Hyperlink"/>
          </w:rPr>
          <w:t xml:space="preserve">Dynamique marché &amp; tendances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[75](#dynamique-marché-tendances)</w:t>
        </w:r>
      </w:hyperlink>
    </w:p>
    <w:p>
      <w:pPr>
        <w:pStyle w:val="BodyText"/>
      </w:pPr>
      <w:hyperlink w:anchor="drivers-de-croissance">
        <w:r>
          <w:rPr>
            <w:rStyle w:val="Hyperlink"/>
          </w:rPr>
          <w:t xml:space="preserve">Drivers de croissance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[75](#drivers-de-croissance)</w:t>
        </w:r>
      </w:hyperlink>
    </w:p>
    <w:p>
      <w:pPr>
        <w:pStyle w:val="BodyText"/>
      </w:pPr>
      <w:hyperlink w:anchor="risques-de-marché">
        <w:r>
          <w:rPr>
            <w:rStyle w:val="Hyperlink"/>
          </w:rPr>
          <w:t xml:space="preserve">Risques de marché [75](#risques-de-marché)</w:t>
        </w:r>
      </w:hyperlink>
    </w:p>
    <w:p>
      <w:pPr>
        <w:pStyle w:val="BodyText"/>
      </w:pPr>
      <w:hyperlink w:anchor="problème-ciblé---analyse-détaillée">
        <w:r>
          <w:rPr>
            <w:rStyle w:val="Hyperlink"/>
          </w:rPr>
          <w:t xml:space="preserve">PROBLÈME CIBLÉ - ANALYSE DÉTAILLÉE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[75](#problème-ciblé—analyse-détaillée)</w:t>
        </w:r>
      </w:hyperlink>
    </w:p>
    <w:p>
      <w:pPr>
        <w:pStyle w:val="BodyText"/>
      </w:pPr>
      <w:hyperlink w:anchor="X6e17f7b8ccd515f381b895656a7b8448db262a0">
        <w:r>
          <w:rPr>
            <w:rStyle w:val="Hyperlink"/>
          </w:rPr>
          <w:t xml:space="preserve">Cartographie des problèmes interconnectés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[75](#cartographie-des-problèmes-interconnectés)</w:t>
        </w:r>
      </w:hyperlink>
    </w:p>
    <w:p>
      <w:pPr>
        <w:pStyle w:val="BodyText"/>
      </w:pPr>
      <w:hyperlink w:anchor="Xeea12b4e12485d2bdd50f2a3a4dc656f593c96f">
        <w:r>
          <w:rPr>
            <w:rStyle w:val="Hyperlink"/>
          </w:rPr>
          <w:t xml:space="preserve">Problème 1 : déchets plastiques (analyse approfondie)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[75](#problème-1-déchets-plastiques-analyse-approfondie)</w:t>
        </w:r>
      </w:hyperlink>
    </w:p>
    <w:p>
      <w:pPr>
        <w:pStyle w:val="BodyText"/>
      </w:pPr>
      <w:hyperlink w:anchor="quantification-précise">
        <w:r>
          <w:rPr>
            <w:rStyle w:val="Hyperlink"/>
          </w:rPr>
          <w:t xml:space="preserve">Quantification précise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[75](#quantification-précise)</w:t>
        </w:r>
      </w:hyperlink>
    </w:p>
    <w:p>
      <w:pPr>
        <w:pStyle w:val="BodyText"/>
      </w:pPr>
      <w:hyperlink w:anchor="impact-sanitaire-chiffré">
        <w:r>
          <w:rPr>
            <w:rStyle w:val="Hyperlink"/>
          </w:rPr>
          <w:t xml:space="preserve">Impact sanitaire chiffré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[78](#impact-sanitaire-chiffré)</w:t>
        </w:r>
      </w:hyperlink>
    </w:p>
    <w:p>
      <w:pPr>
        <w:pStyle w:val="BodyText"/>
      </w:pPr>
      <w:hyperlink w:anchor="impact-économique-inondations">
        <w:r>
          <w:rPr>
            <w:rStyle w:val="Hyperlink"/>
          </w:rPr>
          <w:t xml:space="preserve">Impact économique inondations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[78](#impact-économique-inondations)</w:t>
        </w:r>
      </w:hyperlink>
    </w:p>
    <w:p>
      <w:pPr>
        <w:pStyle w:val="BodyText"/>
      </w:pPr>
      <w:hyperlink w:anchor="X9b4a8772bf69a45f0091cfd3e55b5a27790730f">
        <w:r>
          <w:rPr>
            <w:rStyle w:val="Hyperlink"/>
          </w:rPr>
          <w:t xml:space="preserve">Problème 2 : pénurie énergétique (analyse approfondie)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[79](#problème-2-pénurie-énergétique-analyse-approfondie)</w:t>
        </w:r>
      </w:hyperlink>
    </w:p>
    <w:p>
      <w:pPr>
        <w:pStyle w:val="BodyText"/>
      </w:pPr>
      <w:hyperlink w:anchor="cartographie-précise-accès-électricité">
        <w:r>
          <w:rPr>
            <w:rStyle w:val="Hyperlink"/>
          </w:rPr>
          <w:t xml:space="preserve">Cartographie précise accès électricité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[79](#cartographie-précise-accès-électricité)</w:t>
        </w:r>
      </w:hyperlink>
    </w:p>
    <w:p>
      <w:pPr>
        <w:pStyle w:val="BodyText"/>
      </w:pPr>
      <w:hyperlink w:anchor="coût-économique-pénurie-énergétique">
        <w:r>
          <w:rPr>
            <w:rStyle w:val="Hyperlink"/>
          </w:rPr>
          <w:t xml:space="preserve">Coût économique pénurie énergétique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[80](#coût-économique-pénurie-énergétique)</w:t>
        </w:r>
      </w:hyperlink>
    </w:p>
    <w:p>
      <w:pPr>
        <w:pStyle w:val="BodyText"/>
      </w:pPr>
      <w:hyperlink w:anchor="X0911ebc816f9e5eecfda998e59a5ba83dafb259">
        <w:r>
          <w:rPr>
            <w:rStyle w:val="Hyperlink"/>
          </w:rPr>
          <w:t xml:space="preserve">Problème 3 : infrastructure BTP (analyse approfondie)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[81](#problème-3-infrastructure-btp-analyse-approfondie)</w:t>
        </w:r>
      </w:hyperlink>
    </w:p>
    <w:p>
      <w:pPr>
        <w:pStyle w:val="BodyText"/>
      </w:pPr>
      <w:hyperlink w:anchor="état-des-routes-audit-détaillé">
        <w:r>
          <w:rPr>
            <w:rStyle w:val="Hyperlink"/>
          </w:rPr>
          <w:t xml:space="preserve">État des routes – audit détaillé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[81](#état-des-routes-audit-détaillé)</w:t>
        </w:r>
      </w:hyperlink>
    </w:p>
    <w:p>
      <w:pPr>
        <w:pStyle w:val="BodyText"/>
      </w:pPr>
      <w:hyperlink w:anchor="X72fdfe83549d62292d7699f4913c8af37466fbb">
        <w:r>
          <w:rPr>
            <w:rStyle w:val="Hyperlink"/>
          </w:rPr>
          <w:t xml:space="preserve">Coût économique infrastructures dégradées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[82](#coût-économique-infrastructures-dégradées)</w:t>
        </w:r>
      </w:hyperlink>
    </w:p>
    <w:p>
      <w:pPr>
        <w:pStyle w:val="BodyText"/>
      </w:pPr>
      <w:hyperlink w:anchor="synthèse-le-coût-de-linaction">
        <w:r>
          <w:rPr>
            <w:rStyle w:val="Hyperlink"/>
          </w:rPr>
          <w:t xml:space="preserve">Synthèse : le coût de l'inaction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[83](#synthèse-le-coût-de-linaction)</w:t>
        </w:r>
      </w:hyperlink>
    </w:p>
    <w:p>
      <w:pPr>
        <w:pStyle w:val="BodyText"/>
      </w:pPr>
      <w:hyperlink w:anchor="solution-offre">
        <w:r>
          <w:rPr>
            <w:rStyle w:val="Hyperlink"/>
          </w:rPr>
          <w:t xml:space="preserve">SOLUTION / OFFRE [86](#solution-offre)</w:t>
        </w:r>
      </w:hyperlink>
    </w:p>
    <w:p>
      <w:pPr>
        <w:pStyle w:val="BodyText"/>
      </w:pPr>
      <w:hyperlink w:anchor="vue-densemble-de-la-solution">
        <w:r>
          <w:rPr>
            <w:rStyle w:val="Hyperlink"/>
          </w:rPr>
          <w:t xml:space="preserve">Vue d’ensemble de la solution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[86](#vue-densemble-de-la-solution)</w:t>
        </w:r>
      </w:hyperlink>
    </w:p>
    <w:p>
      <w:pPr>
        <w:pStyle w:val="BodyText"/>
      </w:pPr>
      <w:hyperlink w:anchor="détail-technique-par-flux">
        <w:r>
          <w:rPr>
            <w:rStyle w:val="Hyperlink"/>
          </w:rPr>
          <w:t xml:space="preserve">Détail technique par flux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[86](#détail-technique-par-flux)</w:t>
        </w:r>
      </w:hyperlink>
    </w:p>
    <w:p>
      <w:pPr>
        <w:pStyle w:val="BodyText"/>
      </w:pPr>
      <w:hyperlink w:anchor="X76dfa0742582bfb885967bd340e5bb5e4d8d9cb">
        <w:r>
          <w:rPr>
            <w:rStyle w:val="Hyperlink"/>
          </w:rPr>
          <w:t xml:space="preserve">Flux 1 : recyclage mécanique (granulés plastiques)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[86](#flux-1-recyclage-mécanique-granulés-plastiques)</w:t>
        </w:r>
      </w:hyperlink>
    </w:p>
    <w:p>
      <w:pPr>
        <w:pStyle w:val="BodyText"/>
      </w:pPr>
      <w:hyperlink w:anchor="maintenance-et-résilience-technique">
        <w:r>
          <w:rPr>
            <w:rStyle w:val="Hyperlink"/>
          </w:rPr>
          <w:t xml:space="preserve">Maintenance et résilience technique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[87](#maintenance-et-résilience-technique)</w:t>
        </w:r>
      </w:hyperlink>
    </w:p>
    <w:p>
      <w:pPr>
        <w:pStyle w:val="BodyText"/>
      </w:pPr>
      <w:hyperlink w:anchor="flux-2-gazéification-énergétique-syngas">
        <w:r>
          <w:rPr>
            <w:rStyle w:val="Hyperlink"/>
          </w:rPr>
          <w:t xml:space="preserve">Flux 2 : gazéification énergétique (syngas)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[87](#flux-2-gazéification-énergétique-syngas)</w:t>
        </w:r>
      </w:hyperlink>
    </w:p>
    <w:p>
      <w:pPr>
        <w:pStyle w:val="BodyText"/>
      </w:pPr>
      <w:hyperlink w:anchor="flux-3-composites-btp">
        <w:r>
          <w:rPr>
            <w:rStyle w:val="Hyperlink"/>
          </w:rPr>
          <w:t xml:space="preserve">Flux 3 : composites BTP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[88](#flux-3-composites-btp)</w:t>
        </w:r>
      </w:hyperlink>
    </w:p>
    <w:p>
      <w:pPr>
        <w:pStyle w:val="BodyText"/>
      </w:pPr>
      <w:hyperlink w:anchor="approche-modulaire-de-déploiement">
        <w:r>
          <w:rPr>
            <w:rStyle w:val="Hyperlink"/>
          </w:rPr>
          <w:t xml:space="preserve">Approche modulaire de déploiement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[89](#approche-modulaire-de-déploiement)</w:t>
        </w:r>
      </w:hyperlink>
    </w:p>
    <w:p>
      <w:pPr>
        <w:pStyle w:val="BodyText"/>
      </w:pPr>
      <w:hyperlink w:anchor="proposition-de-valeur-par-segment-client">
        <w:r>
          <w:rPr>
            <w:rStyle w:val="Hyperlink"/>
          </w:rPr>
          <w:t xml:space="preserve">Proposition de valeur par segment client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[89](#proposition-de-valeur-par-segment-client)</w:t>
        </w:r>
      </w:hyperlink>
    </w:p>
    <w:p>
      <w:pPr>
        <w:pStyle w:val="BodyText"/>
      </w:pPr>
      <w:hyperlink w:anchor="flux-4-sous-produits">
        <w:r>
          <w:rPr>
            <w:rStyle w:val="Hyperlink"/>
          </w:rPr>
          <w:t xml:space="preserve">Flux 4 : sous-produits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[89](#flux-4-sous-produits)</w:t>
        </w:r>
      </w:hyperlink>
    </w:p>
    <w:p>
      <w:pPr>
        <w:pStyle w:val="BodyText"/>
      </w:pPr>
      <w:hyperlink w:anchor="modèle-économique">
        <w:r>
          <w:rPr>
            <w:rStyle w:val="Hyperlink"/>
          </w:rPr>
          <w:t xml:space="preserve">MODÈLE ÉCONOMIQUE [89](#modèle-économique)</w:t>
        </w:r>
      </w:hyperlink>
    </w:p>
    <w:p>
      <w:pPr>
        <w:pStyle w:val="BodyText"/>
      </w:pPr>
      <w:hyperlink w:anchor="stratégie-de-revenus">
        <w:r>
          <w:rPr>
            <w:rStyle w:val="Hyperlink"/>
          </w:rPr>
          <w:t xml:space="preserve">Stratégie de revenus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[89](#stratégie-de-revenus)</w:t>
        </w:r>
      </w:hyperlink>
    </w:p>
    <w:p>
      <w:pPr>
        <w:pStyle w:val="BodyText"/>
      </w:pPr>
      <w:hyperlink w:anchor="sources-de-revenus">
        <w:r>
          <w:rPr>
            <w:rStyle w:val="Hyperlink"/>
          </w:rPr>
          <w:t xml:space="preserve">Sources de revenus [89](#sources-de-revenus)</w:t>
        </w:r>
      </w:hyperlink>
    </w:p>
    <w:p>
      <w:pPr>
        <w:pStyle w:val="BodyText"/>
      </w:pPr>
      <w:hyperlink w:anchor="capacités-réelles-par-phase-et-par-flux">
        <w:r>
          <w:rPr>
            <w:rStyle w:val="Hyperlink"/>
          </w:rPr>
          <w:t xml:space="preserve">Capacités réelles par phase et par flux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[91](#capacités-réelles-par-phase-et-par-flux)</w:t>
        </w:r>
      </w:hyperlink>
    </w:p>
    <w:p>
      <w:pPr>
        <w:pStyle w:val="BodyText"/>
      </w:pPr>
      <w:hyperlink w:anchor="phase-1-test-marché-mois-0-6---30k">
        <w:r>
          <w:rPr>
            <w:rStyle w:val="Hyperlink"/>
          </w:rPr>
          <w:t xml:space="preserve">Phase 1 — test marché (M0-6, 250 000 USD)</w:t>
        </w:r>
      </w:hyperlink>
      <w:r>
        <w:t xml:space="preserve">](#phase-1-test-marché-mois-0-6—30k)</w:t>
      </w:r>
    </w:p>
    <w:p>
      <w:pPr>
        <w:pStyle w:val="BodyText"/>
      </w:pPr>
      <w:hyperlink w:anchor="phase-2-recyclage-moi-7-18---150k">
        <w:r>
          <w:rPr>
            <w:rStyle w:val="Hyperlink"/>
          </w:rPr>
          <w:t xml:space="preserve">Phase 2 — recyclage (M7-18, CAPEX cumulé 6 125 370 USD)</w:t>
        </w:r>
      </w:hyperlink>
      <w:r>
        <w:t xml:space="preserve">](#phase-2-recyclage-moi-7-18—150k)</w:t>
      </w:r>
    </w:p>
    <w:p>
      <w:pPr>
        <w:pStyle w:val="BodyText"/>
      </w:pPr>
      <w:hyperlink w:anchor="phase-3-modèle-complet-mois-19-24---310k">
        <w:r>
          <w:rPr>
            <w:rStyle w:val="Hyperlink"/>
          </w:rPr>
          <w:t xml:space="preserve">Phase 3 — modèle complet (M19-24, CAPEX cumulé 8 437 966 USD)</w:t>
        </w:r>
      </w:hyperlink>
      <w:r>
        <w:t xml:space="preserve">](#phase-3-modèle-complet-mois-19-24—310k)</w:t>
      </w:r>
    </w:p>
    <w:p>
      <w:pPr>
        <w:pStyle w:val="BodyText"/>
      </w:pPr>
      <w:hyperlink w:anchor="synthèse-capacités-et-revenus-par-phase">
        <w:r>
          <w:rPr>
            <w:rStyle w:val="Hyperlink"/>
          </w:rPr>
          <w:t xml:space="preserve">Synthèse capacités et revenus par phase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[97](#synthèse-capacités-et-revenus-par-phase)</w:t>
        </w:r>
      </w:hyperlink>
    </w:p>
    <w:p>
      <w:pPr>
        <w:pStyle w:val="BodyText"/>
      </w:pPr>
      <w:hyperlink w:anchor="prix-de-vente-détaillés">
        <w:r>
          <w:rPr>
            <w:rStyle w:val="Hyperlink"/>
          </w:rPr>
          <w:t xml:space="preserve">Prix de vente détaillés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[98](#prix-de-vente-détaillés)</w:t>
        </w:r>
      </w:hyperlink>
    </w:p>
    <w:p>
      <w:pPr>
        <w:pStyle w:val="BodyText"/>
      </w:pPr>
      <w:hyperlink w:anchor="structure-de-coût">
        <w:r>
          <w:rPr>
            <w:rStyle w:val="Hyperlink"/>
          </w:rPr>
          <w:t xml:space="preserve">Structure de coût [98](#structure-de-coût)</w:t>
        </w:r>
      </w:hyperlink>
    </w:p>
    <w:p>
      <w:pPr>
        <w:pStyle w:val="BodyText"/>
      </w:pPr>
      <w:hyperlink w:anchor="rentabilité-et-seuil-critique">
        <w:r>
          <w:rPr>
            <w:rStyle w:val="Hyperlink"/>
          </w:rPr>
          <w:t xml:space="preserve">Rentabilité et seuil critique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[100](#rentabilité-et-seuil-critique)</w:t>
        </w:r>
      </w:hyperlink>
    </w:p>
    <w:p>
      <w:pPr>
        <w:pStyle w:val="BodyText"/>
      </w:pPr>
      <w:hyperlink w:anchor="stratégie-de-prix">
        <w:r>
          <w:rPr>
            <w:rStyle w:val="Hyperlink"/>
          </w:rPr>
          <w:t xml:space="preserve">Stratégie de prix [101](#stratégie-de-prix)</w:t>
        </w:r>
      </w:hyperlink>
    </w:p>
    <w:p>
      <w:pPr>
        <w:pStyle w:val="BodyText"/>
      </w:pPr>
      <w:hyperlink w:anchor="X1ee328869dd69c760f269f271314cee87cf4c5f">
        <w:r>
          <w:rPr>
            <w:rStyle w:val="Hyperlink"/>
          </w:rPr>
          <w:t xml:space="preserve">Monétisation des crédits plastique et Carbone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[101](#monétisation-des-crédits-plastique-et-carbone)</w:t>
        </w:r>
      </w:hyperlink>
    </w:p>
    <w:p>
      <w:pPr>
        <w:pStyle w:val="BodyText"/>
      </w:pPr>
      <w:hyperlink w:anchor="plan-de-financement">
        <w:r>
          <w:rPr>
            <w:rStyle w:val="Hyperlink"/>
          </w:rPr>
          <w:t xml:space="preserve">PLAN DE FINANCEMENT [101](#plan-de-financement)</w:t>
        </w:r>
      </w:hyperlink>
    </w:p>
    <w:p>
      <w:pPr>
        <w:pStyle w:val="BodyText"/>
      </w:pPr>
      <w:hyperlink w:anchor="besoin-de-financement-global">
        <w:r>
          <w:rPr>
            <w:rStyle w:val="Hyperlink"/>
          </w:rPr>
          <w:t xml:space="preserve">Besoin de financement global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[101](#besoin-de-financement-global)</w:t>
        </w:r>
      </w:hyperlink>
    </w:p>
    <w:p>
      <w:pPr>
        <w:pStyle w:val="BodyText"/>
      </w:pPr>
      <w:hyperlink w:anchor="décomposition-besoin-scénario-2-150k">
        <w:r>
          <w:rPr>
            <w:rStyle w:val="Hyperlink"/>
          </w:rPr>
          <w:t xml:space="preserve">Utilisation détaillée des fonds — CAPEX 6 125 370 USD + WC 2 312 597 USD</w:t>
        </w:r>
      </w:hyperlink>
      <w:r>
        <w:t xml:space="preserve">](#décomposition-besoin-scénario-2-150k)</w:t>
      </w:r>
    </w:p>
    <w:p>
      <w:pPr>
        <w:pStyle w:val="BodyText"/>
      </w:pPr>
      <w:hyperlink w:anchor="sources-de-financement-envisagées">
        <w:r>
          <w:rPr>
            <w:rStyle w:val="Hyperlink"/>
          </w:rPr>
          <w:t xml:space="preserve">Sources de financement envisagées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[103](#sources-de-financement-envisagées)</w:t>
        </w:r>
      </w:hyperlink>
    </w:p>
    <w:p>
      <w:pPr>
        <w:pStyle w:val="BodyText"/>
      </w:pPr>
      <w:hyperlink w:anchor="conditions-recherchées-investisseurs">
        <w:r>
          <w:rPr>
            <w:rStyle w:val="Hyperlink"/>
          </w:rPr>
          <w:t xml:space="preserve">Conditions recherchées investisseurs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[103](#conditions-recherchées-investisseurs)</w:t>
        </w:r>
      </w:hyperlink>
    </w:p>
    <w:p>
      <w:pPr>
        <w:pStyle w:val="BodyText"/>
      </w:pPr>
      <w:hyperlink w:anchor="utilisation-des-fonds-roadmap-18-mois">
        <w:r>
          <w:rPr>
            <w:rStyle w:val="Hyperlink"/>
          </w:rPr>
          <w:t xml:space="preserve">Utilisation des fonds (roadmap 18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[103](#utilisation-des-fonds-roadmap-18-mois)</w:t>
        </w:r>
      </w:hyperlink>
    </w:p>
    <w:p>
      <w:pPr>
        <w:pStyle w:val="BodyText"/>
      </w:pPr>
      <w:hyperlink w:anchor="analyse-swot">
        <w:r>
          <w:rPr>
            <w:rStyle w:val="Hyperlink"/>
          </w:rPr>
          <w:t xml:space="preserve">ANALYSE SWOT [103](#analyse-swot)</w:t>
        </w:r>
      </w:hyperlink>
    </w:p>
    <w:p>
      <w:pPr>
        <w:pStyle w:val="BodyText"/>
      </w:pPr>
      <w:hyperlink w:anchor="forces-strengths">
        <w:r>
          <w:rPr>
            <w:rStyle w:val="Hyperlink"/>
          </w:rPr>
          <w:t xml:space="preserve">Forces (strengths) [103](#forces-strengths)</w:t>
        </w:r>
      </w:hyperlink>
    </w:p>
    <w:p>
      <w:pPr>
        <w:pStyle w:val="BodyText"/>
      </w:pPr>
      <w:hyperlink w:anchor="faiblesse-weaknesses">
        <w:r>
          <w:rPr>
            <w:rStyle w:val="Hyperlink"/>
          </w:rPr>
          <w:t xml:space="preserve">Faiblesse (weaknesses)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[103](#faiblesse-weaknesses)</w:t>
        </w:r>
      </w:hyperlink>
    </w:p>
    <w:p>
      <w:pPr>
        <w:pStyle w:val="BodyText"/>
      </w:pPr>
      <w:hyperlink w:anchor="opportunités-opportunities">
        <w:r>
          <w:rPr>
            <w:rStyle w:val="Hyperlink"/>
          </w:rPr>
          <w:t xml:space="preserve">Opportunités (opportunities)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[103](#opportunités-opportunities)</w:t>
        </w:r>
      </w:hyperlink>
    </w:p>
    <w:p>
      <w:pPr>
        <w:pStyle w:val="BodyText"/>
      </w:pPr>
      <w:hyperlink w:anchor="menaces-threats">
        <w:r>
          <w:rPr>
            <w:rStyle w:val="Hyperlink"/>
          </w:rPr>
          <w:t xml:space="preserve">Menaces (threats) [103](#menaces-threats)</w:t>
        </w:r>
      </w:hyperlink>
    </w:p>
    <w:p>
      <w:pPr>
        <w:pStyle w:val="BodyText"/>
      </w:pPr>
      <w:hyperlink w:anchor="stratégies-dérivées-swot">
        <w:r>
          <w:rPr>
            <w:rStyle w:val="Hyperlink"/>
          </w:rPr>
          <w:t xml:space="preserve">Stratégies dérivées SWOT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[103](#stratégies-dérivées-swot)</w:t>
        </w:r>
      </w:hyperlink>
    </w:p>
    <w:p>
      <w:pPr>
        <w:pStyle w:val="BodyText"/>
      </w:pPr>
      <w:hyperlink w:anchor="proposition-de-valeur">
        <w:r>
          <w:rPr>
            <w:rStyle w:val="Hyperlink"/>
          </w:rPr>
          <w:t xml:space="preserve">PROPOSITION DE VALEUR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[103](#proposition-de-valeur)</w:t>
        </w:r>
      </w:hyperlink>
    </w:p>
    <w:p>
      <w:pPr>
        <w:pStyle w:val="BodyText"/>
      </w:pPr>
      <w:hyperlink w:anchor="Xce95ca1bb7033d52c3ca97e91c6783b1cb10ed3">
        <w:r>
          <w:rPr>
            <w:rStyle w:val="Hyperlink"/>
          </w:rPr>
          <w:t xml:space="preserve">Énoncé de valeur (Value Proposition Statement)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[103](#énoncé-de-valeur-value-proposition-statement)</w:t>
        </w:r>
      </w:hyperlink>
    </w:p>
    <w:p>
      <w:pPr>
        <w:pStyle w:val="BodyText"/>
      </w:pPr>
      <w:hyperlink w:anchor="canvas-proposition-de-valeur-par-segment">
        <w:r>
          <w:rPr>
            <w:rStyle w:val="Hyperlink"/>
          </w:rPr>
          <w:t xml:space="preserve">Canvas proposition de valeur (par segment)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[103](#canvas-proposition-de-valeur-par-segment)</w:t>
        </w:r>
      </w:hyperlink>
    </w:p>
    <w:p>
      <w:pPr>
        <w:pStyle w:val="BodyText"/>
      </w:pPr>
      <w:hyperlink w:anchor="différenciation-vs-concurrents">
        <w:r>
          <w:rPr>
            <w:rStyle w:val="Hyperlink"/>
          </w:rPr>
          <w:t xml:space="preserve">Différenciation vs concurrents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[103](#différenciation-vs-concurrents)</w:t>
        </w:r>
      </w:hyperlink>
    </w:p>
    <w:p>
      <w:pPr>
        <w:pStyle w:val="BodyText"/>
      </w:pPr>
      <w:hyperlink w:anchor="buyer-personas-clients-cibles">
        <w:r>
          <w:rPr>
            <w:rStyle w:val="Hyperlink"/>
          </w:rPr>
          <w:t xml:space="preserve">BUYER PERSONAS / CLIENTS CIBLES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[104](#buyer-personas-clients-cibles)</w:t>
        </w:r>
      </w:hyperlink>
    </w:p>
    <w:p>
      <w:pPr>
        <w:pStyle w:val="BodyText"/>
      </w:pPr>
      <w:hyperlink w:anchor="objectif-smart">
        <w:r>
          <w:rPr>
            <w:rStyle w:val="Hyperlink"/>
          </w:rPr>
          <w:t xml:space="preserve">OBJECTIF SMART [105](#objectif-smart)</w:t>
        </w:r>
      </w:hyperlink>
    </w:p>
    <w:p>
      <w:pPr>
        <w:pStyle w:val="BodyText"/>
      </w:pPr>
      <w:hyperlink w:anchor="principe-et-méthodologie">
        <w:r>
          <w:rPr>
            <w:rStyle w:val="Hyperlink"/>
          </w:rPr>
          <w:t xml:space="preserve">Principe et méthodologie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[105](#principe-et-méthodologie)</w:t>
        </w:r>
      </w:hyperlink>
    </w:p>
    <w:p>
      <w:pPr>
        <w:pStyle w:val="BodyText"/>
      </w:pPr>
      <w:hyperlink w:anchor="objectifs-financiers">
        <w:r>
          <w:rPr>
            <w:rStyle w:val="Hyperlink"/>
          </w:rPr>
          <w:t xml:space="preserve">Objectifs financiers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[105](#objectifs-financiers)</w:t>
        </w:r>
      </w:hyperlink>
    </w:p>
    <w:p>
      <w:pPr>
        <w:pStyle w:val="BodyText"/>
      </w:pPr>
      <w:hyperlink w:anchor="court-terme-0-6-mois">
        <w:r>
          <w:rPr>
            <w:rStyle w:val="Hyperlink"/>
          </w:rPr>
          <w:t xml:space="preserve">Court terme (0-6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[105](#court-terme-0-6-mois)</w:t>
        </w:r>
      </w:hyperlink>
    </w:p>
    <w:p>
      <w:pPr>
        <w:pStyle w:val="BodyText"/>
      </w:pPr>
      <w:hyperlink w:anchor="moyen-terme-6-24-mois">
        <w:r>
          <w:rPr>
            <w:rStyle w:val="Hyperlink"/>
          </w:rPr>
          <w:t xml:space="preserve">Moyen terme (6-24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[108](#moyen-terme-6-24-mois)</w:t>
        </w:r>
      </w:hyperlink>
    </w:p>
    <w:p>
      <w:pPr>
        <w:pStyle w:val="BodyText"/>
      </w:pPr>
      <w:hyperlink w:anchor="long-terme-24-60">
        <w:r>
          <w:rPr>
            <w:rStyle w:val="Hyperlink"/>
          </w:rPr>
          <w:t xml:space="preserve">Long terme (24-60) [113](#long-terme-24-60)</w:t>
        </w:r>
      </w:hyperlink>
    </w:p>
    <w:p>
      <w:pPr>
        <w:pStyle w:val="BodyText"/>
      </w:pPr>
      <w:hyperlink w:anchor="objectifs-opérationnels">
        <w:r>
          <w:rPr>
            <w:rStyle w:val="Hyperlink"/>
          </w:rPr>
          <w:t xml:space="preserve">Objectifs opérationnels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[118](#objectifs-opérationnels)</w:t>
        </w:r>
      </w:hyperlink>
    </w:p>
    <w:p>
      <w:pPr>
        <w:pStyle w:val="BodyText"/>
      </w:pPr>
      <w:hyperlink w:anchor="court-terme-0-6-mois-1">
        <w:r>
          <w:rPr>
            <w:rStyle w:val="Hyperlink"/>
          </w:rPr>
          <w:t xml:space="preserve">Court terme (0-6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[118](#court-terme-0-6-mois-1)</w:t>
        </w:r>
      </w:hyperlink>
    </w:p>
    <w:p>
      <w:pPr>
        <w:pStyle w:val="BodyText"/>
      </w:pPr>
      <w:hyperlink w:anchor="moyen-terme-6-24-mois-1">
        <w:r>
          <w:rPr>
            <w:rStyle w:val="Hyperlink"/>
          </w:rPr>
          <w:t xml:space="preserve">Moyen terme (6-24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[122](#moyen-terme-6-24-mois-1)</w:t>
        </w:r>
      </w:hyperlink>
    </w:p>
    <w:p>
      <w:pPr>
        <w:pStyle w:val="BodyText"/>
      </w:pPr>
      <w:hyperlink w:anchor="long-terme">
        <w:r>
          <w:rPr>
            <w:rStyle w:val="Hyperlink"/>
          </w:rPr>
          <w:t xml:space="preserve">Long terme [128](#long-terme)</w:t>
        </w:r>
      </w:hyperlink>
    </w:p>
    <w:p>
      <w:pPr>
        <w:pStyle w:val="BodyText"/>
      </w:pPr>
      <w:hyperlink w:anchor="objectifs-commerciaux">
        <w:r>
          <w:rPr>
            <w:rStyle w:val="Hyperlink"/>
          </w:rPr>
          <w:t xml:space="preserve">Objectifs commerciaux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[133](#objectifs-commerciaux)</w:t>
        </w:r>
      </w:hyperlink>
    </w:p>
    <w:p>
      <w:pPr>
        <w:pStyle w:val="BodyText"/>
      </w:pPr>
      <w:hyperlink w:anchor="court-terme-0-6-mois-2">
        <w:r>
          <w:rPr>
            <w:rStyle w:val="Hyperlink"/>
          </w:rPr>
          <w:t xml:space="preserve">Court terme (0-6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[133](#court-terme-0-6-mois-2)</w:t>
        </w:r>
      </w:hyperlink>
    </w:p>
    <w:p>
      <w:pPr>
        <w:pStyle w:val="BodyText"/>
      </w:pPr>
      <w:hyperlink w:anchor="moyen-terme-6-24-mois-2">
        <w:r>
          <w:rPr>
            <w:rStyle w:val="Hyperlink"/>
          </w:rPr>
          <w:t xml:space="preserve">Moyen terme (6-24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[136](#moyen-terme-6-24-mois-2)</w:t>
        </w:r>
      </w:hyperlink>
    </w:p>
    <w:p>
      <w:pPr>
        <w:pStyle w:val="BodyText"/>
      </w:pPr>
      <w:hyperlink w:anchor="long-terme-24-60-mois">
        <w:r>
          <w:rPr>
            <w:rStyle w:val="Hyperlink"/>
          </w:rPr>
          <w:t xml:space="preserve">Long terme (24-60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[141](#long-terme-24-60-mois)</w:t>
        </w:r>
      </w:hyperlink>
    </w:p>
    <w:p>
      <w:pPr>
        <w:pStyle w:val="BodyText"/>
      </w:pPr>
      <w:hyperlink w:anchor="X0feb7c1b2542c5e9eb253ddb33ba7c47fee6b52">
        <w:r>
          <w:rPr>
            <w:rStyle w:val="Hyperlink"/>
          </w:rPr>
          <w:t xml:space="preserve">Objectifs impact social et environnemental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[145](#objectifs-impact-social-et-environnemental)</w:t>
        </w:r>
      </w:hyperlink>
    </w:p>
    <w:p>
      <w:pPr>
        <w:pStyle w:val="BodyText"/>
      </w:pPr>
      <w:hyperlink w:anchor="court-terme-0-6-mois-3">
        <w:r>
          <w:rPr>
            <w:rStyle w:val="Hyperlink"/>
          </w:rPr>
          <w:t xml:space="preserve">Court terme (0-6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[145](#court-terme-0-6-mois-3)</w:t>
        </w:r>
      </w:hyperlink>
    </w:p>
    <w:p>
      <w:pPr>
        <w:pStyle w:val="BodyText"/>
      </w:pPr>
      <w:hyperlink w:anchor="moyen-terme-6-24-mois-3">
        <w:r>
          <w:rPr>
            <w:rStyle w:val="Hyperlink"/>
          </w:rPr>
          <w:t xml:space="preserve">Moyen terme (6-24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[148](#moyen-terme-6-24-mois-3)</w:t>
        </w:r>
      </w:hyperlink>
    </w:p>
    <w:p>
      <w:pPr>
        <w:pStyle w:val="BodyText"/>
      </w:pPr>
      <w:hyperlink w:anchor="long-terme-24-60-mois-1">
        <w:r>
          <w:rPr>
            <w:rStyle w:val="Hyperlink"/>
          </w:rPr>
          <w:t xml:space="preserve">Long terme (24-60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[153](#long-terme-24-60-mois-1)</w:t>
        </w:r>
      </w:hyperlink>
    </w:p>
    <w:p>
      <w:pPr>
        <w:pStyle w:val="BodyText"/>
      </w:pPr>
      <w:hyperlink w:anchor="synthèse-des-objectifs-smart-par-horizon">
        <w:r>
          <w:rPr>
            <w:rStyle w:val="Hyperlink"/>
          </w:rPr>
          <w:t xml:space="preserve">Synthèse des objectifs SMART par horizon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[158](#synthèse-des-objectifs-smart-par-horizon)</w:t>
        </w:r>
      </w:hyperlink>
    </w:p>
    <w:p>
      <w:pPr>
        <w:pStyle w:val="BodyText"/>
      </w:pPr>
      <w:hyperlink w:anchor="critères-de-succès-phase-1-gono-go-m5">
        <w:r>
          <w:rPr>
            <w:rStyle w:val="Hyperlink"/>
          </w:rPr>
          <w:t xml:space="preserve">Critères de succès phase 1 (Go/no-Go M5)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[159](#critères-de-succès-phase-1-gono-go-m5)</w:t>
        </w:r>
      </w:hyperlink>
    </w:p>
    <w:p>
      <w:pPr>
        <w:pStyle w:val="BodyText"/>
      </w:pPr>
      <w:hyperlink w:anchor="tableau-de-bord-de-réussite-fin-année-1">
        <w:r>
          <w:rPr>
            <w:rStyle w:val="Hyperlink"/>
          </w:rPr>
          <w:t xml:space="preserve">Tableau de bord de réussite (fin année 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[160](#tableau-de-bord-de-réussite-fin-année-1)</w:t>
        </w:r>
      </w:hyperlink>
    </w:p>
    <w:p>
      <w:pPr>
        <w:pStyle w:val="BodyText"/>
      </w:pPr>
      <w:hyperlink w:anchor="dashboard-visuel">
        <w:r>
          <w:rPr>
            <w:rStyle w:val="Hyperlink"/>
          </w:rPr>
          <w:t xml:space="preserve">Dashboard visuel [160](#dashboard-visuel)</w:t>
        </w:r>
      </w:hyperlink>
    </w:p>
    <w:p>
      <w:pPr>
        <w:pStyle w:val="BodyText"/>
      </w:pPr>
      <w:hyperlink w:anchor="détail-des-4-cadrans-de-succès">
        <w:r>
          <w:rPr>
            <w:rStyle w:val="Hyperlink"/>
          </w:rPr>
          <w:t xml:space="preserve">Détail des 4 cadrans de succès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[160](#détail-des-4-cadrans-de-succès)</w:t>
        </w:r>
      </w:hyperlink>
    </w:p>
    <w:p>
      <w:pPr>
        <w:pStyle w:val="BodyText"/>
      </w:pPr>
      <w:hyperlink w:anchor="roadmap-chronologie">
        <w:r>
          <w:rPr>
            <w:rStyle w:val="Hyperlink"/>
          </w:rPr>
          <w:t xml:space="preserve">ROADMAP / CHRONOLOGIE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[160](#roadmap-chronologie)</w:t>
        </w:r>
      </w:hyperlink>
    </w:p>
    <w:p>
      <w:pPr>
        <w:pStyle w:val="BodyText"/>
      </w:pPr>
      <w:hyperlink w:anchor="roadmapchronologie-60-mois">
        <w:r>
          <w:rPr>
            <w:rStyle w:val="Hyperlink"/>
          </w:rPr>
          <w:t xml:space="preserve">Roadmap/chronologie (60 mois)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[160](#roadmapchronologie-60-mois)</w:t>
        </w:r>
      </w:hyperlink>
    </w:p>
    <w:p>
      <w:pPr>
        <w:pStyle w:val="BodyText"/>
      </w:pPr>
      <w:hyperlink w:anchor="phase-0-validation-structuration-m0-m1">
        <w:r>
          <w:rPr>
            <w:rStyle w:val="Hyperlink"/>
          </w:rPr>
          <w:t xml:space="preserve">Phase 0 – validation &amp; structuration (M0-M1)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[161](#phase-0-validation-structuration-m0-m1)</w:t>
        </w:r>
      </w:hyperlink>
    </w:p>
    <w:p>
      <w:pPr>
        <w:pStyle w:val="BodyText"/>
      </w:pPr>
      <w:hyperlink w:anchor="X3dec3ae394ef65884426af1e9846121fb7cd90d">
        <w:r>
          <w:rPr>
            <w:rStyle w:val="Hyperlink"/>
          </w:rPr>
          <w:t xml:space="preserve">Phase 1 – collecte &amp; traction commerciale (M1-M6)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[163](#phase-1-collecte-traction-commerciale-m1-m6)</w:t>
        </w:r>
      </w:hyperlink>
    </w:p>
    <w:p>
      <w:pPr>
        <w:pStyle w:val="BodyText"/>
      </w:pPr>
      <w:hyperlink w:anchor="phase-2-recyclage-mécanique-m6-m18">
        <w:r>
          <w:rPr>
            <w:rStyle w:val="Hyperlink"/>
          </w:rPr>
          <w:t xml:space="preserve">Phase 2 – recyclage mécanique (M6-M18)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[167](#phase-2-recyclage-mécanique-m6-m18)</w:t>
        </w:r>
      </w:hyperlink>
    </w:p>
    <w:p>
      <w:pPr>
        <w:pStyle w:val="BodyText"/>
      </w:pPr>
      <w:hyperlink w:anchor="synthèse-chronologique-globale-m0-m60">
        <w:r>
          <w:rPr>
            <w:rStyle w:val="Hyperlink"/>
          </w:rPr>
          <w:t xml:space="preserve">Synthèse chronologique globale (M0-M60)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[167](#synthèse-chronologique-globale-m0-m60)</w:t>
        </w:r>
      </w:hyperlink>
    </w:p>
    <w:p>
      <w:pPr>
        <w:pStyle w:val="BodyText"/>
      </w:pPr>
      <w:hyperlink w:anchor="modèle-de-franchisation">
        <w:r>
          <w:rPr>
            <w:rStyle w:val="Hyperlink"/>
          </w:rPr>
          <w:t xml:space="preserve">MODÈLE DE FRANCHISATION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[168](#modèle-de-franchisation)</w:t>
        </w:r>
      </w:hyperlink>
    </w:p>
    <w:p>
      <w:pPr>
        <w:pStyle w:val="BodyText"/>
      </w:pPr>
      <w:hyperlink w:anchor="vision-philosophie-franchise">
        <w:r>
          <w:rPr>
            <w:rStyle w:val="Hyperlink"/>
          </w:rPr>
          <w:t xml:space="preserve">Vision &amp; philosophie franchise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[168](#vision-philosophie-franchise)</w:t>
        </w:r>
      </w:hyperlink>
    </w:p>
    <w:p>
      <w:pPr>
        <w:pStyle w:val="BodyText"/>
      </w:pPr>
      <w:hyperlink w:anchor="pourquoi-la-franchise">
        <w:r>
          <w:rPr>
            <w:rStyle w:val="Hyperlink"/>
          </w:rPr>
          <w:t xml:space="preserve">Pourquoi la franchise ?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[168](#pourquoi-la-franchise)</w:t>
        </w:r>
      </w:hyperlink>
    </w:p>
    <w:p>
      <w:pPr>
        <w:pStyle w:val="BodyText"/>
      </w:pPr>
      <w:hyperlink w:anchor="quand-franchiser">
        <w:r>
          <w:rPr>
            <w:rStyle w:val="Hyperlink"/>
          </w:rPr>
          <w:t xml:space="preserve">Quand franchiser ? [168](#quand-franchiser)</w:t>
        </w:r>
      </w:hyperlink>
    </w:p>
    <w:p>
      <w:pPr>
        <w:pStyle w:val="BodyText"/>
      </w:pPr>
      <w:hyperlink w:anchor="typologie-de-franchises-takaplast">
        <w:r>
          <w:rPr>
            <w:rStyle w:val="Hyperlink"/>
          </w:rPr>
          <w:t xml:space="preserve">Typologie de franchises TakaPlast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[168](#typologie-de-franchises-takaplast)</w:t>
        </w:r>
      </w:hyperlink>
    </w:p>
    <w:p>
      <w:pPr>
        <w:pStyle w:val="BodyText"/>
      </w:pPr>
      <w:hyperlink w:anchor="critères-déligibilité-franchisés">
        <w:r>
          <w:rPr>
            <w:rStyle w:val="Hyperlink"/>
          </w:rPr>
          <w:t xml:space="preserve">Critères d’éligibilité franchisés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[169](#critères-déligibilité-franchisés)</w:t>
        </w:r>
      </w:hyperlink>
    </w:p>
    <w:p>
      <w:pPr>
        <w:pStyle w:val="BodyText"/>
      </w:pPr>
      <w:hyperlink w:anchor="profil-franchisé-idéal">
        <w:r>
          <w:rPr>
            <w:rStyle w:val="Hyperlink"/>
          </w:rPr>
          <w:t xml:space="preserve">Profil franchisé idéal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[169](#profil-franchisé-idéal)</w:t>
        </w:r>
      </w:hyperlink>
    </w:p>
    <w:p>
      <w:pPr>
        <w:pStyle w:val="BodyText"/>
      </w:pPr>
      <w:hyperlink w:anchor="critères-dexclusion">
        <w:r>
          <w:rPr>
            <w:rStyle w:val="Hyperlink"/>
          </w:rPr>
          <w:t xml:space="preserve">Critères d’exclusion [169](#critères-dexclusion)</w:t>
        </w:r>
      </w:hyperlink>
    </w:p>
    <w:p>
      <w:pPr>
        <w:pStyle w:val="BodyText"/>
      </w:pPr>
      <w:hyperlink w:anchor="processus-de-sélection">
        <w:r>
          <w:rPr>
            <w:rStyle w:val="Hyperlink"/>
          </w:rPr>
          <w:t xml:space="preserve">Processus de sélection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[169](#processus-de-sélection)</w:t>
        </w:r>
      </w:hyperlink>
    </w:p>
    <w:p>
      <w:pPr>
        <w:pStyle w:val="BodyText"/>
      </w:pPr>
      <w:hyperlink w:anchor="modèle-opérationnel-franchise">
        <w:r>
          <w:rPr>
            <w:rStyle w:val="Hyperlink"/>
          </w:rPr>
          <w:t xml:space="preserve">Modèle opérationnel franchise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[169](#modèle-opérationnel-franchise)</w:t>
        </w:r>
      </w:hyperlink>
    </w:p>
    <w:p>
      <w:pPr>
        <w:pStyle w:val="BodyText"/>
      </w:pPr>
      <w:hyperlink w:anchor="les-3-flux-obligatoires">
        <w:r>
          <w:rPr>
            <w:rStyle w:val="Hyperlink"/>
          </w:rPr>
          <w:t xml:space="preserve">Les 3 flux obligatoires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[169](#les-3-flux-obligatoires)</w:t>
        </w:r>
      </w:hyperlink>
    </w:p>
    <w:p>
      <w:pPr>
        <w:pStyle w:val="BodyText"/>
      </w:pPr>
      <w:hyperlink w:anchor="autonomie-opérationnelle-encadrée">
        <w:r>
          <w:rPr>
            <w:rStyle w:val="Hyperlink"/>
          </w:rPr>
          <w:t xml:space="preserve">Autonomie opérationnelle encadrée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[169](#autonomie-opérationnelle-encadrée)</w:t>
        </w:r>
      </w:hyperlink>
    </w:p>
    <w:p>
      <w:pPr>
        <w:pStyle w:val="BodyText"/>
      </w:pPr>
      <w:hyperlink w:anchor="taille-minimale-viable">
        <w:r>
          <w:rPr>
            <w:rStyle w:val="Hyperlink"/>
          </w:rPr>
          <w:t xml:space="preserve">Taille minimale viable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[169](#taille-minimale-viable)</w:t>
        </w:r>
      </w:hyperlink>
    </w:p>
    <w:p>
      <w:pPr>
        <w:pStyle w:val="BodyText"/>
      </w:pPr>
      <w:hyperlink w:anchor="package-franchise-redevances">
        <w:r>
          <w:rPr>
            <w:rStyle w:val="Hyperlink"/>
          </w:rPr>
          <w:t xml:space="preserve">Package franchise &amp; redevances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[169](#package-franchise-redevances)</w:t>
        </w:r>
      </w:hyperlink>
    </w:p>
    <w:p>
      <w:pPr>
        <w:pStyle w:val="BodyText"/>
      </w:pPr>
      <w:hyperlink w:anchor="droits-dentrée-one-time">
        <w:r>
          <w:rPr>
            <w:rStyle w:val="Hyperlink"/>
          </w:rPr>
          <w:t xml:space="preserve">Droits d’entrée (one-time)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[169](#droits-dentrée-one-time)</w:t>
        </w:r>
      </w:hyperlink>
    </w:p>
    <w:p>
      <w:pPr>
        <w:pStyle w:val="BodyText"/>
      </w:pPr>
      <w:hyperlink w:anchor="redevances-récurrentes">
        <w:r>
          <w:rPr>
            <w:rStyle w:val="Hyperlink"/>
          </w:rPr>
          <w:t xml:space="preserve">Redevances récurrentes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[170](#redevances-récurrentes)</w:t>
        </w:r>
      </w:hyperlink>
    </w:p>
    <w:p>
      <w:pPr>
        <w:pStyle w:val="BodyText"/>
      </w:pPr>
      <w:hyperlink w:anchor="formation-initiale-incluse-droit-entrée">
        <w:r>
          <w:rPr>
            <w:rStyle w:val="Hyperlink"/>
          </w:rPr>
          <w:t xml:space="preserve">Formation initiale (incluse droit entrée)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[173](#formation-initiale-incluse-droit-entrée)</w:t>
        </w:r>
      </w:hyperlink>
    </w:p>
    <w:p>
      <w:pPr>
        <w:pStyle w:val="BodyText"/>
      </w:pPr>
      <w:hyperlink w:anchor="assistance-technique-continue">
        <w:r>
          <w:rPr>
            <w:rStyle w:val="Hyperlink"/>
          </w:rPr>
          <w:t xml:space="preserve">Assistance technique continue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[174](#assistance-technique-continue)</w:t>
        </w:r>
      </w:hyperlink>
    </w:p>
    <w:p>
      <w:pPr>
        <w:pStyle w:val="BodyText"/>
      </w:pPr>
      <w:hyperlink w:anchor="sourcing-groupé-avantage-réseau">
        <w:r>
          <w:rPr>
            <w:rStyle w:val="Hyperlink"/>
          </w:rPr>
          <w:t xml:space="preserve">Sourcing groupé (avantage réseau)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[174](#sourcing-groupé-avantage-réseau)</w:t>
        </w:r>
      </w:hyperlink>
    </w:p>
    <w:p>
      <w:pPr>
        <w:pStyle w:val="BodyText"/>
      </w:pPr>
      <w:hyperlink w:anchor="contraintes-territoriales-proximité">
        <w:r>
          <w:rPr>
            <w:rStyle w:val="Hyperlink"/>
          </w:rPr>
          <w:t xml:space="preserve">Contraintes territoriales &amp; proximité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[175](#contraintes-territoriales-proximité)</w:t>
        </w:r>
      </w:hyperlink>
    </w:p>
    <w:p>
      <w:pPr>
        <w:pStyle w:val="BodyText"/>
      </w:pPr>
      <w:hyperlink w:anchor="zone-dexclusivité-territoriale">
        <w:r>
          <w:rPr>
            <w:rStyle w:val="Hyperlink"/>
          </w:rPr>
          <w:t xml:space="preserve">Zone d’exclusivité territoriale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[175](#zone-dexclusivité-territoriale)</w:t>
        </w:r>
      </w:hyperlink>
    </w:p>
    <w:p>
      <w:pPr>
        <w:pStyle w:val="BodyText"/>
      </w:pPr>
      <w:hyperlink w:anchor="restriction-proximité-gpl-syngas">
        <w:r>
          <w:rPr>
            <w:rStyle w:val="Hyperlink"/>
          </w:rPr>
          <w:t xml:space="preserve">Restriction proximité GPL (syngas)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[176](#restriction-proximité-gpl-syngas)</w:t>
        </w:r>
      </w:hyperlink>
    </w:p>
    <w:p>
      <w:pPr>
        <w:pStyle w:val="BodyText"/>
      </w:pPr>
      <w:hyperlink w:anchor="collecte-enjeu-ancrage-local">
        <w:r>
          <w:rPr>
            <w:rStyle w:val="Hyperlink"/>
          </w:rPr>
          <w:t xml:space="preserve">Collecte : enjeu ancrage local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[176](#collecte-enjeu-ancrage-local)</w:t>
        </w:r>
      </w:hyperlink>
    </w:p>
    <w:p>
      <w:pPr>
        <w:pStyle w:val="BodyText"/>
      </w:pPr>
      <w:hyperlink w:anchor="X9aec0efb57f90ac4c3d79157e5c7b1c882130c3">
        <w:r>
          <w:rPr>
            <w:rStyle w:val="Hyperlink"/>
          </w:rPr>
          <w:t xml:space="preserve">Positionnement géographique franchise (critères sélection ville)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[177](#positionnement-géographique-franchise-critères-sélection-ville)</w:t>
        </w:r>
      </w:hyperlink>
    </w:p>
    <w:p>
      <w:pPr>
        <w:pStyle w:val="BodyText"/>
      </w:pPr>
      <w:hyperlink w:anchor="positionnement-cohérence-réseau">
        <w:r>
          <w:rPr>
            <w:rStyle w:val="Hyperlink"/>
          </w:rPr>
          <w:t xml:space="preserve">Positionnement &amp; cohérence réseau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[178](#positionnement-cohérence-réseau)</w:t>
        </w:r>
      </w:hyperlink>
    </w:p>
    <w:p>
      <w:pPr>
        <w:pStyle w:val="BodyText"/>
      </w:pPr>
      <w:hyperlink w:anchor="identité-de-marque-unifiée">
        <w:r>
          <w:rPr>
            <w:rStyle w:val="Hyperlink"/>
          </w:rPr>
          <w:t xml:space="preserve">Identité de marque unifiée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[178](#identité-de-marque-unifiée)</w:t>
        </w:r>
      </w:hyperlink>
    </w:p>
    <w:p>
      <w:pPr>
        <w:pStyle w:val="BodyText"/>
      </w:pPr>
      <w:hyperlink w:anchor="standards-qualité-homogènes">
        <w:r>
          <w:rPr>
            <w:rStyle w:val="Hyperlink"/>
          </w:rPr>
          <w:t xml:space="preserve">Standards qualité homogènes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[178](#standards-qualité-homogènes)</w:t>
        </w:r>
      </w:hyperlink>
    </w:p>
    <w:p>
      <w:pPr>
        <w:pStyle w:val="BodyText"/>
      </w:pPr>
      <w:hyperlink w:anchor="positionnement-prix-cohérence-régionale">
        <w:r>
          <w:rPr>
            <w:rStyle w:val="Hyperlink"/>
          </w:rPr>
          <w:t xml:space="preserve">Positionnement prix (cohérence régionale)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[179](#positionnement-prix-cohérence-régionale)</w:t>
        </w:r>
      </w:hyperlink>
    </w:p>
    <w:p>
      <w:pPr>
        <w:pStyle w:val="BodyText"/>
      </w:pPr>
      <w:hyperlink w:anchor="coordination-commerciale-réseau">
        <w:r>
          <w:rPr>
            <w:rStyle w:val="Hyperlink"/>
          </w:rPr>
          <w:t xml:space="preserve">Coordination commerciale réseau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[180](#coordination-commerciale-réseau)</w:t>
        </w:r>
      </w:hyperlink>
    </w:p>
    <w:p>
      <w:pPr>
        <w:pStyle w:val="BodyText"/>
      </w:pPr>
      <w:hyperlink w:anchor="mécanisme-de-pérennité">
        <w:r>
          <w:rPr>
            <w:rStyle w:val="Hyperlink"/>
          </w:rPr>
          <w:t xml:space="preserve">Mécanisme de pérennité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[180](#mécanisme-de-pérennité)</w:t>
        </w:r>
      </w:hyperlink>
    </w:p>
    <w:p>
      <w:pPr>
        <w:pStyle w:val="BodyText"/>
      </w:pPr>
      <w:hyperlink w:anchor="pérennité-financière-franchisés">
        <w:r>
          <w:rPr>
            <w:rStyle w:val="Hyperlink"/>
          </w:rPr>
          <w:t xml:space="preserve">Pérennité financière franchisés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[180](#pérennité-financière-franchisés)</w:t>
        </w:r>
      </w:hyperlink>
    </w:p>
    <w:p>
      <w:pPr>
        <w:pStyle w:val="BodyText"/>
      </w:pPr>
      <w:hyperlink w:anchor="Xbede72cb5a8c95d9e01f8f159d3e0c75810482f">
        <w:r>
          <w:rPr>
            <w:rStyle w:val="Hyperlink"/>
          </w:rPr>
          <w:t xml:space="preserve">Pérennité opérationnelle (continuité service)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[182](#pérennité-opérationnelle-continuité-service)</w:t>
        </w:r>
      </w:hyperlink>
    </w:p>
    <w:p>
      <w:pPr>
        <w:pStyle w:val="BodyText"/>
      </w:pPr>
      <w:hyperlink w:anchor="Xbce06f15d32094f34a5db8bf56c3a9f45b7044d">
        <w:r>
          <w:rPr>
            <w:rStyle w:val="Hyperlink"/>
          </w:rPr>
          <w:t xml:space="preserve">Pérennité du réseau (solidarité franchises)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[182](#pérennité-du-réseau-solidarité-franchises)</w:t>
        </w:r>
      </w:hyperlink>
    </w:p>
    <w:p>
      <w:pPr>
        <w:pStyle w:val="BodyText"/>
      </w:pPr>
      <w:hyperlink w:anchor="pérennité-takaplast-franchiseur">
        <w:r>
          <w:rPr>
            <w:rStyle w:val="Hyperlink"/>
          </w:rPr>
          <w:t xml:space="preserve">Pérennité TakaPlast franchiseur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[183](#pérennité-takaplast-franchiseur)</w:t>
        </w:r>
      </w:hyperlink>
    </w:p>
    <w:p>
      <w:pPr>
        <w:pStyle w:val="BodyText"/>
      </w:pPr>
      <w:hyperlink w:anchor="conditions-déviction">
        <w:r>
          <w:rPr>
            <w:rStyle w:val="Hyperlink"/>
          </w:rPr>
          <w:t xml:space="preserve">Conditions d’éviction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[185](#conditions-déviction)</w:t>
        </w:r>
      </w:hyperlink>
    </w:p>
    <w:p>
      <w:pPr>
        <w:pStyle w:val="BodyText"/>
      </w:pPr>
      <w:hyperlink w:anchor="fautes-graves-résiliation-immédiate">
        <w:r>
          <w:rPr>
            <w:rStyle w:val="Hyperlink"/>
          </w:rPr>
          <w:t xml:space="preserve">Fautes graves (résiliation immédiate)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[185](#fautes-graves-résiliation-immédiate)</w:t>
        </w:r>
      </w:hyperlink>
    </w:p>
    <w:p>
      <w:pPr>
        <w:pStyle w:val="BodyText"/>
      </w:pPr>
      <w:hyperlink w:anchor="Xe79c9a72f08e46905af06a082cca6f429ceb575">
        <w:r>
          <w:rPr>
            <w:rStyle w:val="Hyperlink"/>
          </w:rPr>
          <w:t xml:space="preserve">Manquements graves (résiliation avec préavis)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[186](#manquements-graves-résiliation-avec-préavis)</w:t>
        </w:r>
      </w:hyperlink>
    </w:p>
    <w:p>
      <w:pPr>
        <w:pStyle w:val="BodyText"/>
      </w:pPr>
      <w:hyperlink w:anchor="résiliation-à-linitiative-du-franchisé">
        <w:r>
          <w:rPr>
            <w:rStyle w:val="Hyperlink"/>
          </w:rPr>
          <w:t xml:space="preserve">Résiliation à l’initiative du franchisé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[187](#résiliation-à-linitiative-du-franchisé)</w:t>
        </w:r>
      </w:hyperlink>
    </w:p>
    <w:p>
      <w:pPr>
        <w:pStyle w:val="BodyText"/>
      </w:pPr>
      <w:hyperlink w:anchor="X90ab169293e05d17efd31f3b7027c55f7a9ec72">
        <w:r>
          <w:rPr>
            <w:rStyle w:val="Hyperlink"/>
          </w:rPr>
          <w:t xml:space="preserve">Après résiliation (obligations résiduelles)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[188](#après-résiliation-obligations-résiduelles)</w:t>
        </w:r>
      </w:hyperlink>
    </w:p>
    <w:p>
      <w:pPr>
        <w:pStyle w:val="BodyText"/>
      </w:pPr>
      <w:hyperlink w:anchor="obligations-du-franchiseur-takaplast">
        <w:r>
          <w:rPr>
            <w:rStyle w:val="Hyperlink"/>
          </w:rPr>
          <w:t xml:space="preserve">Obligations du franchiseur (TakaPlast)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[188](#obligations-du-franchiseur-takaplast)</w:t>
        </w:r>
      </w:hyperlink>
    </w:p>
    <w:p>
      <w:pPr>
        <w:pStyle w:val="BodyText"/>
      </w:pPr>
      <w:hyperlink w:anchor="transmission-savoir-faire">
        <w:r>
          <w:rPr>
            <w:rStyle w:val="Hyperlink"/>
          </w:rPr>
          <w:t xml:space="preserve">Transmission savoir-faire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[188](#transmission-savoir-faire)</w:t>
        </w:r>
      </w:hyperlink>
    </w:p>
    <w:p>
      <w:pPr>
        <w:pStyle w:val="BodyText"/>
      </w:pPr>
      <w:hyperlink w:anchor="support-technique-continu">
        <w:r>
          <w:rPr>
            <w:rStyle w:val="Hyperlink"/>
          </w:rPr>
          <w:t xml:space="preserve">Support technique continu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[189](#support-technique-continu)</w:t>
        </w:r>
      </w:hyperlink>
    </w:p>
    <w:p>
      <w:pPr>
        <w:pStyle w:val="BodyText"/>
      </w:pPr>
      <w:hyperlink w:anchor="innovation-rd-partagée">
        <w:r>
          <w:rPr>
            <w:rStyle w:val="Hyperlink"/>
          </w:rPr>
          <w:t xml:space="preserve">Innovation &amp; R&amp;D partagée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[189](#innovation-rd-partagée)</w:t>
        </w:r>
      </w:hyperlink>
    </w:p>
    <w:p>
      <w:pPr>
        <w:pStyle w:val="BodyText"/>
      </w:pPr>
      <w:hyperlink w:anchor="marketing-notoriété-marque">
        <w:r>
          <w:rPr>
            <w:rStyle w:val="Hyperlink"/>
          </w:rPr>
          <w:t xml:space="preserve">Marketing &amp; notoriété marque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[190](#marketing-notoriété-marque)</w:t>
        </w:r>
      </w:hyperlink>
    </w:p>
    <w:p>
      <w:pPr>
        <w:pStyle w:val="BodyText"/>
      </w:pPr>
      <w:hyperlink w:anchor="Xd478d4b438c8f9631b5512416e63d189b2dc5b4">
        <w:r>
          <w:rPr>
            <w:rStyle w:val="Hyperlink"/>
          </w:rPr>
          <w:t xml:space="preserve">Développement réseau (nouvelles franchises)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[191](#développement-réseau-nouvelles-franchises)</w:t>
        </w:r>
      </w:hyperlink>
    </w:p>
    <w:p>
      <w:pPr>
        <w:pStyle w:val="BodyText"/>
      </w:pPr>
      <w:hyperlink w:anchor="médiation-résolution-conflits">
        <w:r>
          <w:rPr>
            <w:rStyle w:val="Hyperlink"/>
          </w:rPr>
          <w:t xml:space="preserve">Médiation &amp; résolution conflits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[191](#médiation-résolution-conflits)</w:t>
        </w:r>
      </w:hyperlink>
    </w:p>
    <w:p>
      <w:pPr>
        <w:pStyle w:val="BodyText"/>
      </w:pPr>
      <w:hyperlink w:anchor="cadre-juridique-gouvernance">
        <w:r>
          <w:rPr>
            <w:rStyle w:val="Hyperlink"/>
          </w:rPr>
          <w:t xml:space="preserve">Cadre juridique &amp; gouvernance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[191](#cadre-juridique-gouvernance)</w:t>
        </w:r>
      </w:hyperlink>
    </w:p>
    <w:p>
      <w:pPr>
        <w:pStyle w:val="BodyText"/>
      </w:pPr>
      <w:hyperlink w:anchor="contrat-franchise-structure-type">
        <w:r>
          <w:rPr>
            <w:rStyle w:val="Hyperlink"/>
          </w:rPr>
          <w:t xml:space="preserve">Contrat franchise (structure type)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[191](#contrat-franchise-structure-type)</w:t>
        </w:r>
      </w:hyperlink>
    </w:p>
    <w:p>
      <w:pPr>
        <w:pStyle w:val="BodyText"/>
      </w:pPr>
      <w:hyperlink w:anchor="enregistrement-opposabilité">
        <w:r>
          <w:rPr>
            <w:rStyle w:val="Hyperlink"/>
          </w:rPr>
          <w:t xml:space="preserve">Enregistrement &amp; opposabilité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[192](#enregistrement-opposabilité)</w:t>
        </w:r>
      </w:hyperlink>
    </w:p>
    <w:p>
      <w:pPr>
        <w:pStyle w:val="BodyText"/>
      </w:pPr>
      <w:hyperlink w:anchor="fiscalité-franchises">
        <w:r>
          <w:rPr>
            <w:rStyle w:val="Hyperlink"/>
          </w:rPr>
          <w:t xml:space="preserve">Fiscalité franchises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[194](#fiscalité-franchises)</w:t>
        </w:r>
      </w:hyperlink>
    </w:p>
    <w:p>
      <w:pPr>
        <w:pStyle w:val="BodyText"/>
      </w:pPr>
      <w:hyperlink w:anchor="protection-intellectuelle-ip">
        <w:r>
          <w:rPr>
            <w:rStyle w:val="Hyperlink"/>
          </w:rPr>
          <w:t xml:space="preserve">Protection intellectuelle (IP)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[195](#protection-intellectuelle-ip)</w:t>
        </w:r>
      </w:hyperlink>
    </w:p>
    <w:p>
      <w:pPr>
        <w:pStyle w:val="BodyText"/>
      </w:pPr>
      <w:hyperlink w:anchor="responsabilités-assurances">
        <w:r>
          <w:rPr>
            <w:rStyle w:val="Hyperlink"/>
          </w:rPr>
          <w:t xml:space="preserve">Responsabilités &amp; assurances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[196](#responsabilités-assurances)</w:t>
        </w:r>
      </w:hyperlink>
    </w:p>
    <w:p>
      <w:pPr>
        <w:pStyle w:val="BodyText"/>
      </w:pPr>
      <w:hyperlink w:anchor="roadmap-déploiement-franchise">
        <w:r>
          <w:rPr>
            <w:rStyle w:val="Hyperlink"/>
          </w:rPr>
          <w:t xml:space="preserve">Roadmap déploiement franchise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[197](#roadmap-déploiement-franchise)</w:t>
        </w:r>
      </w:hyperlink>
    </w:p>
    <w:p>
      <w:pPr>
        <w:pStyle w:val="BodyText"/>
      </w:pPr>
      <w:hyperlink w:anchor="phases-développement-réseau">
        <w:r>
          <w:rPr>
            <w:rStyle w:val="Hyperlink"/>
          </w:rPr>
          <w:t xml:space="preserve">Phases développement réseau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[197](#phases-développement-réseau)</w:t>
        </w:r>
      </w:hyperlink>
    </w:p>
    <w:p>
      <w:pPr>
        <w:pStyle w:val="BodyText"/>
      </w:pPr>
      <w:hyperlink w:anchor="projection-financière-réseau">
        <w:r>
          <w:rPr>
            <w:rStyle w:val="Hyperlink"/>
          </w:rPr>
          <w:t xml:space="preserve">Projection financière réseau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[200](#projection-financière-réseau)</w:t>
        </w:r>
      </w:hyperlink>
    </w:p>
    <w:p>
      <w:pPr>
        <w:pStyle w:val="BodyText"/>
      </w:pPr>
      <w:hyperlink w:anchor="risques-résiduels-atténuations">
        <w:r>
          <w:rPr>
            <w:rStyle w:val="Hyperlink"/>
          </w:rPr>
          <w:t xml:space="preserve">Risques résiduels &amp; atténuations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[202](#risques-résiduels-atténuations)</w:t>
        </w:r>
      </w:hyperlink>
    </w:p>
    <w:p>
      <w:pPr>
        <w:pStyle w:val="BodyText"/>
      </w:pPr>
      <w:hyperlink w:anchor="facteurs-clés-succès">
        <w:r>
          <w:rPr>
            <w:rStyle w:val="Hyperlink"/>
          </w:rPr>
          <w:t xml:space="preserve">Facteurs clés succès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[203](#facteurs-clés-succès)</w:t>
        </w:r>
      </w:hyperlink>
    </w:p>
    <w:p>
      <w:pPr>
        <w:pStyle w:val="BodyText"/>
      </w:pPr>
      <w:hyperlink w:anchor="prochaines-étapes-an3-an4">
        <w:r>
          <w:rPr>
            <w:rStyle w:val="Hyperlink"/>
          </w:rPr>
          <w:t xml:space="preserve">Prochaines étapes (An3-An4)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[203](#prochaines-étapes-an3-an4)</w:t>
        </w:r>
      </w:hyperlink>
    </w:p>
    <w:p>
      <w:pPr>
        <w:pStyle w:val="BodyText"/>
      </w:pPr>
      <w:hyperlink w:anchor="annexes">
        <w:r>
          <w:rPr>
            <w:rStyle w:val="Hyperlink"/>
          </w:rPr>
          <w:t xml:space="preserve">Annexes [204](#annexes)</w:t>
        </w:r>
      </w:hyperlink>
    </w:p>
    <w:p>
      <w:pPr>
        <w:pStyle w:val="BodyText"/>
      </w:pPr>
      <w:hyperlink w:anchor="annexes-a-checklist-candidat-franchisé">
        <w:r>
          <w:rPr>
            <w:rStyle w:val="Hyperlink"/>
          </w:rPr>
          <w:t xml:space="preserve">Annexes A : checklist candidat franchisé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[204](#annexes-a-checklist-candidat-franchisé)</w:t>
        </w:r>
      </w:hyperlink>
    </w:p>
    <w:p>
      <w:pPr>
        <w:pStyle w:val="BodyText"/>
      </w:pPr>
      <w:hyperlink w:anchor="annexes-b-modèle-business-plan-franchise">
        <w:r>
          <w:rPr>
            <w:rStyle w:val="Hyperlink"/>
          </w:rPr>
          <w:t xml:space="preserve">Annexes B : modèle business plan franchise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[205](#annexes-b-modèle-business-plan-franchise)</w:t>
        </w:r>
      </w:hyperlink>
    </w:p>
    <w:p>
      <w:pPr>
        <w:pStyle w:val="BodyText"/>
      </w:pPr>
      <w:hyperlink w:anchor="Xb70b0f2552ed30989ee5158f3cc132a1c14c5ec">
        <w:r>
          <w:rPr>
            <w:rStyle w:val="Hyperlink"/>
          </w:rPr>
          <w:t xml:space="preserve">Mécanisme de transfert, pricing &amp; gouvernance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[206](#mécanisme-de-transfert-pricing-gouvernance)</w:t>
        </w:r>
      </w:hyperlink>
    </w:p>
    <w:p>
      <w:pPr>
        <w:pStyle w:val="BodyText"/>
      </w:pPr>
      <w:hyperlink w:anchor="philosophie-réseau">
        <w:r>
          <w:rPr>
            <w:rStyle w:val="Hyperlink"/>
          </w:rPr>
          <w:t xml:space="preserve">Philosophie réseau [206](#philosophie-réseau)</w:t>
        </w:r>
      </w:hyperlink>
    </w:p>
    <w:p>
      <w:pPr>
        <w:pStyle w:val="BodyText"/>
      </w:pPr>
      <w:hyperlink w:anchor="cas-autorisés-vs-interdits">
        <w:r>
          <w:rPr>
            <w:rStyle w:val="Hyperlink"/>
          </w:rPr>
          <w:t xml:space="preserve">Cas autorisés vs interdits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[206](#cas-autorisés-vs-interdits)</w:t>
        </w:r>
      </w:hyperlink>
    </w:p>
    <w:p>
      <w:pPr>
        <w:pStyle w:val="BodyText"/>
      </w:pPr>
      <w:hyperlink w:anchor="X230f169673946700adeb433fc14b883e07cef76">
        <w:r>
          <w:rPr>
            <w:rStyle w:val="Hyperlink"/>
          </w:rPr>
          <w:t xml:space="preserve">Mécanisme de transfert de matières premières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[208](#mécanisme-de-transfert-de-matières-premières)</w:t>
        </w:r>
      </w:hyperlink>
    </w:p>
    <w:p>
      <w:pPr>
        <w:pStyle w:val="BodyText"/>
      </w:pPr>
      <w:hyperlink w:anchor="pricing-inter-franchise-règles-strictes">
        <w:r>
          <w:rPr>
            <w:rStyle w:val="Hyperlink"/>
          </w:rPr>
          <w:t xml:space="preserve">Pricing inter-franchise (règles strictes)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[217](#pricing-inter-franchise-règles-strictes)</w:t>
        </w:r>
      </w:hyperlink>
    </w:p>
    <w:p>
      <w:pPr>
        <w:pStyle w:val="BodyText"/>
      </w:pPr>
      <w:hyperlink w:anchor="prix-transfert-coût-réel-0-marge">
        <w:r>
          <w:rPr>
            <w:rStyle w:val="Hyperlink"/>
          </w:rPr>
          <w:t xml:space="preserve">Prix transfert = coût réel (0% marge)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[217](#prix-transfert-coût-réel-0-marge)</w:t>
        </w:r>
      </w:hyperlink>
    </w:p>
    <w:p>
      <w:pPr>
        <w:pStyle w:val="BodyText"/>
      </w:pPr>
      <w:hyperlink w:anchor="transport-coût-réel-refacturé">
        <w:r>
          <w:rPr>
            <w:rStyle w:val="Hyperlink"/>
          </w:rPr>
          <w:t xml:space="preserve">Transport : coût réel refacturé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[220](#transport-coût-réel-refacturé)</w:t>
        </w:r>
      </w:hyperlink>
    </w:p>
    <w:p>
      <w:pPr>
        <w:pStyle w:val="BodyText"/>
      </w:pPr>
      <w:hyperlink w:anchor="X19dfade74f0ee35fa8550d7de9489435fab4f34">
        <w:r>
          <w:rPr>
            <w:rStyle w:val="Hyperlink"/>
          </w:rPr>
          <w:t xml:space="preserve">Frais administratifs (franchise fournisseuse)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[221](#frais-administratifs-franchise-fournisseuse)</w:t>
        </w:r>
      </w:hyperlink>
    </w:p>
    <w:p>
      <w:pPr>
        <w:pStyle w:val="BodyText"/>
      </w:pPr>
      <w:hyperlink w:anchor="délais-paiement">
        <w:r>
          <w:rPr>
            <w:rStyle w:val="Hyperlink"/>
          </w:rPr>
          <w:t xml:space="preserve">Délais paiement [221](#délais-paiement)</w:t>
        </w:r>
      </w:hyperlink>
    </w:p>
    <w:p>
      <w:pPr>
        <w:pStyle w:val="BodyText"/>
      </w:pPr>
      <w:hyperlink w:anchor="cas-spécial-clients-multi-sites">
        <w:r>
          <w:rPr>
            <w:rStyle w:val="Hyperlink"/>
          </w:rPr>
          <w:t xml:space="preserve">Cas spécial : clients multi-sites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[222](#cas-spécial-clients-multi-sites)</w:t>
        </w:r>
      </w:hyperlink>
    </w:p>
    <w:p>
      <w:pPr>
        <w:pStyle w:val="BodyText"/>
      </w:pPr>
      <w:hyperlink w:anchor="problématique">
        <w:r>
          <w:rPr>
            <w:rStyle w:val="Hyperlink"/>
          </w:rPr>
          <w:t xml:space="preserve">Problématique [222](#problématique)</w:t>
        </w:r>
      </w:hyperlink>
    </w:p>
    <w:p>
      <w:pPr>
        <w:pStyle w:val="BodyText"/>
      </w:pPr>
      <w:hyperlink w:anchor="solution-négociation-centralisée">
        <w:r>
          <w:rPr>
            <w:rStyle w:val="Hyperlink"/>
          </w:rPr>
          <w:t xml:space="preserve">Solution : négociation centralisée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[222](#solution-négociation-centralisée)</w:t>
        </w:r>
      </w:hyperlink>
    </w:p>
    <w:p>
      <w:pPr>
        <w:pStyle w:val="BodyText"/>
      </w:pPr>
      <w:hyperlink w:anchor="livraisons-croisées-exceptionnelles">
        <w:r>
          <w:rPr>
            <w:rStyle w:val="Hyperlink"/>
          </w:rPr>
          <w:t xml:space="preserve">Livraisons croisées exceptionnelles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[223](#livraisons-croisées-exceptionnelles)</w:t>
        </w:r>
      </w:hyperlink>
    </w:p>
    <w:p>
      <w:pPr>
        <w:pStyle w:val="BodyText"/>
      </w:pPr>
      <w:hyperlink w:anchor="gouvernance-contrôle">
        <w:r>
          <w:rPr>
            <w:rStyle w:val="Hyperlink"/>
          </w:rPr>
          <w:t xml:space="preserve">Gouvernance &amp; contrôle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[223](#gouvernance-contrôle)</w:t>
        </w:r>
      </w:hyperlink>
    </w:p>
    <w:p>
      <w:pPr>
        <w:pStyle w:val="BodyText"/>
      </w:pPr>
      <w:hyperlink w:anchor="comité-transferts-nouveau-organe">
        <w:r>
          <w:rPr>
            <w:rStyle w:val="Hyperlink"/>
          </w:rPr>
          <w:t xml:space="preserve">Comité transferts (nouveau organe)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[223](#comité-transferts-nouveau-organe)</w:t>
        </w:r>
      </w:hyperlink>
    </w:p>
    <w:p>
      <w:pPr>
        <w:pStyle w:val="BodyText"/>
      </w:pPr>
      <w:hyperlink w:anchor="dashboard-temps-réel">
        <w:r>
          <w:rPr>
            <w:rStyle w:val="Hyperlink"/>
          </w:rPr>
          <w:t xml:space="preserve">Dashboard temps réel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[223](#dashboard-temps-réel)</w:t>
        </w:r>
      </w:hyperlink>
    </w:p>
    <w:p>
      <w:pPr>
        <w:pStyle w:val="BodyText"/>
      </w:pPr>
      <w:hyperlink w:anchor="audits-périodiques">
        <w:r>
          <w:rPr>
            <w:rStyle w:val="Hyperlink"/>
          </w:rPr>
          <w:t xml:space="preserve">Audits périodiques [227](#audits-périodiques)</w:t>
        </w:r>
      </w:hyperlink>
    </w:p>
    <w:p>
      <w:pPr>
        <w:pStyle w:val="BodyText"/>
      </w:pPr>
      <w:hyperlink w:anchor="limites-garde-fous">
        <w:r>
          <w:rPr>
            <w:rStyle w:val="Hyperlink"/>
          </w:rPr>
          <w:t xml:space="preserve">Limites &amp; garde-fous [227](#limites-garde-fous)</w:t>
        </w:r>
      </w:hyperlink>
    </w:p>
    <w:p>
      <w:pPr>
        <w:pStyle w:val="BodyText"/>
      </w:pPr>
      <w:hyperlink w:anchor="plafonds-transferts">
        <w:r>
          <w:rPr>
            <w:rStyle w:val="Hyperlink"/>
          </w:rPr>
          <w:t xml:space="preserve">Plafonds transferts [227](#plafonds-transferts)</w:t>
        </w:r>
      </w:hyperlink>
    </w:p>
    <w:p>
      <w:pPr>
        <w:pStyle w:val="BodyText"/>
      </w:pPr>
      <w:hyperlink w:anchor="interdiction-triangulation">
        <w:r>
          <w:rPr>
            <w:rStyle w:val="Hyperlink"/>
          </w:rPr>
          <w:t xml:space="preserve">Interdiction triangulation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[228](#interdiction-triangulation)</w:t>
        </w:r>
      </w:hyperlink>
    </w:p>
    <w:p>
      <w:pPr>
        <w:pStyle w:val="BodyText"/>
      </w:pPr>
      <w:hyperlink w:anchor="priorité-clients-locaux">
        <w:r>
          <w:rPr>
            <w:rStyle w:val="Hyperlink"/>
          </w:rPr>
          <w:t xml:space="preserve">Priorité clients locaux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[229](#priorité-clients-locaux)</w:t>
        </w:r>
      </w:hyperlink>
    </w:p>
    <w:p>
      <w:pPr>
        <w:pStyle w:val="BodyText"/>
      </w:pPr>
      <w:hyperlink w:anchor="qualité-garantie">
        <w:r>
          <w:rPr>
            <w:rStyle w:val="Hyperlink"/>
          </w:rPr>
          <w:t xml:space="preserve">Qualité garantie [229](#qualité-garantie)</w:t>
        </w:r>
      </w:hyperlink>
    </w:p>
    <w:p>
      <w:pPr>
        <w:pStyle w:val="BodyText"/>
      </w:pPr>
      <w:hyperlink w:anchor="fiscalité-comptabilité">
        <w:r>
          <w:rPr>
            <w:rStyle w:val="Hyperlink"/>
          </w:rPr>
          <w:t xml:space="preserve">Fiscalité &amp; comptabilité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[230](#fiscalité-comptabilité)</w:t>
        </w:r>
      </w:hyperlink>
    </w:p>
    <w:p>
      <w:pPr>
        <w:pStyle w:val="BodyText"/>
      </w:pPr>
      <w:hyperlink w:anchor="traitement-comptable-transferts">
        <w:r>
          <w:rPr>
            <w:rStyle w:val="Hyperlink"/>
          </w:rPr>
          <w:t xml:space="preserve">Traitement comptable transferts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[230](#traitement-comptable-transferts)</w:t>
        </w:r>
      </w:hyperlink>
    </w:p>
    <w:p>
      <w:pPr>
        <w:pStyle w:val="BodyText"/>
      </w:pPr>
      <w:hyperlink w:anchor="tva-inter-franchises">
        <w:r>
          <w:rPr>
            <w:rStyle w:val="Hyperlink"/>
          </w:rPr>
          <w:t xml:space="preserve">TVA inter-franchises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[233](#tva-inter-franchises)</w:t>
        </w:r>
      </w:hyperlink>
    </w:p>
    <w:p>
      <w:pPr>
        <w:pStyle w:val="BodyText"/>
      </w:pPr>
      <w:hyperlink w:anchor="prix-de-transfert-transfer-pricing">
        <w:r>
          <w:rPr>
            <w:rStyle w:val="Hyperlink"/>
          </w:rPr>
          <w:t xml:space="preserve">Prix de transfert (transfer pricing)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[233](#prix-de-transfert-transfer-pricing)</w:t>
        </w:r>
      </w:hyperlink>
    </w:p>
    <w:p>
      <w:pPr>
        <w:pStyle w:val="BodyText"/>
      </w:pPr>
      <w:hyperlink w:anchor="cas-pratique-détaillé">
        <w:r>
          <w:rPr>
            <w:rStyle w:val="Hyperlink"/>
          </w:rPr>
          <w:t xml:space="preserve">Cas pratique détaillé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[233](#cas-pratique-détaillé)</w:t>
        </w:r>
      </w:hyperlink>
    </w:p>
    <w:p>
      <w:pPr>
        <w:pStyle w:val="BodyText"/>
      </w:pPr>
      <w:hyperlink w:anchor="X9a3a543b8811aa5c0ee5aedec439d8fadf999fc">
        <w:r>
          <w:rPr>
            <w:rStyle w:val="Hyperlink"/>
          </w:rPr>
          <w:t xml:space="preserve">Cas A : démarrage nouvelle franchise (Kisangani An5)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[233](#cas-a-démarrage-nouvelle-franchise-kisangani-an5)</w:t>
        </w:r>
      </w:hyperlink>
    </w:p>
    <w:p>
      <w:pPr>
        <w:pStyle w:val="BodyText"/>
      </w:pPr>
      <w:hyperlink w:anchor="X6a13ef2a2d0b65f08259af189d242384c4713b8">
        <w:r>
          <w:rPr>
            <w:rStyle w:val="Hyperlink"/>
          </w:rPr>
          <w:t xml:space="preserve">Cas B : Panne majeure équipement (Lubumbashi extrudeuse)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[233](#cas-b-panne-majeure-équipement-lubumbashi-extrudeuse)</w:t>
        </w:r>
      </w:hyperlink>
    </w:p>
    <w:p>
      <w:pPr>
        <w:pStyle w:val="BodyText"/>
      </w:pPr>
      <w:hyperlink w:anchor="Xd895cb06fdf24dc44dd427177d20e2797bc800a">
        <w:r>
          <w:rPr>
            <w:rStyle w:val="Hyperlink"/>
          </w:rPr>
          <w:t xml:space="preserve">Cas C : opportunité commerciale régionale (projet routes RDC)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[234](#cas-c-opportunité-commerciale-régionale-projet-routes-rdc)</w:t>
        </w:r>
      </w:hyperlink>
    </w:p>
    <w:p>
      <w:pPr>
        <w:pStyle w:val="BodyText"/>
      </w:pPr>
      <w:hyperlink w:anchor="plan-de-développement-stratégiques">
        <w:r>
          <w:rPr>
            <w:rStyle w:val="Hyperlink"/>
          </w:rPr>
          <w:t xml:space="preserve">Plan de développement stratégiques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[238](#plan-de-développement-stratégiques)</w:t>
        </w:r>
      </w:hyperlink>
    </w:p>
    <w:p>
      <w:pPr>
        <w:pStyle w:val="BodyText"/>
      </w:pPr>
      <w:hyperlink w:anchor="pour-takaplast-siège">
        <w:r>
          <w:rPr>
            <w:rStyle w:val="Hyperlink"/>
          </w:rPr>
          <w:t xml:space="preserve">Pour TakaPlast siège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[238](#pour-takaplast-siège)</w:t>
        </w:r>
      </w:hyperlink>
    </w:p>
    <w:p>
      <w:pPr>
        <w:pStyle w:val="BodyText"/>
      </w:pPr>
      <w:hyperlink w:anchor="pour-franchisés">
        <w:r>
          <w:rPr>
            <w:rStyle w:val="Hyperlink"/>
          </w:rPr>
          <w:t xml:space="preserve">Pour franchisés [238](#pour-franchisés)</w:t>
        </w:r>
      </w:hyperlink>
    </w:p>
    <w:p>
      <w:pPr>
        <w:pStyle w:val="BodyText"/>
      </w:pPr>
      <w:hyperlink w:anchor="évolutions-futures-an6-an10">
        <w:r>
          <w:rPr>
            <w:rStyle w:val="Hyperlink"/>
          </w:rPr>
          <w:t xml:space="preserve">Évolutions futures (An6-An10)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[238](#évolutions-futures-an6-an10)</w:t>
        </w:r>
      </w:hyperlink>
    </w:p>
    <w:p>
      <w:pPr>
        <w:pStyle w:val="BodyText"/>
      </w:pPr>
      <w:hyperlink w:anchor="X1b6a634eb0512170783a36bbd5d8c5b7d1c2dc4">
        <w:r>
          <w:rPr>
            <w:rStyle w:val="Hyperlink"/>
          </w:rPr>
          <w:t xml:space="preserve">Système apporteur d’affaires inter-franchises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[238](#système-apporteur-daffaires-inter-franchises)</w:t>
        </w:r>
      </w:hyperlink>
    </w:p>
    <w:p>
      <w:pPr>
        <w:pStyle w:val="BodyText"/>
      </w:pPr>
      <w:hyperlink w:anchor="mécanisme-opérationnel">
        <w:r>
          <w:rPr>
            <w:rStyle w:val="Hyperlink"/>
          </w:rPr>
          <w:t xml:space="preserve">Mécanisme opérationnel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[239](#mécanisme-opérationnel)</w:t>
        </w:r>
      </w:hyperlink>
    </w:p>
    <w:p>
      <w:pPr>
        <w:pStyle w:val="BodyText"/>
      </w:pPr>
      <w:hyperlink w:anchor="conditions-garde-fous">
        <w:r>
          <w:rPr>
            <w:rStyle w:val="Hyperlink"/>
          </w:rPr>
          <w:t xml:space="preserve">Conditions &amp; garde-fous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[241](#conditions-garde-fous)</w:t>
        </w:r>
      </w:hyperlink>
    </w:p>
    <w:p>
      <w:pPr>
        <w:pStyle w:val="BodyText"/>
      </w:pPr>
      <w:hyperlink w:anchor="avantages-cercle-vertueux">
        <w:r>
          <w:rPr>
            <w:rStyle w:val="Hyperlink"/>
          </w:rPr>
          <w:t xml:space="preserve">Avantages cercle vertueux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[241](#avantages-cercle-vertueux)</w:t>
        </w:r>
      </w:hyperlink>
    </w:p>
    <w:p>
      <w:pPr>
        <w:pStyle w:val="BodyText"/>
      </w:pPr>
      <w:hyperlink w:anchor="comptabilité">
        <w:r>
          <w:rPr>
            <w:rStyle w:val="Hyperlink"/>
          </w:rPr>
          <w:t xml:space="preserve">Comptabilité [242](#comptabilité)</w:t>
        </w:r>
      </w:hyperlink>
    </w:p>
    <w:p>
      <w:pPr>
        <w:pStyle w:val="BodyText"/>
      </w:pPr>
      <w:hyperlink w:anchor="kpis-dashboard-suivi-réseau">
        <w:r>
          <w:rPr>
            <w:rStyle w:val="Hyperlink"/>
          </w:rPr>
          <w:t xml:space="preserve">KPIs Dashboard (suivi réseau)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[244](#kpis-dashboard-suivi-réseau)</w:t>
        </w:r>
      </w:hyperlink>
    </w:p>
    <w:p>
      <w:pPr>
        <w:pStyle w:val="BodyText"/>
      </w:pPr>
      <w:hyperlink w:anchor="tâches-jalons-clés">
        <w:r>
          <w:rPr>
            <w:rStyle w:val="Hyperlink"/>
          </w:rPr>
          <w:t xml:space="preserve">TÂCHES / JALONS CLÉS [247](#tâches-jalons-clés)</w:t>
        </w:r>
      </w:hyperlink>
    </w:p>
    <w:p>
      <w:pPr>
        <w:pStyle w:val="BodyText"/>
      </w:pPr>
      <w:hyperlink w:anchor="méthodologie-de-découpage">
        <w:r>
          <w:rPr>
            <w:rStyle w:val="Hyperlink"/>
          </w:rPr>
          <w:t xml:space="preserve">Méthodologie de découpage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[247](#méthodologie-de-découpage)</w:t>
        </w:r>
      </w:hyperlink>
    </w:p>
    <w:p>
      <w:pPr>
        <w:pStyle w:val="BodyText"/>
      </w:pPr>
      <w:hyperlink w:anchor="phase-0-validation-m0-m1---détail-tâches">
        <w:r>
          <w:rPr>
            <w:rStyle w:val="Hyperlink"/>
          </w:rPr>
          <w:t xml:space="preserve">Phase 0 – validation (M0-M1) - détail tâches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[248](#phase-0-validation-m0-m1—détail-tâches)</w:t>
        </w:r>
      </w:hyperlink>
    </w:p>
    <w:p>
      <w:pPr>
        <w:pStyle w:val="BodyText"/>
      </w:pPr>
      <w:hyperlink w:anchor="Xac20e6397b610142df4add63752b67ee77ed7a4">
        <w:r>
          <w:rPr>
            <w:rStyle w:val="Hyperlink"/>
          </w:rPr>
          <w:t xml:space="preserve">Phase 1 – collecte &amp; traction (M1-M6) - détail tâches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[251](#phase-1-collecte-traction-m1-m6—détail-tâches)</w:t>
        </w:r>
      </w:hyperlink>
    </w:p>
    <w:p>
      <w:pPr>
        <w:pStyle w:val="BodyText"/>
      </w:pPr>
      <w:hyperlink w:anchor="Xe255290e8795df68814fdcd86175b54d22523e9">
        <w:r>
          <w:rPr>
            <w:rStyle w:val="Hyperlink"/>
          </w:rPr>
          <w:t xml:space="preserve">Phase 2 – recyclage mécanique (M6-M18) - work packages clé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[256](#phase-2-recyclage-mécanique-m6-m18—work-packages-clé)</w:t>
        </w:r>
      </w:hyperlink>
    </w:p>
    <w:p>
      <w:pPr>
        <w:pStyle w:val="BodyText"/>
      </w:pPr>
      <w:hyperlink w:anchor="Xef1e7299e2ccc88691f526afa864b8d72967c17">
        <w:r>
          <w:rPr>
            <w:rStyle w:val="Hyperlink"/>
          </w:rPr>
          <w:t xml:space="preserve">Phase 3 – triple valorisation (M18-M24) - work packages clés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[256](#phase-3-triple-valorisation-m18-m24—work-packages-clés)</w:t>
        </w:r>
      </w:hyperlink>
    </w:p>
    <w:p>
      <w:pPr>
        <w:pStyle w:val="BodyText"/>
      </w:pPr>
      <w:hyperlink w:anchor="X362234248a93284dc70040e7800d6d0de76d339">
        <w:r>
          <w:rPr>
            <w:rStyle w:val="Hyperlink"/>
          </w:rPr>
          <w:t xml:space="preserve">Phase 4 - scalabilité (M24-M60) - work packages clés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[256](#phase-4—scalabilité-m24-m60—work-packages-clés)</w:t>
        </w:r>
      </w:hyperlink>
    </w:p>
    <w:p>
      <w:pPr>
        <w:pStyle w:val="BodyText"/>
      </w:pPr>
      <w:hyperlink w:anchor="matrice-dépendances-interphases">
        <w:r>
          <w:rPr>
            <w:rStyle w:val="Hyperlink"/>
          </w:rPr>
          <w:t xml:space="preserve">Matrice dépendances interphases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[256](#matrice-dépendances-interphases)</w:t>
        </w:r>
      </w:hyperlink>
    </w:p>
    <w:p>
      <w:pPr>
        <w:pStyle w:val="BodyText"/>
      </w:pPr>
      <w:hyperlink w:anchor="synthèse-work-packages-par-phase">
        <w:r>
          <w:rPr>
            <w:rStyle w:val="Hyperlink"/>
          </w:rPr>
          <w:t xml:space="preserve">Synthèse work packages par phase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[257](#synthèse-work-packages-par-phase)</w:t>
        </w:r>
      </w:hyperlink>
    </w:p>
    <w:p>
      <w:pPr>
        <w:pStyle w:val="BodyText"/>
      </w:pPr>
      <w:hyperlink w:anchor="responsables-des-actions">
        <w:r>
          <w:rPr>
            <w:rStyle w:val="Hyperlink"/>
          </w:rPr>
          <w:t xml:space="preserve">RESPONSABLES DES ACTIONS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[258](#responsables-des-actions)</w:t>
        </w:r>
      </w:hyperlink>
    </w:p>
    <w:p>
      <w:pPr>
        <w:pStyle w:val="BodyText"/>
      </w:pPr>
      <w:hyperlink w:anchor="organigramme-évolutif-takaplast">
        <w:r>
          <w:rPr>
            <w:rStyle w:val="Hyperlink"/>
          </w:rPr>
          <w:t xml:space="preserve">Organigramme évolutif TakaPlast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[258](#organigramme-évolutif-takaplast)</w:t>
        </w:r>
      </w:hyperlink>
    </w:p>
    <w:p>
      <w:pPr>
        <w:pStyle w:val="BodyText"/>
      </w:pPr>
      <w:hyperlink w:anchor="fiches-responsabilité-par-phase">
        <w:r>
          <w:rPr>
            <w:rStyle w:val="Hyperlink"/>
          </w:rPr>
          <w:t xml:space="preserve">Fiches responsabilité par phase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[258](#fiches-responsabilité-par-phase)</w:t>
        </w:r>
      </w:hyperlink>
    </w:p>
    <w:p>
      <w:pPr>
        <w:pStyle w:val="BodyText"/>
      </w:pPr>
      <w:hyperlink w:anchor="matrice-raci-phase-2">
        <w:r>
          <w:rPr>
            <w:rStyle w:val="Hyperlink"/>
          </w:rPr>
          <w:t xml:space="preserve">Matrice RACI – phase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[270](#matrice-raci-phase-2)</w:t>
        </w:r>
      </w:hyperlink>
    </w:p>
    <w:p>
      <w:pPr>
        <w:pStyle w:val="BodyText"/>
      </w:pPr>
      <w:hyperlink w:anchor="plan-de-recrutement-détaillé">
        <w:r>
          <w:rPr>
            <w:rStyle w:val="Hyperlink"/>
          </w:rPr>
          <w:t xml:space="preserve">Plan de recrutement détaillé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[271](#plan-de-recrutement-détaillé)</w:t>
        </w:r>
      </w:hyperlink>
    </w:p>
    <w:p>
      <w:pPr>
        <w:pStyle w:val="BodyText"/>
      </w:pPr>
      <w:hyperlink w:anchor="dates-butoires-livrables-attendus">
        <w:r>
          <w:rPr>
            <w:rStyle w:val="Hyperlink"/>
          </w:rPr>
          <w:t xml:space="preserve">DATES BUTOIRES / LIVRABLES ATTENDUS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[272](#dates-butoires-livrables-attendus)</w:t>
        </w:r>
      </w:hyperlink>
    </w:p>
    <w:p>
      <w:pPr>
        <w:pStyle w:val="BodyText"/>
      </w:pPr>
      <w:hyperlink w:anchor="calendrier-général-des-jalons-m0-m24">
        <w:r>
          <w:rPr>
            <w:rStyle w:val="Hyperlink"/>
          </w:rPr>
          <w:t xml:space="preserve">Calendrier général des jalons (M0-M24)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[272](#calendrier-général-des-jalons-m0-m24)</w:t>
        </w:r>
      </w:hyperlink>
    </w:p>
    <w:p>
      <w:pPr>
        <w:pStyle w:val="BodyText"/>
      </w:pPr>
      <w:hyperlink w:anchor="année-0-phase-préparatoire-m0-m6">
        <w:r>
          <w:rPr>
            <w:rStyle w:val="Hyperlink"/>
          </w:rPr>
          <w:t xml:space="preserve">Année 0 – phase préparatoire (M0-M6)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[272](#année-0-phase-préparatoire-m0-m6)</w:t>
        </w:r>
      </w:hyperlink>
    </w:p>
    <w:p>
      <w:pPr>
        <w:pStyle w:val="BodyText"/>
      </w:pPr>
      <w:hyperlink w:anchor="année-1-industrialisation-m7-m18">
        <w:r>
          <w:rPr>
            <w:rStyle w:val="Hyperlink"/>
          </w:rPr>
          <w:t xml:space="preserve">Année 1 – industrialisation (M7-M18)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[273](#année-1-industrialisation-m7-m18)</w:t>
        </w:r>
      </w:hyperlink>
    </w:p>
    <w:p>
      <w:pPr>
        <w:pStyle w:val="BodyText"/>
      </w:pPr>
      <w:hyperlink w:anchor="année-2-triple-valorisation-m19-m24">
        <w:r>
          <w:rPr>
            <w:rStyle w:val="Hyperlink"/>
          </w:rPr>
          <w:t xml:space="preserve">Année 2 – triple valorisation (M19-M24)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[274](#année-2-triple-valorisation-m19-m24)</w:t>
        </w:r>
      </w:hyperlink>
    </w:p>
    <w:p>
      <w:pPr>
        <w:pStyle w:val="BodyText"/>
      </w:pPr>
      <w:hyperlink w:anchor="livrables-détaillés-par-catégorie">
        <w:r>
          <w:rPr>
            <w:rStyle w:val="Hyperlink"/>
          </w:rPr>
          <w:t xml:space="preserve">Livrables détaillés par catégorie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[275](#livrables-détaillés-par-catégorie)</w:t>
        </w:r>
      </w:hyperlink>
    </w:p>
    <w:p>
      <w:pPr>
        <w:pStyle w:val="BodyText"/>
      </w:pPr>
      <w:hyperlink w:anchor="livrables-juridiques-administratifs">
        <w:r>
          <w:rPr>
            <w:rStyle w:val="Hyperlink"/>
          </w:rPr>
          <w:t xml:space="preserve">Livrables juridiques &amp; administratifs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[275](#livrables-juridiques-administratifs)</w:t>
        </w:r>
      </w:hyperlink>
    </w:p>
    <w:p>
      <w:pPr>
        <w:pStyle w:val="BodyText"/>
      </w:pPr>
      <w:hyperlink w:anchor="livrables-financiers">
        <w:r>
          <w:rPr>
            <w:rStyle w:val="Hyperlink"/>
          </w:rPr>
          <w:t xml:space="preserve">Livrables financiers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[276](#livrables-financiers)</w:t>
        </w:r>
      </w:hyperlink>
    </w:p>
    <w:p>
      <w:pPr>
        <w:pStyle w:val="BodyText"/>
      </w:pPr>
      <w:hyperlink w:anchor="livrables-opérationnels-techniques">
        <w:r>
          <w:rPr>
            <w:rStyle w:val="Hyperlink"/>
          </w:rPr>
          <w:t xml:space="preserve">Livrables opérationnels &amp; techniques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[277](#livrables-opérationnels-techniques)</w:t>
        </w:r>
      </w:hyperlink>
    </w:p>
    <w:p>
      <w:pPr>
        <w:pStyle w:val="BodyText"/>
      </w:pPr>
      <w:hyperlink w:anchor="livrables-commerciaux-communication">
        <w:r>
          <w:rPr>
            <w:rStyle w:val="Hyperlink"/>
          </w:rPr>
          <w:t xml:space="preserve">Livrables commerciaux &amp; communication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[278](#livrables-commerciaux-communication)</w:t>
        </w:r>
      </w:hyperlink>
    </w:p>
    <w:p>
      <w:pPr>
        <w:pStyle w:val="BodyText"/>
      </w:pPr>
      <w:hyperlink w:anchor="livrables-rh-formation">
        <w:r>
          <w:rPr>
            <w:rStyle w:val="Hyperlink"/>
          </w:rPr>
          <w:t xml:space="preserve">Livrables RH &amp; 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[279](#livrables-rh-formation)</w:t>
        </w:r>
      </w:hyperlink>
    </w:p>
    <w:p>
      <w:pPr>
        <w:pStyle w:val="BodyText"/>
      </w:pPr>
      <w:hyperlink w:anchor="X981a9b0627eb2e83888cc67ea12e06d5d98599b">
        <w:r>
          <w:rPr>
            <w:rStyle w:val="Hyperlink"/>
          </w:rPr>
          <w:t xml:space="preserve">Planning des livrables critiques (gantt simplifié)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[280](#planning-des-livrables-critiques-gantt-simplifié)</w:t>
        </w:r>
      </w:hyperlink>
    </w:p>
    <w:p>
      <w:pPr>
        <w:pStyle w:val="BodyText"/>
      </w:pPr>
      <w:hyperlink w:anchor="mécanisme-de-suivi-et-reporting">
        <w:r>
          <w:rPr>
            <w:rStyle w:val="Hyperlink"/>
          </w:rPr>
          <w:t xml:space="preserve">Mécanisme de suivi et reporting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[282](#mécanisme-de-suivi-et-reporting)</w:t>
        </w:r>
      </w:hyperlink>
    </w:p>
    <w:p>
      <w:pPr>
        <w:pStyle w:val="BodyText"/>
      </w:pPr>
      <w:hyperlink w:anchor="indicateurs-de-suivi-des-livrables">
        <w:r>
          <w:rPr>
            <w:rStyle w:val="Hyperlink"/>
          </w:rPr>
          <w:t xml:space="preserve">Indicateurs de suivi des livrables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[282](#indicateurs-de-suivi-des-livrables)</w:t>
        </w:r>
      </w:hyperlink>
    </w:p>
    <w:p>
      <w:pPr>
        <w:pStyle w:val="BodyText"/>
      </w:pPr>
      <w:hyperlink w:anchor="plan-de-contingence">
        <w:r>
          <w:rPr>
            <w:rStyle w:val="Hyperlink"/>
          </w:rPr>
          <w:t xml:space="preserve">PLAN DE CONTINGENCE [282](#plan-de-contingence)</w:t>
        </w:r>
      </w:hyperlink>
    </w:p>
    <w:p>
      <w:pPr>
        <w:pStyle w:val="BodyText"/>
      </w:pPr>
      <w:hyperlink w:anchor="X8d81e44966195f7d7bf69f5062ce6efd2936d40">
        <w:r>
          <w:rPr>
            <w:rStyle w:val="Hyperlink"/>
          </w:rPr>
          <w:t xml:space="preserve">Principes généraux de gestion des risques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[282](#principes-généraux-de-gestion-des-risques)</w:t>
        </w:r>
      </w:hyperlink>
    </w:p>
    <w:p>
      <w:pPr>
        <w:pStyle w:val="BodyText"/>
      </w:pPr>
      <w:hyperlink w:anchor="X8831a639b16eecdafaedd02bc032af8a1fa7ba3">
        <w:r>
          <w:rPr>
            <w:rStyle w:val="Hyperlink"/>
          </w:rPr>
          <w:t xml:space="preserve">Risques opérationnels majeurs &amp; plans contingence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[283](#risques-opérationnels-majeurs-plans-contingence)</w:t>
        </w:r>
      </w:hyperlink>
    </w:p>
    <w:p>
      <w:pPr>
        <w:pStyle w:val="BodyText"/>
      </w:pPr>
      <w:hyperlink w:anchor="risques-financiers-plans-contingence">
        <w:r>
          <w:rPr>
            <w:rStyle w:val="Hyperlink"/>
          </w:rPr>
          <w:t xml:space="preserve">Risques financiers &amp; plans contingence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[284](#risques-financiers-plans-contingence)</w:t>
        </w:r>
      </w:hyperlink>
    </w:p>
    <w:p>
      <w:pPr>
        <w:pStyle w:val="BodyText"/>
      </w:pPr>
      <w:hyperlink w:anchor="risques-externes-plans-contingence">
        <w:r>
          <w:rPr>
            <w:rStyle w:val="Hyperlink"/>
          </w:rPr>
          <w:t xml:space="preserve">Risques externes &amp; plans contingence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[284](#risques-externes-plans-contingence)</w:t>
        </w:r>
      </w:hyperlink>
    </w:p>
    <w:p>
      <w:pPr>
        <w:pStyle w:val="BodyText"/>
      </w:pPr>
      <w:hyperlink w:anchor="Xb99a81de50773d490fe824de74f51fa7eaae52e">
        <w:r>
          <w:rPr>
            <w:rStyle w:val="Hyperlink"/>
          </w:rPr>
          <w:t xml:space="preserve">Résilience économique (gestion du risque de change)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[284](#résilience-économique-gestion-du-risque-de-change)</w:t>
        </w:r>
      </w:hyperlink>
    </w:p>
    <w:p>
      <w:pPr>
        <w:pStyle w:val="BodyText"/>
      </w:pPr>
      <w:hyperlink w:anchor="synthèse-risques-priorisation">
        <w:r>
          <w:rPr>
            <w:rStyle w:val="Hyperlink"/>
          </w:rPr>
          <w:t xml:space="preserve">Synthèse risques &amp; priorisation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[284](#synthèse-risques-priorisation)</w:t>
        </w:r>
      </w:hyperlink>
    </w:p>
    <w:p>
      <w:pPr>
        <w:pStyle w:val="BodyText"/>
      </w:pPr>
      <w:hyperlink w:anchor="procédure-activation-plan-contingence">
        <w:r>
          <w:rPr>
            <w:rStyle w:val="Hyperlink"/>
          </w:rPr>
          <w:t xml:space="preserve">Procédure activation plan contingence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[285](#procédure-activation-plan-contingence)</w:t>
        </w:r>
      </w:hyperlink>
    </w:p>
    <w:p>
      <w:pPr>
        <w:pStyle w:val="BodyText"/>
      </w:pPr>
      <w:hyperlink w:anchor="Xdf5a4b5d963a22b3c1f9195671ca269ba7a8011">
        <w:r>
          <w:rPr>
            <w:rStyle w:val="Hyperlink"/>
          </w:rPr>
          <w:t xml:space="preserve">Indicateurs d’alerte précoce (Early Warning Indicators)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[285](#indicateurs-dalerte-précoce-early-warning-indicators)</w:t>
        </w:r>
      </w:hyperlink>
    </w:p>
    <w:p>
      <w:pPr>
        <w:pStyle w:val="BodyText"/>
      </w:pPr>
      <w:hyperlink w:anchor="budget-prévisionnel-détaillé">
        <w:r>
          <w:rPr>
            <w:rStyle w:val="Hyperlink"/>
          </w:rPr>
          <w:t xml:space="preserve">BUDGET PRÉVISIONNEL DÉTAILLÉ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[286](#budget-prévisionnel-détaillé)</w:t>
        </w:r>
      </w:hyperlink>
    </w:p>
    <w:p>
      <w:pPr>
        <w:pStyle w:val="BodyText"/>
      </w:pPr>
      <w:hyperlink w:anchor="vue-densemble-des-investissements">
        <w:r>
          <w:rPr>
            <w:rStyle w:val="Hyperlink"/>
          </w:rPr>
          <w:t xml:space="preserve">Vue d’ensemble des investissements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[286](#vue-densemble-des-investissements)</w:t>
        </w:r>
      </w:hyperlink>
    </w:p>
    <w:p>
      <w:pPr>
        <w:pStyle w:val="BodyText"/>
      </w:pPr>
      <w:hyperlink w:anchor="X6b2c4eef539ec8c56c3288bad975a94e159c4a9">
        <w:r>
          <w:rPr>
            <w:rStyle w:val="Hyperlink"/>
          </w:rPr>
          <w:t xml:space="preserve">Détail des équipements par flux de valorisation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[287](#détail-des-équipements-par-flux-de-valorisation)</w:t>
        </w:r>
      </w:hyperlink>
    </w:p>
    <w:p>
      <w:pPr>
        <w:pStyle w:val="BodyText"/>
      </w:pPr>
      <w:hyperlink w:anchor="flux-1-recyclage-140.000">
        <w:r>
          <w:rPr>
            <w:rStyle w:val="Hyperlink"/>
          </w:rPr>
          <w:t xml:space="preserve">Flux 1 — recyclage mécanique HDPE/PP Pellets (989 200 USD livrés)</w:t>
        </w:r>
      </w:hyperlink>
      <w:r>
        <w:t xml:space="preserve">](#flux-1-recyclage-140.000)</w:t>
      </w:r>
    </w:p>
    <w:p>
      <w:pPr>
        <w:pStyle w:val="BodyText"/>
      </w:pPr>
      <w:hyperlink w:anchor="flux-2-valorisation-énergétique-190.000">
        <w:r>
          <w:rPr>
            <w:rStyle w:val="Hyperlink"/>
          </w:rPr>
          <w:t xml:space="preserve">Flux 2 — valorisation énergétique LPG/Syngas (423 200 USD livrés)</w:t>
        </w:r>
      </w:hyperlink>
      <w:r>
        <w:t xml:space="preserve">](#flux-2-valorisation-énergétique-190.000)</w:t>
      </w:r>
    </w:p>
    <w:p>
      <w:pPr>
        <w:pStyle w:val="BodyText"/>
      </w:pPr>
      <w:hyperlink w:anchor="flux-3---matériaux-btp-120.000">
        <w:r>
          <w:rPr>
            <w:rStyle w:val="Hyperlink"/>
          </w:rPr>
          <w:t xml:space="preserve">Flux 3 — matériaux BTP Pavers (307 080 USD livrés)</w:t>
        </w:r>
      </w:hyperlink>
      <w:r>
        <w:t xml:space="preserve">](#flux-3—matériaux-btp-120.000)</w:t>
      </w:r>
    </w:p>
    <w:p>
      <w:pPr>
        <w:pStyle w:val="BodyText"/>
      </w:pPr>
      <w:hyperlink w:anchor="budget-mensuel-détaillé-année-1-opex">
        <w:r>
          <w:rPr>
            <w:rStyle w:val="Hyperlink"/>
          </w:rPr>
          <w:t xml:space="preserve">Budget mensuel détaillé année 1 (OPEX)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[290](#budget-mensuel-détaillé-année-1-opex)</w:t>
        </w:r>
      </w:hyperlink>
    </w:p>
    <w:p>
      <w:pPr>
        <w:pStyle w:val="BodyText"/>
      </w:pPr>
      <w:hyperlink w:anchor="projections-financières-années-2-et-3">
        <w:r>
          <w:rPr>
            <w:rStyle w:val="Hyperlink"/>
          </w:rPr>
          <w:t xml:space="preserve">Projections financières années 2 et 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[291](#projections-financières-années-2-et-3)</w:t>
        </w:r>
      </w:hyperlink>
    </w:p>
    <w:p>
      <w:pPr>
        <w:pStyle w:val="BodyText"/>
      </w:pPr>
      <w:hyperlink w:anchor="comparaison-détaillée-des-3-scénarios">
        <w:r>
          <w:rPr>
            <w:rStyle w:val="Hyperlink"/>
          </w:rPr>
          <w:t xml:space="preserve">Comparaison détaillée des 3 scénarios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[293](#comparaison-détaillée-des-3-scénarios)</w:t>
        </w:r>
      </w:hyperlink>
    </w:p>
    <w:p>
      <w:pPr>
        <w:pStyle w:val="BodyText"/>
      </w:pPr>
      <w:hyperlink w:anchor="budget-prévisionnel-consolidé-3-ans">
        <w:r>
          <w:rPr>
            <w:rStyle w:val="Hyperlink"/>
          </w:rPr>
          <w:t xml:space="preserve">Budget prévisionnel consolidé 3 ans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[295](#budget-prévisionnel-consolidé-3-ans)</w:t>
        </w:r>
      </w:hyperlink>
    </w:p>
    <w:p>
      <w:pPr>
        <w:pStyle w:val="BodyText"/>
      </w:pPr>
      <w:hyperlink w:anchor="besoins-en-financement">
        <w:r>
          <w:rPr>
            <w:rStyle w:val="Hyperlink"/>
          </w:rPr>
          <w:t xml:space="preserve">BESOINS EN FINANCEMENT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[296](#besoins-en-financement)</w:t>
        </w:r>
      </w:hyperlink>
    </w:p>
    <w:p>
      <w:pPr>
        <w:pStyle w:val="BodyText"/>
      </w:pPr>
      <w:hyperlink w:anchor="stratégie-de-financement-recommandée">
        <w:r>
          <w:rPr>
            <w:rStyle w:val="Hyperlink"/>
          </w:rPr>
          <w:t xml:space="preserve">Stratégie de financement recommandée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[296](#stratégie-de-financement-recommandée)</w:t>
        </w:r>
      </w:hyperlink>
    </w:p>
    <w:p>
      <w:pPr>
        <w:pStyle w:val="BodyText"/>
      </w:pPr>
      <w:hyperlink w:anchor="calendrier-détaillé-des-levées-de-fonds">
        <w:r>
          <w:rPr>
            <w:rStyle w:val="Hyperlink"/>
          </w:rPr>
          <w:t xml:space="preserve">Calendrier détaillé des levées de fonds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[297](#calendrier-détaillé-des-levées-de-fonds)</w:t>
        </w:r>
      </w:hyperlink>
    </w:p>
    <w:p>
      <w:pPr>
        <w:pStyle w:val="BodyText"/>
      </w:pPr>
      <w:hyperlink w:anchor="utilisation-détaillée-des-fonds-150k">
        <w:r>
          <w:rPr>
            <w:rStyle w:val="Hyperlink"/>
          </w:rPr>
          <w:t xml:space="preserve">Utilisation détaillée des fonds — CAPEX 6 125 370 USD + WC 2 312 597 USD</w:t>
        </w:r>
      </w:hyperlink>
      <w:r>
        <w:t xml:space="preserve">](#utilisation-détaillée-des-fonds-150k)</w:t>
      </w:r>
    </w:p>
    <w:p>
      <w:pPr>
        <w:pStyle w:val="BodyText"/>
      </w:pPr>
      <w:hyperlink w:anchor="Xc67fcda972365ca97f88106f54cd9e84702ab93">
        <w:r>
          <w:rPr>
            <w:rStyle w:val="Hyperlink"/>
          </w:rPr>
          <w:t xml:space="preserve">Sources de financement identifiées (avec contrats)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[301](#sources-de-financement-identifiées-avec-contrats)</w:t>
        </w:r>
      </w:hyperlink>
    </w:p>
    <w:p>
      <w:pPr>
        <w:pStyle w:val="BodyText"/>
      </w:pPr>
      <w:hyperlink w:anchor="business-angels-equity">
        <w:r>
          <w:rPr>
            <w:rStyle w:val="Hyperlink"/>
          </w:rPr>
          <w:t xml:space="preserve">Business Angels &amp; Equity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[301](#business-angels-equity)</w:t>
        </w:r>
      </w:hyperlink>
    </w:p>
    <w:p>
      <w:pPr>
        <w:pStyle w:val="BodyText"/>
      </w:pPr>
      <w:hyperlink w:anchor="prêt-bancaires">
        <w:r>
          <w:rPr>
            <w:rStyle w:val="Hyperlink"/>
          </w:rPr>
          <w:t xml:space="preserve">Prêt bancaires [302](#prêt-bancaires)</w:t>
        </w:r>
      </w:hyperlink>
    </w:p>
    <w:p>
      <w:pPr>
        <w:pStyle w:val="BodyText"/>
      </w:pPr>
      <w:hyperlink w:anchor="subventions-grants">
        <w:r>
          <w:rPr>
            <w:rStyle w:val="Hyperlink"/>
          </w:rPr>
          <w:t xml:space="preserve">Subventions &amp; grants [303](#subventions-grants)</w:t>
        </w:r>
      </w:hyperlink>
    </w:p>
    <w:p>
      <w:pPr>
        <w:pStyle w:val="BodyText"/>
      </w:pPr>
      <w:hyperlink w:anchor="autres-sources">
        <w:r>
          <w:rPr>
            <w:rStyle w:val="Hyperlink"/>
          </w:rPr>
          <w:t xml:space="preserve">Autres sources [304](#autres-sources)</w:t>
        </w:r>
      </w:hyperlink>
    </w:p>
    <w:p>
      <w:pPr>
        <w:pStyle w:val="BodyText"/>
      </w:pPr>
      <w:hyperlink w:anchor="conditions-de-négociation-et-dilution">
        <w:r>
          <w:rPr>
            <w:rStyle w:val="Hyperlink"/>
          </w:rPr>
          <w:t xml:space="preserve">Conditions de négociation et dilution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[305](#conditions-de-négociation-et-dilution)</w:t>
        </w:r>
      </w:hyperlink>
    </w:p>
    <w:p>
      <w:pPr>
        <w:pStyle w:val="BodyText"/>
      </w:pPr>
      <w:hyperlink w:anchor="plan-de-trésorerie-prévisionnel-12-mois">
        <w:r>
          <w:rPr>
            <w:rStyle w:val="Hyperlink"/>
          </w:rPr>
          <w:t xml:space="preserve">Plan de trésorerie prévisionnel 12 mois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[309](#plan-de-trésorerie-prévisionnel-12-mois)</w:t>
        </w:r>
      </w:hyperlink>
    </w:p>
    <w:p>
      <w:pPr>
        <w:pStyle w:val="BodyText"/>
      </w:pPr>
      <w:hyperlink w:anchor="outils-nécessaires">
        <w:r>
          <w:rPr>
            <w:rStyle w:val="Hyperlink"/>
          </w:rPr>
          <w:t xml:space="preserve">OUTILS NÉCESSAIRES [310](#outils-nécessaires)</w:t>
        </w:r>
      </w:hyperlink>
    </w:p>
    <w:p>
      <w:pPr>
        <w:pStyle w:val="BodyText"/>
      </w:pPr>
      <w:hyperlink w:anchor="logiciels-plateformes">
        <w:r>
          <w:rPr>
            <w:rStyle w:val="Hyperlink"/>
          </w:rPr>
          <w:t xml:space="preserve">Logiciels &amp; plateformes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[310](#logiciels-plateformes)</w:t>
        </w:r>
      </w:hyperlink>
    </w:p>
    <w:p>
      <w:pPr>
        <w:pStyle w:val="BodyText"/>
      </w:pPr>
      <w:hyperlink w:anchor="erp-enterprise-resource-planning">
        <w:r>
          <w:rPr>
            <w:rStyle w:val="Hyperlink"/>
          </w:rPr>
          <w:t xml:space="preserve">ERP (Enterprise Resource Planning)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[310](#erp-enterprise-resource-planning)</w:t>
        </w:r>
      </w:hyperlink>
    </w:p>
    <w:p>
      <w:pPr>
        <w:pStyle w:val="BodyText"/>
      </w:pPr>
      <w:hyperlink w:anchor="crm-customer-relationship-management">
        <w:r>
          <w:rPr>
            <w:rStyle w:val="Hyperlink"/>
          </w:rPr>
          <w:t xml:space="preserve">CRM (Customer Relationship Management)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[311](#crm-customer-relationship-management)</w:t>
        </w:r>
      </w:hyperlink>
    </w:p>
    <w:p>
      <w:pPr>
        <w:pStyle w:val="BodyText"/>
      </w:pPr>
      <w:hyperlink w:anchor="comptabilité-finance">
        <w:r>
          <w:rPr>
            <w:rStyle w:val="Hyperlink"/>
          </w:rPr>
          <w:t xml:space="preserve">Comptabilité &amp; finance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[312](#comptabilité-finance)</w:t>
        </w:r>
      </w:hyperlink>
    </w:p>
    <w:p>
      <w:pPr>
        <w:pStyle w:val="BodyText"/>
      </w:pPr>
      <w:hyperlink w:anchor="gestion-de-production-mes">
        <w:r>
          <w:rPr>
            <w:rStyle w:val="Hyperlink"/>
          </w:rPr>
          <w:t xml:space="preserve">Gestion de production (MES)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[313](#gestion-de-production-mes)</w:t>
        </w:r>
      </w:hyperlink>
    </w:p>
    <w:p>
      <w:pPr>
        <w:pStyle w:val="BodyText"/>
      </w:pPr>
      <w:hyperlink w:anchor="communication-collaboration">
        <w:r>
          <w:rPr>
            <w:rStyle w:val="Hyperlink"/>
          </w:rPr>
          <w:t xml:space="preserve">Communication &amp; collaboration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[314](#communication-collaboration)</w:t>
        </w:r>
      </w:hyperlink>
    </w:p>
    <w:p>
      <w:pPr>
        <w:pStyle w:val="BodyText"/>
      </w:pPr>
      <w:hyperlink w:anchor="matériel-informatique">
        <w:r>
          <w:rPr>
            <w:rStyle w:val="Hyperlink"/>
          </w:rPr>
          <w:t xml:space="preserve">Matériel informatique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[315](#matériel-informatique)</w:t>
        </w:r>
      </w:hyperlink>
    </w:p>
    <w:p>
      <w:pPr>
        <w:pStyle w:val="BodyText"/>
      </w:pPr>
      <w:hyperlink w:anchor="téléphonie-internet">
        <w:r>
          <w:rPr>
            <w:rStyle w:val="Hyperlink"/>
          </w:rPr>
          <w:t xml:space="preserve">Téléphonie &amp; internet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[316](#téléphonie-internet)</w:t>
        </w:r>
      </w:hyperlink>
    </w:p>
    <w:p>
      <w:pPr>
        <w:pStyle w:val="BodyText"/>
      </w:pPr>
      <w:hyperlink w:anchor="équipements-bureau">
        <w:r>
          <w:rPr>
            <w:rStyle w:val="Hyperlink"/>
          </w:rPr>
          <w:t xml:space="preserve">Équipements bureau [318](#équipements-bureau)</w:t>
        </w:r>
      </w:hyperlink>
    </w:p>
    <w:p>
      <w:pPr>
        <w:pStyle w:val="BodyText"/>
      </w:pPr>
      <w:hyperlink w:anchor="outils-spécifiques-métier">
        <w:r>
          <w:rPr>
            <w:rStyle w:val="Hyperlink"/>
          </w:rPr>
          <w:t xml:space="preserve">Outils spécifiques métier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[320](#outils-spécifiques-métier)</w:t>
        </w:r>
      </w:hyperlink>
    </w:p>
    <w:p>
      <w:pPr>
        <w:pStyle w:val="BodyText"/>
      </w:pPr>
      <w:hyperlink w:anchor="synthèse-budget-outils">
        <w:r>
          <w:rPr>
            <w:rStyle w:val="Hyperlink"/>
          </w:rPr>
          <w:t xml:space="preserve">Synthèse budget outils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[323](#synthèse-budget-outils)</w:t>
        </w:r>
      </w:hyperlink>
    </w:p>
    <w:p>
      <w:pPr>
        <w:pStyle w:val="BodyText"/>
      </w:pPr>
      <w:hyperlink w:anchor="partenaires-prestataires">
        <w:r>
          <w:rPr>
            <w:rStyle w:val="Hyperlink"/>
          </w:rPr>
          <w:t xml:space="preserve">PARTENAIRES / PRESTATAIRES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[324](#partenaires-prestataires)</w:t>
        </w:r>
      </w:hyperlink>
    </w:p>
    <w:p>
      <w:pPr>
        <w:pStyle w:val="BodyText"/>
      </w:pPr>
      <w:hyperlink w:anchor="fournisseurs-équipements-chine">
        <w:r>
          <w:rPr>
            <w:rStyle w:val="Hyperlink"/>
          </w:rPr>
          <w:t xml:space="preserve">Fournisseurs équipements (Chine)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[324](#fournisseurs-équipements-chine)</w:t>
        </w:r>
      </w:hyperlink>
    </w:p>
    <w:p>
      <w:pPr>
        <w:pStyle w:val="BodyText"/>
      </w:pPr>
      <w:hyperlink w:anchor="fournisseur-principal-ligne-recyclage">
        <w:r>
          <w:rPr>
            <w:rStyle w:val="Hyperlink"/>
          </w:rPr>
          <w:t xml:space="preserve">Fournisseur principal – ligne recyclage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[324](#fournisseur-principal-ligne-recyclage)</w:t>
        </w:r>
      </w:hyperlink>
    </w:p>
    <w:p>
      <w:pPr>
        <w:pStyle w:val="BodyText"/>
      </w:pPr>
      <w:hyperlink w:anchor="X4edfe6358751c1b0cd7683d9c1fcdb8ec908b35">
        <w:r>
          <w:rPr>
            <w:rStyle w:val="Hyperlink"/>
          </w:rPr>
          <w:t xml:space="preserve">Fournisseur gazéifieur - valorisation énergétique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[324](#fournisseur-gazéifieur—valorisation-énergétique)</w:t>
        </w:r>
      </w:hyperlink>
    </w:p>
    <w:p>
      <w:pPr>
        <w:pStyle w:val="BodyText"/>
      </w:pPr>
      <w:hyperlink w:anchor="autres-fournisseurs-identifiés-backup">
        <w:r>
          <w:rPr>
            <w:rStyle w:val="Hyperlink"/>
          </w:rPr>
          <w:t xml:space="preserve">Autres fournisseurs identifiés (backup)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[324](#autres-fournisseurs-identifiés-backup)</w:t>
        </w:r>
      </w:hyperlink>
    </w:p>
    <w:p>
      <w:pPr>
        <w:pStyle w:val="BodyText"/>
      </w:pPr>
      <w:hyperlink w:anchor="Xb749c5c631d45451bdd6d179140b010d663aeb7">
        <w:r>
          <w:rPr>
            <w:rStyle w:val="Hyperlink"/>
          </w:rPr>
          <w:t xml:space="preserve">Timeline détaillé import équipements Chine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[325](#timeline-détaillé-import-équipements-chine)</w:t>
        </w:r>
      </w:hyperlink>
    </w:p>
    <w:p>
      <w:pPr>
        <w:pStyle w:val="BodyText"/>
      </w:pPr>
      <w:hyperlink w:anchor="optimisation-délais-best-practices">
        <w:r>
          <w:rPr>
            <w:rStyle w:val="Hyperlink"/>
          </w:rPr>
          <w:t xml:space="preserve">Optimisation délais (best practices)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[334](#optimisation-délais-best-practices)</w:t>
        </w:r>
      </w:hyperlink>
    </w:p>
    <w:p>
      <w:pPr>
        <w:pStyle w:val="BodyText"/>
      </w:pPr>
      <w:hyperlink w:anchor="partenaires-techniques-formation">
        <w:r>
          <w:rPr>
            <w:rStyle w:val="Hyperlink"/>
          </w:rPr>
          <w:t xml:space="preserve">Partenaires techniques &amp; 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[334](#partenaires-techniques-formation)</w:t>
        </w:r>
      </w:hyperlink>
    </w:p>
    <w:p>
      <w:pPr>
        <w:pStyle w:val="BodyText"/>
      </w:pPr>
      <w:hyperlink w:anchor="X4776d159842103a960f4998d8b1aa86898ab5ab">
        <w:r>
          <w:rPr>
            <w:rStyle w:val="Hyperlink"/>
          </w:rPr>
          <w:t xml:space="preserve">Partenaire stratégique – PAPREC Group (France)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[334](#partenaire-stratégique-paprec-group-france)</w:t>
        </w:r>
      </w:hyperlink>
    </w:p>
    <w:p>
      <w:pPr>
        <w:pStyle w:val="BodyText"/>
      </w:pPr>
      <w:hyperlink w:anchor="centre-formation-inpp-rdc">
        <w:r>
          <w:rPr>
            <w:rStyle w:val="Hyperlink"/>
          </w:rPr>
          <w:t xml:space="preserve">Centre formation – INPP (RDC)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[334](#centre-formation-inpp-rdc)</w:t>
        </w:r>
      </w:hyperlink>
    </w:p>
    <w:p>
      <w:pPr>
        <w:pStyle w:val="BodyText"/>
      </w:pPr>
      <w:hyperlink w:anchor="consultant-technique-international">
        <w:r>
          <w:rPr>
            <w:rStyle w:val="Hyperlink"/>
          </w:rPr>
          <w:t xml:space="preserve">Consultant technique international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[334](#consultant-technique-international)</w:t>
        </w:r>
      </w:hyperlink>
    </w:p>
    <w:p>
      <w:pPr>
        <w:pStyle w:val="BodyText"/>
      </w:pPr>
      <w:hyperlink w:anchor="services-professionnels-rdc">
        <w:r>
          <w:rPr>
            <w:rStyle w:val="Hyperlink"/>
          </w:rPr>
          <w:t xml:space="preserve">Services professionnels (RDC)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[334](#services-professionnels-rdc)</w:t>
        </w:r>
      </w:hyperlink>
    </w:p>
    <w:p>
      <w:pPr>
        <w:pStyle w:val="BodyText"/>
      </w:pPr>
      <w:hyperlink w:anchor="cabinet-comptable">
        <w:r>
          <w:rPr>
            <w:rStyle w:val="Hyperlink"/>
          </w:rPr>
          <w:t xml:space="preserve">Cabinet comptable [334](#cabinet-comptable)</w:t>
        </w:r>
      </w:hyperlink>
    </w:p>
    <w:p>
      <w:pPr>
        <w:pStyle w:val="BodyText"/>
      </w:pPr>
      <w:hyperlink w:anchor="cabinet-juridique">
        <w:r>
          <w:rPr>
            <w:rStyle w:val="Hyperlink"/>
          </w:rPr>
          <w:t xml:space="preserve">Cabinet juridique [334](#cabinet-juridique)</w:t>
        </w:r>
      </w:hyperlink>
    </w:p>
    <w:p>
      <w:pPr>
        <w:pStyle w:val="BodyText"/>
      </w:pPr>
      <w:hyperlink w:anchor="X235d1587fa156dd4c4463e2200fc431aebd27f5">
        <w:r>
          <w:rPr>
            <w:rStyle w:val="Hyperlink"/>
          </w:rPr>
          <w:t xml:space="preserve">Consultant HSE (Hygiène Sécurité Environnement)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[334](#consultant-hse-hygiène-sécurité-environnement)</w:t>
        </w:r>
      </w:hyperlink>
    </w:p>
    <w:p>
      <w:pPr>
        <w:pStyle w:val="BodyText"/>
      </w:pPr>
      <w:hyperlink w:anchor="partenaires-commerciaux">
        <w:r>
          <w:rPr>
            <w:rStyle w:val="Hyperlink"/>
          </w:rPr>
          <w:t xml:space="preserve">Partenaires commerciaux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[334](#partenaires-commerciaux)</w:t>
        </w:r>
      </w:hyperlink>
    </w:p>
    <w:p>
      <w:pPr>
        <w:pStyle w:val="BodyText"/>
      </w:pPr>
      <w:hyperlink w:anchor="clients-stratégiques-identifiés">
        <w:r>
          <w:rPr>
            <w:rStyle w:val="Hyperlink"/>
          </w:rPr>
          <w:t xml:space="preserve">Clients stratégiques identifiés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[334](#clients-stratégiques-identifiés)</w:t>
        </w:r>
      </w:hyperlink>
    </w:p>
    <w:p>
      <w:pPr>
        <w:pStyle w:val="BodyText"/>
      </w:pPr>
      <w:hyperlink w:anchor="distributeurs-revendeurs">
        <w:r>
          <w:rPr>
            <w:rStyle w:val="Hyperlink"/>
          </w:rPr>
          <w:t xml:space="preserve">Distributeurs / revendeurs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[334](#distributeurs-revendeurs)</w:t>
        </w:r>
      </w:hyperlink>
    </w:p>
    <w:p>
      <w:pPr>
        <w:pStyle w:val="BodyText"/>
      </w:pPr>
      <w:hyperlink w:anchor="partenaires-institutionnels">
        <w:r>
          <w:rPr>
            <w:rStyle w:val="Hyperlink"/>
          </w:rPr>
          <w:t xml:space="preserve">Partenaires institutionnels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[334](#partenaires-institutionnels)</w:t>
        </w:r>
      </w:hyperlink>
    </w:p>
    <w:p>
      <w:pPr>
        <w:pStyle w:val="BodyText"/>
      </w:pPr>
      <w:hyperlink w:anchor="Xe0ae4af2e0de947e0aeafc9c2bf5f6ddfbc26f6">
        <w:r>
          <w:rPr>
            <w:rStyle w:val="Hyperlink"/>
          </w:rPr>
          <w:t xml:space="preserve">PNUD RDC (Programme Nations Unies développement)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[334](#pnud-rdc-programme-nations-unies-développement)</w:t>
        </w:r>
      </w:hyperlink>
    </w:p>
    <w:p>
      <w:pPr>
        <w:pStyle w:val="BodyText"/>
      </w:pPr>
      <w:hyperlink w:anchor="bad-banque-africaine-développement">
        <w:r>
          <w:rPr>
            <w:rStyle w:val="Hyperlink"/>
          </w:rPr>
          <w:t xml:space="preserve">BAD (Banque Africaine Développement)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[334](#bad-banque-africaine-développement)</w:t>
        </w:r>
      </w:hyperlink>
    </w:p>
    <w:p>
      <w:pPr>
        <w:pStyle w:val="BodyText"/>
      </w:pPr>
      <w:hyperlink w:anchor="afd-agence-française-développement">
        <w:r>
          <w:rPr>
            <w:rStyle w:val="Hyperlink"/>
          </w:rPr>
          <w:t xml:space="preserve">AFD (Agence Française Développement)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[334](#afd-agence-française-développement)</w:t>
        </w:r>
      </w:hyperlink>
    </w:p>
    <w:p>
      <w:pPr>
        <w:pStyle w:val="BodyText"/>
      </w:pPr>
      <w:hyperlink w:anchor="gouvernement-rdc-mecnt">
        <w:r>
          <w:rPr>
            <w:rStyle w:val="Hyperlink"/>
          </w:rPr>
          <w:t xml:space="preserve">Gouvernement RDC – MECNT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[334](#gouvernement-rdc-mecnt)</w:t>
        </w:r>
      </w:hyperlink>
    </w:p>
    <w:p>
      <w:pPr>
        <w:pStyle w:val="BodyText"/>
      </w:pPr>
      <w:hyperlink w:anchor="prestataires-logistiques-autres">
        <w:r>
          <w:rPr>
            <w:rStyle w:val="Hyperlink"/>
          </w:rPr>
          <w:t xml:space="preserve">Prestataires logistiques &amp; autres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[334](#prestataires-logistiques-autres)</w:t>
        </w:r>
      </w:hyperlink>
    </w:p>
    <w:p>
      <w:pPr>
        <w:pStyle w:val="BodyText"/>
      </w:pPr>
      <w:hyperlink w:anchor="transport-international">
        <w:r>
          <w:rPr>
            <w:rStyle w:val="Hyperlink"/>
          </w:rPr>
          <w:t xml:space="preserve">Transport international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[334](#transport-international)</w:t>
        </w:r>
      </w:hyperlink>
    </w:p>
    <w:p>
      <w:pPr>
        <w:pStyle w:val="BodyText"/>
      </w:pPr>
      <w:hyperlink w:anchor="transport-local">
        <w:r>
          <w:rPr>
            <w:rStyle w:val="Hyperlink"/>
          </w:rPr>
          <w:t xml:space="preserve">Transport local [334](#transport-local)</w:t>
        </w:r>
      </w:hyperlink>
    </w:p>
    <w:p>
      <w:pPr>
        <w:pStyle w:val="BodyText"/>
      </w:pPr>
      <w:hyperlink w:anchor="assurances">
        <w:r>
          <w:rPr>
            <w:rStyle w:val="Hyperlink"/>
          </w:rPr>
          <w:t xml:space="preserve">Assurances [334](#assurances)</w:t>
        </w:r>
      </w:hyperlink>
    </w:p>
    <w:p>
      <w:pPr>
        <w:pStyle w:val="BodyText"/>
      </w:pPr>
      <w:hyperlink w:anchor="tableau-synthèse-partenaires">
        <w:r>
          <w:rPr>
            <w:rStyle w:val="Hyperlink"/>
          </w:rPr>
          <w:t xml:space="preserve">Tableau synthèse partenaires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[334](#tableau-synthèse-partenaires)</w:t>
        </w:r>
      </w:hyperlink>
    </w:p>
    <w:p>
      <w:pPr>
        <w:pStyle w:val="BodyText"/>
      </w:pPr>
      <w:hyperlink w:anchor="Xf99734c39b283116f4aadf359ce2317d84801e2">
        <w:r>
          <w:rPr>
            <w:rStyle w:val="Hyperlink"/>
          </w:rPr>
          <w:t xml:space="preserve">Synthèse budgétaire de l’écosystème (année 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[335](#synthèse-budgétaire-de-lécosystème-année-1)</w:t>
        </w:r>
      </w:hyperlink>
    </w:p>
    <w:p>
      <w:pPr>
        <w:pStyle w:val="BodyText"/>
      </w:pPr>
      <w:hyperlink w:anchor="ressources-humaines-disponibles">
        <w:r>
          <w:rPr>
            <w:rStyle w:val="Hyperlink"/>
          </w:rPr>
          <w:t xml:space="preserve">RESSOURCES HUMAINES DISPONIBLES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[336](#ressources-humaines-disponibles)</w:t>
        </w:r>
      </w:hyperlink>
    </w:p>
    <w:p>
      <w:pPr>
        <w:pStyle w:val="BodyText"/>
      </w:pPr>
      <w:hyperlink w:anchor="Xae65b958d6390c6e1d4d4aed82467bc4c406b7a">
        <w:r>
          <w:rPr>
            <w:rStyle w:val="Hyperlink"/>
          </w:rPr>
          <w:t xml:space="preserve">Organigramme détaillé (évolution sur 3 ans)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[336](#organigramme-détaillé-évolution-sur-3-ans)</w:t>
        </w:r>
      </w:hyperlink>
    </w:p>
    <w:p>
      <w:pPr>
        <w:pStyle w:val="BodyText"/>
      </w:pPr>
      <w:hyperlink w:anchor="Xa008f23a00a89b290608b59594d1435087bb477">
        <w:r>
          <w:rPr>
            <w:rStyle w:val="Hyperlink"/>
          </w:rPr>
          <w:t xml:space="preserve">Fiches de poste complètes FICHE 1 : CEO / FONDATEUR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[337](#fiches-de-poste-complètes-fiche-1-ceo-fondateur)</w:t>
        </w:r>
      </w:hyperlink>
    </w:p>
    <w:p>
      <w:pPr>
        <w:pStyle w:val="BodyText"/>
      </w:pPr>
      <w:hyperlink w:anchor="plan-de-recrutement-détaillé-1">
        <w:r>
          <w:rPr>
            <w:rStyle w:val="Hyperlink"/>
          </w:rPr>
          <w:t xml:space="preserve">Plan de recrutement détaillé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[351](#plan-de-recrutement-détaillé-1)</w:t>
        </w:r>
      </w:hyperlink>
    </w:p>
    <w:p>
      <w:pPr>
        <w:pStyle w:val="BodyText"/>
      </w:pPr>
      <w:hyperlink w:anchor="programmes-de-formation">
        <w:r>
          <w:rPr>
            <w:rStyle w:val="Hyperlink"/>
          </w:rPr>
          <w:t xml:space="preserve">Programmes de formation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[353](#programmes-de-formation)</w:t>
        </w:r>
      </w:hyperlink>
    </w:p>
    <w:p>
      <w:pPr>
        <w:pStyle w:val="BodyText"/>
      </w:pPr>
      <w:hyperlink w:anchor="formation-chine-expertise-technique">
        <w:r>
          <w:rPr>
            <w:rStyle w:val="Hyperlink"/>
          </w:rPr>
          <w:t xml:space="preserve">Formation Chine (expertise technique)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[353](#formation-chine-expertise-technique)</w:t>
        </w:r>
      </w:hyperlink>
    </w:p>
    <w:p>
      <w:pPr>
        <w:pStyle w:val="BodyText"/>
      </w:pPr>
      <w:hyperlink w:anchor="formation-locale-inpp-opérationnelle">
        <w:r>
          <w:rPr>
            <w:rStyle w:val="Hyperlink"/>
          </w:rPr>
          <w:t xml:space="preserve">Formation locale INPP (opérationnelle)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[353](#formation-locale-inpp-opérationnelle)</w:t>
        </w:r>
      </w:hyperlink>
    </w:p>
    <w:p>
      <w:pPr>
        <w:pStyle w:val="BodyText"/>
      </w:pPr>
      <w:hyperlink w:anchor="formation-commerciale-équipe-ventes">
        <w:r>
          <w:rPr>
            <w:rStyle w:val="Hyperlink"/>
          </w:rPr>
          <w:t xml:space="preserve">Formation commerciale (équipe ventes)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[353](#formation-commerciale-équipe-ventes)</w:t>
        </w:r>
      </w:hyperlink>
    </w:p>
    <w:p>
      <w:pPr>
        <w:pStyle w:val="BodyText"/>
      </w:pPr>
      <w:hyperlink w:anchor="formation-continue-budget-annuel">
        <w:r>
          <w:rPr>
            <w:rStyle w:val="Hyperlink"/>
          </w:rPr>
          <w:t xml:space="preserve">Formation continue (budget annuel)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[353](#formation-continue-budget-annuel)</w:t>
        </w:r>
      </w:hyperlink>
    </w:p>
    <w:p>
      <w:pPr>
        <w:pStyle w:val="BodyText"/>
      </w:pPr>
      <w:hyperlink w:anchor="politiques-rh">
        <w:r>
          <w:rPr>
            <w:rStyle w:val="Hyperlink"/>
          </w:rPr>
          <w:t xml:space="preserve">Politiques RH [354](#politiques-rh)</w:t>
        </w:r>
      </w:hyperlink>
    </w:p>
    <w:p>
      <w:pPr>
        <w:pStyle w:val="BodyText"/>
      </w:pPr>
      <w:hyperlink w:anchor="types-de-contrats">
        <w:r>
          <w:rPr>
            <w:rStyle w:val="Hyperlink"/>
          </w:rPr>
          <w:t xml:space="preserve">Types de contrats [354](#types-de-contrats)</w:t>
        </w:r>
      </w:hyperlink>
    </w:p>
    <w:p>
      <w:pPr>
        <w:pStyle w:val="BodyText"/>
      </w:pPr>
      <w:hyperlink w:anchor="grille-salariale-complète">
        <w:r>
          <w:rPr>
            <w:rStyle w:val="Hyperlink"/>
          </w:rPr>
          <w:t xml:space="preserve">Grille salariale complète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[355](#grille-salariale-complète)</w:t>
        </w:r>
      </w:hyperlink>
    </w:p>
    <w:p>
      <w:pPr>
        <w:pStyle w:val="BodyText"/>
      </w:pPr>
      <w:hyperlink w:anchor="avantages-sociaux">
        <w:r>
          <w:rPr>
            <w:rStyle w:val="Hyperlink"/>
          </w:rPr>
          <w:t xml:space="preserve">Avantages sociaux [356](#avantages-sociaux)</w:t>
        </w:r>
      </w:hyperlink>
    </w:p>
    <w:p>
      <w:pPr>
        <w:pStyle w:val="BodyText"/>
      </w:pPr>
      <w:hyperlink w:anchor="évolution-de-carrière">
        <w:r>
          <w:rPr>
            <w:rStyle w:val="Hyperlink"/>
          </w:rPr>
          <w:t xml:space="preserve">Évolution de carrière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[356](#évolution-de-carrière)</w:t>
        </w:r>
      </w:hyperlink>
    </w:p>
    <w:p>
      <w:pPr>
        <w:pStyle w:val="BodyText"/>
      </w:pPr>
      <w:hyperlink w:anchor="synthèse-ressources-humaines">
        <w:r>
          <w:rPr>
            <w:rStyle w:val="Hyperlink"/>
          </w:rPr>
          <w:t xml:space="preserve">Synthèse Ressources Humaines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[356](#synthèse-ressources-humaines)</w:t>
        </w:r>
      </w:hyperlink>
    </w:p>
    <w:p>
      <w:pPr>
        <w:pStyle w:val="BodyText"/>
      </w:pPr>
      <w:hyperlink w:anchor="cadre-légal-valorisation-énergétique">
        <w:r>
          <w:rPr>
            <w:rStyle w:val="Hyperlink"/>
          </w:rPr>
          <w:t xml:space="preserve">CADRE LÉGAL VALORISATION ÉNERGÉTIQUE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[357](#cadre-légal-valorisation-énergétique)</w:t>
        </w:r>
      </w:hyperlink>
    </w:p>
    <w:p>
      <w:pPr>
        <w:pStyle w:val="BodyText"/>
      </w:pPr>
      <w:hyperlink w:anchor="réglementation-gpl-en-rdc">
        <w:r>
          <w:rPr>
            <w:rStyle w:val="Hyperlink"/>
          </w:rPr>
          <w:t xml:space="preserve">Réglementation GPL en RDC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[357](#réglementation-gpl-en-rdc)</w:t>
        </w:r>
      </w:hyperlink>
    </w:p>
    <w:p>
      <w:pPr>
        <w:pStyle w:val="BodyText"/>
      </w:pPr>
      <w:hyperlink w:anchor="fiscalité-spécifique-énergie">
        <w:r>
          <w:rPr>
            <w:rStyle w:val="Hyperlink"/>
          </w:rPr>
          <w:t xml:space="preserve">Fiscalité spécifique énergie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[358](#fiscalité-spécifique-énergie)</w:t>
        </w:r>
      </w:hyperlink>
    </w:p>
    <w:p>
      <w:pPr>
        <w:pStyle w:val="BodyText"/>
      </w:pPr>
      <w:hyperlink w:anchor="infrastructure-et-logistique">
        <w:r>
          <w:rPr>
            <w:rStyle w:val="Hyperlink"/>
          </w:rPr>
          <w:t xml:space="preserve">INFRASTRUCTURE ET LOGISTIQUE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[359](#infrastructure-et-logistique)</w:t>
        </w:r>
      </w:hyperlink>
    </w:p>
    <w:p>
      <w:pPr>
        <w:pStyle w:val="BodyText"/>
      </w:pPr>
      <w:hyperlink w:anchor="terrain-et-localisation">
        <w:r>
          <w:rPr>
            <w:rStyle w:val="Hyperlink"/>
          </w:rPr>
          <w:t xml:space="preserve">Terrain et localisation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[359](#terrain-et-localisation)</w:t>
        </w:r>
      </w:hyperlink>
    </w:p>
    <w:p>
      <w:pPr>
        <w:pStyle w:val="BodyText"/>
      </w:pPr>
      <w:hyperlink w:anchor="critères-sélection-site">
        <w:r>
          <w:rPr>
            <w:rStyle w:val="Hyperlink"/>
          </w:rPr>
          <w:t xml:space="preserve">Critères sélection 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[359](#critères-sélection-site)</w:t>
        </w:r>
      </w:hyperlink>
    </w:p>
    <w:p>
      <w:pPr>
        <w:pStyle w:val="BodyText"/>
      </w:pPr>
      <w:hyperlink w:anchor="site-retenu-proposition">
        <w:r>
          <w:rPr>
            <w:rStyle w:val="Hyperlink"/>
          </w:rPr>
          <w:t xml:space="preserve">Site retenu (proposition)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[359](#site-retenu-proposition)</w:t>
        </w:r>
      </w:hyperlink>
    </w:p>
    <w:p>
      <w:pPr>
        <w:pStyle w:val="BodyText"/>
      </w:pPr>
      <w:hyperlink w:anchor="conditions-bail">
        <w:r>
          <w:rPr>
            <w:rStyle w:val="Hyperlink"/>
          </w:rPr>
          <w:t xml:space="preserve">Conditions bail [359](#conditions-bail)</w:t>
        </w:r>
      </w:hyperlink>
    </w:p>
    <w:p>
      <w:pPr>
        <w:pStyle w:val="BodyText"/>
      </w:pPr>
      <w:hyperlink w:anchor="bâtiments-et-aménagements">
        <w:r>
          <w:rPr>
            <w:rStyle w:val="Hyperlink"/>
          </w:rPr>
          <w:t xml:space="preserve">Bâtiments et aménagements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[359](#bâtiments-et-aménagements)</w:t>
        </w:r>
      </w:hyperlink>
    </w:p>
    <w:p>
      <w:pPr>
        <w:pStyle w:val="BodyText"/>
      </w:pPr>
      <w:hyperlink w:anchor="plan-masse-site-8.000m²">
        <w:r>
          <w:rPr>
            <w:rStyle w:val="Hyperlink"/>
          </w:rPr>
          <w:t xml:space="preserve">Plan masse site (8.000m²)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[359](#plan-masse-site-8.000m²)</w:t>
        </w:r>
      </w:hyperlink>
    </w:p>
    <w:p>
      <w:pPr>
        <w:pStyle w:val="BodyText"/>
      </w:pPr>
      <w:hyperlink w:anchor="détail-bâtiments">
        <w:r>
          <w:rPr>
            <w:rStyle w:val="Hyperlink"/>
          </w:rPr>
          <w:t xml:space="preserve">Détail bâtiments [359](#détail-bâtiments)</w:t>
        </w:r>
      </w:hyperlink>
    </w:p>
    <w:p>
      <w:pPr>
        <w:pStyle w:val="BodyText"/>
      </w:pPr>
      <w:hyperlink w:anchor="utilities-électricité-eau-assainissement">
        <w:r>
          <w:rPr>
            <w:rStyle w:val="Hyperlink"/>
          </w:rPr>
          <w:t xml:space="preserve">Utilities (électricité, eau, assainissement)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[359](#utilities-électricité-eau-assainissement)</w:t>
        </w:r>
      </w:hyperlink>
    </w:p>
    <w:p>
      <w:pPr>
        <w:pStyle w:val="BodyText"/>
      </w:pPr>
      <w:hyperlink w:anchor="électricité">
        <w:r>
          <w:rPr>
            <w:rStyle w:val="Hyperlink"/>
          </w:rPr>
          <w:t xml:space="preserve">Électricité [359](#électricité)</w:t>
        </w:r>
      </w:hyperlink>
    </w:p>
    <w:p>
      <w:pPr>
        <w:pStyle w:val="BodyText"/>
      </w:pPr>
      <w:hyperlink w:anchor="eau">
        <w:r>
          <w:rPr>
            <w:rStyle w:val="Hyperlink"/>
          </w:rPr>
          <w:t xml:space="preserve">Eau [359](#eau)</w:t>
        </w:r>
      </w:hyperlink>
    </w:p>
    <w:p>
      <w:pPr>
        <w:pStyle w:val="BodyText"/>
      </w:pPr>
      <w:hyperlink w:anchor="assainissement">
        <w:r>
          <w:rPr>
            <w:rStyle w:val="Hyperlink"/>
          </w:rPr>
          <w:t xml:space="preserve">Assainissement [359](#assainissement)</w:t>
        </w:r>
      </w:hyperlink>
    </w:p>
    <w:p>
      <w:pPr>
        <w:pStyle w:val="BodyText"/>
      </w:pPr>
      <w:hyperlink w:anchor="véhicules-et-matériel-roulant">
        <w:r>
          <w:rPr>
            <w:rStyle w:val="Hyperlink"/>
          </w:rPr>
          <w:t xml:space="preserve">Véhicules et matériel roulant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[359](#véhicules-et-matériel-roulant)</w:t>
        </w:r>
      </w:hyperlink>
    </w:p>
    <w:p>
      <w:pPr>
        <w:pStyle w:val="BodyText"/>
      </w:pPr>
      <w:hyperlink w:anchor="détail-flotte-véhicules">
        <w:r>
          <w:rPr>
            <w:rStyle w:val="Hyperlink"/>
          </w:rPr>
          <w:t xml:space="preserve">Détail flotte véhicules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[359](#détail-flotte-véhicules)</w:t>
        </w:r>
      </w:hyperlink>
    </w:p>
    <w:p>
      <w:pPr>
        <w:pStyle w:val="BodyText"/>
      </w:pPr>
      <w:hyperlink w:anchor="budget-entretien-véhicules">
        <w:r>
          <w:rPr>
            <w:rStyle w:val="Hyperlink"/>
          </w:rPr>
          <w:t xml:space="preserve">Budget entretien véhicules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[360](#budget-entretien-véhicules)</w:t>
        </w:r>
      </w:hyperlink>
    </w:p>
    <w:p>
      <w:pPr>
        <w:pStyle w:val="BodyText"/>
      </w:pPr>
      <w:hyperlink w:anchor="sécurité-et-surveillance">
        <w:r>
          <w:rPr>
            <w:rStyle w:val="Hyperlink"/>
          </w:rPr>
          <w:t xml:space="preserve">Sécurité et surveillance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[361](#sécurité-et-surveillance)</w:t>
        </w:r>
      </w:hyperlink>
    </w:p>
    <w:p>
      <w:pPr>
        <w:pStyle w:val="BodyText"/>
      </w:pPr>
      <w:hyperlink w:anchor="gardiennage">
        <w:r>
          <w:rPr>
            <w:rStyle w:val="Hyperlink"/>
          </w:rPr>
          <w:t xml:space="preserve">Gardiennage [361](#gardiennage)</w:t>
        </w:r>
      </w:hyperlink>
    </w:p>
    <w:p>
      <w:pPr>
        <w:pStyle w:val="BodyText"/>
      </w:pPr>
      <w:hyperlink w:anchor="systèmes-électroniques">
        <w:r>
          <w:rPr>
            <w:rStyle w:val="Hyperlink"/>
          </w:rPr>
          <w:t xml:space="preserve">Systèmes électroniques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[361](#systèmes-électroniques)</w:t>
        </w:r>
      </w:hyperlink>
    </w:p>
    <w:p>
      <w:pPr>
        <w:pStyle w:val="BodyText"/>
      </w:pPr>
      <w:hyperlink w:anchor="sécurité-incendie">
        <w:r>
          <w:rPr>
            <w:rStyle w:val="Hyperlink"/>
          </w:rPr>
          <w:t xml:space="preserve">Sécurité incendie [362](#sécurité-incendie)</w:t>
        </w:r>
      </w:hyperlink>
    </w:p>
    <w:p>
      <w:pPr>
        <w:pStyle w:val="BodyText"/>
      </w:pPr>
      <w:hyperlink w:anchor="logistique-et-flux-physiques">
        <w:r>
          <w:rPr>
            <w:rStyle w:val="Hyperlink"/>
          </w:rPr>
          <w:t xml:space="preserve">Logistique et flux physiques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[363](#logistique-et-flux-physiques)</w:t>
        </w:r>
      </w:hyperlink>
    </w:p>
    <w:p>
      <w:pPr>
        <w:pStyle w:val="BodyText"/>
      </w:pPr>
      <w:hyperlink w:anchor="flux-matières-sur-site">
        <w:r>
          <w:rPr>
            <w:rStyle w:val="Hyperlink"/>
          </w:rPr>
          <w:t xml:space="preserve">Flux matières sur site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[363](#flux-matières-sur-site)</w:t>
        </w:r>
      </w:hyperlink>
    </w:p>
    <w:p>
      <w:pPr>
        <w:pStyle w:val="BodyText"/>
      </w:pPr>
      <w:hyperlink w:anchor="organisation-stockages">
        <w:r>
          <w:rPr>
            <w:rStyle w:val="Hyperlink"/>
          </w:rPr>
          <w:t xml:space="preserve">Organisation stockages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[363](#organisation-stockages)</w:t>
        </w:r>
      </w:hyperlink>
    </w:p>
    <w:p>
      <w:pPr>
        <w:pStyle w:val="BodyText"/>
      </w:pPr>
      <w:hyperlink w:anchor="gestion-stocks-odoo-stock">
        <w:r>
          <w:rPr>
            <w:rStyle w:val="Hyperlink"/>
          </w:rPr>
          <w:t xml:space="preserve">Gestion stocks (Odoo Stock)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[363](#gestion-stocks-odoo-stock)</w:t>
        </w:r>
      </w:hyperlink>
    </w:p>
    <w:p>
      <w:pPr>
        <w:pStyle w:val="BodyText"/>
      </w:pPr>
      <w:hyperlink w:anchor="synthèse-investissements-infrastructure">
        <w:r>
          <w:rPr>
            <w:rStyle w:val="Hyperlink"/>
          </w:rPr>
          <w:t xml:space="preserve">Synthèse investissements infrastructure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[363](#synthèse-investissements-infrastructure)</w:t>
        </w:r>
      </w:hyperlink>
    </w:p>
    <w:p>
      <w:pPr>
        <w:pStyle w:val="BodyText"/>
      </w:pPr>
      <w:hyperlink w:anchor="maintenance-préventive-planifiée">
        <w:r>
          <w:rPr>
            <w:rStyle w:val="Hyperlink"/>
          </w:rPr>
          <w:t xml:space="preserve">Maintenance préventive (planifiée)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[364](#maintenance-préventive-planifiée)</w:t>
        </w:r>
      </w:hyperlink>
    </w:p>
    <w:p>
      <w:pPr>
        <w:pStyle w:val="BodyText"/>
      </w:pPr>
      <w:hyperlink w:anchor="coûts-énergie-détaillés">
        <w:r>
          <w:rPr>
            <w:rStyle w:val="Hyperlink"/>
          </w:rPr>
          <w:t xml:space="preserve">Coûts énergie détaillés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[365](#coûts-énergie-détaillés)</w:t>
        </w:r>
      </w:hyperlink>
    </w:p>
    <w:p>
      <w:pPr>
        <w:pStyle w:val="BodyText"/>
      </w:pPr>
      <w:hyperlink w:anchor="coûts-rh-détaillés-charges-complètes">
        <w:r>
          <w:rPr>
            <w:rStyle w:val="Hyperlink"/>
          </w:rPr>
          <w:t xml:space="preserve">Coûts RH détaillés (charges complètes)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[369](#coûts-rh-détaillés-charges-complètes)</w:t>
        </w:r>
      </w:hyperlink>
    </w:p>
    <w:p>
      <w:pPr>
        <w:pStyle w:val="BodyText"/>
      </w:pPr>
      <w:hyperlink w:anchor="opex-infrastructure-budget-annuel">
        <w:r>
          <w:rPr>
            <w:rStyle w:val="Hyperlink"/>
          </w:rPr>
          <w:t xml:space="preserve">OPEX infrastructure (budget annuel)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[371](#opex-infrastructure-budget-annuel)</w:t>
        </w:r>
      </w:hyperlink>
    </w:p>
    <w:p>
      <w:pPr>
        <w:pStyle w:val="BodyText"/>
      </w:pPr>
      <w:hyperlink w:anchor="conclusion-des-ressources">
        <w:r>
          <w:rPr>
            <w:rStyle w:val="Hyperlink"/>
          </w:rPr>
          <w:t xml:space="preserve">Conclusion des ressources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[372](#conclusion-des-ressources)</w:t>
        </w:r>
      </w:hyperlink>
    </w:p>
    <w:p>
      <w:pPr>
        <w:pStyle w:val="BodyText"/>
      </w:pPr>
      <w:hyperlink w:anchor="synthèse-budgétaire-globale">
        <w:r>
          <w:rPr>
            <w:rStyle w:val="Hyperlink"/>
          </w:rPr>
          <w:t xml:space="preserve">Synthèse budgétaire globale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[372](#synthèse-budgétaire-globale)</w:t>
        </w:r>
      </w:hyperlink>
    </w:p>
    <w:p>
      <w:pPr>
        <w:pStyle w:val="BodyText"/>
      </w:pPr>
      <w:hyperlink w:anchor="points-clés-à-retenir">
        <w:r>
          <w:rPr>
            <w:rStyle w:val="Hyperlink"/>
          </w:rPr>
          <w:t xml:space="preserve">Points clés à retenir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[376](#points-clés-à-retenir)</w:t>
        </w:r>
      </w:hyperlink>
    </w:p>
    <w:p>
      <w:pPr>
        <w:pStyle w:val="BodyText"/>
      </w:pPr>
      <w:hyperlink w:anchor="statuts-de-la-société">
        <w:r>
          <w:rPr>
            <w:rStyle w:val="Hyperlink"/>
          </w:rPr>
          <w:t xml:space="preserve">STATUTS DE LA SOCIÉTÉ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[378](#statuts-de-la-société)</w:t>
        </w:r>
      </w:hyperlink>
    </w:p>
    <w:p>
      <w:pPr>
        <w:pStyle w:val="BodyText"/>
      </w:pPr>
      <w:hyperlink w:anchor="projet-de-statuts-sarl-takaplast">
        <w:r>
          <w:rPr>
            <w:rStyle w:val="Hyperlink"/>
          </w:rPr>
          <w:t xml:space="preserve">Projet de statuts – SARL TAKAPLAST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[379](#projet-de-statuts-sarl-takaplast)</w:t>
        </w:r>
      </w:hyperlink>
    </w:p>
    <w:p>
      <w:pPr>
        <w:pStyle w:val="BodyText"/>
      </w:pPr>
      <w:hyperlink w:anchor="contrats-types">
        <w:r>
          <w:rPr>
            <w:rStyle w:val="Hyperlink"/>
          </w:rPr>
          <w:t xml:space="preserve">CONTRATS TYPES [381](#contrats-types)</w:t>
        </w:r>
      </w:hyperlink>
    </w:p>
    <w:p>
      <w:pPr>
        <w:pStyle w:val="BodyText"/>
      </w:pPr>
      <w:hyperlink w:anchor="licences-et-permis">
        <w:r>
          <w:rPr>
            <w:rStyle w:val="Hyperlink"/>
          </w:rPr>
          <w:t xml:space="preserve">LICENCES ET PERMIS [389](#licences-et-permis)</w:t>
        </w:r>
      </w:hyperlink>
    </w:p>
    <w:p>
      <w:pPr>
        <w:pStyle w:val="BodyText"/>
      </w:pPr>
      <w:hyperlink w:anchor="agrément-ministère-industrie">
        <w:r>
          <w:rPr>
            <w:rStyle w:val="Hyperlink"/>
          </w:rPr>
          <w:t xml:space="preserve">Agrément ministère Industrie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[389](#agrément-ministère-industrie)</w:t>
        </w:r>
      </w:hyperlink>
    </w:p>
    <w:p>
      <w:pPr>
        <w:pStyle w:val="BodyText"/>
      </w:pPr>
      <w:hyperlink w:anchor="autorisation-sécurité-incendie">
        <w:r>
          <w:rPr>
            <w:rStyle w:val="Hyperlink"/>
          </w:rPr>
          <w:t xml:space="preserve">Autorisation sécurité incendie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[389](#autorisation-sécurité-incendie)</w:t>
        </w:r>
      </w:hyperlink>
    </w:p>
    <w:p>
      <w:pPr>
        <w:pStyle w:val="BodyText"/>
      </w:pPr>
      <w:hyperlink w:anchor="autorisation-inspection-du-travail">
        <w:r>
          <w:rPr>
            <w:rStyle w:val="Hyperlink"/>
          </w:rPr>
          <w:t xml:space="preserve">Autorisation inspection du travail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[389](#autorisation-inspection-du-travail)</w:t>
        </w:r>
      </w:hyperlink>
    </w:p>
    <w:p>
      <w:pPr>
        <w:pStyle w:val="BodyText"/>
      </w:pPr>
      <w:hyperlink w:anchor="documents-opérationnels">
        <w:r>
          <w:rPr>
            <w:rStyle w:val="Hyperlink"/>
          </w:rPr>
          <w:t xml:space="preserve">DOCUMENTS OPÉRATIONNELS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[390](#documents-opérationnels)</w:t>
        </w:r>
      </w:hyperlink>
    </w:p>
    <w:p>
      <w:pPr>
        <w:pStyle w:val="BodyText"/>
      </w:pPr>
      <w:hyperlink w:anchor="bon-de-réception-matières-collecte">
        <w:r>
          <w:rPr>
            <w:rStyle w:val="Hyperlink"/>
          </w:rPr>
          <w:t xml:space="preserve">Bon de réception matières (collecte)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[391](#bon-de-réception-matières-collecte)</w:t>
        </w:r>
      </w:hyperlink>
    </w:p>
    <w:p>
      <w:pPr>
        <w:pStyle w:val="BodyText"/>
      </w:pPr>
      <w:hyperlink w:anchor="ordre-de-fabrication-production">
        <w:r>
          <w:rPr>
            <w:rStyle w:val="Hyperlink"/>
          </w:rPr>
          <w:t xml:space="preserve">Ordre de fabrication (production)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[395](#ordre-de-fabrication-production)</w:t>
        </w:r>
      </w:hyperlink>
    </w:p>
    <w:p>
      <w:pPr>
        <w:pStyle w:val="BodyText"/>
      </w:pPr>
      <w:hyperlink w:anchor="bon-de-livraison-client">
        <w:r>
          <w:rPr>
            <w:rStyle w:val="Hyperlink"/>
          </w:rPr>
          <w:t xml:space="preserve">Bon de livraison client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[402](#bon-de-livraison-client)</w:t>
        </w:r>
      </w:hyperlink>
    </w:p>
    <w:p>
      <w:pPr>
        <w:pStyle w:val="BodyText"/>
      </w:pPr>
      <w:hyperlink w:anchor="accords-de-partenariat">
        <w:r>
          <w:rPr>
            <w:rStyle w:val="Hyperlink"/>
          </w:rPr>
          <w:t xml:space="preserve">ACCORDS DE PARTENARIAT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[407](#accords-de-partenariat)</w:t>
        </w:r>
      </w:hyperlink>
    </w:p>
    <w:p>
      <w:pPr>
        <w:pStyle w:val="BodyText"/>
      </w:pPr>
      <w:hyperlink w:anchor="documents-financiers-et-juridiques">
        <w:r>
          <w:rPr>
            <w:rStyle w:val="Hyperlink"/>
          </w:rPr>
          <w:t xml:space="preserve">DOCUMENTS FINANCIERS ET JURIDIQUES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[410](#documents-financiers-et-juridiques)</w:t>
        </w:r>
      </w:hyperlink>
    </w:p>
    <w:p>
      <w:pPr>
        <w:pStyle w:val="BodyText"/>
      </w:pPr>
      <w:hyperlink w:anchor="kpis-financiers">
        <w:r>
          <w:rPr>
            <w:rStyle w:val="Hyperlink"/>
          </w:rPr>
          <w:t xml:space="preserve">KPIS FINANCIERS [413](#kpis-financiers)</w:t>
        </w:r>
      </w:hyperlink>
    </w:p>
    <w:p>
      <w:pPr>
        <w:pStyle w:val="BodyText"/>
      </w:pPr>
      <w:hyperlink w:anchor="chiffre-daffaires-et-croissance">
        <w:r>
          <w:rPr>
            <w:rStyle w:val="Hyperlink"/>
          </w:rPr>
          <w:t xml:space="preserve">Chiffre d’affaires et croissance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[413](#chiffre-daffaires-et-croissance)</w:t>
        </w:r>
      </w:hyperlink>
    </w:p>
    <w:p>
      <w:pPr>
        <w:pStyle w:val="BodyText"/>
      </w:pPr>
      <w:hyperlink w:anchor="rentabilité-et-marges">
        <w:r>
          <w:rPr>
            <w:rStyle w:val="Hyperlink"/>
          </w:rPr>
          <w:t xml:space="preserve">Rentabilité et marges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[414](#rentabilité-et-marges)</w:t>
        </w:r>
      </w:hyperlink>
    </w:p>
    <w:p>
      <w:pPr>
        <w:pStyle w:val="BodyText"/>
      </w:pPr>
      <w:hyperlink w:anchor="trésorerie-et-liquidité">
        <w:r>
          <w:rPr>
            <w:rStyle w:val="Hyperlink"/>
          </w:rPr>
          <w:t xml:space="preserve">Trésorerie et liquidité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[415](#trésorerie-et-liquidité)</w:t>
        </w:r>
      </w:hyperlink>
    </w:p>
    <w:p>
      <w:pPr>
        <w:pStyle w:val="BodyText"/>
      </w:pPr>
      <w:hyperlink w:anchor="structure-financière">
        <w:r>
          <w:rPr>
            <w:rStyle w:val="Hyperlink"/>
          </w:rPr>
          <w:t xml:space="preserve">Structure financière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[416](#structure-financière)</w:t>
        </w:r>
      </w:hyperlink>
    </w:p>
    <w:p>
      <w:pPr>
        <w:pStyle w:val="BodyText"/>
      </w:pPr>
      <w:hyperlink w:anchor="kpis-opérationnels">
        <w:r>
          <w:rPr>
            <w:rStyle w:val="Hyperlink"/>
          </w:rPr>
          <w:t xml:space="preserve">KPIS OPÉRATIONNELS [419](#kpis-opérationnels)</w:t>
        </w:r>
      </w:hyperlink>
    </w:p>
    <w:p>
      <w:pPr>
        <w:pStyle w:val="BodyText"/>
      </w:pPr>
      <w:hyperlink w:anchor="volumes-traités">
        <w:r>
          <w:rPr>
            <w:rStyle w:val="Hyperlink"/>
          </w:rPr>
          <w:t xml:space="preserve">Volumes traités [419](#volumes-traités)</w:t>
        </w:r>
      </w:hyperlink>
    </w:p>
    <w:p>
      <w:pPr>
        <w:pStyle w:val="BodyText"/>
      </w:pPr>
      <w:hyperlink w:anchor="rendements-et-efficacité">
        <w:r>
          <w:rPr>
            <w:rStyle w:val="Hyperlink"/>
          </w:rPr>
          <w:t xml:space="preserve">Rendements et efficacité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[421](#rendements-et-efficacité)</w:t>
        </w:r>
      </w:hyperlink>
    </w:p>
    <w:p>
      <w:pPr>
        <w:pStyle w:val="BodyText"/>
      </w:pPr>
      <w:hyperlink w:anchor="consommations-et-efficience">
        <w:r>
          <w:rPr>
            <w:rStyle w:val="Hyperlink"/>
          </w:rPr>
          <w:t xml:space="preserve">Consommations et efficience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[422](#consommations-et-efficience)</w:t>
        </w:r>
      </w:hyperlink>
    </w:p>
    <w:p>
      <w:pPr>
        <w:pStyle w:val="BodyText"/>
      </w:pPr>
      <w:hyperlink w:anchor="granulés-pehdpp">
        <w:r>
          <w:rPr>
            <w:rStyle w:val="Hyperlink"/>
          </w:rPr>
          <w:t xml:space="preserve">Granulés PEHD/PP [423](#granulés-pehdpp)</w:t>
        </w:r>
      </w:hyperlink>
    </w:p>
    <w:p>
      <w:pPr>
        <w:pStyle w:val="BodyText"/>
      </w:pPr>
      <w:hyperlink w:anchor="gpl-gaz-de-synthèse">
        <w:r>
          <w:rPr>
            <w:rStyle w:val="Hyperlink"/>
          </w:rPr>
          <w:t xml:space="preserve">GPL (gaz de synthèse)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[424](#gpl-gaz-de-synthèse)</w:t>
        </w:r>
      </w:hyperlink>
    </w:p>
    <w:p>
      <w:pPr>
        <w:pStyle w:val="BodyText"/>
      </w:pPr>
      <w:hyperlink w:anchor="matériaux-btp-pavés-bitume-modifié">
        <w:r>
          <w:rPr>
            <w:rStyle w:val="Hyperlink"/>
          </w:rPr>
          <w:t xml:space="preserve">Matériaux BTP (pavés, bitume modifié)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[425](#matériaux-btp-pavés-bitume-modifié)</w:t>
        </w:r>
      </w:hyperlink>
    </w:p>
    <w:p>
      <w:pPr>
        <w:pStyle w:val="BodyText"/>
      </w:pPr>
      <w:hyperlink w:anchor="kpis-ressources-humaines">
        <w:r>
          <w:rPr>
            <w:rStyle w:val="Hyperlink"/>
          </w:rPr>
          <w:t xml:space="preserve">KPIS RESSOURCES HUMAINES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[427](#kpis-ressources-humaines)</w:t>
        </w:r>
      </w:hyperlink>
    </w:p>
    <w:p>
      <w:pPr>
        <w:pStyle w:val="BodyText"/>
      </w:pPr>
      <w:hyperlink w:anchor="kpis-commerciaux">
        <w:r>
          <w:rPr>
            <w:rStyle w:val="Hyperlink"/>
          </w:rPr>
          <w:t xml:space="preserve">KPIS COMMERCIAUX [431](#kpis-commerciaux)</w:t>
        </w:r>
      </w:hyperlink>
    </w:p>
    <w:p>
      <w:pPr>
        <w:pStyle w:val="BodyText"/>
      </w:pPr>
      <w:hyperlink w:anchor="kpis-impact-social-environnemental">
        <w:r>
          <w:rPr>
            <w:rStyle w:val="Hyperlink"/>
          </w:rPr>
          <w:t xml:space="preserve">KPIS IMPACT (SOCIAL &amp; ENVIRONNEMENTAL)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[435](#kpis-impact-social-environnemental)</w:t>
        </w:r>
      </w:hyperlink>
    </w:p>
    <w:p>
      <w:pPr>
        <w:pStyle w:val="BodyText"/>
      </w:pPr>
      <w:hyperlink w:anchor="tableaux-de-bord">
        <w:r>
          <w:rPr>
            <w:rStyle w:val="Hyperlink"/>
          </w:rPr>
          <w:t xml:space="preserve">TABLEAUX DE BORD [439](#tableaux-de-bord)</w:t>
        </w:r>
      </w:hyperlink>
    </w:p>
    <w:p>
      <w:pPr>
        <w:pStyle w:val="BodyText"/>
      </w:pPr>
      <w:hyperlink w:anchor="système-de-reporting">
        <w:r>
          <w:rPr>
            <w:rStyle w:val="Hyperlink"/>
          </w:rPr>
          <w:t xml:space="preserve">SYSTÈME DE REPORTING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[444](#système-de-reporting)</w:t>
        </w:r>
      </w:hyperlink>
    </w:p>
    <w:p>
      <w:pPr>
        <w:pStyle w:val="BodyText"/>
      </w:pPr>
      <w:hyperlink w:anchor="rapport-quotidien-production">
        <w:r>
          <w:rPr>
            <w:rStyle w:val="Hyperlink"/>
          </w:rPr>
          <w:t xml:space="preserve">Rapport quotidien (production)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[444](#rapport-quotidien-production)</w:t>
        </w:r>
      </w:hyperlink>
    </w:p>
    <w:p>
      <w:pPr>
        <w:pStyle w:val="BodyText"/>
      </w:pPr>
      <w:hyperlink w:anchor="rapport-hebdomadaire-commercial">
        <w:r>
          <w:rPr>
            <w:rStyle w:val="Hyperlink"/>
          </w:rPr>
          <w:t xml:space="preserve">Rapport hebdomadaire (commercial)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[444](#rapport-hebdomadaire-commercial)</w:t>
        </w:r>
      </w:hyperlink>
    </w:p>
    <w:p>
      <w:pPr>
        <w:pStyle w:val="BodyText"/>
      </w:pPr>
      <w:hyperlink w:anchor="rapport-mensuel-direction">
        <w:r>
          <w:rPr>
            <w:rStyle w:val="Hyperlink"/>
          </w:rPr>
          <w:t xml:space="preserve">Rapport mensuel (direction)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[444](#rapport-mensuel-direction)</w:t>
        </w:r>
      </w:hyperlink>
    </w:p>
    <w:p>
      <w:pPr>
        <w:pStyle w:val="BodyText"/>
      </w:pPr>
      <w:hyperlink w:anchor="rapport-trimestriel-investisseurs">
        <w:r>
          <w:rPr>
            <w:rStyle w:val="Hyperlink"/>
          </w:rPr>
          <w:t xml:space="preserve">Rapport trimestriel (investisseurs)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[444](#rapport-trimestriel-investisseurs)</w:t>
        </w:r>
      </w:hyperlink>
    </w:p>
    <w:p>
      <w:pPr>
        <w:pStyle w:val="BodyText"/>
      </w:pPr>
      <w:hyperlink w:anchor="rapport-annuel-complet">
        <w:r>
          <w:rPr>
            <w:rStyle w:val="Hyperlink"/>
          </w:rPr>
          <w:t xml:space="preserve">Rapport annuel (complet)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[444](#rapport-annuel-complet)</w:t>
        </w:r>
      </w:hyperlink>
    </w:p>
    <w:p>
      <w:pPr>
        <w:pStyle w:val="BodyText"/>
      </w:pPr>
      <w:hyperlink w:anchor="rapports-réglementaires-rdc">
        <w:r>
          <w:rPr>
            <w:rStyle w:val="Hyperlink"/>
          </w:rPr>
          <w:t xml:space="preserve">Rapports réglementaires (RDC)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[444](#rapports-réglementaires-rdc)</w:t>
        </w:r>
      </w:hyperlink>
    </w:p>
    <w:p>
      <w:pPr>
        <w:pStyle w:val="BodyText"/>
      </w:pPr>
      <w:hyperlink w:anchor="pitch-deck-investisseurs">
        <w:r>
          <w:rPr>
            <w:rStyle w:val="Hyperlink"/>
          </w:rPr>
          <w:t xml:space="preserve">PITCH DECK INVESTISSEURS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[447](#pitch-deck-investisseurs)</w:t>
        </w:r>
      </w:hyperlink>
    </w:p>
    <w:p>
      <w:pPr>
        <w:pStyle w:val="BodyText"/>
      </w:pPr>
      <w:hyperlink w:anchor="structure-du-pitch-deck-15-slides">
        <w:r>
          <w:rPr>
            <w:rStyle w:val="Hyperlink"/>
          </w:rPr>
          <w:t xml:space="preserve">Structure du pitch deck (15 slides)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[447](#structure-du-pitch-deck-15-slides)</w:t>
        </w:r>
      </w:hyperlink>
    </w:p>
    <w:p>
      <w:pPr>
        <w:pStyle w:val="BodyText"/>
      </w:pPr>
      <w:hyperlink w:anchor="conseils-présentation">
        <w:r>
          <w:rPr>
            <w:rStyle w:val="Hyperlink"/>
          </w:rPr>
          <w:t xml:space="preserve">Conseils présentation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[447](#conseils-présentation)</w:t>
        </w:r>
      </w:hyperlink>
    </w:p>
    <w:p>
      <w:pPr>
        <w:pStyle w:val="BodyText"/>
      </w:pPr>
      <w:hyperlink w:anchor="site-web-et-présence-digitale">
        <w:r>
          <w:rPr>
            <w:rStyle w:val="Hyperlink"/>
          </w:rPr>
          <w:t xml:space="preserve">SITE WEB ET PRÉSENCE DIGITALE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[447](#site-web-et-présence-digitale)</w:t>
        </w:r>
      </w:hyperlink>
    </w:p>
    <w:p>
      <w:pPr>
        <w:pStyle w:val="BodyText"/>
      </w:pPr>
      <w:hyperlink w:anchor="architecture-site">
        <w:r>
          <w:rPr>
            <w:rStyle w:val="Hyperlink"/>
          </w:rPr>
          <w:t xml:space="preserve">Architecture site [447](#architecture-site)</w:t>
        </w:r>
      </w:hyperlink>
    </w:p>
    <w:p>
      <w:pPr>
        <w:pStyle w:val="BodyText"/>
      </w:pPr>
      <w:hyperlink w:anchor="contenus-clés">
        <w:r>
          <w:rPr>
            <w:rStyle w:val="Hyperlink"/>
          </w:rPr>
          <w:t xml:space="preserve">Contenus clés [448](#contenus-clés)</w:t>
        </w:r>
      </w:hyperlink>
    </w:p>
    <w:p>
      <w:pPr>
        <w:pStyle w:val="BodyText"/>
      </w:pPr>
      <w:hyperlink w:anchor="seo-référencement">
        <w:r>
          <w:rPr>
            <w:rStyle w:val="Hyperlink"/>
          </w:rPr>
          <w:t xml:space="preserve">SEO &amp; référencement [448](#seo-référencement)</w:t>
        </w:r>
      </w:hyperlink>
    </w:p>
    <w:p>
      <w:pPr>
        <w:pStyle w:val="BodyText"/>
      </w:pPr>
      <w:hyperlink w:anchor="analytics">
        <w:r>
          <w:rPr>
            <w:rStyle w:val="Hyperlink"/>
          </w:rPr>
          <w:t xml:space="preserve">Analytics [448](#analytics)</w:t>
        </w:r>
      </w:hyperlink>
    </w:p>
    <w:p>
      <w:pPr>
        <w:pStyle w:val="BodyText"/>
      </w:pPr>
      <w:hyperlink w:anchor="stratégie-réseaux-sociaux">
        <w:r>
          <w:rPr>
            <w:rStyle w:val="Hyperlink"/>
          </w:rPr>
          <w:t xml:space="preserve">STRATÉGIE RÉSEAUX SOCIAUX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[448](#stratégie-réseaux-sociaux)</w:t>
        </w:r>
      </w:hyperlink>
    </w:p>
    <w:p>
      <w:pPr>
        <w:pStyle w:val="BodyText"/>
      </w:pPr>
      <w:hyperlink w:anchor="objectifs-cibles">
        <w:r>
          <w:rPr>
            <w:rStyle w:val="Hyperlink"/>
          </w:rPr>
          <w:t xml:space="preserve">Objectifs &amp; cibles [448](#objectifs-cibles)</w:t>
        </w:r>
      </w:hyperlink>
    </w:p>
    <w:p>
      <w:pPr>
        <w:pStyle w:val="BodyText"/>
      </w:pPr>
      <w:hyperlink w:anchor="stratégie-par-plateforme">
        <w:r>
          <w:rPr>
            <w:rStyle w:val="Hyperlink"/>
          </w:rPr>
          <w:t xml:space="preserve">Stratégie par plateforme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[448](#stratégie-par-plateforme)</w:t>
        </w:r>
      </w:hyperlink>
    </w:p>
    <w:p>
      <w:pPr>
        <w:pStyle w:val="BodyText"/>
      </w:pPr>
      <w:hyperlink w:anchor="calendrier-éditorial">
        <w:r>
          <w:rPr>
            <w:rStyle w:val="Hyperlink"/>
          </w:rPr>
          <w:t xml:space="preserve">Calendrier éditorial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[450](#calendrier-éditorial)</w:t>
        </w:r>
      </w:hyperlink>
    </w:p>
    <w:p>
      <w:pPr>
        <w:pStyle w:val="BodyText"/>
      </w:pPr>
      <w:hyperlink w:anchor="outils">
        <w:r>
          <w:rPr>
            <w:rStyle w:val="Hyperlink"/>
          </w:rPr>
          <w:t xml:space="preserve">Outils [451](#outils)</w:t>
        </w:r>
      </w:hyperlink>
    </w:p>
    <w:p>
      <w:pPr>
        <w:pStyle w:val="BodyText"/>
      </w:pPr>
      <w:hyperlink w:anchor="relations-presse-et-médias">
        <w:r>
          <w:rPr>
            <w:rStyle w:val="Hyperlink"/>
          </w:rPr>
          <w:t xml:space="preserve">RELATIONS PRESSE ET MÉDIAS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[452](#relations-presse-et-médias)</w:t>
        </w:r>
      </w:hyperlink>
    </w:p>
    <w:p>
      <w:pPr>
        <w:pStyle w:val="BodyText"/>
      </w:pPr>
      <w:hyperlink w:anchor="kit-presse">
        <w:r>
          <w:rPr>
            <w:rStyle w:val="Hyperlink"/>
          </w:rPr>
          <w:t xml:space="preserve">Kit presse [452](#kit-presse)</w:t>
        </w:r>
      </w:hyperlink>
    </w:p>
    <w:p>
      <w:pPr>
        <w:pStyle w:val="BodyText"/>
      </w:pPr>
      <w:hyperlink w:anchor="communiqué-type">
        <w:r>
          <w:rPr>
            <w:rStyle w:val="Hyperlink"/>
          </w:rPr>
          <w:t xml:space="preserve">Communiqué type [452](#communiqué-type)</w:t>
        </w:r>
      </w:hyperlink>
    </w:p>
    <w:p>
      <w:pPr>
        <w:pStyle w:val="BodyText"/>
      </w:pPr>
      <w:hyperlink w:anchor="liste-médias-cibles">
        <w:r>
          <w:rPr>
            <w:rStyle w:val="Hyperlink"/>
          </w:rPr>
          <w:t xml:space="preserve">Liste médias cibles [453](#liste-médias-cibles)</w:t>
        </w:r>
      </w:hyperlink>
    </w:p>
    <w:p>
      <w:pPr>
        <w:pStyle w:val="BodyText"/>
      </w:pPr>
      <w:hyperlink w:anchor="calendrier-presse-an1">
        <w:r>
          <w:rPr>
            <w:rStyle w:val="Hyperlink"/>
          </w:rPr>
          <w:t xml:space="preserve">Calendrier presse An1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[453](#calendrier-presse-an1)</w:t>
        </w:r>
      </w:hyperlink>
    </w:p>
    <w:p>
      <w:pPr>
        <w:pStyle w:val="BodyText"/>
      </w:pPr>
      <w:hyperlink w:anchor="communication-interne">
        <w:r>
          <w:rPr>
            <w:rStyle w:val="Hyperlink"/>
          </w:rPr>
          <w:t xml:space="preserve">COMMUNICATION INTERNE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[454](#communication-interne)</w:t>
        </w:r>
      </w:hyperlink>
    </w:p>
    <w:p>
      <w:pPr>
        <w:pStyle w:val="BodyText"/>
      </w:pPr>
      <w:hyperlink w:anchor="objectifs">
        <w:r>
          <w:rPr>
            <w:rStyle w:val="Hyperlink"/>
          </w:rPr>
          <w:t xml:space="preserve">Objectifs [454](#objectifs)</w:t>
        </w:r>
      </w:hyperlink>
    </w:p>
    <w:p>
      <w:pPr>
        <w:pStyle w:val="BodyText"/>
      </w:pPr>
      <w:hyperlink w:anchor="outils-canaux">
        <w:r>
          <w:rPr>
            <w:rStyle w:val="Hyperlink"/>
          </w:rPr>
          <w:t xml:space="preserve">Outils &amp; canaux [454](#outils-canaux)</w:t>
        </w:r>
      </w:hyperlink>
    </w:p>
    <w:p>
      <w:pPr>
        <w:pStyle w:val="BodyText"/>
      </w:pPr>
      <w:hyperlink w:anchor="culture-valeurs">
        <w:r>
          <w:rPr>
            <w:rStyle w:val="Hyperlink"/>
          </w:rPr>
          <w:t xml:space="preserve">Culture &amp; valeurs [454](#culture-valeurs)</w:t>
        </w:r>
      </w:hyperlink>
    </w:p>
    <w:p>
      <w:pPr>
        <w:pStyle w:val="BodyText"/>
      </w:pPr>
      <w:hyperlink w:anchor="templates-et-supports">
        <w:r>
          <w:rPr>
            <w:rStyle w:val="Hyperlink"/>
          </w:rPr>
          <w:t xml:space="preserve">TEMPLATES ET SUPPORTS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[455](#templates-et-supports)</w:t>
        </w:r>
      </w:hyperlink>
    </w:p>
    <w:p>
      <w:pPr>
        <w:pStyle w:val="BodyText"/>
      </w:pPr>
      <w:hyperlink w:anchor="email-signature">
        <w:r>
          <w:rPr>
            <w:rStyle w:val="Hyperlink"/>
          </w:rPr>
          <w:t xml:space="preserve">Email signature [455](#email-signature)</w:t>
        </w:r>
      </w:hyperlink>
    </w:p>
    <w:p>
      <w:pPr>
        <w:pStyle w:val="BodyText"/>
      </w:pPr>
      <w:hyperlink w:anchor="email-investisseurs-reporting">
        <w:r>
          <w:rPr>
            <w:rStyle w:val="Hyperlink"/>
          </w:rPr>
          <w:t xml:space="preserve">Email investisseurs (reporting)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[456](#email-investisseurs-reporting)</w:t>
        </w:r>
      </w:hyperlink>
    </w:p>
    <w:p>
      <w:pPr>
        <w:pStyle w:val="BodyText"/>
      </w:pPr>
      <w:hyperlink w:anchor="email-client-b2b-prospection">
        <w:r>
          <w:rPr>
            <w:rStyle w:val="Hyperlink"/>
          </w:rPr>
          <w:t xml:space="preserve">Email client B2B (prospection)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[457](#email-client-b2b-prospection)</w:t>
        </w:r>
      </w:hyperlink>
    </w:p>
    <w:p>
      <w:pPr>
        <w:pStyle w:val="BodyText"/>
      </w:pPr>
      <w:hyperlink w:anchor="plaquette-commercialement-one-page">
        <w:r>
          <w:rPr>
            <w:rStyle w:val="Hyperlink"/>
          </w:rPr>
          <w:t xml:space="preserve">Plaquette commercialement (one page)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[458](#plaquette-commercialement-one-page)</w:t>
        </w:r>
      </w:hyperlink>
    </w:p>
    <w:p>
      <w:pPr>
        <w:pStyle w:val="BodyText"/>
      </w:pPr>
      <w:hyperlink w:anchor="charte-graphique">
        <w:r>
          <w:rPr>
            <w:rStyle w:val="Hyperlink"/>
          </w:rPr>
          <w:t xml:space="preserve">Charte graphique [458](#charte-graphique)</w:t>
        </w:r>
      </w:hyperlink>
    </w:p>
    <w:p>
      <w:pPr>
        <w:pStyle w:val="BodyText"/>
      </w:pPr>
      <w:hyperlink w:anchor="vidéo-corporate-2min">
        <w:r>
          <w:rPr>
            <w:rStyle w:val="Hyperlink"/>
          </w:rPr>
          <w:t xml:space="preserve">Vidéo corporate 2min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[458](#vidéo-corporate-2min)</w:t>
        </w:r>
      </w:hyperlink>
    </w:p>
    <w:p>
      <w:pPr>
        <w:pStyle w:val="BodyText"/>
      </w:pPr>
      <w:hyperlink w:anchor="conclusion-communication">
        <w:r>
          <w:rPr>
            <w:rStyle w:val="Hyperlink"/>
          </w:rPr>
          <w:t xml:space="preserve">CONCLUSION COMMUNICATION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[458](#conclusion-communication)</w:t>
        </w:r>
      </w:hyperlink>
    </w:p>
    <w:p>
      <w:pPr>
        <w:pStyle w:val="BodyText"/>
      </w:pPr>
      <w:hyperlink w:anchor="qa-takaplast-project">
        <w:r>
          <w:rPr>
            <w:rStyle w:val="Hyperlink"/>
          </w:rPr>
          <w:t xml:space="preserve">Q&amp;A TakaPlast Project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[460](#qa-takaplast-project)</w:t>
        </w:r>
      </w:hyperlink>
    </w:p>
    <w:bookmarkStart w:id="25" w:name="nom-du-projet"/>
    <w:p>
      <w:pPr>
        <w:pStyle w:val="Heading1"/>
      </w:pPr>
      <w:r>
        <w:t xml:space="preserve">NOM DU PROJET</w:t>
      </w:r>
    </w:p>
    <w:bookmarkStart w:id="21" w:name="dénomination-officielle"/>
    <w:p>
      <w:pPr>
        <w:pStyle w:val="Heading2"/>
      </w:pPr>
      <w:r>
        <w:rPr>
          <w:bCs/>
          <w:b/>
        </w:rPr>
        <w:t xml:space="preserve">Dénomination officielle</w:t>
      </w:r>
    </w:p>
    <w:p>
      <w:pPr>
        <w:pStyle w:val="FirstParagraph"/>
      </w:pPr>
      <w:r>
        <w:rPr>
          <w:bCs/>
          <w:b/>
        </w:rPr>
        <w:t xml:space="preserve">TAKAPLAST :</w:t>
      </w:r>
      <w:r>
        <w:t xml:space="preserve"> </w:t>
      </w:r>
      <w:r>
        <w:t xml:space="preserve">vient du swahili</w:t>
      </w:r>
      <w:r>
        <w:t xml:space="preserve"> </w:t>
      </w:r>
      <w:r>
        <w:t xml:space="preserve">“</w:t>
      </w:r>
      <w:r>
        <w:t xml:space="preserve">taka</w:t>
      </w:r>
      <w:r>
        <w:t xml:space="preserve">”</w:t>
      </w:r>
      <w:r>
        <w:t xml:space="preserve"> </w:t>
      </w:r>
      <w:r>
        <w:t xml:space="preserve">(qui veut dire déchets) +</w:t>
      </w:r>
      <w:r>
        <w:t xml:space="preserve"> </w:t>
      </w:r>
      <w:r>
        <w:t xml:space="preserve">“</w:t>
      </w:r>
      <w:r>
        <w:t xml:space="preserve">plast</w:t>
      </w:r>
      <w:r>
        <w:t xml:space="preserve">”</w:t>
      </w:r>
      <w:r>
        <w:t xml:space="preserve"> </w:t>
      </w:r>
      <w:r>
        <w:t xml:space="preserve">(diminutif de plastique).</w:t>
      </w:r>
    </w:p>
    <w:p>
      <w:pPr>
        <w:pStyle w:val="BodyText"/>
      </w:pPr>
      <w:r>
        <w:rPr>
          <w:bCs/>
          <w:b/>
        </w:rPr>
        <w:t xml:space="preserve">Signification :</w:t>
      </w:r>
      <w:r>
        <w:t xml:space="preserve"> </w:t>
      </w:r>
      <w:r>
        <w:t xml:space="preserve">“</w:t>
      </w:r>
      <w:r>
        <w:t xml:space="preserve">les déchets plastiques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le plastique-déchet</w:t>
      </w:r>
      <w:r>
        <w:t xml:space="preserve">”</w:t>
      </w:r>
      <w:r>
        <w:br/>
      </w:r>
      <w:r>
        <w:rPr>
          <w:bCs/>
          <w:b/>
        </w:rPr>
        <w:t xml:space="preserve">Prononciation :</w:t>
      </w:r>
      <w:r>
        <w:t xml:space="preserve"> </w:t>
      </w:r>
      <w:r>
        <w:t xml:space="preserve">[ta-ka-plast], prononciation qui se veut simple et</w:t>
      </w:r>
      <w:r>
        <w:t xml:space="preserve"> </w:t>
      </w:r>
      <w:r>
        <w:t xml:space="preserve">internationale</w:t>
      </w:r>
    </w:p>
    <w:bookmarkEnd w:id="21"/>
    <w:bookmarkStart w:id="22" w:name="baseline-slogan"/>
    <w:p>
      <w:pPr>
        <w:pStyle w:val="Heading2"/>
      </w:pPr>
      <w:r>
        <w:rPr>
          <w:bCs/>
          <w:b/>
        </w:rPr>
        <w:t xml:space="preserve">Baseline / slogan</w:t>
      </w:r>
    </w:p>
    <w:p>
      <w:pPr>
        <w:pStyle w:val="FirstParagraph"/>
      </w:pPr>
      <w:r>
        <w:rPr>
          <w:bCs/>
          <w:b/>
        </w:rPr>
        <w:t xml:space="preserve">Baseline</w:t>
      </w:r>
      <w:r>
        <w:t xml:space="preserve"> </w:t>
      </w:r>
      <w:r>
        <w:t xml:space="preserve">“</w:t>
      </w:r>
      <w:r>
        <w:rPr>
          <w:iCs/>
          <w:i/>
        </w:rPr>
        <w:t xml:space="preserve">Transformer la pollution plastique en moteur de</w:t>
      </w:r>
      <w:r>
        <w:rPr>
          <w:iCs/>
          <w:i/>
        </w:rPr>
        <w:t xml:space="preserve"> </w:t>
      </w:r>
      <w:r>
        <w:rPr>
          <w:iCs/>
          <w:i/>
        </w:rPr>
        <w:t xml:space="preserve">développement durable, en valeur économique, sociale et énergétique.”</w:t>
      </w:r>
    </w:p>
    <w:p>
      <w:pPr>
        <w:pStyle w:val="BodyText"/>
      </w:pPr>
      <w:r>
        <w:rPr>
          <w:bCs/>
          <w:b/>
        </w:rPr>
        <w:t xml:space="preserve">Tagline</w:t>
      </w:r>
      <w:r>
        <w:t xml:space="preserve"> </w:t>
      </w:r>
      <w:r>
        <w:t xml:space="preserve">“</w:t>
      </w:r>
      <w:r>
        <w:rPr>
          <w:iCs/>
          <w:i/>
        </w:rPr>
        <w:t xml:space="preserve">Recycler. Construire. Alimenter.”</w:t>
      </w:r>
    </w:p>
    <w:p>
      <w:pPr>
        <w:pStyle w:val="BodyText"/>
      </w:pPr>
      <w:r>
        <w:rPr>
          <w:bCs/>
          <w:b/>
        </w:rPr>
        <w:t xml:space="preserve">Version institutionnelle</w:t>
      </w:r>
      <w:r>
        <w:t xml:space="preserve"> </w:t>
      </w:r>
      <w:r>
        <w:t xml:space="preserve">“</w:t>
      </w:r>
      <w:r>
        <w:rPr>
          <w:iCs/>
          <w:i/>
        </w:rPr>
        <w:t xml:space="preserve">Faire de la pollution plastique un levier</w:t>
      </w:r>
      <w:r>
        <w:rPr>
          <w:iCs/>
          <w:i/>
        </w:rPr>
        <w:t xml:space="preserve"> </w:t>
      </w:r>
      <w:r>
        <w:rPr>
          <w:iCs/>
          <w:i/>
        </w:rPr>
        <w:t xml:space="preserve">de développement économique, social et énergétique durable.”</w:t>
      </w:r>
    </w:p>
    <w:bookmarkEnd w:id="22"/>
    <w:bookmarkStart w:id="23" w:name="noms-alternatifs-considérés"/>
    <w:p>
      <w:pPr>
        <w:pStyle w:val="Heading2"/>
      </w:pPr>
      <w:r>
        <w:rPr>
          <w:bCs/>
          <w:b/>
        </w:rPr>
        <w:t xml:space="preserve">Noms alternatifs considérés</w:t>
      </w:r>
    </w:p>
    <w:p>
      <w:pPr>
        <w:pStyle w:val="FirstParagraph"/>
      </w:pPr>
      <w:r>
        <w:t xml:space="preserve">Pour référence historique et réflexion stratégique 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RecycleKin :</w:t>
      </w:r>
      <w:r>
        <w:t xml:space="preserve"> </w:t>
      </w:r>
      <w:r>
        <w:t xml:space="preserve">Recycle + Kinshasa – trop</w:t>
      </w:r>
      <w:r>
        <w:t xml:space="preserve"> </w:t>
      </w:r>
      <w:r>
        <w:t xml:space="preserve">“</w:t>
      </w:r>
      <w:r>
        <w:t xml:space="preserve">facile</w:t>
      </w:r>
      <w:r>
        <w:t xml:space="preserve">”</w:t>
      </w:r>
      <w:r>
        <w:t xml:space="preserve"> </w:t>
      </w:r>
      <w:r>
        <w:t xml:space="preserve">et trop</w:t>
      </w:r>
      <w:r>
        <w:t xml:space="preserve"> </w:t>
      </w:r>
      <w:r>
        <w:t xml:space="preserve">focalisé sur Kinshasa uniquement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Kinshasa Plastic Recovery :</w:t>
      </w:r>
      <w:r>
        <w:t xml:space="preserve"> </w:t>
      </w:r>
      <w:r>
        <w:t xml:space="preserve">Trop long et générique + trop</w:t>
      </w:r>
      <w:r>
        <w:t xml:space="preserve"> </w:t>
      </w:r>
      <w:r>
        <w:t xml:space="preserve">focalisé sur Kinshasa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PlastiCongo :</w:t>
      </w:r>
      <w:r>
        <w:t xml:space="preserve"> </w:t>
      </w:r>
      <w:r>
        <w:t xml:space="preserve">Plastique + Congo – même problème que RecycleKin</w:t>
      </w:r>
      <w:r>
        <w:t xml:space="preserve"> </w:t>
      </w:r>
      <w:r>
        <w:t xml:space="preserve">même si à échelle différente de Kinshasa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EcoCircle Kinshasa :</w:t>
      </w:r>
      <w:r>
        <w:t xml:space="preserve"> </w:t>
      </w:r>
      <w:r>
        <w:t xml:space="preserve">Manque de spécificité + trop focalisé sur</w:t>
      </w:r>
      <w:r>
        <w:t xml:space="preserve"> </w:t>
      </w:r>
      <w:r>
        <w:t xml:space="preserve">Kinshasa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UzaPlast :</w:t>
      </w:r>
      <w:r>
        <w:t xml:space="preserve"> </w:t>
      </w:r>
      <w:r>
        <w:t xml:space="preserve">Uza (swahili de</w:t>
      </w:r>
      <w:r>
        <w:t xml:space="preserve"> </w:t>
      </w:r>
      <w:r>
        <w:t xml:space="preserve">“</w:t>
      </w:r>
      <w:r>
        <w:t xml:space="preserve">valoriser</w:t>
      </w:r>
      <w:r>
        <w:t xml:space="preserve">”</w:t>
      </w:r>
      <w:r>
        <w:t xml:space="preserve">) + Plastique (se traduit</w:t>
      </w:r>
      <w:r>
        <w:t xml:space="preserve"> </w:t>
      </w:r>
      <w:r>
        <w:t xml:space="preserve">par</w:t>
      </w:r>
      <w:r>
        <w:t xml:space="preserve"> </w:t>
      </w:r>
      <w:r>
        <w:rPr>
          <w:iCs/>
          <w:i/>
        </w:rPr>
        <w:t xml:space="preserve">valoriser le plastique</w:t>
      </w:r>
      <w:r>
        <w:t xml:space="preserve">) - second choix après TakaPlast car</w:t>
      </w:r>
      <w:r>
        <w:t xml:space="preserve"> </w:t>
      </w:r>
      <w:r>
        <w:t xml:space="preserve">moins impactant que le terme Taka</w:t>
      </w:r>
    </w:p>
    <w:p>
      <w:pPr>
        <w:pStyle w:val="FirstParagraph"/>
      </w:pPr>
      <w:r>
        <w:t xml:space="preserve">Choix final :</w:t>
      </w:r>
      <w:r>
        <w:t xml:space="preserve"> </w:t>
      </w:r>
      <w:r>
        <w:rPr>
          <w:bCs/>
          <w:b/>
        </w:rPr>
        <w:t xml:space="preserve">TakaPlast</w:t>
      </w:r>
    </w:p>
    <w:p>
      <w:pPr>
        <w:numPr>
          <w:ilvl w:val="0"/>
          <w:numId w:val="1002"/>
        </w:numPr>
      </w:pPr>
      <w:r>
        <w:t xml:space="preserve">Court et mémorisable (3 syllabes)</w:t>
      </w:r>
    </w:p>
    <w:p>
      <w:pPr>
        <w:numPr>
          <w:ilvl w:val="0"/>
          <w:numId w:val="1002"/>
        </w:numPr>
      </w:pPr>
      <w:r>
        <w:t xml:space="preserve">Évoque immédiatement le problème</w:t>
      </w:r>
    </w:p>
    <w:p>
      <w:pPr>
        <w:numPr>
          <w:ilvl w:val="0"/>
          <w:numId w:val="1002"/>
        </w:numPr>
      </w:pPr>
      <w:r>
        <w:t xml:space="preserve">Consonnance internationale</w:t>
      </w:r>
    </w:p>
    <w:p>
      <w:pPr>
        <w:numPr>
          <w:ilvl w:val="0"/>
          <w:numId w:val="1002"/>
        </w:numPr>
      </w:pPr>
      <w:r>
        <w:t xml:space="preserve">Domaine disponible</w:t>
      </w:r>
    </w:p>
    <w:p>
      <w:pPr>
        <w:numPr>
          <w:ilvl w:val="0"/>
          <w:numId w:val="1002"/>
        </w:numPr>
      </w:pPr>
      <w:r>
        <w:t xml:space="preserve">Impact fort</w:t>
      </w:r>
    </w:p>
    <w:p>
      <w:pPr>
        <w:numPr>
          <w:ilvl w:val="0"/>
          <w:numId w:val="1002"/>
        </w:numPr>
      </w:pPr>
      <w:r>
        <w:t xml:space="preserve">Swahili, ancrage fort sans omettre l’aspiration internationale</w:t>
      </w:r>
    </w:p>
    <w:bookmarkEnd w:id="23"/>
    <w:bookmarkStart w:id="24" w:name="identité-visuelle-préliminaire"/>
    <w:p>
      <w:pPr>
        <w:pStyle w:val="Heading2"/>
      </w:pPr>
      <w:r>
        <w:rPr>
          <w:bCs/>
          <w:b/>
        </w:rPr>
        <w:t xml:space="preserve">Identité visuelle préliminaire</w:t>
      </w:r>
    </w:p>
    <w:p>
      <w:pPr>
        <w:pStyle w:val="FirstParagraph"/>
      </w:pPr>
      <w:r>
        <w:rPr>
          <w:bCs/>
          <w:b/>
        </w:rPr>
        <w:t xml:space="preserve">Palette de couleurs</w:t>
      </w:r>
    </w:p>
    <w:p>
      <w:pPr>
        <w:numPr>
          <w:ilvl w:val="0"/>
          <w:numId w:val="1003"/>
        </w:numPr>
      </w:pPr>
      <w:r>
        <w:t xml:space="preserve">Vert : recyclage, environnement, croissance (#2ECC71)</w:t>
      </w:r>
    </w:p>
    <w:p>
      <w:pPr>
        <w:numPr>
          <w:ilvl w:val="0"/>
          <w:numId w:val="1003"/>
        </w:numPr>
      </w:pPr>
      <w:r>
        <w:t xml:space="preserve">Bleu : technologie, fiabilité, eau (#3498DB)</w:t>
      </w:r>
    </w:p>
    <w:p>
      <w:pPr>
        <w:numPr>
          <w:ilvl w:val="0"/>
          <w:numId w:val="1003"/>
        </w:numPr>
      </w:pPr>
      <w:r>
        <w:t xml:space="preserve">Orange : énergie, chaleur, transformation (#E67E22)</w:t>
      </w:r>
    </w:p>
    <w:p>
      <w:pPr>
        <w:pStyle w:val="FirstParagraph"/>
      </w:pPr>
      <w:r>
        <w:rPr>
          <w:bCs/>
          <w:b/>
        </w:rPr>
        <w:t xml:space="preserve">Typographie</w:t>
      </w:r>
    </w:p>
    <w:p>
      <w:pPr>
        <w:numPr>
          <w:ilvl w:val="0"/>
          <w:numId w:val="1004"/>
        </w:numPr>
      </w:pPr>
      <w:r>
        <w:t xml:space="preserve">Titre : Montserrat Bold</w:t>
      </w:r>
    </w:p>
    <w:p>
      <w:pPr>
        <w:numPr>
          <w:ilvl w:val="0"/>
          <w:numId w:val="1004"/>
        </w:numPr>
      </w:pPr>
      <w:r>
        <w:t xml:space="preserve">Corps : Open Sans Regular</w:t>
      </w:r>
    </w:p>
    <w:p>
      <w:pPr>
        <w:pStyle w:val="FirstParagraph"/>
      </w:pPr>
      <w:r>
        <w:rPr>
          <w:bCs/>
          <w:b/>
        </w:rPr>
        <w:t xml:space="preserve">Logotype</w:t>
      </w:r>
    </w:p>
    <w:p>
      <w:pPr>
        <w:pStyle w:val="BodyText"/>
      </w:pPr>
      <w:r>
        <w:t xml:space="preserve">Idée : Cycle/flèche circulaire intégrant :</w:t>
      </w:r>
    </w:p>
    <w:p>
      <w:pPr>
        <w:numPr>
          <w:ilvl w:val="0"/>
          <w:numId w:val="1005"/>
        </w:numPr>
      </w:pPr>
      <w:r>
        <w:t xml:space="preserve">Silhouette plastique (bouteille/sac)</w:t>
      </w:r>
    </w:p>
    <w:p>
      <w:pPr>
        <w:numPr>
          <w:ilvl w:val="0"/>
          <w:numId w:val="1005"/>
        </w:numPr>
      </w:pPr>
      <w:r>
        <w:t xml:space="preserve">Élément énergétique (éclair/flamme)</w:t>
      </w:r>
    </w:p>
    <w:p>
      <w:pPr>
        <w:numPr>
          <w:ilvl w:val="0"/>
          <w:numId w:val="1005"/>
        </w:numPr>
      </w:pPr>
      <w:r>
        <w:t xml:space="preserve">Élément BTP (brique/route)</w:t>
      </w:r>
    </w:p>
    <w:bookmarkEnd w:id="24"/>
    <w:bookmarkEnd w:id="25"/>
    <w:bookmarkStart w:id="32" w:name="date-de-lancement"/>
    <w:p>
      <w:pPr>
        <w:pStyle w:val="Heading1"/>
      </w:pPr>
      <w:r>
        <w:t xml:space="preserve">DATE DE LANCEMENT</w:t>
      </w:r>
    </w:p>
    <w:bookmarkStart w:id="26" w:name="chronologie-du-projet"/>
    <w:p>
      <w:pPr>
        <w:pStyle w:val="Heading2"/>
      </w:pPr>
      <w:r>
        <w:rPr>
          <w:bCs/>
          <w:b/>
        </w:rPr>
        <w:t xml:space="preserve">Chronologie du projet</w:t>
      </w:r>
    </w:p>
    <w:p>
      <w:pPr>
        <w:pStyle w:val="FirstParagraph"/>
      </w:pPr>
      <w:r>
        <w:t xml:space="preserve">Le lancement opérationnel de TakaPlast est structuré en trois phases</w:t>
      </w:r>
      <w:r>
        <w:t xml:space="preserve"> </w:t>
      </w:r>
      <w:r>
        <w:t xml:space="preserve">stratégiques permettant de valider chaque pilier technologique tout en</w:t>
      </w:r>
      <w:r>
        <w:t xml:space="preserve"> </w:t>
      </w:r>
      <w:r>
        <w:t xml:space="preserve">générant des revenus précoces :</w:t>
      </w:r>
    </w:p>
    <w:p>
      <w:pPr>
        <w:pStyle w:val="BodyText"/>
      </w:pPr>
      <w:r>
        <w:rPr>
          <w:bCs/>
          <w:b/>
        </w:rPr>
        <w:t xml:space="preserve">Phase 0 : conception</w:t>
      </w:r>
      <w:r>
        <w:br/>
      </w:r>
      <w:r>
        <w:rPr>
          <w:bCs/>
          <w:b/>
        </w:rPr>
        <w:t xml:space="preserve">Novembre - décembre 2025</w:t>
      </w:r>
    </w:p>
    <w:p>
      <w:pPr>
        <w:numPr>
          <w:ilvl w:val="0"/>
          <w:numId w:val="1006"/>
        </w:numPr>
        <w:pStyle w:val="Compact"/>
      </w:pPr>
      <w:r>
        <w:t xml:space="preserve">Élaboration business plan</w:t>
      </w:r>
    </w:p>
    <w:p>
      <w:pPr>
        <w:numPr>
          <w:ilvl w:val="0"/>
          <w:numId w:val="1007"/>
        </w:numPr>
      </w:pPr>
      <w:r>
        <w:t xml:space="preserve">Études préliminaires</w:t>
      </w:r>
    </w:p>
    <w:p>
      <w:pPr>
        <w:numPr>
          <w:ilvl w:val="0"/>
          <w:numId w:val="1007"/>
        </w:numPr>
      </w:pPr>
      <w:r>
        <w:t xml:space="preserve">Structuration documentaire</w:t>
      </w:r>
    </w:p>
    <w:p>
      <w:pPr>
        <w:numPr>
          <w:ilvl w:val="0"/>
          <w:numId w:val="1007"/>
        </w:numPr>
      </w:pPr>
      <w:r>
        <w:t xml:space="preserve">Recherche financement</w:t>
      </w:r>
    </w:p>
    <w:p>
      <w:pPr>
        <w:pStyle w:val="FirstParagraph"/>
      </w:pPr>
      <w:r>
        <w:rPr>
          <w:bCs/>
          <w:b/>
        </w:rPr>
        <w:t xml:space="preserve">Phase 1 : lancement socle (avril 2026)</w:t>
      </w:r>
    </w:p>
    <w:p>
      <w:pPr>
        <w:pStyle w:val="BodyText"/>
      </w:pPr>
      <w:r>
        <w:t xml:space="preserve">Mise en service de la chaîne de collecte et de l'unité de</w:t>
      </w:r>
      <w:r>
        <w:t xml:space="preserve"> </w:t>
      </w:r>
      <w:r>
        <w:t xml:space="preserve">broyage/granulation.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Vente immédiate de matières premières recyclées.</w:t>
      </w:r>
    </w:p>
    <w:p>
      <w:pPr>
        <w:pStyle w:val="BodyText"/>
      </w:pPr>
      <w:r>
        <w:rPr>
          <w:bCs/>
          <w:b/>
        </w:rPr>
        <w:t xml:space="preserve">Phase 2 - Lancement Valeur (Octobre 2026) :</w:t>
      </w:r>
    </w:p>
    <w:p>
      <w:pPr>
        <w:pStyle w:val="BodyText"/>
      </w:pPr>
      <w:r>
        <w:t xml:space="preserve">Activation de la presse composite.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Production de pavés et bordures à haute marge.</w:t>
      </w:r>
    </w:p>
    <w:p>
      <w:pPr>
        <w:pStyle w:val="BodyText"/>
      </w:pPr>
      <w:r>
        <w:rPr>
          <w:bCs/>
          <w:b/>
        </w:rPr>
        <w:t xml:space="preserve">Phase 3 - Lancement Autonomie (Avril 2027) :</w:t>
      </w:r>
    </w:p>
    <w:p>
      <w:pPr>
        <w:pStyle w:val="BodyText"/>
      </w:pPr>
      <w:r>
        <w:t xml:space="preserve">Unité de gazéification.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Réduction drastique des coûts énergétiques et traitement</w:t>
      </w:r>
      <w:r>
        <w:t xml:space="preserve"> </w:t>
      </w:r>
      <w:r>
        <w:t xml:space="preserve">des déchets ultimes.</w:t>
      </w:r>
    </w:p>
    <w:p>
      <w:pPr>
        <w:pStyle w:val="BodyText"/>
      </w:pPr>
      <w:r>
        <w:rPr>
          <w:bCs/>
          <w:b/>
        </w:rPr>
        <w:t xml:space="preserve">Jalons temporels clés</w:t>
      </w:r>
    </w:p>
    <w:p>
      <w:pPr>
        <w:pStyle w:val="BodyText"/>
      </w:pPr>
      <w:r>
        <w:rPr>
          <w:iCs/>
          <w:i/>
        </w:rPr>
        <w:t xml:space="preserve">Timeline projet (24 mois)</w:t>
      </w:r>
    </w:p>
    <w:p>
      <w:pPr>
        <w:pStyle w:val="BodyText"/>
      </w:pPr>
    </w:p>
    <w:bookmarkEnd w:id="26"/>
    <w:bookmarkStart w:id="30" w:name="conditions-de-lancement"/>
    <w:p>
      <w:pPr>
        <w:pStyle w:val="Heading2"/>
      </w:pPr>
      <w:r>
        <w:rPr>
          <w:bCs/>
          <w:b/>
        </w:rPr>
        <w:t xml:space="preserve">Conditions de lancement</w:t>
      </w:r>
    </w:p>
    <w:bookmarkStart w:id="27" w:name="go-no-go-m0-avril-2026"/>
    <w:p>
      <w:pPr>
        <w:pStyle w:val="Heading3"/>
      </w:pPr>
      <w:r>
        <w:t xml:space="preserve">Go / No-Go M+0 (Avril 2026) :</w:t>
      </w:r>
    </w:p>
    <w:p>
      <w:pPr>
        <w:pStyle w:val="FirstParagraph"/>
      </w:pPr>
      <w:r>
        <w:rPr>
          <w:bCs/>
          <w:b/>
        </w:rPr>
        <w:t xml:space="preserve">Conditions GO (lancement confirmé)</w:t>
      </w:r>
    </w:p>
    <w:p>
      <w:pPr>
        <w:numPr>
          <w:ilvl w:val="0"/>
          <w:numId w:val="1008"/>
        </w:numPr>
      </w:pPr>
      <w:r>
        <w:t xml:space="preserve">250 000 USD (Phase 1 — test marché M0-6)</w:t>
      </w:r>
    </w:p>
    <w:p>
      <w:pPr>
        <w:numPr>
          <w:ilvl w:val="0"/>
          <w:numId w:val="1008"/>
        </w:numPr>
      </w:pPr>
      <w:r>
        <w:t xml:space="preserve">Ou CAPEX 6 125 370 USD levés (Phase 2 — CAPEX cumulé à M18, optimal)</w:t>
      </w:r>
    </w:p>
    <w:p>
      <w:pPr>
        <w:numPr>
          <w:ilvl w:val="0"/>
          <w:numId w:val="1008"/>
        </w:numPr>
      </w:pPr>
      <w:r>
        <w:t xml:space="preserve">Ou 8 437 966 USD levés (Phase 3 — modèle complet M19-24)</w:t>
      </w:r>
    </w:p>
    <w:p>
      <w:pPr>
        <w:numPr>
          <w:ilvl w:val="0"/>
          <w:numId w:val="1008"/>
        </w:numPr>
      </w:pPr>
      <w:r>
        <w:t xml:space="preserve">1+ lettre d’intention client obtenue (voir section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qu’est-ce</w:t>
      </w:r>
      <w:r>
        <w:rPr>
          <w:iCs/>
          <w:i/>
        </w:rPr>
        <w:t xml:space="preserve"> </w:t>
      </w:r>
      <w:r>
        <w:rPr>
          <w:iCs/>
          <w:i/>
        </w:rPr>
        <w:t xml:space="preserve">qu’une lettre d’intention client</w:t>
      </w:r>
      <w:r>
        <w:rPr>
          <w:iCs/>
          <w:i/>
        </w:rPr>
        <w:t xml:space="preserve">”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Terrain identifié (préréservé)</w:t>
      </w:r>
    </w:p>
    <w:p>
      <w:pPr>
        <w:numPr>
          <w:ilvl w:val="0"/>
          <w:numId w:val="1008"/>
        </w:numPr>
      </w:pPr>
      <w:r>
        <w:t xml:space="preserve">Responsable technique local prérecruté</w:t>
      </w:r>
    </w:p>
    <w:p>
      <w:pPr>
        <w:pStyle w:val="FirstParagraph"/>
      </w:pPr>
      <w:r>
        <w:rPr>
          <w:bCs/>
          <w:b/>
        </w:rPr>
        <w:t xml:space="preserve">Conditions No-Go (report 3-6 mois)</w:t>
      </w:r>
    </w:p>
    <w:p>
      <w:pPr>
        <w:numPr>
          <w:ilvl w:val="0"/>
          <w:numId w:val="1009"/>
        </w:numPr>
      </w:pPr>
      <w:r>
        <w:t xml:space="preserve">&lt; 250 000 USD levés</w:t>
      </w:r>
    </w:p>
    <w:p>
      <w:pPr>
        <w:numPr>
          <w:ilvl w:val="0"/>
          <w:numId w:val="1009"/>
        </w:numPr>
      </w:pPr>
      <w:r>
        <w:t xml:space="preserve">0 validation client</w:t>
      </w:r>
    </w:p>
    <w:p>
      <w:pPr>
        <w:numPr>
          <w:ilvl w:val="0"/>
          <w:numId w:val="1009"/>
        </w:numPr>
      </w:pPr>
      <w:r>
        <w:t xml:space="preserve">Aucun terrain identifié</w:t>
      </w:r>
    </w:p>
    <w:p>
      <w:pPr>
        <w:numPr>
          <w:ilvl w:val="0"/>
          <w:numId w:val="1009"/>
        </w:numPr>
      </w:pPr>
      <w:r>
        <w:t xml:space="preserve">Impossibilité recruter profil technique clé</w:t>
      </w:r>
    </w:p>
    <w:bookmarkEnd w:id="27"/>
    <w:bookmarkStart w:id="28" w:name="quest-ce-quune-lettre-dintention-client"/>
    <w:p>
      <w:pPr>
        <w:pStyle w:val="Heading3"/>
      </w:pPr>
      <w:r>
        <w:t xml:space="preserve">Qu’est-ce qu’une lettre d’intention client ?</w:t>
      </w:r>
    </w:p>
    <w:p>
      <w:pPr>
        <w:pStyle w:val="FirstParagraph"/>
      </w:pPr>
      <w:r>
        <w:rPr>
          <w:bCs/>
          <w:b/>
        </w:rPr>
        <w:t xml:space="preserve">Définition</w:t>
      </w:r>
      <w:r>
        <w:br/>
      </w:r>
      <w:r>
        <w:t xml:space="preserve">Une</w:t>
      </w:r>
      <w:r>
        <w:t xml:space="preserve"> </w:t>
      </w:r>
      <w:r>
        <w:rPr>
          <w:bCs/>
          <w:b/>
        </w:rPr>
        <w:t xml:space="preserve">lettre d’intention d’achat (LOI – letter of Intent)</w:t>
      </w:r>
      <w:r>
        <w:t xml:space="preserve"> </w:t>
      </w:r>
      <w:r>
        <w:t xml:space="preserve">est un</w:t>
      </w:r>
      <w:r>
        <w:t xml:space="preserve"> </w:t>
      </w:r>
      <w:r>
        <w:t xml:space="preserve">document écrit par lequel un client potentiel exprime formellement son</w:t>
      </w:r>
      <w:r>
        <w:t xml:space="preserve"> </w:t>
      </w:r>
      <w:r>
        <w:t xml:space="preserve">intérêt à acheter nos produits,</w:t>
      </w:r>
      <w:r>
        <w:t xml:space="preserve"> </w:t>
      </w:r>
      <w:r>
        <w:rPr>
          <w:bCs/>
          <w:b/>
        </w:rPr>
        <w:t xml:space="preserve">sans engagement juridique ferme</w:t>
      </w:r>
      <w:r>
        <w:t xml:space="preserve">,</w:t>
      </w:r>
      <w:r>
        <w:t xml:space="preserve"> </w:t>
      </w:r>
      <w:r>
        <w:t xml:space="preserve">mais avec suffisamment de précision pour démontrer une demande réelle</w:t>
      </w:r>
      <w:r>
        <w:t xml:space="preserve"> </w:t>
      </w:r>
      <w:r>
        <w:t xml:space="preserve">aux investisseurs.</w:t>
      </w:r>
    </w:p>
    <w:p>
      <w:pPr>
        <w:pStyle w:val="BodyText"/>
      </w:pPr>
      <w:r>
        <w:rPr>
          <w:bCs/>
          <w:b/>
        </w:rPr>
        <w:t xml:space="preserve">Contenu type d’une LOI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Valeur pour le projet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Elément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Intérêt pour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Intérêt pour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Investisseurs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Preuve 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que clients</w:t>
            </w:r>
            <w:r>
              <w:t xml:space="preserve"> </w:t>
            </w:r>
            <w:r>
              <w:t xml:space="preserve">réels existent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Réduit risque</w:t>
            </w:r>
            <w:r>
              <w:t xml:space="preserve"> </w:t>
            </w: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Permet calibrer</w:t>
            </w:r>
            <w:r>
              <w:t xml:space="preserve"> </w:t>
            </w:r>
            <w:r>
              <w:t xml:space="preserve">production (volumes)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Projections réalistes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fourchette prix</w:t>
            </w:r>
            <w:r>
              <w:t xml:space="preserve"> </w:t>
            </w: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modèle</w:t>
            </w:r>
            <w:r>
              <w:t xml:space="preserve"> </w:t>
            </w:r>
            <w:r>
              <w:t xml:space="preserve">économique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Crédibilité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Montre traction avant</w:t>
            </w:r>
            <w:r>
              <w:t xml:space="preserve"> </w:t>
            </w:r>
            <w:r>
              <w:t xml:space="preserve">même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Confiance dans</w:t>
            </w:r>
            <w:r>
              <w:t xml:space="preserve"> </w:t>
            </w:r>
            <w:r>
              <w:t xml:space="preserve">exécution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TakaPlast :</w:t>
      </w:r>
      <w:r>
        <w:t xml:space="preserve"> </w:t>
      </w:r>
      <w:r>
        <w:t xml:space="preserve">obtenir</w:t>
      </w:r>
      <w:r>
        <w:t xml:space="preserve"> </w:t>
      </w:r>
      <w:r>
        <w:rPr>
          <w:bCs/>
          <w:b/>
        </w:rPr>
        <w:t xml:space="preserve">3 LOI</w:t>
      </w:r>
      <w:r>
        <w:t xml:space="preserve"> </w:t>
      </w:r>
      <w:r>
        <w:t xml:space="preserve">avant levée de fonds 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1 collectivité publique</w:t>
      </w:r>
      <w:r>
        <w:t xml:space="preserve"> </w:t>
      </w:r>
      <w:r>
        <w:t xml:space="preserve">(mairie, district) → crédibilité</w:t>
      </w:r>
      <w:r>
        <w:t xml:space="preserve"> </w:t>
      </w:r>
      <w:r>
        <w:t xml:space="preserve">institutionnelle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1 ONG</w:t>
      </w:r>
      <w:r>
        <w:t xml:space="preserve"> </w:t>
      </w:r>
      <w:r>
        <w:t xml:space="preserve">(ex : Caritas, Geval) → Validation impact social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1 entreprise BTP</w:t>
      </w:r>
      <w:r>
        <w:t xml:space="preserve"> </w:t>
      </w:r>
      <w:r>
        <w:t xml:space="preserve">(ex : SCTP, Kasai Entreprise) → Validation</w:t>
      </w:r>
      <w:r>
        <w:t xml:space="preserve"> </w:t>
      </w:r>
      <w:r>
        <w:t xml:space="preserve">commerciale</w:t>
      </w:r>
    </w:p>
    <w:bookmarkEnd w:id="28"/>
    <w:bookmarkStart w:id="29" w:name="quest-ce-quun-contrat-client-signé"/>
    <w:p>
      <w:pPr>
        <w:pStyle w:val="Heading3"/>
      </w:pPr>
      <w:r>
        <w:t xml:space="preserve">Qu’est-ce qu’un contrat client signé ?</w:t>
      </w:r>
    </w:p>
    <w:p>
      <w:pPr>
        <w:pStyle w:val="FirstParagraph"/>
      </w:pPr>
      <w:r>
        <w:rPr>
          <w:bCs/>
          <w:b/>
        </w:rPr>
        <w:t xml:space="preserve">Définition</w:t>
      </w:r>
      <w:r>
        <w:br/>
      </w:r>
      <w:r>
        <w:t xml:space="preserve">Un</w:t>
      </w:r>
      <w:r>
        <w:t xml:space="preserve"> </w:t>
      </w:r>
      <w:r>
        <w:rPr>
          <w:bCs/>
          <w:b/>
        </w:rPr>
        <w:t xml:space="preserve">contrat client</w:t>
      </w:r>
      <w:r>
        <w:t xml:space="preserve"> </w:t>
      </w:r>
      <w:r>
        <w:t xml:space="preserve">(ou bon de commande) est un engagement juridique</w:t>
      </w:r>
      <w:r>
        <w:t xml:space="preserve"> </w:t>
      </w:r>
      <w:r>
        <w:t xml:space="preserve">ferme entre TakaPlast et un client, précisant les obligations de chacun</w:t>
      </w:r>
      <w:r>
        <w:t xml:space="preserve"> </w:t>
      </w:r>
      <w:r>
        <w:t xml:space="preserve">: quantités, prix, délais, pénalités.</w:t>
      </w:r>
    </w:p>
    <w:p>
      <w:pPr>
        <w:pStyle w:val="BodyText"/>
      </w:pPr>
      <w:r>
        <w:rPr>
          <w:bCs/>
          <w:b/>
        </w:rPr>
        <w:t xml:space="preserve">Différence LOI vs Contrat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Lettre d’intention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contraignant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Contraignant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Pénalités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(retard, défaut de</w:t>
            </w:r>
            <w:r>
              <w:t xml:space="preserve"> </w:t>
            </w:r>
            <w:r>
              <w:t xml:space="preserve">qualité)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Après validation</w:t>
            </w:r>
            <w:r>
              <w:t xml:space="preserve"> </w:t>
            </w:r>
            <w:r>
              <w:t xml:space="preserve">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Prouver demande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Générer CA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contrat type : fourniture bordures de voirie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Simulation CA à partir d’un nombre de contrats</w:t>
      </w:r>
    </w:p>
    <w:p>
      <w:pPr>
        <w:pStyle w:val="BodyText"/>
      </w:pPr>
      <w:r>
        <w:rPr>
          <w:bCs/>
          <w:b/>
        </w:rPr>
        <w:t xml:space="preserve">Scénario conservateur (M+9 contrats signés) 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448"/>
        <w:gridCol w:w="1448"/>
        <w:gridCol w:w="1931"/>
        <w:gridCol w:w="1448"/>
        <w:gridCol w:w="1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Mairie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Gombe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 Geval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Dalles voirie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SCTP (BTP)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Revêtement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 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12.400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Scénario optimiste (M+15 – 8 contrats signés) 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448"/>
        <w:gridCol w:w="1448"/>
        <w:gridCol w:w="1931"/>
        <w:gridCol w:w="1448"/>
        <w:gridCol w:w="14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mairies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Bordures +</w:t>
            </w:r>
            <w:r>
              <w:t xml:space="preserve"> </w:t>
            </w:r>
            <w:r>
              <w:t xml:space="preserve">dalles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entreprises</w:t>
            </w:r>
            <w:r>
              <w:t xml:space="preserve"> </w:t>
            </w:r>
            <w: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Revêtements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550 €/t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atelier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40 €/MWh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 t + 15 MWh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21.900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€/mois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→ Objectif M+9 : 3 contrats = 12K€/mois pour valider rentabilité</w:t>
      </w:r>
    </w:p>
    <w:bookmarkEnd w:id="29"/>
    <w:bookmarkEnd w:id="30"/>
    <w:bookmarkStart w:id="31" w:name="milestones-temporels-post-lancement"/>
    <w:p>
      <w:pPr>
        <w:pStyle w:val="Heading2"/>
      </w:pPr>
      <w:r>
        <w:rPr>
          <w:bCs/>
          <w:b/>
        </w:rPr>
        <w:t xml:space="preserve">Milestones temporels post-lancement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1819"/>
        <w:gridCol w:w="4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cible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 de 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 officiel, site sécurisé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Août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1ère tonne plastique broyée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 hydraulique installée (si</w:t>
            </w:r>
            <w:r>
              <w:t xml:space="preserve"> </w:t>
            </w:r>
            <w:r>
              <w:t xml:space="preserve">scénario 2-3)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Fév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contrats clients signés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&gt; 10K€/mois (point mort proche)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Août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Gazéifieur opérationnel (si scénario</w:t>
            </w:r>
            <w:r>
              <w:t xml:space="preserve"> </w:t>
            </w:r>
            <w:r>
              <w:t xml:space="preserve">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stable &gt; 20K€/mois, préparation</w:t>
            </w:r>
            <w:r>
              <w:t xml:space="preserve"> </w:t>
            </w:r>
            <w:r>
              <w:t xml:space="preserve">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M+24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 extension géographique finalisée</w:t>
            </w:r>
          </w:p>
        </w:tc>
      </w:tr>
    </w:tbl>
    <w:bookmarkEnd w:id="31"/>
    <w:bookmarkEnd w:id="32"/>
    <w:bookmarkStart w:id="37" w:name="objectif-principale"/>
    <w:p>
      <w:pPr>
        <w:pStyle w:val="Heading1"/>
      </w:pPr>
      <w:r>
        <w:t xml:space="preserve">OBJECTIF PRINCIPALE</w:t>
      </w:r>
    </w:p>
    <w:bookmarkStart w:id="33" w:name="énoncé-de-lobjectif-version-longue"/>
    <w:p>
      <w:pPr>
        <w:pStyle w:val="Heading2"/>
      </w:pPr>
      <w:r>
        <w:rPr>
          <w:bCs/>
          <w:b/>
        </w:rPr>
        <w:t xml:space="preserve">Énoncé de l’objectif (version longue)</w:t>
      </w:r>
    </w:p>
    <w:p>
      <w:pPr>
        <w:pStyle w:val="FirstParagraph"/>
      </w:pPr>
      <w:r>
        <w:rPr>
          <w:bCs/>
          <w:b/>
        </w:rPr>
        <w:t xml:space="preserve">Bâtir le leader africain de l'économie circulaire plastique en</w:t>
      </w:r>
      <w:r>
        <w:rPr>
          <w:bCs/>
          <w:b/>
        </w:rPr>
        <w:t xml:space="preserve"> </w:t>
      </w:r>
      <w:r>
        <w:rPr>
          <w:bCs/>
          <w:b/>
        </w:rPr>
        <w:t xml:space="preserve">transformant un fléau environnemental en actifs industriels à haute</w:t>
      </w:r>
      <w:r>
        <w:rPr>
          <w:bCs/>
          <w:b/>
        </w:rPr>
        <w:t xml:space="preserve"> </w:t>
      </w:r>
      <w:r>
        <w:rPr>
          <w:bCs/>
          <w:b/>
        </w:rPr>
        <w:t xml:space="preserve">valeur ajoutée. TakaPlast vise à déployer une infrastructure</w:t>
      </w:r>
      <w:r>
        <w:rPr>
          <w:bCs/>
          <w:b/>
        </w:rPr>
        <w:t xml:space="preserve"> </w:t>
      </w:r>
      <w:r>
        <w:rPr>
          <w:bCs/>
          <w:b/>
        </w:rPr>
        <w:t xml:space="preserve">décentralisée capable de convertir 10 000 tonnes de déchets par an en</w:t>
      </w:r>
      <w:r>
        <w:rPr>
          <w:bCs/>
          <w:b/>
        </w:rPr>
        <w:t xml:space="preserve"> </w:t>
      </w:r>
      <w:r>
        <w:rPr>
          <w:bCs/>
          <w:b/>
        </w:rPr>
        <w:t xml:space="preserve">matériaux de construction durables et en énergie décarbonée,</w:t>
      </w:r>
      <w:r>
        <w:rPr>
          <w:bCs/>
          <w:b/>
        </w:rPr>
        <w:t xml:space="preserve"> </w:t>
      </w:r>
      <w:r>
        <w:rPr>
          <w:bCs/>
          <w:b/>
        </w:rPr>
        <w:t xml:space="preserve">garantissant une rentabilité robuste tout en créant un impact social</w:t>
      </w:r>
      <w:r>
        <w:rPr>
          <w:bCs/>
          <w:b/>
        </w:rPr>
        <w:t xml:space="preserve"> </w:t>
      </w:r>
      <w:r>
        <w:rPr>
          <w:bCs/>
          <w:b/>
        </w:rPr>
        <w:t xml:space="preserve">mesurable.</w:t>
      </w:r>
    </w:p>
    <w:bookmarkEnd w:id="33"/>
    <w:bookmarkStart w:id="34" w:name="énoncé-de-lobjectif-elevator-pitch"/>
    <w:p>
      <w:pPr>
        <w:pStyle w:val="Heading2"/>
      </w:pPr>
      <w:r>
        <w:rPr>
          <w:bCs/>
          <w:b/>
        </w:rPr>
        <w:t xml:space="preserve">Énoncé de l’objectif (elevator pitch)</w:t>
      </w:r>
    </w:p>
    <w:p>
      <w:pPr>
        <w:pStyle w:val="DefinitionTerm"/>
      </w:pPr>
      <w:r>
        <w:t xml:space="preserve">“TakaPlast transforme les déchets plastiques de Kinshasa en opportunités</w:t>
      </w:r>
    </w:p>
    <w:p>
      <w:pPr>
        <w:pStyle w:val="Definition"/>
      </w:pPr>
      <w:r>
        <w:t xml:space="preserve">nous produisons des matériaux de construction 30% moins chers et de</w:t>
      </w:r>
      <w:r>
        <w:t xml:space="preserve"> </w:t>
      </w:r>
      <w:r>
        <w:t xml:space="preserve">l'énergie locale. Un modèle industriel rentable, scalable et à fort</w:t>
      </w:r>
      <w:r>
        <w:t xml:space="preserve"> </w:t>
      </w:r>
      <w:r>
        <w:t xml:space="preserve">impact, prêt à redéfinir l'infrastructure urbaine en Afrique.”</w:t>
      </w:r>
    </w:p>
    <w:bookmarkEnd w:id="34"/>
    <w:bookmarkStart w:id="35" w:name="objectifs-smart"/>
    <w:p>
      <w:pPr>
        <w:pStyle w:val="Heading2"/>
      </w:pPr>
      <w:r>
        <w:rPr>
          <w:bCs/>
          <w:b/>
        </w:rPr>
        <w:t xml:space="preserve">Objectifs SMART</w:t>
      </w:r>
    </w:p>
    <w:p>
      <w:pPr>
        <w:pStyle w:val="FirstParagraph"/>
      </w:pPr>
      <w:r>
        <w:rPr>
          <w:bCs/>
          <w:b/>
        </w:rPr>
        <w:t xml:space="preserve">Objectif 1 : Impact environnemental</w:t>
      </w:r>
      <w:r>
        <w:br/>
      </w:r>
      <w:r>
        <w:rPr>
          <w:bCs/>
          <w:b/>
        </w:rPr>
        <w:t xml:space="preserve">Spécifique :</w:t>
      </w:r>
      <w:r>
        <w:t xml:space="preserve"> </w:t>
      </w:r>
      <w:r>
        <w:t xml:space="preserve">détourner des décharges et cours d’eau de Kinshasa</w:t>
      </w:r>
      <w:r>
        <w:br/>
      </w:r>
      <w:r>
        <w:rPr>
          <w:bCs/>
          <w:b/>
        </w:rPr>
        <w:t xml:space="preserve">mesurable :</w:t>
      </w:r>
      <w:r>
        <w:t xml:space="preserve"> </w:t>
      </w:r>
      <w:r>
        <w:t xml:space="preserve">500-1.000 tonnes plastique/mois = 6.000-12.000</w:t>
      </w:r>
      <w:r>
        <w:t xml:space="preserve"> </w:t>
      </w:r>
      <w:r>
        <w:t xml:space="preserve">tonnes/an</w:t>
      </w:r>
      <w:r>
        <w:br/>
      </w:r>
      <w:r>
        <w:rPr>
          <w:bCs/>
          <w:b/>
        </w:rPr>
        <w:t xml:space="preserve">Atteignable :</w:t>
      </w:r>
      <w:r>
        <w:t xml:space="preserve"> </w:t>
      </w:r>
      <w:r>
        <w:t xml:space="preserve">représente seulement 2-4% du gisement disponible</w:t>
      </w:r>
      <w:r>
        <w:br/>
      </w:r>
      <w:r>
        <w:rPr>
          <w:bCs/>
          <w:b/>
        </w:rPr>
        <w:t xml:space="preserve">Réaliste :</w:t>
      </w:r>
      <w:r>
        <w:t xml:space="preserve"> </w:t>
      </w:r>
      <w:r>
        <w:t xml:space="preserve">technologie éprouvées (Kenya, Ghana, Inde)</w:t>
      </w:r>
      <w:r>
        <w:br/>
      </w:r>
      <w:r>
        <w:rPr>
          <w:bCs/>
          <w:b/>
        </w:rPr>
        <w:t xml:space="preserve">Temporel :</w:t>
      </w:r>
      <w:r>
        <w:t xml:space="preserve"> </w:t>
      </w:r>
      <w:r>
        <w:t xml:space="preserve">atteindre 500 t/mois à M+12, 1.000 t/mois à M+24</w:t>
      </w:r>
    </w:p>
    <w:p>
      <w:pPr>
        <w:pStyle w:val="BodyText"/>
      </w:pPr>
      <w:r>
        <w:rPr>
          <w:bCs/>
          <w:b/>
        </w:rPr>
        <w:t xml:space="preserve">--</w:t>
      </w:r>
    </w:p>
    <w:p>
      <w:pPr>
        <w:pStyle w:val="BodyText"/>
      </w:pPr>
      <w:r>
        <w:rPr>
          <w:bCs/>
          <w:b/>
        </w:rPr>
        <w:t xml:space="preserve">Objectif 2 : Impact social</w:t>
      </w:r>
      <w:r>
        <w:br/>
      </w:r>
      <w:r>
        <w:rPr>
          <w:bCs/>
          <w:b/>
        </w:rPr>
        <w:t xml:space="preserve">Spécifique :</w:t>
      </w:r>
      <w:r>
        <w:t xml:space="preserve"> </w:t>
      </w:r>
      <w:r>
        <w:t xml:space="preserve">créer des emplois formels dans le secteur du recyclage</w:t>
      </w:r>
      <w:r>
        <w:br/>
      </w:r>
      <w:r>
        <w:rPr>
          <w:bCs/>
          <w:b/>
        </w:rPr>
        <w:t xml:space="preserve">mesurable :</w:t>
      </w:r>
      <w:r>
        <w:t xml:space="preserve"> </w:t>
      </w:r>
      <w:r>
        <w:t xml:space="preserve">15 emplois M+6, 25 emplois M+12, 45-60 emplois M+36</w:t>
      </w:r>
      <w:r>
        <w:br/>
      </w:r>
      <w:r>
        <w:rPr>
          <w:bCs/>
          <w:b/>
        </w:rPr>
        <w:t xml:space="preserve">Atteignable :</w:t>
      </w:r>
      <w:r>
        <w:t xml:space="preserve"> </w:t>
      </w:r>
      <w:r>
        <w:t xml:space="preserve">main-d'œuvre locale disponible et formable</w:t>
      </w:r>
      <w:r>
        <w:br/>
      </w:r>
      <w:r>
        <w:rPr>
          <w:bCs/>
          <w:b/>
        </w:rPr>
        <w:t xml:space="preserve">Réaliste :</w:t>
      </w:r>
      <w:r>
        <w:t xml:space="preserve"> </w:t>
      </w:r>
      <w:r>
        <w:t xml:space="preserve">salaire locaux compétitifs (150-900€/mois)</w:t>
      </w:r>
      <w:r>
        <w:br/>
      </w:r>
      <w:r>
        <w:rPr>
          <w:bCs/>
          <w:b/>
        </w:rPr>
        <w:t xml:space="preserve">Temporel :</w:t>
      </w:r>
      <w:r>
        <w:t xml:space="preserve"> </w:t>
      </w:r>
      <w:r>
        <w:t xml:space="preserve">recrutement progressif aligné sur phases opérationnelles</w:t>
      </w:r>
    </w:p>
    <w:p>
      <w:pPr>
        <w:pStyle w:val="BodyText"/>
      </w:pPr>
      <w:r>
        <w:rPr>
          <w:bCs/>
          <w:b/>
        </w:rPr>
        <w:t xml:space="preserve">--</w:t>
      </w:r>
    </w:p>
    <w:p>
      <w:pPr>
        <w:pStyle w:val="BodyText"/>
      </w:pPr>
      <w:r>
        <w:rPr>
          <w:bCs/>
          <w:b/>
        </w:rPr>
        <w:t xml:space="preserve">Objectif 3 : Impact économique</w:t>
      </w:r>
      <w:r>
        <w:br/>
      </w:r>
      <w:r>
        <w:rPr>
          <w:bCs/>
          <w:b/>
        </w:rPr>
        <w:t xml:space="preserve">Spécifique :</w:t>
      </w:r>
      <w:r>
        <w:t xml:space="preserve"> </w:t>
      </w:r>
      <w:r>
        <w:t xml:space="preserve">atteindre la rentabilité opérationnelle</w:t>
      </w:r>
      <w:r>
        <w:br/>
      </w:r>
      <w:r>
        <w:rPr>
          <w:bCs/>
          <w:b/>
        </w:rPr>
        <w:t xml:space="preserve">mesurable :</w:t>
      </w:r>
      <w:r>
        <w:t xml:space="preserve"> </w:t>
      </w:r>
      <w:r>
        <w:t xml:space="preserve">CA mensuel &gt; charges mensuelles pendant 3 mois</w:t>
      </w:r>
      <w:r>
        <w:t xml:space="preserve"> </w:t>
      </w:r>
      <w:r>
        <w:t xml:space="preserve">consécutifs</w:t>
      </w:r>
      <w:r>
        <w:br/>
      </w:r>
      <w:r>
        <w:rPr>
          <w:bCs/>
          <w:b/>
        </w:rPr>
        <w:t xml:space="preserve">Atteignable :</w:t>
      </w:r>
      <w:r>
        <w:t xml:space="preserve"> </w:t>
      </w:r>
      <w:r>
        <w:t xml:space="preserve">modèle économique validé par benchmarks</w:t>
      </w:r>
      <w:r>
        <w:t xml:space="preserve"> </w:t>
      </w:r>
      <w:r>
        <w:t xml:space="preserve">internationaux</w:t>
      </w:r>
      <w:r>
        <w:br/>
      </w:r>
      <w:r>
        <w:rPr>
          <w:bCs/>
          <w:b/>
        </w:rPr>
        <w:t xml:space="preserve">Réaliste :</w:t>
      </w:r>
      <w:r>
        <w:t xml:space="preserve"> </w:t>
      </w:r>
      <w:r>
        <w:t xml:space="preserve">point mort estimé M+9-15 selon scénario</w:t>
      </w:r>
      <w:r>
        <w:br/>
      </w:r>
      <w:r>
        <w:rPr>
          <w:bCs/>
          <w:b/>
        </w:rPr>
        <w:t xml:space="preserve">Temporel :</w:t>
      </w:r>
      <w:r>
        <w:t xml:space="preserve"> </w:t>
      </w:r>
      <w:r>
        <w:t xml:space="preserve">rentabilité opérationnelle M+12-15, rentabilité globale</w:t>
      </w:r>
      <w:r>
        <w:t xml:space="preserve"> </w:t>
      </w:r>
      <w:r>
        <w:t xml:space="preserve">M+24</w:t>
      </w:r>
    </w:p>
    <w:p>
      <w:pPr>
        <w:pStyle w:val="BodyText"/>
      </w:pPr>
      <w:r>
        <w:rPr>
          <w:bCs/>
          <w:b/>
        </w:rPr>
        <w:t xml:space="preserve">--</w:t>
      </w:r>
    </w:p>
    <w:p>
      <w:pPr>
        <w:pStyle w:val="BodyText"/>
      </w:pPr>
      <w:r>
        <w:rPr>
          <w:bCs/>
          <w:b/>
        </w:rPr>
        <w:t xml:space="preserve">Objectif 4 : Scalabilité</w:t>
      </w:r>
      <w:r>
        <w:br/>
      </w:r>
      <w:r>
        <w:rPr>
          <w:bCs/>
          <w:b/>
        </w:rPr>
        <w:t xml:space="preserve">Spécifique :</w:t>
      </w:r>
      <w:r>
        <w:t xml:space="preserve"> </w:t>
      </w:r>
      <w:r>
        <w:t xml:space="preserve">dupliquer le modèle dans 2+ villes d’Afrique centrale</w:t>
      </w:r>
      <w:r>
        <w:br/>
      </w:r>
      <w:r>
        <w:rPr>
          <w:bCs/>
          <w:b/>
        </w:rPr>
        <w:t xml:space="preserve">mesurable :</w:t>
      </w:r>
      <w:r>
        <w:t xml:space="preserve"> </w:t>
      </w:r>
      <w:r>
        <w:t xml:space="preserve">1 site opérationnel à Kinshasa M+18, 1 site à Lubumbashi</w:t>
      </w:r>
      <w:r>
        <w:t xml:space="preserve"> </w:t>
      </w:r>
      <w:r>
        <w:t xml:space="preserve">M+30</w:t>
      </w:r>
      <w:r>
        <w:br/>
      </w:r>
      <w:r>
        <w:rPr>
          <w:bCs/>
          <w:b/>
        </w:rPr>
        <w:t xml:space="preserve">Atteignable :</w:t>
      </w:r>
      <w:r>
        <w:t xml:space="preserve"> </w:t>
      </w:r>
      <w:r>
        <w:t xml:space="preserve">modèle documenté, process transférables</w:t>
      </w:r>
      <w:r>
        <w:br/>
      </w:r>
      <w:r>
        <w:rPr>
          <w:bCs/>
          <w:b/>
        </w:rPr>
        <w:t xml:space="preserve">Réaliste :</w:t>
      </w:r>
      <w:r>
        <w:t xml:space="preserve"> </w:t>
      </w:r>
      <w:r>
        <w:t xml:space="preserve">marchés similaires (Brazzaville, Lubumbashi, Kisangani)</w:t>
      </w:r>
      <w:r>
        <w:br/>
      </w:r>
      <w:r>
        <w:rPr>
          <w:bCs/>
          <w:b/>
        </w:rPr>
        <w:t xml:space="preserve">Temporel :</w:t>
      </w:r>
      <w:r>
        <w:t xml:space="preserve"> </w:t>
      </w:r>
      <w:r>
        <w:t xml:space="preserve">étude duplication M+18, lancement site 2 M+24-30</w:t>
      </w:r>
    </w:p>
    <w:p>
      <w:pPr>
        <w:pStyle w:val="BodyText"/>
      </w:pPr>
      <w:r>
        <w:rPr>
          <w:bCs/>
          <w:b/>
        </w:rPr>
        <w:t xml:space="preserve">--</w:t>
      </w:r>
    </w:p>
    <w:p>
      <w:pPr>
        <w:pStyle w:val="BodyText"/>
      </w:pPr>
      <w:r>
        <w:rPr>
          <w:bCs/>
          <w:b/>
        </w:rPr>
        <w:t xml:space="preserve">Objectif 5 : Phasage et rentabilité</w:t>
      </w:r>
      <w:r>
        <w:br/>
      </w:r>
      <w:r>
        <w:rPr>
          <w:bCs/>
          <w:b/>
        </w:rPr>
        <w:t xml:space="preserve">Spécifique :</w:t>
      </w:r>
      <w:r>
        <w:t xml:space="preserve"> </w:t>
      </w:r>
      <w:r>
        <w:t xml:space="preserve">installer une unité de triple valorisation (recyclage,</w:t>
      </w:r>
      <w:r>
        <w:t xml:space="preserve"> </w:t>
      </w:r>
      <w:r>
        <w:t xml:space="preserve">BTP, énergie) traitant 500t/mois</w:t>
      </w:r>
      <w:r>
        <w:br/>
      </w:r>
      <w:r>
        <w:rPr>
          <w:bCs/>
          <w:b/>
        </w:rPr>
        <w:t xml:space="preserve">mesurable :</w:t>
      </w:r>
      <w:r>
        <w:t xml:space="preserve"> </w:t>
      </w:r>
      <w:r>
        <w:t xml:space="preserve">atteindre un chiffre d’affaires de 90.000K€ et 15% de</w:t>
      </w:r>
      <w:r>
        <w:t xml:space="preserve"> </w:t>
      </w:r>
      <w:r>
        <w:t xml:space="preserve">marge nette dès fin de l’année 2</w:t>
      </w:r>
      <w:r>
        <w:br/>
      </w:r>
      <w:r>
        <w:rPr>
          <w:bCs/>
          <w:b/>
        </w:rPr>
        <w:t xml:space="preserve">Atteignable :</w:t>
      </w:r>
      <w:r>
        <w:t xml:space="preserve"> </w:t>
      </w:r>
      <w:r>
        <w:t xml:space="preserve">déploiement par phases (1. Recyclage, 2. BTP, 3.</w:t>
      </w:r>
      <w:r>
        <w:t xml:space="preserve"> </w:t>
      </w:r>
      <w:r>
        <w:t xml:space="preserve">énergie) pour sécuriser le cash-flow</w:t>
      </w:r>
      <w:r>
        <w:br/>
      </w:r>
      <w:r>
        <w:rPr>
          <w:bCs/>
          <w:b/>
        </w:rPr>
        <w:t xml:space="preserve">Réaliste :</w:t>
      </w:r>
      <w:r>
        <w:t xml:space="preserve"> </w:t>
      </w:r>
      <w:r>
        <w:t xml:space="preserve">répondre à la demande massive en matériaux BTP et au</w:t>
      </w:r>
      <w:r>
        <w:t xml:space="preserve"> </w:t>
      </w:r>
      <w:r>
        <w:t xml:space="preserve">déficit énergétique de Kinshasa</w:t>
      </w:r>
      <w:r>
        <w:br/>
      </w:r>
      <w:r>
        <w:rPr>
          <w:bCs/>
          <w:b/>
        </w:rPr>
        <w:t xml:space="preserve">Temporel :</w:t>
      </w:r>
      <w:r>
        <w:t xml:space="preserve"> </w:t>
      </w:r>
      <w:r>
        <w:t xml:space="preserve">atteindre du point mort à M+18 et préparation de</w:t>
      </w:r>
      <w:r>
        <w:t xml:space="preserve"> </w:t>
      </w:r>
      <w:r>
        <w:t xml:space="preserve">l’expansion régionale à M+36</w:t>
      </w:r>
    </w:p>
    <w:bookmarkEnd w:id="35"/>
    <w:bookmarkStart w:id="36" w:name="schéma-des-objectifs-interconnectés"/>
    <w:p>
      <w:pPr>
        <w:pStyle w:val="Heading2"/>
      </w:pPr>
      <w:r>
        <w:rPr>
          <w:bCs/>
          <w:b/>
        </w:rPr>
        <w:t xml:space="preserve">Schéma des objectifs interconnectés</w:t>
      </w:r>
    </w:p>
    <w:p>
      <w:pPr>
        <w:pStyle w:val="FirstParagraph"/>
      </w:pPr>
    </w:p>
    <w:bookmarkEnd w:id="36"/>
    <w:bookmarkEnd w:id="37"/>
    <w:bookmarkStart w:id="52" w:name="porté-par-responsable"/>
    <w:p>
      <w:pPr>
        <w:pStyle w:val="Heading1"/>
      </w:pPr>
      <w:r>
        <w:t xml:space="preserve">PORTÉ PAR / RESPONSABLE</w:t>
      </w:r>
    </w:p>
    <w:bookmarkStart w:id="38" w:name="informations-générales"/>
    <w:p>
      <w:pPr>
        <w:pStyle w:val="Heading2"/>
      </w:pPr>
      <w:r>
        <w:rPr>
          <w:bCs/>
          <w:b/>
        </w:rPr>
        <w:t xml:space="preserve">Informations générales</w:t>
      </w:r>
    </w:p>
    <w:p>
      <w:pPr>
        <w:pStyle w:val="FirstParagraph"/>
      </w:pPr>
      <w:r>
        <w:rPr>
          <w:bCs/>
          <w:b/>
        </w:rPr>
        <w:t xml:space="preserve">Identité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Nom complet :</w:t>
      </w:r>
      <w:r>
        <w:t xml:space="preserve"> </w:t>
      </w:r>
      <w:r>
        <w:t xml:space="preserve">Joël M’bavu Oxybel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Âge :</w:t>
      </w:r>
      <w:r>
        <w:t xml:space="preserve"> </w:t>
      </w:r>
      <w:r>
        <w:t xml:space="preserve">37 ans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Nationalité :</w:t>
      </w:r>
      <w:r>
        <w:t xml:space="preserve"> </w:t>
      </w:r>
      <w:r>
        <w:t xml:space="preserve">franco-congolais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Pays de naissance :</w:t>
      </w:r>
      <w:r>
        <w:t xml:space="preserve"> </w:t>
      </w:r>
      <w:r>
        <w:t xml:space="preserve">République Démocratique du Congo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Résidence actuelle :</w:t>
      </w:r>
      <w:r>
        <w:t xml:space="preserve"> </w:t>
      </w:r>
      <w:r>
        <w:t xml:space="preserve">Aix-les-bains, Savoie, France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Relocalisation prévue :</w:t>
      </w:r>
      <w:r>
        <w:t xml:space="preserve"> </w:t>
      </w:r>
      <w:r>
        <w:t xml:space="preserve">Kinshasa, RDC (M+1 après financement)</w:t>
      </w:r>
    </w:p>
    <w:p>
      <w:pPr>
        <w:pStyle w:val="FirstParagraph"/>
      </w:pPr>
      <w:r>
        <w:rPr>
          <w:bCs/>
          <w:b/>
        </w:rPr>
        <w:t xml:space="preserve">Contact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Email professionnel :</w:t>
      </w:r>
      <w:r>
        <w:t xml:space="preserve"> </w:t>
      </w:r>
      <w:r>
        <w:t xml:space="preserve">oxybel@gmail.com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Email projet :</w:t>
      </w:r>
      <w:r>
        <w:t xml:space="preserve"> </w:t>
      </w:r>
      <w:r>
        <w:t xml:space="preserve">contact@takaplast.com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Téléphone :</w:t>
      </w:r>
      <w:r>
        <w:t xml:space="preserve"> </w:t>
      </w:r>
      <w:r>
        <w:t xml:space="preserve">0674200136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LinkedIn :</w:t>
      </w:r>
      <w:r>
        <w:t xml:space="preserve"> </w:t>
      </w:r>
      <w:r>
        <w:t xml:space="preserve">www.linkedin.com/in/joeloxybel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Site web projet :</w:t>
      </w:r>
      <w:r>
        <w:t xml:space="preserve"> </w:t>
      </w:r>
      <w:r>
        <w:t xml:space="preserve">www.takaplast.com</w:t>
      </w:r>
    </w:p>
    <w:bookmarkEnd w:id="38"/>
    <w:bookmarkStart w:id="39" w:name="parcours-académique"/>
    <w:p>
      <w:pPr>
        <w:pStyle w:val="Heading2"/>
      </w:pPr>
      <w:r>
        <w:rPr>
          <w:bCs/>
          <w:b/>
        </w:rPr>
        <w:t xml:space="preserve">Parcours académique</w:t>
      </w:r>
    </w:p>
    <w:p>
      <w:pPr>
        <w:pStyle w:val="FirstParagraph"/>
      </w:pPr>
      <w:r>
        <w:rPr>
          <w:bCs/>
          <w:b/>
        </w:rPr>
        <w:t xml:space="preserve">Formation supérieure</w:t>
      </w:r>
    </w:p>
    <w:p>
      <w:pPr>
        <w:pStyle w:val="BodyText"/>
      </w:pPr>
      <w:r>
        <w:rPr>
          <w:u w:val="single"/>
        </w:rPr>
        <w:t xml:space="preserve">Mastère en Management &amp; entrepreneuriat numérique</w:t>
      </w:r>
      <w:r>
        <w:t xml:space="preserve"> </w:t>
      </w:r>
      <w:r>
        <w:t xml:space="preserve">- ICAN,</w:t>
      </w:r>
      <w:r>
        <w:t xml:space="preserve"> </w:t>
      </w:r>
      <w:r>
        <w:t xml:space="preserve">Paris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Dates 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Spécialisation :</w:t>
      </w:r>
      <w:r>
        <w:t xml:space="preserve"> </w:t>
      </w:r>
      <w:r>
        <w:t xml:space="preserve">management de projets digitaux, entrepreneuriat</w:t>
      </w:r>
      <w:r>
        <w:t xml:space="preserve"> </w:t>
      </w:r>
      <w:r>
        <w:t xml:space="preserve">innovant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Compétences acquises :</w:t>
      </w:r>
    </w:p>
    <w:p>
      <w:pPr>
        <w:numPr>
          <w:ilvl w:val="1"/>
          <w:numId w:val="1014"/>
        </w:numPr>
      </w:pPr>
      <w:r>
        <w:t xml:space="preserve">Stratégie et transformation digitale</w:t>
      </w:r>
    </w:p>
    <w:p>
      <w:pPr>
        <w:numPr>
          <w:ilvl w:val="1"/>
          <w:numId w:val="1014"/>
        </w:numPr>
      </w:pPr>
      <w:r>
        <w:t xml:space="preserve">Gestion de projets complexes</w:t>
      </w:r>
    </w:p>
    <w:p>
      <w:pPr>
        <w:numPr>
          <w:ilvl w:val="1"/>
          <w:numId w:val="1014"/>
        </w:numPr>
      </w:pPr>
      <w:r>
        <w:t xml:space="preserve">Business model innovation</w:t>
      </w:r>
    </w:p>
    <w:p>
      <w:pPr>
        <w:numPr>
          <w:ilvl w:val="1"/>
          <w:numId w:val="1014"/>
        </w:numPr>
      </w:pPr>
      <w:r>
        <w:t xml:space="preserve">Leadership et management d’équipe</w:t>
      </w:r>
    </w:p>
    <w:p>
      <w:pPr>
        <w:pStyle w:val="FirstParagraph"/>
      </w:pPr>
      <w:r>
        <w:rPr>
          <w:u w:val="single"/>
        </w:rPr>
        <w:t xml:space="preserve">Licence Direction Artistique</w:t>
      </w:r>
      <w:r>
        <w:t xml:space="preserve"> </w:t>
      </w:r>
      <w:r>
        <w:t xml:space="preserve">– GARTI, Paris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Dates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Spécialisation :</w:t>
      </w:r>
      <w:r>
        <w:t xml:space="preserve"> </w:t>
      </w:r>
      <w:r>
        <w:t xml:space="preserve">design graphique, UX/UI, direction créative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Compétences acquises :</w:t>
      </w:r>
    </w:p>
    <w:p>
      <w:pPr>
        <w:numPr>
          <w:ilvl w:val="1"/>
          <w:numId w:val="1016"/>
        </w:numPr>
      </w:pPr>
      <w:r>
        <w:t xml:space="preserve">Création visuelle et identité de marque</w:t>
      </w:r>
    </w:p>
    <w:p>
      <w:pPr>
        <w:numPr>
          <w:ilvl w:val="1"/>
          <w:numId w:val="1016"/>
        </w:numPr>
      </w:pPr>
      <w:r>
        <w:t xml:space="preserve">Expérience utilisateur (UX)</w:t>
      </w:r>
    </w:p>
    <w:p>
      <w:pPr>
        <w:numPr>
          <w:ilvl w:val="1"/>
          <w:numId w:val="1016"/>
        </w:numPr>
      </w:pPr>
      <w:r>
        <w:t xml:space="preserve">Interface utilisateur (UI)</w:t>
      </w:r>
    </w:p>
    <w:p>
      <w:pPr>
        <w:numPr>
          <w:ilvl w:val="1"/>
          <w:numId w:val="1016"/>
        </w:numPr>
      </w:pPr>
      <w:r>
        <w:t xml:space="preserve">Direction artistique de projets</w:t>
      </w:r>
    </w:p>
    <w:p>
      <w:pPr>
        <w:pStyle w:val="FirstParagraph"/>
      </w:pPr>
      <w:r>
        <w:rPr>
          <w:bCs/>
          <w:b/>
        </w:rPr>
        <w:t xml:space="preserve">Certifications professionnelles</w:t>
      </w:r>
    </w:p>
    <w:p>
      <w:pPr>
        <w:pStyle w:val="BodyText"/>
      </w:pPr>
      <w:r>
        <w:rPr>
          <w:u w:val="single"/>
        </w:rPr>
        <w:t xml:space="preserve">Certification Design Thinking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Organisme 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Année 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Compétences :</w:t>
      </w:r>
      <w:r>
        <w:t xml:space="preserve"> </w:t>
      </w:r>
      <w:r>
        <w:t xml:space="preserve">innovation centrée utilisateur, prototypage</w:t>
      </w:r>
      <w:r>
        <w:t xml:space="preserve"> </w:t>
      </w:r>
      <w:r>
        <w:t xml:space="preserve">rapide, idéation</w:t>
      </w:r>
    </w:p>
    <w:p>
      <w:pPr>
        <w:pStyle w:val="FirstParagraph"/>
      </w:pPr>
      <w:r>
        <w:rPr>
          <w:u w:val="single"/>
        </w:rPr>
        <w:t xml:space="preserve">Certification PSPO 1 (Professional Scrum Product Owner)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Organisme :</w:t>
      </w:r>
      <w:r>
        <w:t xml:space="preserve"> </w:t>
      </w:r>
      <w:r>
        <w:t xml:space="preserve">scrum.org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Année :</w:t>
      </w:r>
      <w:r>
        <w:t xml:space="preserve"> </w:t>
      </w:r>
      <w:r>
        <w:t xml:space="preserve">2027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Compétences :</w:t>
      </w:r>
      <w:r>
        <w:t xml:space="preserve"> </w:t>
      </w:r>
      <w:r>
        <w:t xml:space="preserve">gestion produit agile, priorisation backlog,</w:t>
      </w:r>
      <w:r>
        <w:t xml:space="preserve"> </w:t>
      </w:r>
      <w:r>
        <w:t xml:space="preserve">collaboration équipes</w:t>
      </w:r>
    </w:p>
    <w:p>
      <w:pPr>
        <w:pStyle w:val="FirstParagraph"/>
      </w:pPr>
      <w:r>
        <w:rPr>
          <w:u w:val="single"/>
        </w:rPr>
        <w:t xml:space="preserve">Certification stratégie digitale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Organisme 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Année 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Compétences :</w:t>
      </w:r>
      <w:r>
        <w:t xml:space="preserve"> </w:t>
      </w:r>
      <w:r>
        <w:t xml:space="preserve">transformation digitale, stratégie numérique,</w:t>
      </w:r>
      <w:r>
        <w:t xml:space="preserve"> </w:t>
      </w:r>
      <w:r>
        <w:t xml:space="preserve">analyse marché</w:t>
      </w:r>
    </w:p>
    <w:bookmarkEnd w:id="39"/>
    <w:bookmarkStart w:id="40" w:name="expérience-professionnelle-détaillée"/>
    <w:p>
      <w:pPr>
        <w:pStyle w:val="Heading2"/>
      </w:pPr>
      <w:r>
        <w:rPr>
          <w:bCs/>
          <w:b/>
        </w:rPr>
        <w:t xml:space="preserve">Expérience professionnelle détaillée</w:t>
      </w:r>
    </w:p>
    <w:p>
      <w:pPr>
        <w:pStyle w:val="FirstParagraph"/>
      </w:pPr>
      <w:r>
        <w:rPr>
          <w:bCs/>
          <w:b/>
        </w:rPr>
        <w:t xml:space="preserve">Senior Product Manager / Product Design Manager</w:t>
      </w:r>
    </w:p>
    <w:p>
      <w:pPr>
        <w:pStyle w:val="BodyText"/>
      </w:pPr>
      <w:r>
        <w:rPr>
          <w:bCs/>
          <w:b/>
        </w:rPr>
        <w:t xml:space="preserve">EasyVista |</w:t>
      </w:r>
      <w:r>
        <w:t xml:space="preserve"> </w:t>
      </w:r>
      <w:r>
        <w:t xml:space="preserve">Paris, France | 8 ans</w:t>
      </w:r>
    </w:p>
    <w:p>
      <w:pPr>
        <w:pStyle w:val="BodyText"/>
      </w:pPr>
      <w:r>
        <w:rPr>
          <w:u w:val="single"/>
        </w:rPr>
        <w:t xml:space="preserve">Contexte de l’entreprise</w:t>
      </w:r>
    </w:p>
    <w:p>
      <w:pPr>
        <w:numPr>
          <w:ilvl w:val="0"/>
          <w:numId w:val="1020"/>
        </w:numPr>
      </w:pPr>
      <w:r>
        <w:t xml:space="preserve">Éditeur de logiciel SaaS en IT Service Management</w:t>
      </w:r>
    </w:p>
    <w:p>
      <w:pPr>
        <w:numPr>
          <w:ilvl w:val="0"/>
          <w:numId w:val="1020"/>
        </w:numPr>
      </w:pPr>
      <w:r>
        <w:t xml:space="preserve">200+ employés</w:t>
      </w:r>
    </w:p>
    <w:p>
      <w:pPr>
        <w:numPr>
          <w:ilvl w:val="0"/>
          <w:numId w:val="1020"/>
        </w:numPr>
      </w:pPr>
      <w:r>
        <w:t xml:space="preserve">Clients grands comptes internationaux</w:t>
      </w:r>
    </w:p>
    <w:p>
      <w:pPr>
        <w:pStyle w:val="FirstParagraph"/>
      </w:pPr>
      <w:r>
        <w:rPr>
          <w:u w:val="single"/>
        </w:rPr>
        <w:t xml:space="preserve">Responsabilités principales</w:t>
      </w:r>
    </w:p>
    <w:p>
      <w:pPr>
        <w:pStyle w:val="BodyText"/>
      </w:pPr>
      <w:r>
        <w:rPr>
          <w:iCs/>
          <w:i/>
        </w:rPr>
        <w:t xml:space="preserve">En tant que Senior Product Manager :</w:t>
      </w:r>
    </w:p>
    <w:p>
      <w:pPr>
        <w:numPr>
          <w:ilvl w:val="0"/>
          <w:numId w:val="1021"/>
        </w:numPr>
      </w:pPr>
      <w:r>
        <w:t xml:space="preserve">Pilotage du cycle de vie complet d’un produit SaaS du concept à la</w:t>
      </w:r>
      <w:r>
        <w:t xml:space="preserve"> </w:t>
      </w:r>
      <w:r>
        <w:t xml:space="preserve">commercialisation</w:t>
      </w:r>
    </w:p>
    <w:p>
      <w:pPr>
        <w:numPr>
          <w:ilvl w:val="0"/>
          <w:numId w:val="1021"/>
        </w:numPr>
      </w:pPr>
      <w:r>
        <w:t xml:space="preserve">Coordination avec équipes techniques, marketing, commerciales et</w:t>
      </w:r>
      <w:r>
        <w:t xml:space="preserve"> </w:t>
      </w:r>
      <w:r>
        <w:t xml:space="preserve">support</w:t>
      </w:r>
    </w:p>
    <w:p>
      <w:pPr>
        <w:numPr>
          <w:ilvl w:val="0"/>
          <w:numId w:val="1021"/>
        </w:numPr>
      </w:pPr>
      <w:r>
        <w:t xml:space="preserve">Gestion des dépendances inter-équipes et anticipation des risques</w:t>
      </w:r>
    </w:p>
    <w:p>
      <w:pPr>
        <w:numPr>
          <w:ilvl w:val="0"/>
          <w:numId w:val="1021"/>
        </w:numPr>
      </w:pPr>
      <w:r>
        <w:t xml:space="preserve">Conception et respect du planning annuel de livraison produit</w:t>
      </w:r>
    </w:p>
    <w:p>
      <w:pPr>
        <w:numPr>
          <w:ilvl w:val="0"/>
          <w:numId w:val="1021"/>
        </w:numPr>
      </w:pPr>
      <w:r>
        <w:t xml:space="preserve">Publication et communication des nouveautés produit</w:t>
      </w:r>
    </w:p>
    <w:p>
      <w:pPr>
        <w:numPr>
          <w:ilvl w:val="0"/>
          <w:numId w:val="1021"/>
        </w:numPr>
      </w:pPr>
      <w:r>
        <w:t xml:space="preserve">Formation utilisateurs sur les fonctionnalités</w:t>
      </w:r>
    </w:p>
    <w:p>
      <w:pPr>
        <w:numPr>
          <w:ilvl w:val="0"/>
          <w:numId w:val="1021"/>
        </w:numPr>
      </w:pPr>
      <w:r>
        <w:t xml:space="preserve">Accompagnement équipes prestations et support dans intégration</w:t>
      </w:r>
      <w:r>
        <w:t xml:space="preserve"> </w:t>
      </w:r>
      <w:r>
        <w:t xml:space="preserve">solutions</w:t>
      </w:r>
    </w:p>
    <w:p>
      <w:pPr>
        <w:numPr>
          <w:ilvl w:val="0"/>
          <w:numId w:val="1021"/>
        </w:numPr>
      </w:pPr>
      <w:r>
        <w:t xml:space="preserve">Product Owner : recueil, cadrage et priorisation des besoins métiers</w:t>
      </w:r>
    </w:p>
    <w:p>
      <w:pPr>
        <w:numPr>
          <w:ilvl w:val="0"/>
          <w:numId w:val="1021"/>
        </w:numPr>
      </w:pPr>
      <w:r>
        <w:t xml:space="preserve">Établissement de la roadmap produit</w:t>
      </w:r>
    </w:p>
    <w:p>
      <w:pPr>
        <w:numPr>
          <w:ilvl w:val="0"/>
          <w:numId w:val="1021"/>
        </w:numPr>
      </w:pPr>
      <w:r>
        <w:t xml:space="preserve">Tests de sortie de versions</w:t>
      </w:r>
    </w:p>
    <w:p>
      <w:pPr>
        <w:numPr>
          <w:ilvl w:val="0"/>
          <w:numId w:val="1021"/>
        </w:numPr>
      </w:pPr>
      <w:r>
        <w:t xml:space="preserve">Rédaction de spécifications fonctionnelles</w:t>
      </w:r>
    </w:p>
    <w:p>
      <w:pPr>
        <w:numPr>
          <w:ilvl w:val="0"/>
          <w:numId w:val="1021"/>
        </w:numPr>
      </w:pPr>
      <w:r>
        <w:t xml:space="preserve">Interactions quotidiennes avec équipes R&amp;D</w:t>
      </w:r>
    </w:p>
    <w:p>
      <w:pPr>
        <w:numPr>
          <w:ilvl w:val="0"/>
          <w:numId w:val="1021"/>
        </w:numPr>
      </w:pPr>
      <w:r>
        <w:t xml:space="preserve">Support niveau 3 sur incidents complexes nécessitant expertise</w:t>
      </w:r>
      <w:r>
        <w:t xml:space="preserve"> </w:t>
      </w:r>
      <w:r>
        <w:t xml:space="preserve">produit</w:t>
      </w:r>
    </w:p>
    <w:p>
      <w:pPr>
        <w:numPr>
          <w:ilvl w:val="0"/>
          <w:numId w:val="1021"/>
        </w:numPr>
      </w:pPr>
      <w:r>
        <w:t xml:space="preserve">Gestion d’équipe : recrutement, délégation, suivi du réalisé</w:t>
      </w:r>
    </w:p>
    <w:p>
      <w:pPr>
        <w:pStyle w:val="FirstParagraph"/>
      </w:pPr>
      <w:r>
        <w:rPr>
          <w:iCs/>
          <w:i/>
        </w:rPr>
        <w:t xml:space="preserve">En tant que Product Design Manager :</w:t>
      </w:r>
    </w:p>
    <w:p>
      <w:pPr>
        <w:numPr>
          <w:ilvl w:val="0"/>
          <w:numId w:val="1022"/>
        </w:numPr>
      </w:pPr>
      <w:r>
        <w:t xml:space="preserve">Management d’une équipe de 10 personnes (UX designers, UI designers,</w:t>
      </w:r>
      <w:r>
        <w:t xml:space="preserve"> </w:t>
      </w:r>
      <w:r>
        <w:t xml:space="preserve">Product Owners)</w:t>
      </w:r>
    </w:p>
    <w:p>
      <w:pPr>
        <w:numPr>
          <w:ilvl w:val="0"/>
          <w:numId w:val="1022"/>
        </w:numPr>
      </w:pPr>
      <w:r>
        <w:t xml:space="preserve">Définition des objectifs et KPIs UX/UI</w:t>
      </w:r>
    </w:p>
    <w:p>
      <w:pPr>
        <w:numPr>
          <w:ilvl w:val="0"/>
          <w:numId w:val="1022"/>
        </w:numPr>
      </w:pPr>
      <w:r>
        <w:t xml:space="preserve">Allocation des ressources design et gestion planning designers</w:t>
      </w:r>
    </w:p>
    <w:p>
      <w:pPr>
        <w:numPr>
          <w:ilvl w:val="0"/>
          <w:numId w:val="1022"/>
        </w:numPr>
      </w:pPr>
      <w:r>
        <w:t xml:space="preserve">Supervision du Design System (cohérence produits)</w:t>
      </w:r>
    </w:p>
    <w:p>
      <w:pPr>
        <w:numPr>
          <w:ilvl w:val="0"/>
          <w:numId w:val="1022"/>
        </w:numPr>
      </w:pPr>
      <w:r>
        <w:t xml:space="preserve">Présentation projets design à l’ensemble de l’entreprise</w:t>
      </w:r>
    </w:p>
    <w:p>
      <w:pPr>
        <w:numPr>
          <w:ilvl w:val="0"/>
          <w:numId w:val="1022"/>
        </w:numPr>
      </w:pPr>
      <w:r>
        <w:t xml:space="preserve">Participation aux board meetings stratégiques (Marketing, Tech,</w:t>
      </w:r>
      <w:r>
        <w:t xml:space="preserve"> </w:t>
      </w:r>
      <w:r>
        <w:t xml:space="preserve">Commercial)</w:t>
      </w:r>
    </w:p>
    <w:p>
      <w:pPr>
        <w:numPr>
          <w:ilvl w:val="0"/>
          <w:numId w:val="1022"/>
        </w:numPr>
      </w:pPr>
      <w:r>
        <w:t xml:space="preserve">Évangélisation des principes UX/UI en interne</w:t>
      </w:r>
    </w:p>
    <w:p>
      <w:pPr>
        <w:numPr>
          <w:ilvl w:val="0"/>
          <w:numId w:val="1022"/>
        </w:numPr>
      </w:pPr>
      <w:r>
        <w:t xml:space="preserve">Consolidation et évolution de la charte graphique</w:t>
      </w:r>
    </w:p>
    <w:p>
      <w:pPr>
        <w:pStyle w:val="FirstParagraph"/>
      </w:pPr>
      <w:r>
        <w:rPr>
          <w:u w:val="single"/>
        </w:rPr>
        <w:t xml:space="preserve">Clients majeurs accompagnés</w:t>
      </w:r>
    </w:p>
    <w:p>
      <w:pPr>
        <w:numPr>
          <w:ilvl w:val="0"/>
          <w:numId w:val="1023"/>
        </w:numPr>
      </w:pPr>
      <w:r>
        <w:t xml:space="preserve">Auchan</w:t>
      </w:r>
    </w:p>
    <w:p>
      <w:pPr>
        <w:numPr>
          <w:ilvl w:val="0"/>
          <w:numId w:val="1023"/>
        </w:numPr>
      </w:pPr>
      <w:r>
        <w:t xml:space="preserve">Boiron</w:t>
      </w:r>
    </w:p>
    <w:p>
      <w:pPr>
        <w:numPr>
          <w:ilvl w:val="0"/>
          <w:numId w:val="1023"/>
        </w:numPr>
      </w:pPr>
      <w:r>
        <w:t xml:space="preserve">Engie</w:t>
      </w:r>
    </w:p>
    <w:p>
      <w:pPr>
        <w:numPr>
          <w:ilvl w:val="0"/>
          <w:numId w:val="1023"/>
        </w:numPr>
      </w:pPr>
      <w:r>
        <w:t xml:space="preserve">Vinci</w:t>
      </w:r>
    </w:p>
    <w:p>
      <w:pPr>
        <w:numPr>
          <w:ilvl w:val="0"/>
          <w:numId w:val="1023"/>
        </w:numPr>
      </w:pPr>
      <w:r>
        <w:t xml:space="preserve">Orange County</w:t>
      </w:r>
    </w:p>
    <w:p>
      <w:pPr>
        <w:pStyle w:val="FirstParagraph"/>
      </w:pPr>
      <w:r>
        <w:rPr>
          <w:u w:val="single"/>
        </w:rPr>
        <w:t xml:space="preserve">Réalisations quantifiables</w:t>
      </w:r>
    </w:p>
    <w:p>
      <w:pPr>
        <w:numPr>
          <w:ilvl w:val="0"/>
          <w:numId w:val="1024"/>
        </w:numPr>
      </w:pPr>
      <w:r>
        <w:t xml:space="preserve">Équipe de 10 personnes managée avec succès pendant 7 ans</w:t>
      </w:r>
    </w:p>
    <w:p>
      <w:pPr>
        <w:numPr>
          <w:ilvl w:val="0"/>
          <w:numId w:val="1024"/>
        </w:numPr>
      </w:pPr>
      <w:r>
        <w:t xml:space="preserve">Satisfaction clients maintenue &gt; 85% sur produits gérés</w:t>
      </w:r>
    </w:p>
    <w:p>
      <w:pPr>
        <w:pStyle w:val="FirstParagraph"/>
      </w:pPr>
      <w:r>
        <w:rPr>
          <w:u w:val="single"/>
        </w:rPr>
        <w:t xml:space="preserve">Technologies &amp; outils maîtrisés</w:t>
      </w:r>
    </w:p>
    <w:p>
      <w:pPr>
        <w:numPr>
          <w:ilvl w:val="0"/>
          <w:numId w:val="1025"/>
        </w:numPr>
      </w:pPr>
      <w:r>
        <w:t xml:space="preserve">Figma (design collaboratif)</w:t>
      </w:r>
    </w:p>
    <w:p>
      <w:pPr>
        <w:numPr>
          <w:ilvl w:val="0"/>
          <w:numId w:val="1025"/>
        </w:numPr>
      </w:pPr>
      <w:r>
        <w:t xml:space="preserve">Miro (ateliers, brainstorming)</w:t>
      </w:r>
    </w:p>
    <w:p>
      <w:pPr>
        <w:numPr>
          <w:ilvl w:val="0"/>
          <w:numId w:val="1025"/>
        </w:numPr>
      </w:pPr>
      <w:r>
        <w:t xml:space="preserve">Jira (gestion projets agiles)</w:t>
      </w:r>
    </w:p>
    <w:p>
      <w:pPr>
        <w:numPr>
          <w:ilvl w:val="0"/>
          <w:numId w:val="1025"/>
        </w:numPr>
      </w:pPr>
      <w:r>
        <w:t xml:space="preserve">MS Project (planification)</w:t>
      </w:r>
    </w:p>
    <w:p>
      <w:pPr>
        <w:numPr>
          <w:ilvl w:val="0"/>
          <w:numId w:val="1025"/>
        </w:numPr>
      </w:pPr>
      <w:r>
        <w:t xml:space="preserve">ProductBoard (roadmap produit)</w:t>
      </w:r>
    </w:p>
    <w:p>
      <w:pPr>
        <w:numPr>
          <w:ilvl w:val="0"/>
          <w:numId w:val="1025"/>
        </w:numPr>
      </w:pPr>
      <w:r>
        <w:t xml:space="preserve">Notion (mutli tool produit, documentation, etc.)</w:t>
      </w:r>
    </w:p>
    <w:p>
      <w:pPr>
        <w:numPr>
          <w:ilvl w:val="0"/>
          <w:numId w:val="1025"/>
        </w:numPr>
      </w:pPr>
      <w:r>
        <w:t xml:space="preserve">Suite office</w:t>
      </w:r>
    </w:p>
    <w:p>
      <w:pPr>
        <w:pStyle w:val="FirstParagraph"/>
      </w:pPr>
      <w:r>
        <w:rPr>
          <w:bCs/>
          <w:b/>
        </w:rPr>
        <w:t xml:space="preserve">Chef de projet digital</w:t>
      </w:r>
    </w:p>
    <w:p>
      <w:pPr>
        <w:pStyle w:val="BodyText"/>
      </w:pPr>
      <w:r>
        <w:rPr>
          <w:bCs/>
          <w:b/>
        </w:rPr>
        <w:t xml:space="preserve">Quantim |</w:t>
      </w:r>
      <w:r>
        <w:t xml:space="preserve"> </w:t>
      </w:r>
      <w:r>
        <w:t xml:space="preserve">Paris, France | 3 ans</w:t>
      </w:r>
    </w:p>
    <w:p>
      <w:pPr>
        <w:pStyle w:val="BodyText"/>
      </w:pPr>
      <w:r>
        <w:rPr>
          <w:u w:val="single"/>
        </w:rPr>
        <w:t xml:space="preserve">Contexte de l’entreprise</w:t>
      </w:r>
    </w:p>
    <w:p>
      <w:pPr>
        <w:numPr>
          <w:ilvl w:val="0"/>
          <w:numId w:val="1026"/>
        </w:numPr>
      </w:pPr>
      <w:r>
        <w:t xml:space="preserve">Agence de communication digitale</w:t>
      </w:r>
    </w:p>
    <w:p>
      <w:pPr>
        <w:numPr>
          <w:ilvl w:val="0"/>
          <w:numId w:val="1026"/>
        </w:numPr>
      </w:pPr>
      <w:r>
        <w:t xml:space="preserve">Équipe de 5 personnes sous ma responsabilité</w:t>
      </w:r>
    </w:p>
    <w:p>
      <w:pPr>
        <w:numPr>
          <w:ilvl w:val="0"/>
          <w:numId w:val="1026"/>
        </w:numPr>
      </w:pPr>
      <w:r>
        <w:t xml:space="preserve">Clients grands comptes automobiles, pharmaceutiques, mutuelles</w:t>
      </w:r>
    </w:p>
    <w:p>
      <w:pPr>
        <w:pStyle w:val="FirstParagraph"/>
      </w:pPr>
      <w:r>
        <w:rPr>
          <w:u w:val="single"/>
        </w:rPr>
        <w:t xml:space="preserve">Responsabilités principales</w:t>
      </w:r>
    </w:p>
    <w:p>
      <w:pPr>
        <w:numPr>
          <w:ilvl w:val="0"/>
          <w:numId w:val="1027"/>
        </w:numPr>
      </w:pPr>
      <w:r>
        <w:t xml:space="preserve">Gestion budgétaire des projets clients</w:t>
      </w:r>
    </w:p>
    <w:p>
      <w:pPr>
        <w:numPr>
          <w:ilvl w:val="0"/>
          <w:numId w:val="1027"/>
        </w:numPr>
      </w:pPr>
      <w:r>
        <w:t xml:space="preserve">Planification et coordination projets digitaux</w:t>
      </w:r>
    </w:p>
    <w:p>
      <w:pPr>
        <w:numPr>
          <w:ilvl w:val="0"/>
          <w:numId w:val="1027"/>
        </w:numPr>
      </w:pPr>
      <w:r>
        <w:t xml:space="preserve">Relation client : recueil besoins, présentation, livraison</w:t>
      </w:r>
    </w:p>
    <w:p>
      <w:pPr>
        <w:numPr>
          <w:ilvl w:val="0"/>
          <w:numId w:val="1027"/>
        </w:numPr>
      </w:pPr>
      <w:r>
        <w:t xml:space="preserve">Assurance qualité des livrables</w:t>
      </w:r>
    </w:p>
    <w:p>
      <w:pPr>
        <w:numPr>
          <w:ilvl w:val="0"/>
          <w:numId w:val="1027"/>
        </w:numPr>
      </w:pPr>
      <w:r>
        <w:t xml:space="preserve">Accompagnement et suivi du développement des systèmes applicatifs</w:t>
      </w:r>
    </w:p>
    <w:p>
      <w:pPr>
        <w:pStyle w:val="FirstParagraph"/>
      </w:pPr>
      <w:r>
        <w:rPr>
          <w:u w:val="single"/>
        </w:rPr>
        <w:t xml:space="preserve">Clients majeurs accompagnés</w:t>
      </w:r>
    </w:p>
    <w:p>
      <w:pPr>
        <w:numPr>
          <w:ilvl w:val="0"/>
          <w:numId w:val="1028"/>
        </w:numPr>
      </w:pPr>
      <w:r>
        <w:t xml:space="preserve">Peugeot – showroom tactile</w:t>
      </w:r>
    </w:p>
    <w:p>
      <w:pPr>
        <w:numPr>
          <w:ilvl w:val="0"/>
          <w:numId w:val="1028"/>
        </w:numPr>
      </w:pPr>
      <w:r>
        <w:t xml:space="preserve">Mylan – application tablette</w:t>
      </w:r>
    </w:p>
    <w:p>
      <w:pPr>
        <w:numPr>
          <w:ilvl w:val="0"/>
          <w:numId w:val="1028"/>
        </w:numPr>
      </w:pPr>
      <w:r>
        <w:t xml:space="preserve">Harmonie Mutuelle – application mobile</w:t>
      </w:r>
    </w:p>
    <w:p>
      <w:pPr>
        <w:numPr>
          <w:ilvl w:val="0"/>
          <w:numId w:val="1028"/>
        </w:numPr>
      </w:pPr>
      <w:r>
        <w:t xml:space="preserve">Jaguar – Application mobile</w:t>
      </w:r>
    </w:p>
    <w:p>
      <w:pPr>
        <w:pStyle w:val="FirstParagraph"/>
      </w:pPr>
      <w:r>
        <w:rPr>
          <w:u w:val="single"/>
        </w:rPr>
        <w:t xml:space="preserve">Réalisations quantifiables</w:t>
      </w:r>
    </w:p>
    <w:p>
      <w:pPr>
        <w:numPr>
          <w:ilvl w:val="0"/>
          <w:numId w:val="1029"/>
        </w:numPr>
      </w:pPr>
      <w:r>
        <w:t xml:space="preserve">Design UX complet d’applications métier</w:t>
      </w:r>
    </w:p>
    <w:p>
      <w:pPr>
        <w:numPr>
          <w:ilvl w:val="0"/>
          <w:numId w:val="1029"/>
        </w:numPr>
      </w:pPr>
      <w:r>
        <w:t xml:space="preserve">Prise en compte des contraintes</w:t>
      </w:r>
    </w:p>
    <w:p>
      <w:pPr>
        <w:numPr>
          <w:ilvl w:val="0"/>
          <w:numId w:val="1029"/>
        </w:numPr>
      </w:pPr>
      <w:r>
        <w:t xml:space="preserve">Optimisation d’ergonomie</w:t>
      </w:r>
    </w:p>
    <w:p>
      <w:pPr>
        <w:numPr>
          <w:ilvl w:val="0"/>
          <w:numId w:val="1029"/>
        </w:numPr>
      </w:pPr>
      <w:r>
        <w:t xml:space="preserve">Test A/B et amélioration taux de conversion</w:t>
      </w:r>
    </w:p>
    <w:p>
      <w:pPr>
        <w:pStyle w:val="FirstParagraph"/>
      </w:pPr>
      <w:r>
        <w:rPr>
          <w:u w:val="single"/>
        </w:rPr>
        <w:t xml:space="preserve">Technologies &amp; outils maîtrisés</w:t>
      </w:r>
    </w:p>
    <w:p>
      <w:pPr>
        <w:numPr>
          <w:ilvl w:val="0"/>
          <w:numId w:val="1030"/>
        </w:numPr>
      </w:pPr>
      <w:r>
        <w:t xml:space="preserve">Adobe Interactive (prototypage)</w:t>
      </w:r>
    </w:p>
    <w:p>
      <w:pPr>
        <w:numPr>
          <w:ilvl w:val="0"/>
          <w:numId w:val="1030"/>
        </w:numPr>
      </w:pPr>
      <w:r>
        <w:t xml:space="preserve">PHP (compréhension technique)</w:t>
      </w:r>
    </w:p>
    <w:p>
      <w:pPr>
        <w:numPr>
          <w:ilvl w:val="0"/>
          <w:numId w:val="1030"/>
        </w:numPr>
      </w:pPr>
      <w:r>
        <w:t xml:space="preserve">Adobe Flash (époque)</w:t>
      </w:r>
    </w:p>
    <w:p>
      <w:pPr>
        <w:numPr>
          <w:ilvl w:val="0"/>
          <w:numId w:val="1030"/>
        </w:numPr>
      </w:pPr>
      <w:r>
        <w:t xml:space="preserve">MS Project (planification)</w:t>
      </w:r>
    </w:p>
    <w:p>
      <w:pPr>
        <w:numPr>
          <w:ilvl w:val="0"/>
          <w:numId w:val="1030"/>
        </w:numPr>
      </w:pPr>
      <w:r>
        <w:t xml:space="preserve">Suite Office</w:t>
      </w:r>
    </w:p>
    <w:p>
      <w:pPr>
        <w:pStyle w:val="FirstParagraph"/>
      </w:pPr>
      <w:r>
        <w:rPr>
          <w:bCs/>
          <w:b/>
        </w:rPr>
        <w:t xml:space="preserve">Directeur Artistique (Freelance)</w:t>
      </w:r>
    </w:p>
    <w:p>
      <w:pPr>
        <w:pStyle w:val="BodyText"/>
      </w:pPr>
      <w:r>
        <w:rPr>
          <w:bCs/>
          <w:b/>
        </w:rPr>
        <w:t xml:space="preserve">Indépendant |</w:t>
      </w:r>
      <w:r>
        <w:t xml:space="preserve"> </w:t>
      </w:r>
      <w:r>
        <w:t xml:space="preserve">France &amp; Canada | 2 ans</w:t>
      </w:r>
    </w:p>
    <w:p>
      <w:pPr>
        <w:pStyle w:val="BodyText"/>
      </w:pPr>
      <w:r>
        <w:rPr>
          <w:u w:val="single"/>
        </w:rPr>
        <w:t xml:space="preserve">Contexte</w:t>
      </w:r>
    </w:p>
    <w:p>
      <w:pPr>
        <w:numPr>
          <w:ilvl w:val="0"/>
          <w:numId w:val="1031"/>
        </w:numPr>
      </w:pPr>
      <w:r>
        <w:t xml:space="preserve">Accompagnement multi-clients en freelance</w:t>
      </w:r>
    </w:p>
    <w:p>
      <w:pPr>
        <w:numPr>
          <w:ilvl w:val="0"/>
          <w:numId w:val="1031"/>
        </w:numPr>
      </w:pPr>
      <w:r>
        <w:t xml:space="preserve">Secteurs : restauration, associatif, luxe, télévision, artistique</w:t>
      </w:r>
    </w:p>
    <w:p>
      <w:pPr>
        <w:numPr>
          <w:ilvl w:val="0"/>
          <w:numId w:val="1031"/>
        </w:numPr>
      </w:pPr>
      <w:r>
        <w:t xml:space="preserve">Clients en France et au Canada</w:t>
      </w:r>
    </w:p>
    <w:p>
      <w:pPr>
        <w:pStyle w:val="FirstParagraph"/>
      </w:pPr>
      <w:r>
        <w:rPr>
          <w:u w:val="single"/>
        </w:rPr>
        <w:t xml:space="preserve">Missions réalisées</w:t>
      </w:r>
    </w:p>
    <w:p>
      <w:pPr>
        <w:numPr>
          <w:ilvl w:val="0"/>
          <w:numId w:val="1032"/>
        </w:numPr>
      </w:pPr>
      <w:r>
        <w:t xml:space="preserve">Refontes graphiques d’enseignes (identité visuelle complète)</w:t>
      </w:r>
    </w:p>
    <w:p>
      <w:pPr>
        <w:numPr>
          <w:ilvl w:val="0"/>
          <w:numId w:val="1032"/>
        </w:numPr>
      </w:pPr>
      <w:r>
        <w:t xml:space="preserve">Création supports print : flyers, menus, affiches</w:t>
      </w:r>
    </w:p>
    <w:p>
      <w:pPr>
        <w:numPr>
          <w:ilvl w:val="0"/>
          <w:numId w:val="1032"/>
        </w:numPr>
      </w:pPr>
      <w:r>
        <w:t xml:space="preserve">Retouches et optmisation de sites internet</w:t>
      </w:r>
    </w:p>
    <w:p>
      <w:pPr>
        <w:numPr>
          <w:ilvl w:val="0"/>
          <w:numId w:val="1032"/>
        </w:numPr>
      </w:pPr>
      <w:r>
        <w:t xml:space="preserve">Direction artistique de projets</w:t>
      </w:r>
    </w:p>
    <w:p>
      <w:pPr>
        <w:pStyle w:val="FirstParagraph"/>
      </w:pPr>
      <w:r>
        <w:rPr>
          <w:u w:val="single"/>
        </w:rPr>
        <w:t xml:space="preserve">Clients majeurs accompagnés</w:t>
      </w:r>
    </w:p>
    <w:p>
      <w:pPr>
        <w:numPr>
          <w:ilvl w:val="0"/>
          <w:numId w:val="1033"/>
        </w:numPr>
      </w:pPr>
      <w:r>
        <w:t xml:space="preserve">TV5 Monde</w:t>
      </w:r>
    </w:p>
    <w:p>
      <w:pPr>
        <w:numPr>
          <w:ilvl w:val="0"/>
          <w:numId w:val="1033"/>
        </w:numPr>
      </w:pPr>
      <w:r>
        <w:t xml:space="preserve">Memory Mats</w:t>
      </w:r>
    </w:p>
    <w:p>
      <w:pPr>
        <w:numPr>
          <w:ilvl w:val="0"/>
          <w:numId w:val="1033"/>
        </w:numPr>
      </w:pPr>
      <w:r>
        <w:t xml:space="preserve">O’cedille</w:t>
      </w:r>
    </w:p>
    <w:p>
      <w:pPr>
        <w:numPr>
          <w:ilvl w:val="0"/>
          <w:numId w:val="1033"/>
        </w:numPr>
      </w:pPr>
      <w:r>
        <w:t xml:space="preserve">Sophie Sof</w:t>
      </w:r>
    </w:p>
    <w:p>
      <w:pPr>
        <w:numPr>
          <w:ilvl w:val="0"/>
          <w:numId w:val="1033"/>
        </w:numPr>
      </w:pPr>
      <w:r>
        <w:t xml:space="preserve">LeRepertoire</w:t>
      </w:r>
    </w:p>
    <w:p>
      <w:pPr>
        <w:pStyle w:val="FirstParagraph"/>
      </w:pPr>
      <w:r>
        <w:rPr>
          <w:u w:val="single"/>
        </w:rPr>
        <w:t xml:space="preserve">Technologies &amp; outils maîtrisés</w:t>
      </w:r>
    </w:p>
    <w:p>
      <w:pPr>
        <w:numPr>
          <w:ilvl w:val="0"/>
          <w:numId w:val="1034"/>
        </w:numPr>
      </w:pPr>
      <w:r>
        <w:t xml:space="preserve">Adobe Creative Suite</w:t>
      </w:r>
    </w:p>
    <w:p>
      <w:pPr>
        <w:numPr>
          <w:ilvl w:val="0"/>
          <w:numId w:val="1034"/>
        </w:numPr>
      </w:pPr>
      <w:r>
        <w:t xml:space="preserve">Adobe Interactive</w:t>
      </w:r>
    </w:p>
    <w:p>
      <w:pPr>
        <w:numPr>
          <w:ilvl w:val="0"/>
          <w:numId w:val="1034"/>
        </w:numPr>
      </w:pPr>
      <w:r>
        <w:t xml:space="preserve">Production print / chaîne graphique (brief imprimeur, BAT,</w:t>
      </w:r>
      <w:r>
        <w:t xml:space="preserve"> </w:t>
      </w:r>
      <w:r>
        <w:t xml:space="preserve">papier/grammage, découpe &amp; finitions, gestion couleur CMJN)</w:t>
      </w:r>
    </w:p>
    <w:bookmarkEnd w:id="40"/>
    <w:bookmarkStart w:id="41" w:name="expérience-entrepreneuriale"/>
    <w:p>
      <w:pPr>
        <w:pStyle w:val="Heading2"/>
      </w:pPr>
      <w:r>
        <w:rPr>
          <w:bCs/>
          <w:b/>
        </w:rPr>
        <w:t xml:space="preserve">Expérience entrepreneuriale</w:t>
      </w:r>
    </w:p>
    <w:p>
      <w:pPr>
        <w:pStyle w:val="FirstParagraph"/>
      </w:pPr>
      <w:r>
        <w:rPr>
          <w:bCs/>
          <w:b/>
        </w:rPr>
        <w:t xml:space="preserve">Motukar</w:t>
      </w:r>
      <w:r>
        <w:t xml:space="preserve"> </w:t>
      </w:r>
      <w:r>
        <w:t xml:space="preserve">| Paris, France | 2020-2024</w:t>
      </w:r>
    </w:p>
    <w:p>
      <w:pPr>
        <w:pStyle w:val="BodyText"/>
      </w:pPr>
      <w:r>
        <w:rPr>
          <w:u w:val="single"/>
        </w:rPr>
        <w:t xml:space="preserve">Rôle</w:t>
      </w:r>
      <w:r>
        <w:t xml:space="preserve"> </w:t>
      </w:r>
      <w:r>
        <w:t xml:space="preserve">: Fondateur &amp; gérant</w:t>
      </w:r>
    </w:p>
    <w:p>
      <w:pPr>
        <w:pStyle w:val="BodyText"/>
      </w:pPr>
      <w:r>
        <w:rPr>
          <w:u w:val="single"/>
        </w:rPr>
        <w:t xml:space="preserve">Concept</w:t>
      </w:r>
    </w:p>
    <w:p>
      <w:pPr>
        <w:numPr>
          <w:ilvl w:val="0"/>
          <w:numId w:val="1035"/>
        </w:numPr>
      </w:pPr>
      <w:r>
        <w:t xml:space="preserve">Location de véhicules haut de gamme</w:t>
      </w:r>
    </w:p>
    <w:p>
      <w:pPr>
        <w:numPr>
          <w:ilvl w:val="0"/>
          <w:numId w:val="1035"/>
        </w:numPr>
      </w:pPr>
      <w:r>
        <w:t xml:space="preserve">Detailing personnalisé</w:t>
      </w:r>
    </w:p>
    <w:p>
      <w:pPr>
        <w:numPr>
          <w:ilvl w:val="0"/>
          <w:numId w:val="1035"/>
        </w:numPr>
      </w:pPr>
      <w:r>
        <w:t xml:space="preserve">Flotte : 6 véhicules (SUV, sportives, citadines, compactes)</w:t>
      </w:r>
    </w:p>
    <w:p>
      <w:pPr>
        <w:pStyle w:val="FirstParagraph"/>
      </w:pPr>
      <w:r>
        <w:rPr>
          <w:u w:val="single"/>
        </w:rPr>
        <w:t xml:space="preserve">Responsabilités</w:t>
      </w:r>
    </w:p>
    <w:p>
      <w:pPr>
        <w:numPr>
          <w:ilvl w:val="0"/>
          <w:numId w:val="1036"/>
        </w:numPr>
      </w:pPr>
      <w:r>
        <w:t xml:space="preserve">Acquisition et entretien de la flotte</w:t>
      </w:r>
    </w:p>
    <w:p>
      <w:pPr>
        <w:numPr>
          <w:ilvl w:val="0"/>
          <w:numId w:val="1036"/>
        </w:numPr>
      </w:pPr>
      <w:r>
        <w:t xml:space="preserve">Gestion des réservations et planning</w:t>
      </w:r>
    </w:p>
    <w:p>
      <w:pPr>
        <w:numPr>
          <w:ilvl w:val="0"/>
          <w:numId w:val="1036"/>
        </w:numPr>
      </w:pPr>
      <w:r>
        <w:t xml:space="preserve">Relation clients (B2C et B2B)</w:t>
      </w:r>
    </w:p>
    <w:p>
      <w:pPr>
        <w:numPr>
          <w:ilvl w:val="0"/>
          <w:numId w:val="1036"/>
        </w:numPr>
      </w:pPr>
      <w:r>
        <w:t xml:space="preserve">Assurances et aspects réglementaires</w:t>
      </w:r>
    </w:p>
    <w:p>
      <w:pPr>
        <w:numPr>
          <w:ilvl w:val="0"/>
          <w:numId w:val="1036"/>
        </w:numPr>
      </w:pPr>
      <w:r>
        <w:t xml:space="preserve">Marketing digital (site web, réseaux sociaux, etc.)</w:t>
      </w:r>
    </w:p>
    <w:p>
      <w:pPr>
        <w:pStyle w:val="FirstParagraph"/>
      </w:pPr>
      <w:r>
        <w:rPr>
          <w:u w:val="single"/>
        </w:rPr>
        <w:t xml:space="preserve">Résultats</w:t>
      </w:r>
    </w:p>
    <w:p>
      <w:pPr>
        <w:numPr>
          <w:ilvl w:val="0"/>
          <w:numId w:val="1037"/>
        </w:numPr>
      </w:pPr>
      <w:r>
        <w:t xml:space="preserve">Taux d’occupation :</w:t>
      </w:r>
    </w:p>
    <w:p>
      <w:pPr>
        <w:numPr>
          <w:ilvl w:val="0"/>
          <w:numId w:val="1037"/>
        </w:numPr>
      </w:pPr>
      <w:r>
        <w:t xml:space="preserve">CA mensuel :</w:t>
      </w:r>
    </w:p>
    <w:p>
      <w:pPr>
        <w:numPr>
          <w:ilvl w:val="0"/>
          <w:numId w:val="1037"/>
        </w:numPr>
      </w:pPr>
      <w:r>
        <w:t xml:space="preserve">Durée d’exploitation :</w:t>
      </w:r>
    </w:p>
    <w:bookmarkEnd w:id="41"/>
    <w:bookmarkStart w:id="46" w:name="lien-avec-le-projet-takaplast"/>
    <w:p>
      <w:pPr>
        <w:pStyle w:val="Heading2"/>
      </w:pPr>
      <w:r>
        <w:rPr>
          <w:bCs/>
          <w:b/>
        </w:rPr>
        <w:t xml:space="preserve">Lien avec le projet TakaPlast</w:t>
      </w:r>
    </w:p>
    <w:bookmarkStart w:id="42" w:name="pourquoi-ce-projet"/>
    <w:p>
      <w:pPr>
        <w:pStyle w:val="Heading3"/>
      </w:pPr>
      <w:r>
        <w:t xml:space="preserve">Pourquoi ce projet ?</w:t>
      </w:r>
    </w:p>
    <w:p>
      <w:pPr>
        <w:pStyle w:val="FirstParagraph"/>
      </w:pPr>
      <w:r>
        <w:rPr>
          <w:bCs/>
          <w:b/>
        </w:rPr>
        <w:t xml:space="preserve">Connexion personnelle</w:t>
      </w:r>
    </w:p>
    <w:p>
      <w:pPr>
        <w:pStyle w:val="BodyText"/>
      </w:pPr>
      <w:r>
        <w:rPr>
          <w:iCs/>
          <w:i/>
        </w:rPr>
        <w:t xml:space="preserve">Origine congolaise et lien familial</w:t>
      </w:r>
    </w:p>
    <w:p>
      <w:pPr>
        <w:numPr>
          <w:ilvl w:val="0"/>
          <w:numId w:val="1038"/>
        </w:numPr>
      </w:pPr>
      <w:r>
        <w:t xml:space="preserve">Né en République Démocratique du Congo</w:t>
      </w:r>
    </w:p>
    <w:p>
      <w:pPr>
        <w:numPr>
          <w:ilvl w:val="0"/>
          <w:numId w:val="1038"/>
        </w:numPr>
      </w:pPr>
      <w:r>
        <w:t xml:space="preserve">Famille directe vivant à Kinshasa</w:t>
      </w:r>
    </w:p>
    <w:p>
      <w:pPr>
        <w:pStyle w:val="FirstParagraph"/>
      </w:pPr>
      <w:r>
        <w:rPr>
          <w:iCs/>
          <w:i/>
        </w:rPr>
        <w:t xml:space="preserve">L'électrochoc : voyage à Kinshasa en 2024</w:t>
      </w:r>
    </w:p>
    <w:p>
      <w:pPr>
        <w:pStyle w:val="BodyText"/>
      </w:pPr>
      <w:r>
        <w:rPr>
          <w:bCs/>
          <w:b/>
        </w:rPr>
        <w:t xml:space="preserve">Vision entrepreneuriale</w:t>
      </w:r>
    </w:p>
    <w:p>
      <w:pPr>
        <w:pStyle w:val="BodyText"/>
      </w:pPr>
      <w:r>
        <w:t xml:space="preserve">Après 12 ans dans le product management et 3 expériences</w:t>
      </w:r>
      <w:r>
        <w:t xml:space="preserve"> </w:t>
      </w:r>
      <w:r>
        <w:t xml:space="preserve">entrepreneuriales, j’ai acquis une conviction :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Les meilleures opportunités sont dans les marchés</w:t>
      </w:r>
      <w:r>
        <w:rPr>
          <w:bCs/>
          <w:b/>
        </w:rPr>
        <w:t xml:space="preserve"> </w:t>
      </w:r>
      <w:r>
        <w:rPr>
          <w:bCs/>
          <w:b/>
        </w:rPr>
        <w:t xml:space="preserve">sous-structurés</w:t>
      </w:r>
      <w:r>
        <w:t xml:space="preserve"> </w:t>
      </w:r>
      <w:r>
        <w:t xml:space="preserve">- grâce aux difficultés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L'impaction social et la rentabilité économique ne sont pas</w:t>
      </w:r>
      <w:r>
        <w:rPr>
          <w:bCs/>
          <w:b/>
        </w:rPr>
        <w:t xml:space="preserve"> </w:t>
      </w:r>
      <w:r>
        <w:rPr>
          <w:bCs/>
          <w:b/>
        </w:rPr>
        <w:t xml:space="preserve">contradictoires</w:t>
      </w:r>
      <w:r>
        <w:t xml:space="preserve"> </w:t>
      </w:r>
      <w:r>
        <w:t xml:space="preserve">– l'un renforce l’autre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Mon double ancrage France-RDC est un avantage compétitif</w:t>
      </w:r>
      <w:r>
        <w:rPr>
          <w:bCs/>
          <w:b/>
        </w:rPr>
        <w:t xml:space="preserve"> </w:t>
      </w:r>
      <w:r>
        <w:rPr>
          <w:bCs/>
          <w:b/>
        </w:rPr>
        <w:t xml:space="preserve">unique</w:t>
      </w:r>
      <w:r>
        <w:t xml:space="preserve"> </w:t>
      </w:r>
      <w:r>
        <w:t xml:space="preserve">- compréhension de différentes cultures</w:t>
      </w:r>
    </w:p>
    <w:p>
      <w:pPr>
        <w:pStyle w:val="FirstParagraph"/>
      </w:pPr>
      <w:r>
        <w:rPr>
          <w:bCs/>
          <w:b/>
        </w:rPr>
        <w:t xml:space="preserve">Mission personnelle</w:t>
      </w:r>
    </w:p>
    <w:p>
      <w:pPr>
        <w:pStyle w:val="BodyText"/>
      </w:pPr>
      <w:r>
        <w:t xml:space="preserve">Ce projet n’est pas qu’une opportunité business, c’est aussi :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Un engagement pour mon pays d’origine :</w:t>
      </w:r>
      <w:r>
        <w:t xml:space="preserve"> </w:t>
      </w:r>
      <w:r>
        <w:t xml:space="preserve">contribuer au</w:t>
      </w:r>
      <w:r>
        <w:t xml:space="preserve"> </w:t>
      </w:r>
      <w:r>
        <w:t xml:space="preserve">développement de Kinshasa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Un héritage pour ma famille :</w:t>
      </w:r>
      <w:r>
        <w:t xml:space="preserve"> </w:t>
      </w:r>
      <w:r>
        <w:t xml:space="preserve">montrer qu'il est possible de</w:t>
      </w:r>
      <w:r>
        <w:t xml:space="preserve"> </w:t>
      </w:r>
      <w:r>
        <w:t xml:space="preserve">créer de la valeur au Congo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Un modèle inspirant :</w:t>
      </w:r>
      <w:r>
        <w:t xml:space="preserve"> </w:t>
      </w:r>
      <w:r>
        <w:t xml:space="preserve">prouver qu’un entrepreneur africain peut</w:t>
      </w:r>
      <w:r>
        <w:t xml:space="preserve"> </w:t>
      </w:r>
      <w:r>
        <w:t xml:space="preserve">construire une industrie compétitive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Un défi personnel :</w:t>
      </w:r>
      <w:r>
        <w:t xml:space="preserve"> </w:t>
      </w:r>
      <w:r>
        <w:t xml:space="preserve">mettre mes compétences au service d’un</w:t>
      </w:r>
      <w:r>
        <w:t xml:space="preserve"> </w:t>
      </w:r>
      <w:r>
        <w:t xml:space="preserve">projet à fort impact</w:t>
      </w:r>
    </w:p>
    <w:bookmarkEnd w:id="42"/>
    <w:bookmarkStart w:id="43" w:name="compétences-uniques-apportées"/>
    <w:p>
      <w:pPr>
        <w:pStyle w:val="Heading3"/>
      </w:pPr>
      <w:r>
        <w:t xml:space="preserve">Compétences uniques apportées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Méthodologie produit &amp; structuration</w:t>
      </w:r>
    </w:p>
    <w:p>
      <w:pPr>
        <w:numPr>
          <w:ilvl w:val="0"/>
          <w:numId w:val="1042"/>
        </w:numPr>
      </w:pPr>
      <w:r>
        <w:t xml:space="preserve">12 ans à construire et piloter des produits complexes</w:t>
      </w:r>
    </w:p>
    <w:p>
      <w:pPr>
        <w:numPr>
          <w:ilvl w:val="0"/>
          <w:numId w:val="1042"/>
        </w:numPr>
      </w:pPr>
      <w:r>
        <w:t xml:space="preserve">Capacité à découper un gros projet en phases actionnables</w:t>
      </w:r>
    </w:p>
    <w:p>
      <w:pPr>
        <w:numPr>
          <w:ilvl w:val="0"/>
          <w:numId w:val="1042"/>
        </w:numPr>
      </w:pPr>
      <w:r>
        <w:t xml:space="preserve">Obsession de la mesure et des KPIs (data-driven)</w:t>
      </w:r>
    </w:p>
    <w:p>
      <w:pPr>
        <w:pStyle w:val="FirstParagraph"/>
      </w:pPr>
      <w:r>
        <w:rPr>
          <w:iCs/>
          <w:i/>
        </w:rPr>
        <w:t xml:space="preserve">Approche modulaire en 3 phases, jalons clairs, pivot possible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Gestion d’équipe pluridisciplinaire</w:t>
      </w:r>
    </w:p>
    <w:p>
      <w:pPr>
        <w:numPr>
          <w:ilvl w:val="0"/>
          <w:numId w:val="1044"/>
        </w:numPr>
      </w:pPr>
      <w:r>
        <w:t xml:space="preserve">Management de profils différents (tech, design, business)</w:t>
      </w:r>
    </w:p>
    <w:p>
      <w:pPr>
        <w:numPr>
          <w:ilvl w:val="0"/>
          <w:numId w:val="1044"/>
        </w:numPr>
      </w:pPr>
      <w:r>
        <w:t xml:space="preserve">Coordination de stakeholders avec objectifs divergents</w:t>
      </w:r>
    </w:p>
    <w:p>
      <w:pPr>
        <w:numPr>
          <w:ilvl w:val="0"/>
          <w:numId w:val="1044"/>
        </w:numPr>
      </w:pPr>
      <w:r>
        <w:t xml:space="preserve">Communication ascendante (direction) et descendante (équipe)</w:t>
      </w:r>
    </w:p>
    <w:p>
      <w:pPr>
        <w:pStyle w:val="FirstParagraph"/>
      </w:pPr>
      <w:r>
        <w:rPr>
          <w:iCs/>
          <w:i/>
        </w:rPr>
        <w:t xml:space="preserve">Coordination équipes locale RDC+ experts expatriés + investisseurs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Vision stratégique long terme</w:t>
      </w:r>
    </w:p>
    <w:p>
      <w:pPr>
        <w:numPr>
          <w:ilvl w:val="0"/>
          <w:numId w:val="1046"/>
        </w:numPr>
      </w:pPr>
      <w:r>
        <w:t xml:space="preserve">Roadmap 12-24 mois sur produits SaaS</w:t>
      </w:r>
    </w:p>
    <w:p>
      <w:pPr>
        <w:numPr>
          <w:ilvl w:val="0"/>
          <w:numId w:val="1046"/>
        </w:numPr>
      </w:pPr>
      <w:r>
        <w:t xml:space="preserve">Anticipation tendances marché et pivots stratégiques</w:t>
      </w:r>
    </w:p>
    <w:p>
      <w:pPr>
        <w:numPr>
          <w:ilvl w:val="0"/>
          <w:numId w:val="1046"/>
        </w:numPr>
      </w:pPr>
      <w:r>
        <w:t xml:space="preserve">Alignement court terme / long terme</w:t>
      </w:r>
    </w:p>
    <w:p>
      <w:pPr>
        <w:pStyle w:val="FirstParagraph"/>
      </w:pPr>
      <w:r>
        <w:rPr>
          <w:iCs/>
          <w:i/>
        </w:rPr>
        <w:t xml:space="preserve">Vision 2030 (5 sites Afrique) tout en sécurisant la phase 1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Ancrage local RDC</w:t>
      </w:r>
    </w:p>
    <w:p>
      <w:pPr>
        <w:numPr>
          <w:ilvl w:val="0"/>
          <w:numId w:val="1048"/>
        </w:numPr>
      </w:pPr>
      <w:r>
        <w:t xml:space="preserve">Compréhension codes culturels et sociaux congolais</w:t>
      </w:r>
    </w:p>
    <w:p>
      <w:pPr>
        <w:numPr>
          <w:ilvl w:val="0"/>
          <w:numId w:val="1048"/>
        </w:numPr>
      </w:pPr>
      <w:r>
        <w:t xml:space="preserve">Légitimité locale (pas de déconnexion)</w:t>
      </w:r>
    </w:p>
    <w:p>
      <w:pPr>
        <w:pStyle w:val="FirstParagraph"/>
      </w:pPr>
      <w:r>
        <w:rPr>
          <w:iCs/>
          <w:i/>
        </w:rPr>
        <w:t xml:space="preserve">Facilitation recrutement, partenariats insitutions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Expérience entrepreneuriale terrain</w:t>
      </w:r>
    </w:p>
    <w:p>
      <w:pPr>
        <w:numPr>
          <w:ilvl w:val="0"/>
          <w:numId w:val="1050"/>
        </w:numPr>
      </w:pPr>
      <w:r>
        <w:t xml:space="preserve">Connaissance réalité business, pas que théorique</w:t>
      </w:r>
    </w:p>
    <w:p>
      <w:pPr>
        <w:numPr>
          <w:ilvl w:val="0"/>
          <w:numId w:val="1050"/>
        </w:numPr>
      </w:pPr>
      <w:r>
        <w:t xml:space="preserve">Gestion de P&amp;L, trésorerie, recrutement, pivots</w:t>
      </w:r>
    </w:p>
    <w:p>
      <w:pPr>
        <w:numPr>
          <w:ilvl w:val="0"/>
          <w:numId w:val="1050"/>
        </w:numPr>
      </w:pPr>
      <w:r>
        <w:t xml:space="preserve">Résilience face aux échecs et capacité à rebondir</w:t>
      </w:r>
    </w:p>
    <w:p>
      <w:pPr>
        <w:pStyle w:val="FirstParagraph"/>
      </w:pPr>
      <w:r>
        <w:rPr>
          <w:iCs/>
          <w:i/>
        </w:rPr>
        <w:t xml:space="preserve">Savoir gérer l’incertitude, accepter les ajustements, persévérer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Double culture France-RDC</w:t>
      </w:r>
    </w:p>
    <w:p>
      <w:pPr>
        <w:numPr>
          <w:ilvl w:val="0"/>
          <w:numId w:val="1052"/>
        </w:numPr>
      </w:pPr>
      <w:r>
        <w:t xml:space="preserve">Formé aux standards européens (rigueur, process, reporting)</w:t>
      </w:r>
    </w:p>
    <w:p>
      <w:pPr>
        <w:numPr>
          <w:ilvl w:val="0"/>
          <w:numId w:val="1052"/>
        </w:numPr>
      </w:pPr>
      <w:r>
        <w:t xml:space="preserve">Ancré dans la réalité africaine (flexibilité, réseau, pragmatisme)</w:t>
      </w:r>
    </w:p>
    <w:p>
      <w:pPr>
        <w:numPr>
          <w:ilvl w:val="0"/>
          <w:numId w:val="1052"/>
        </w:numPr>
      </w:pPr>
      <w:r>
        <w:t xml:space="preserve">Capacité à</w:t>
      </w:r>
      <w:r>
        <w:t xml:space="preserve"> </w:t>
      </w:r>
      <w:r>
        <w:t xml:space="preserve">“</w:t>
      </w:r>
      <w:r>
        <w:t xml:space="preserve">traduire</w:t>
      </w:r>
      <w:r>
        <w:t xml:space="preserve">”</w:t>
      </w:r>
      <w:r>
        <w:t xml:space="preserve"> </w:t>
      </w:r>
      <w:r>
        <w:t xml:space="preserve">entre investisseurs occidentaux et équipes</w:t>
      </w:r>
      <w:r>
        <w:t xml:space="preserve"> </w:t>
      </w:r>
      <w:r>
        <w:t xml:space="preserve">locales</w:t>
      </w:r>
    </w:p>
    <w:p>
      <w:pPr>
        <w:pStyle w:val="FirstParagraph"/>
      </w:pPr>
      <w:r>
        <w:rPr>
          <w:iCs/>
          <w:i/>
        </w:rPr>
        <w:t xml:space="preserve">Lever en France/Europe, exécuter en RDC, satisfaire les deux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Vision stratégique &amp; réseau local</w:t>
      </w:r>
    </w:p>
    <w:p>
      <w:pPr>
        <w:numPr>
          <w:ilvl w:val="0"/>
          <w:numId w:val="1054"/>
        </w:numPr>
        <w:pStyle w:val="Compact"/>
      </w:pPr>
      <w:r>
        <w:t xml:space="preserve">Capacité à naviguer dans l’écosystème institutionnel et économique</w:t>
      </w:r>
      <w:r>
        <w:t xml:space="preserve"> </w:t>
      </w:r>
      <w:r>
        <w:t xml:space="preserve">de Kinshasa</w:t>
      </w:r>
    </w:p>
    <w:p>
      <w:pPr>
        <w:pStyle w:val="FirstParagraph"/>
      </w:pPr>
      <w:r>
        <w:rPr>
          <w:iCs/>
          <w:i/>
        </w:rPr>
        <w:t xml:space="preserve">Point critique pour la sécurisation du gisement de déchets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Gestion de projets complexes</w:t>
      </w:r>
    </w:p>
    <w:p>
      <w:pPr>
        <w:numPr>
          <w:ilvl w:val="0"/>
          <w:numId w:val="1056"/>
        </w:numPr>
        <w:pStyle w:val="Compact"/>
      </w:pPr>
      <w:r>
        <w:t xml:space="preserve">Expérience dans le pilotage d’initiatives à fort enjeu</w:t>
      </w:r>
    </w:p>
    <w:p>
      <w:pPr>
        <w:pStyle w:val="FirstParagraph"/>
      </w:pPr>
      <w:r>
        <w:rPr>
          <w:iCs/>
          <w:i/>
        </w:rPr>
        <w:t xml:space="preserve">Garantir la tenue du calendrier de déploiement par phases</w:t>
      </w:r>
    </w:p>
    <w:bookmarkEnd w:id="43"/>
    <w:bookmarkStart w:id="44" w:name="ce-qui-me-rend-unique-pour-ce-projet"/>
    <w:p>
      <w:pPr>
        <w:pStyle w:val="Heading3"/>
      </w:pPr>
      <w:r>
        <w:t xml:space="preserve">Ce qui me rend unique pour ce projet</w:t>
      </w:r>
    </w:p>
    <w:p>
      <w:pPr>
        <w:pStyle w:val="FirstParagraph"/>
      </w:pPr>
      <w:r>
        <w:rPr>
          <w:iCs/>
          <w:i/>
        </w:rPr>
        <w:t xml:space="preserve">Contrairement à :</w:t>
      </w:r>
    </w:p>
    <w:p>
      <w:pPr>
        <w:pStyle w:val="BodyText"/>
      </w:pPr>
      <w:r>
        <w:rPr>
          <w:bCs/>
          <w:b/>
        </w:rPr>
        <w:t xml:space="preserve">Un entrepreneur français sans lien avec la RDC</w:t>
      </w:r>
    </w:p>
    <w:p>
      <w:pPr>
        <w:numPr>
          <w:ilvl w:val="0"/>
          <w:numId w:val="1057"/>
        </w:numPr>
      </w:pPr>
      <w:r>
        <w:t xml:space="preserve">Aurait du mal à naviguer l’administration congolaise</w:t>
      </w:r>
    </w:p>
    <w:p>
      <w:pPr>
        <w:numPr>
          <w:ilvl w:val="0"/>
          <w:numId w:val="1057"/>
        </w:numPr>
      </w:pPr>
      <w:r>
        <w:t xml:space="preserve">Pas de réseau familial pour débloquer situations</w:t>
      </w:r>
    </w:p>
    <w:p>
      <w:pPr>
        <w:numPr>
          <w:ilvl w:val="0"/>
          <w:numId w:val="1057"/>
        </w:numPr>
      </w:pPr>
      <w:r>
        <w:t xml:space="preserve">Perçu comme</w:t>
      </w:r>
      <w:r>
        <w:t xml:space="preserve"> </w:t>
      </w:r>
      <w:r>
        <w:t xml:space="preserve">“</w:t>
      </w:r>
      <w:r>
        <w:t xml:space="preserve">expatrié</w:t>
      </w:r>
      <w:r>
        <w:t xml:space="preserve">”</w:t>
      </w:r>
      <w:r>
        <w:t xml:space="preserve"> </w:t>
      </w:r>
      <w:r>
        <w:t xml:space="preserve">déconnecté des réalités locales</w:t>
      </w:r>
    </w:p>
    <w:p>
      <w:pPr>
        <w:pStyle w:val="FirstParagraph"/>
      </w:pPr>
      <w:r>
        <w:rPr>
          <w:bCs/>
          <w:b/>
        </w:rPr>
        <w:t xml:space="preserve">Un entrepreneur congolais sans expérience product/scale</w:t>
      </w:r>
    </w:p>
    <w:p>
      <w:pPr>
        <w:numPr>
          <w:ilvl w:val="0"/>
          <w:numId w:val="1058"/>
        </w:numPr>
      </w:pPr>
      <w:r>
        <w:t xml:space="preserve">Difficulté à structurer un projet complexe</w:t>
      </w:r>
    </w:p>
    <w:p>
      <w:pPr>
        <w:numPr>
          <w:ilvl w:val="0"/>
          <w:numId w:val="1058"/>
        </w:numPr>
      </w:pPr>
      <w:r>
        <w:t xml:space="preserve">Moins d’accès aux financements européens</w:t>
      </w:r>
    </w:p>
    <w:p>
      <w:pPr>
        <w:numPr>
          <w:ilvl w:val="0"/>
          <w:numId w:val="1058"/>
        </w:numPr>
      </w:pPr>
      <w:r>
        <w:t xml:space="preserve">Moins de crédibilité auprès d’investisseurs internationaux</w:t>
      </w:r>
    </w:p>
    <w:p>
      <w:pPr>
        <w:pStyle w:val="FirstParagraph"/>
      </w:pPr>
      <w:r>
        <w:rPr>
          <w:bCs/>
          <w:b/>
        </w:rPr>
        <w:t xml:space="preserve">Un expert technique recyclage sans expérience entrepreneuriale</w:t>
      </w:r>
    </w:p>
    <w:p>
      <w:pPr>
        <w:numPr>
          <w:ilvl w:val="0"/>
          <w:numId w:val="1059"/>
        </w:numPr>
      </w:pPr>
      <w:r>
        <w:t xml:space="preserve">Maîtrise technologie mais pas business model</w:t>
      </w:r>
    </w:p>
    <w:p>
      <w:pPr>
        <w:numPr>
          <w:ilvl w:val="0"/>
          <w:numId w:val="1059"/>
        </w:numPr>
      </w:pPr>
      <w:r>
        <w:t xml:space="preserve">Sous-estime la dimension commerciale et financière</w:t>
      </w:r>
    </w:p>
    <w:p>
      <w:pPr>
        <w:numPr>
          <w:ilvl w:val="0"/>
          <w:numId w:val="1059"/>
        </w:numPr>
      </w:pPr>
      <w:r>
        <w:t xml:space="preserve">Risque de sur-ingénierie sans rentabilité</w:t>
      </w:r>
    </w:p>
    <w:p>
      <w:pPr>
        <w:pStyle w:val="FirstParagraph"/>
      </w:pPr>
      <w:r>
        <w:rPr>
          <w:bCs/>
          <w:b/>
        </w:rPr>
        <w:t xml:space="preserve">Moi : mix unique de toutes ces dimensions</w:t>
      </w:r>
    </w:p>
    <w:p>
      <w:pPr>
        <w:numPr>
          <w:ilvl w:val="0"/>
          <w:numId w:val="1060"/>
        </w:numPr>
      </w:pPr>
      <w:r>
        <w:t xml:space="preserve">Product management + entrepreneuriat + ancrage RDC + réseau France</w:t>
      </w:r>
    </w:p>
    <w:p>
      <w:pPr>
        <w:numPr>
          <w:ilvl w:val="0"/>
          <w:numId w:val="1060"/>
        </w:numPr>
      </w:pPr>
      <w:r>
        <w:t xml:space="preserve">Je peux lever en Europe, exécuter en RDC, et scaler en Afrique</w:t>
      </w:r>
    </w:p>
    <w:p>
      <w:pPr>
        <w:numPr>
          <w:ilvl w:val="0"/>
          <w:numId w:val="1060"/>
        </w:numPr>
      </w:pPr>
      <w:r>
        <w:t xml:space="preserve">Je comprends les investisseurs ET les opérationnels terrain</w:t>
      </w:r>
    </w:p>
    <w:bookmarkEnd w:id="44"/>
    <w:bookmarkStart w:id="45" w:name="disponibilité-engagement"/>
    <w:p>
      <w:pPr>
        <w:pStyle w:val="Heading3"/>
      </w:pPr>
      <w:r>
        <w:t xml:space="preserve">Disponibilité &amp; engagement</w:t>
      </w:r>
    </w:p>
    <w:p>
      <w:pPr>
        <w:pStyle w:val="FirstParagraph"/>
      </w:pPr>
      <w:r>
        <w:rPr>
          <w:bCs/>
          <w:b/>
        </w:rPr>
        <w:t xml:space="preserve">Temps dédié au projet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Phase 0-1 (préparation) :</w:t>
      </w:r>
      <w:r>
        <w:t xml:space="preserve"> </w:t>
      </w:r>
      <w:r>
        <w:t xml:space="preserve">50% temps (parallèle avec recherche</w:t>
      </w:r>
      <w:r>
        <w:t xml:space="preserve"> </w:t>
      </w:r>
      <w:r>
        <w:t xml:space="preserve">financement)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Phase 1 (lancement) :</w:t>
      </w:r>
      <w:r>
        <w:t xml:space="preserve"> </w:t>
      </w:r>
      <w:r>
        <w:t xml:space="preserve">100% temps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Phase 2-3 (opérationnel) :</w:t>
      </w:r>
      <w:r>
        <w:t xml:space="preserve"> </w:t>
      </w:r>
      <w:r>
        <w:t xml:space="preserve">100 % temps + relocalisation Kinshasa</w:t>
      </w:r>
    </w:p>
    <w:p>
      <w:pPr>
        <w:pStyle w:val="FirstParagraph"/>
      </w:pPr>
      <w:r>
        <w:rPr>
          <w:bCs/>
          <w:b/>
        </w:rPr>
        <w:t xml:space="preserve">Engagement financier personnel</w:t>
      </w:r>
    </w:p>
    <w:p>
      <w:pPr>
        <w:numPr>
          <w:ilvl w:val="0"/>
          <w:numId w:val="1062"/>
        </w:numPr>
      </w:pPr>
      <w:r>
        <w:t xml:space="preserve">Apport : 5.000 - 10.000€ en fonds propres</w:t>
      </w:r>
    </w:p>
    <w:p>
      <w:pPr>
        <w:numPr>
          <w:ilvl w:val="0"/>
          <w:numId w:val="1062"/>
        </w:numPr>
      </w:pPr>
      <w:r>
        <w:t xml:space="preserve">Prêt à investir jusqu’à 15.000€ si nécessaire pour boucler tour</w:t>
      </w:r>
    </w:p>
    <w:p>
      <w:pPr>
        <w:pStyle w:val="FirstParagraph"/>
      </w:pPr>
      <w:r>
        <w:rPr>
          <w:bCs/>
          <w:b/>
        </w:rPr>
        <w:t xml:space="preserve">Engagement temporel</w:t>
      </w:r>
    </w:p>
    <w:p>
      <w:pPr>
        <w:numPr>
          <w:ilvl w:val="0"/>
          <w:numId w:val="1063"/>
        </w:numPr>
      </w:pPr>
      <w:r>
        <w:t xml:space="preserve">Engagement minimum : 3 ans sur le projet</w:t>
      </w:r>
    </w:p>
    <w:p>
      <w:pPr>
        <w:numPr>
          <w:ilvl w:val="0"/>
          <w:numId w:val="1063"/>
        </w:numPr>
      </w:pPr>
      <w:r>
        <w:t xml:space="preserve">Objectif : 5-10 ans pour construire un groupe multisite</w:t>
      </w:r>
    </w:p>
    <w:p>
      <w:pPr>
        <w:pStyle w:val="FirstParagraph"/>
      </w:pPr>
      <w:r>
        <w:rPr>
          <w:bCs/>
          <w:b/>
        </w:rPr>
        <w:t xml:space="preserve">Disponibilité géographique</w:t>
      </w:r>
    </w:p>
    <w:p>
      <w:pPr>
        <w:numPr>
          <w:ilvl w:val="0"/>
          <w:numId w:val="1064"/>
        </w:numPr>
      </w:pPr>
      <w:r>
        <w:t xml:space="preserve">Actuel : Aix-les-bains, France</w:t>
      </w:r>
    </w:p>
    <w:p>
      <w:pPr>
        <w:numPr>
          <w:ilvl w:val="0"/>
          <w:numId w:val="1064"/>
        </w:numPr>
      </w:pPr>
      <w:r>
        <w:t xml:space="preserve">M0 à M3 : allers-retours France-RDC (1 semaine/mois sur place ou</w:t>
      </w:r>
      <w:r>
        <w:t xml:space="preserve"> </w:t>
      </w:r>
      <w:r>
        <w:t xml:space="preserve">plus)</w:t>
      </w:r>
    </w:p>
    <w:p>
      <w:pPr>
        <w:numPr>
          <w:ilvl w:val="0"/>
          <w:numId w:val="1064"/>
        </w:numPr>
      </w:pPr>
      <w:r>
        <w:t xml:space="preserve">M+3 à M+12 : 50% temps Kinshasa</w:t>
      </w:r>
    </w:p>
    <w:p>
      <w:pPr>
        <w:numPr>
          <w:ilvl w:val="0"/>
          <w:numId w:val="1064"/>
        </w:numPr>
      </w:pPr>
      <w:r>
        <w:t xml:space="preserve">M+12+ : basé à Kinshasa</w:t>
      </w:r>
    </w:p>
    <w:bookmarkEnd w:id="45"/>
    <w:bookmarkEnd w:id="46"/>
    <w:bookmarkStart w:id="50" w:name="structure-de-gouvernance-prévue"/>
    <w:p>
      <w:pPr>
        <w:pStyle w:val="Heading2"/>
      </w:pPr>
      <w:r>
        <w:rPr>
          <w:bCs/>
          <w:b/>
        </w:rPr>
        <w:t xml:space="preserve">Structure de gouvernance prévue</w:t>
      </w:r>
    </w:p>
    <w:p>
      <w:pPr>
        <w:pStyle w:val="FirstParagraph"/>
      </w:pPr>
      <w:r>
        <w:t xml:space="preserve">Pour soutenir le déploiement technique des trois flux, la gouvernance de</w:t>
      </w:r>
      <w:r>
        <w:t xml:space="preserve"> </w:t>
      </w:r>
      <w:r>
        <w:t xml:space="preserve">TakaPlast s'appuiera dès le M+3 sur un</w:t>
      </w:r>
      <w:r>
        <w:t xml:space="preserve"> </w:t>
      </w:r>
      <w:r>
        <w:rPr>
          <w:bCs/>
          <w:b/>
        </w:rPr>
        <w:t xml:space="preserve">Comité Technique Consultatif</w:t>
      </w:r>
      <w:r>
        <w:t xml:space="preserve"> </w:t>
      </w:r>
      <w:r>
        <w:t xml:space="preserve">composé de :</w:t>
      </w:r>
    </w:p>
    <w:p>
      <w:pPr>
        <w:numPr>
          <w:ilvl w:val="0"/>
          <w:numId w:val="1065"/>
        </w:numPr>
      </w:pPr>
      <w:r>
        <w:t xml:space="preserve">Un ingénieur spécialisé en génie des procédés (Expert</w:t>
      </w:r>
      <w:r>
        <w:t xml:space="preserve"> </w:t>
      </w:r>
      <w:r>
        <w:t xml:space="preserve">Gazéification).</w:t>
      </w:r>
    </w:p>
    <w:p>
      <w:pPr>
        <w:numPr>
          <w:ilvl w:val="0"/>
          <w:numId w:val="1065"/>
        </w:numPr>
      </w:pPr>
      <w:r>
        <w:t xml:space="preserve">Un expert en matériaux BTP/Génie Civil.</w:t>
      </w:r>
    </w:p>
    <w:p>
      <w:pPr>
        <w:pStyle w:val="FirstParagraph"/>
      </w:pPr>
      <w:r>
        <w:t xml:space="preserve">Cette structure permet de déléguer l'expertise technique pointue tout</w:t>
      </w:r>
      <w:r>
        <w:t xml:space="preserve"> </w:t>
      </w:r>
      <w:r>
        <w:t xml:space="preserve">en se concentrant sur la levée de fonds, le développement commercial et</w:t>
      </w:r>
      <w:r>
        <w:t xml:space="preserve"> </w:t>
      </w:r>
      <w:r>
        <w:t xml:space="preserve">l'expansion panafricaine.</w:t>
      </w:r>
    </w:p>
    <w:bookmarkStart w:id="47" w:name="phase-0-1-bootstrap-m0-à-m6"/>
    <w:p>
      <w:pPr>
        <w:pStyle w:val="Heading3"/>
      </w:pPr>
      <w:r>
        <w:t xml:space="preserve">Phase 0-1 : Bootstrap (M+0 à M+6)</w:t>
      </w:r>
    </w:p>
    <w:p>
      <w:pPr>
        <w:pStyle w:val="FirstParagraph"/>
      </w:pPr>
      <w:r>
        <w:rPr>
          <w:bCs/>
          <w:b/>
        </w:rPr>
        <w:t xml:space="preserve">Structure légère pour démarrage</w:t>
      </w:r>
      <w:r>
        <w:rPr>
          <w:bCs/>
          <w:b/>
        </w:rPr>
        <w:t xml:space="preserve"> </w:t>
      </w:r>
      <w:r>
        <w:rPr>
          <w:bCs/>
          <w:b/>
        </w:rPr>
        <w:t xml:space="preserve">rapide</w:t>
      </w:r>
    </w:p>
    <w:p>
      <w:pPr>
        <w:pStyle w:val="BodyText"/>
      </w:pPr>
      <w:r>
        <w:rPr>
          <w:bCs/>
          <w:b/>
        </w:rPr>
        <w:t xml:space="preserve">Rôles &amp; responsabilités :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Joël Oxybel :</w:t>
      </w:r>
      <w:r>
        <w:t xml:space="preserve"> </w:t>
      </w:r>
      <w:r>
        <w:t xml:space="preserve">pilotage global, finance, levée fonds, relation</w:t>
      </w:r>
      <w:r>
        <w:t xml:space="preserve"> </w:t>
      </w:r>
      <w:r>
        <w:t xml:space="preserve">avec les investisseurs, stratégie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Responsable technique local :</w:t>
      </w:r>
      <w:r>
        <w:t xml:space="preserve"> </w:t>
      </w:r>
      <w:r>
        <w:t xml:space="preserve">gestion du site, des machines, de</w:t>
      </w:r>
      <w:r>
        <w:t xml:space="preserve"> </w:t>
      </w:r>
      <w:r>
        <w:t xml:space="preserve">la production, de la maintenance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Expert gazéification :</w:t>
      </w:r>
      <w:r>
        <w:t xml:space="preserve"> </w:t>
      </w:r>
      <w:r>
        <w:t xml:space="preserve">installation, formation, transfert de</w:t>
      </w:r>
      <w:r>
        <w:t xml:space="preserve"> </w:t>
      </w:r>
      <w:r>
        <w:t xml:space="preserve">compétences (si scénario 2-3)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Réseau collecte :</w:t>
      </w:r>
      <w:r>
        <w:t xml:space="preserve"> </w:t>
      </w:r>
      <w:r>
        <w:t xml:space="preserve">coopératives ou collecteurs informels sous</w:t>
      </w:r>
      <w:r>
        <w:t xml:space="preserve"> </w:t>
      </w:r>
      <w:r>
        <w:t xml:space="preserve">contrat</w:t>
      </w:r>
    </w:p>
    <w:bookmarkEnd w:id="47"/>
    <w:bookmarkStart w:id="48" w:name="phase-2-structuration-m6-à-m18"/>
    <w:p>
      <w:pPr>
        <w:pStyle w:val="Heading3"/>
      </w:pPr>
      <w:r>
        <w:t xml:space="preserve">Phase 2 : structuration (M+6 à M+18)</w:t>
      </w:r>
    </w:p>
    <w:p>
      <w:pPr>
        <w:pStyle w:val="FirstParagraph"/>
      </w:pPr>
      <w:r>
        <w:rPr>
          <w:bCs/>
          <w:b/>
        </w:rPr>
        <w:t xml:space="preserve">Professionnalisation avec équipe managériale</w:t>
      </w:r>
    </w:p>
    <w:p>
      <w:pPr>
        <w:pStyle w:val="BodyText"/>
      </w:pPr>
    </w:p>
    <w:bookmarkEnd w:id="48"/>
    <w:bookmarkStart w:id="49" w:name="phase-3-scale-m18"/>
    <w:p>
      <w:pPr>
        <w:pStyle w:val="Heading3"/>
      </w:pPr>
      <w:r>
        <w:t xml:space="preserve">Phase 3 : scale (M+18+)</w:t>
      </w:r>
    </w:p>
    <w:p>
      <w:pPr>
        <w:pStyle w:val="FirstParagraph"/>
      </w:pPr>
      <w:r>
        <w:rPr>
          <w:bCs/>
          <w:b/>
        </w:rPr>
        <w:t xml:space="preserve">Structure pour</w:t>
      </w:r>
      <w:r>
        <w:rPr>
          <w:bCs/>
          <w:b/>
        </w:rPr>
        <w:t xml:space="preserve"> </w:t>
      </w:r>
      <w:r>
        <w:rPr>
          <w:bCs/>
          <w:b/>
        </w:rPr>
        <w:t xml:space="preserve">multi-sites</w:t>
      </w:r>
    </w:p>
    <w:p>
      <w:pPr>
        <w:pStyle w:val="BodyText"/>
      </w:pPr>
      <w:r>
        <w:rPr>
          <w:bCs/>
          <w:b/>
        </w:rPr>
        <w:t xml:space="preserve">Conseil d’administration :</w:t>
      </w:r>
    </w:p>
    <w:p>
      <w:pPr>
        <w:numPr>
          <w:ilvl w:val="0"/>
          <w:numId w:val="1067"/>
        </w:numPr>
      </w:pPr>
      <w:r>
        <w:t xml:space="preserve">Joël Oxybel (président)</w:t>
      </w:r>
    </w:p>
    <w:p>
      <w:pPr>
        <w:numPr>
          <w:ilvl w:val="0"/>
          <w:numId w:val="1067"/>
        </w:numPr>
      </w:pPr>
      <w:r>
        <w:t xml:space="preserve">2 représentant investisseurs (sièges négociables selon montants</w:t>
      </w:r>
      <w:r>
        <w:t xml:space="preserve"> </w:t>
      </w:r>
      <w:r>
        <w:t xml:space="preserve">investis)</w:t>
      </w:r>
    </w:p>
    <w:p>
      <w:pPr>
        <w:numPr>
          <w:ilvl w:val="0"/>
          <w:numId w:val="1067"/>
        </w:numPr>
      </w:pPr>
      <w:r>
        <w:t xml:space="preserve">1 administrateur indépendant (expertise recyclage/Afrique)</w:t>
      </w:r>
    </w:p>
    <w:p>
      <w:pPr>
        <w:numPr>
          <w:ilvl w:val="0"/>
          <w:numId w:val="1067"/>
        </w:numPr>
      </w:pPr>
      <w:r>
        <w:t xml:space="preserve">1 représentant étant congolais (si partenariat public-privé)</w:t>
      </w:r>
    </w:p>
    <w:p>
      <w:pPr>
        <w:pStyle w:val="FirstParagraph"/>
      </w:pPr>
      <w:r>
        <w:rPr>
          <w:bCs/>
          <w:b/>
        </w:rPr>
        <w:t xml:space="preserve">Comité stratégique :</w:t>
      </w:r>
    </w:p>
    <w:p>
      <w:pPr>
        <w:numPr>
          <w:ilvl w:val="0"/>
          <w:numId w:val="1068"/>
        </w:numPr>
      </w:pPr>
      <w:r>
        <w:t xml:space="preserve">Expansion géographique</w:t>
      </w:r>
    </w:p>
    <w:p>
      <w:pPr>
        <w:numPr>
          <w:ilvl w:val="0"/>
          <w:numId w:val="1068"/>
        </w:numPr>
      </w:pPr>
      <w:r>
        <w:t xml:space="preserve">Diversification des produits</w:t>
      </w:r>
    </w:p>
    <w:p>
      <w:pPr>
        <w:numPr>
          <w:ilvl w:val="0"/>
          <w:numId w:val="1068"/>
        </w:numPr>
      </w:pPr>
      <w:r>
        <w:t xml:space="preserve">Levées de fonds ultérieures</w:t>
      </w:r>
    </w:p>
    <w:p>
      <w:pPr>
        <w:numPr>
          <w:ilvl w:val="0"/>
          <w:numId w:val="1068"/>
        </w:numPr>
      </w:pPr>
      <w:r>
        <w:t xml:space="preserve">Exit Strategy</w:t>
      </w:r>
    </w:p>
    <w:bookmarkEnd w:id="49"/>
    <w:bookmarkEnd w:id="50"/>
    <w:bookmarkStart w:id="51" w:name="écosystème-soutiens"/>
    <w:p>
      <w:pPr>
        <w:pStyle w:val="Heading2"/>
      </w:pPr>
      <w:r>
        <w:rPr>
          <w:bCs/>
          <w:b/>
        </w:rPr>
        <w:t xml:space="preserve">Écosystème &amp; soutiens</w:t>
      </w:r>
    </w:p>
    <w:p>
      <w:pPr>
        <w:pStyle w:val="FirstParagraph"/>
      </w:pPr>
      <w:r>
        <w:rPr>
          <w:bCs/>
          <w:b/>
        </w:rPr>
        <w:t xml:space="preserve">Réseau familial RDC</w:t>
      </w:r>
    </w:p>
    <w:p>
      <w:pPr>
        <w:numPr>
          <w:ilvl w:val="0"/>
          <w:numId w:val="1069"/>
        </w:numPr>
      </w:pPr>
      <w:r>
        <w:t xml:space="preserve">[Nom] : [Fonction dans administration] → Facilitation</w:t>
      </w:r>
      <w:r>
        <w:t xml:space="preserve"> </w:t>
      </w:r>
      <w:r>
        <w:t xml:space="preserve">autorisations, contacts ministères</w:t>
      </w:r>
    </w:p>
    <w:p>
      <w:pPr>
        <w:numPr>
          <w:ilvl w:val="0"/>
          <w:numId w:val="1069"/>
        </w:numPr>
      </w:pPr>
      <w:r>
        <w:t xml:space="preserve">[Nom] : [Métier critique État] → Réseau institutionnel,</w:t>
      </w:r>
      <w:r>
        <w:t xml:space="preserve"> </w:t>
      </w:r>
      <w:r>
        <w:t xml:space="preserve">introductions</w:t>
      </w:r>
    </w:p>
    <w:p>
      <w:pPr>
        <w:numPr>
          <w:ilvl w:val="0"/>
          <w:numId w:val="1069"/>
        </w:numPr>
      </w:pPr>
      <w:r>
        <w:t xml:space="preserve">[Autres membres] : Soutien logistique, hébergement, réseau local</w:t>
      </w:r>
    </w:p>
    <w:p>
      <w:pPr>
        <w:pStyle w:val="FirstParagraph"/>
      </w:pPr>
      <w:r>
        <w:rPr>
          <w:bCs/>
          <w:b/>
        </w:rPr>
        <w:t xml:space="preserve">Mentor &amp; Advisor</w:t>
      </w:r>
    </w:p>
    <w:p>
      <w:pPr>
        <w:pStyle w:val="BodyText"/>
      </w:pPr>
      <w:r>
        <w:t xml:space="preserve">Profils recherchés :</w:t>
      </w:r>
    </w:p>
    <w:p>
      <w:pPr>
        <w:numPr>
          <w:ilvl w:val="0"/>
          <w:numId w:val="1070"/>
        </w:numPr>
      </w:pPr>
      <w:r>
        <w:t xml:space="preserve">1 expert recyclage plastique Afrique (ex : fondateur Gjenge Makers</w:t>
      </w:r>
      <w:r>
        <w:t xml:space="preserve"> </w:t>
      </w:r>
      <w:r>
        <w:t xml:space="preserve">Kenya)</w:t>
      </w:r>
    </w:p>
    <w:p>
      <w:pPr>
        <w:numPr>
          <w:ilvl w:val="0"/>
          <w:numId w:val="1070"/>
        </w:numPr>
      </w:pPr>
      <w:r>
        <w:t xml:space="preserve">1 expert levée de fonds impact (ex : partenaire I&amp;P, Investisseurs &amp;</w:t>
      </w:r>
      <w:r>
        <w:t xml:space="preserve"> </w:t>
      </w:r>
      <w:r>
        <w:t xml:space="preserve">Partenaires)</w:t>
      </w:r>
    </w:p>
    <w:p>
      <w:pPr>
        <w:numPr>
          <w:ilvl w:val="0"/>
          <w:numId w:val="1070"/>
        </w:numPr>
      </w:pPr>
      <w:r>
        <w:t xml:space="preserve">1 expert BTP RDC (ex : directeur entreprise construction locale)</w:t>
      </w:r>
    </w:p>
    <w:p>
      <w:pPr>
        <w:numPr>
          <w:ilvl w:val="0"/>
          <w:numId w:val="1070"/>
        </w:numPr>
      </w:pPr>
      <w:r>
        <w:t xml:space="preserve">1 conseiller juridique/fiscal RDC (avocat spécialisé environnement)</w:t>
      </w:r>
    </w:p>
    <w:p>
      <w:pPr>
        <w:pStyle w:val="FirstParagraph"/>
      </w:pPr>
      <w:r>
        <w:rPr>
          <w:bCs/>
          <w:b/>
        </w:rPr>
        <w:t xml:space="preserve">Réseau professionnel actuel</w:t>
      </w:r>
    </w:p>
    <w:p>
      <w:pPr>
        <w:pStyle w:val="BodyText"/>
      </w:pPr>
      <w:r>
        <w:t xml:space="preserve">De l’expérience EasyVista :</w:t>
      </w:r>
    </w:p>
    <w:p>
      <w:pPr>
        <w:numPr>
          <w:ilvl w:val="0"/>
          <w:numId w:val="1071"/>
        </w:numPr>
      </w:pPr>
      <w:r>
        <w:t xml:space="preserve">Contact grands comptes (potentiels clients/partenaires RSE)</w:t>
      </w:r>
    </w:p>
    <w:p>
      <w:pPr>
        <w:numPr>
          <w:ilvl w:val="0"/>
          <w:numId w:val="1071"/>
        </w:numPr>
      </w:pPr>
      <w:r>
        <w:t xml:space="preserve">Réseau Product Managers (conseils méthodologie)</w:t>
      </w:r>
    </w:p>
    <w:p>
      <w:pPr>
        <w:numPr>
          <w:ilvl w:val="0"/>
          <w:numId w:val="1071"/>
        </w:numPr>
      </w:pPr>
      <w:r>
        <w:t xml:space="preserve">Communauté tech/SaaS (inspiration modèles business)</w:t>
      </w:r>
    </w:p>
    <w:p>
      <w:pPr>
        <w:pStyle w:val="FirstParagraph"/>
      </w:pPr>
      <w:r>
        <w:t xml:space="preserve">De l’expérience entrepreneuriale :</w:t>
      </w:r>
    </w:p>
    <w:p>
      <w:pPr>
        <w:numPr>
          <w:ilvl w:val="0"/>
          <w:numId w:val="1072"/>
        </w:numPr>
      </w:pPr>
      <w:r>
        <w:t xml:space="preserve">Réseau restauration (supply chain, gestion opérationnelle)</w:t>
      </w:r>
    </w:p>
    <w:p>
      <w:pPr>
        <w:numPr>
          <w:ilvl w:val="0"/>
          <w:numId w:val="1072"/>
        </w:numPr>
      </w:pPr>
      <w:r>
        <w:t xml:space="preserve">Réseau communication (marketing, branding)</w:t>
      </w:r>
    </w:p>
    <w:p>
      <w:pPr>
        <w:numPr>
          <w:ilvl w:val="0"/>
          <w:numId w:val="1072"/>
        </w:numPr>
      </w:pPr>
      <w:r>
        <w:t xml:space="preserve">Réseau entrepreneurs (partage expériences, entraide)</w:t>
      </w:r>
    </w:p>
    <w:bookmarkEnd w:id="51"/>
    <w:bookmarkEnd w:id="52"/>
    <w:bookmarkStart w:id="75" w:name="contexte-pourquoi-ce-projet-existe-t-il"/>
    <w:p>
      <w:pPr>
        <w:pStyle w:val="Heading1"/>
      </w:pPr>
      <w:r>
        <w:t xml:space="preserve">CONTEXTE : POURQUOI CE PROJET EXISTE-T-IL ?</w:t>
      </w:r>
    </w:p>
    <w:bookmarkStart w:id="59" w:name="X105da5a877e008edce11c6d69e924c2ec153677"/>
    <w:p>
      <w:pPr>
        <w:pStyle w:val="Heading2"/>
      </w:pPr>
      <w:r>
        <w:rPr>
          <w:bCs/>
          <w:b/>
        </w:rPr>
        <w:t xml:space="preserve">La crise des déchets plastiques à Kinshasa</w:t>
      </w:r>
    </w:p>
    <w:p>
      <w:pPr>
        <w:pStyle w:val="FirstParagraph"/>
      </w:pPr>
      <w:r>
        <w:rPr>
          <w:bCs/>
          <w:b/>
        </w:rPr>
        <w:t xml:space="preserve">Le projet TakaPlast naît d'un paradoxe critique à Kinshasa : alors</w:t>
      </w:r>
      <w:r>
        <w:rPr>
          <w:bCs/>
          <w:b/>
        </w:rPr>
        <w:t xml:space="preserve"> </w:t>
      </w:r>
      <w:r>
        <w:rPr>
          <w:bCs/>
          <w:b/>
        </w:rPr>
        <w:t xml:space="preserve">que la ville produit plus de 3.600 tonnes de déchets plastiques par</w:t>
      </w:r>
      <w:r>
        <w:rPr>
          <w:bCs/>
          <w:b/>
        </w:rPr>
        <w:t xml:space="preserve"> </w:t>
      </w:r>
      <w:r>
        <w:rPr>
          <w:bCs/>
          <w:b/>
        </w:rPr>
        <w:t xml:space="preserve">jour, les industries locales importent à prix d'or des matières</w:t>
      </w:r>
      <w:r>
        <w:rPr>
          <w:bCs/>
          <w:b/>
        </w:rPr>
        <w:t xml:space="preserve"> </w:t>
      </w:r>
      <w:r>
        <w:rPr>
          <w:bCs/>
          <w:b/>
        </w:rPr>
        <w:t xml:space="preserve">premières vierges et les chantiers de voirie stagnent faute de matériaux</w:t>
      </w:r>
      <w:r>
        <w:rPr>
          <w:bCs/>
          <w:b/>
        </w:rPr>
        <w:t xml:space="preserve"> </w:t>
      </w:r>
      <w:r>
        <w:rPr>
          <w:bCs/>
          <w:b/>
        </w:rPr>
        <w:t xml:space="preserve">abordables. TakaPlast existe pour briser ce cycle en transformant un</w:t>
      </w:r>
      <w:r>
        <w:rPr>
          <w:bCs/>
          <w:b/>
        </w:rPr>
        <w:t xml:space="preserve"> </w:t>
      </w:r>
      <w:r>
        <w:rPr>
          <w:bCs/>
          <w:b/>
        </w:rPr>
        <w:t xml:space="preserve">coût environnemental (le déchet) en un avantage compétitif industriel</w:t>
      </w:r>
      <w:r>
        <w:rPr>
          <w:bCs/>
          <w:b/>
        </w:rPr>
        <w:t xml:space="preserve"> </w:t>
      </w:r>
      <w:r>
        <w:rPr>
          <w:bCs/>
          <w:b/>
        </w:rPr>
        <w:t xml:space="preserve">(la ressource locale).</w:t>
      </w:r>
    </w:p>
    <w:bookmarkStart w:id="53" w:name="ampleur-du-problème"/>
    <w:p>
      <w:pPr>
        <w:pStyle w:val="Heading3"/>
      </w:pPr>
      <w:r>
        <w:t xml:space="preserve">Ampleur du problème</w:t>
      </w:r>
    </w:p>
    <w:p>
      <w:pPr>
        <w:pStyle w:val="FirstParagraph"/>
      </w:pPr>
      <w:r>
        <w:t xml:space="preserve">Volume de déchets</w:t>
      </w:r>
    </w:p>
    <w:p>
      <w:pPr>
        <w:pStyle w:val="BodyText"/>
      </w:pPr>
      <w:r>
        <w:t xml:space="preserve">Kinshasa, capitale de la République Démocratique du Congo, fait face à</w:t>
      </w:r>
      <w:r>
        <w:t xml:space="preserve"> </w:t>
      </w:r>
      <w:r>
        <w:t xml:space="preserve">une crise environnementale sans précédent :</w:t>
      </w:r>
    </w:p>
    <w:p>
      <w:pPr>
        <w:pStyle w:val="BodyText"/>
      </w:pPr>
      <w:r>
        <w:t xml:space="preserve">CHIFFRES CLÉS - PRODUCTION DE DÉCHETS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Comparaison internationale</w:t>
      </w:r>
    </w:p>
    <w:p>
      <w:pPr>
        <w:pStyle w:val="BodyText"/>
      </w:pPr>
      <w:r>
        <w:rPr>
          <w:iCs/>
          <w:i/>
        </w:rPr>
        <w:t xml:space="preserve">Pour mettre en perspective :</w:t>
      </w:r>
    </w:p>
    <w:tbl>
      <w:tblPr>
        <w:tblStyle w:val="Table"/>
        <w:tblW w:type="pct" w:w="4888"/>
        <w:tblLook w:firstRow="1" w:lastRow="0" w:firstColumn="0" w:lastColumn="0" w:noHBand="0" w:noVBand="0" w:val="0020"/>
        <w:jc w:val="start"/>
      </w:tblPr>
      <w:tblGrid>
        <w:gridCol w:w="1334"/>
        <w:gridCol w:w="1512"/>
        <w:gridCol w:w="1690"/>
        <w:gridCol w:w="1334"/>
        <w:gridCol w:w="18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Déchets/jour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Quasi-inexistante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Systèmes avancés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</w:t>
            </w:r>
            <w:r>
              <w:t xml:space="preserve"> </w:t>
            </w:r>
            <w:r>
              <w:t xml:space="preserve">(Nigéria)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Nairobi</w:t>
            </w:r>
            <w:r>
              <w:t xml:space="preserve"> </w:t>
            </w:r>
            <w:r>
              <w:t xml:space="preserve">(Kenya)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développement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Caire</w:t>
            </w:r>
            <w:r>
              <w:t xml:space="preserve"> </w:t>
            </w:r>
            <w:r>
              <w:t xml:space="preserve">(Egypte)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Système Zabbaleen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Constat : Kinshasa cumule gros volume + taux de recyclage faible +</w:t>
      </w:r>
      <w:r>
        <w:rPr>
          <w:bCs/>
          <w:b/>
        </w:rPr>
        <w:t xml:space="preserve"> </w:t>
      </w:r>
      <w:r>
        <w:rPr>
          <w:bCs/>
          <w:b/>
        </w:rPr>
        <w:t xml:space="preserve">absence</w:t>
      </w:r>
      <w:r>
        <w:t xml:space="preserve"> </w:t>
      </w:r>
      <w:r>
        <w:rPr>
          <w:bCs/>
          <w:b/>
        </w:rPr>
        <w:t xml:space="preserve">infrastructure = crise majeure</w:t>
      </w:r>
    </w:p>
    <w:bookmarkEnd w:id="53"/>
    <w:bookmarkStart w:id="54" w:name="Xd6060e664e7e135b98e3f5334eb92c55382326c"/>
    <w:p>
      <w:pPr>
        <w:pStyle w:val="Heading3"/>
      </w:pPr>
      <w:r>
        <w:t xml:space="preserve">Stratégie de sécurisation du gisement (le « bouclier d’approvisionnement »)</w:t>
      </w:r>
    </w:p>
    <w:p>
      <w:pPr>
        <w:pStyle w:val="FirstParagraph"/>
      </w:pPr>
      <w:r>
        <w:t xml:space="preserve">Face à la concurrence (OK Plast, Clean Plast), TakaPlast déploie une</w:t>
      </w:r>
      <w:r>
        <w:t xml:space="preserve"> </w:t>
      </w:r>
      <w:r>
        <w:t xml:space="preserve">stratégie d’approvisionnement hybride pour garantir ses 50 tonnes/jour :</w:t>
      </w:r>
    </w:p>
    <w:p>
      <w:pPr>
        <w:numPr>
          <w:ilvl w:val="0"/>
          <w:numId w:val="1073"/>
        </w:numPr>
      </w:pPr>
      <w:r>
        <w:rPr>
          <w:bCs/>
          <w:b/>
        </w:rPr>
        <w:t xml:space="preserve">Contrats d'exclusivité amont :</w:t>
      </w:r>
      <w:r>
        <w:t xml:space="preserve"> </w:t>
      </w:r>
      <w:r>
        <w:t xml:space="preserve">Signature d'accords avec 5</w:t>
      </w:r>
      <w:r>
        <w:t xml:space="preserve"> </w:t>
      </w:r>
      <w:r>
        <w:t xml:space="preserve">&gt; grandes coopératives de collecteurs informels, garantissant un</w:t>
      </w:r>
      <w:r>
        <w:t xml:space="preserve"> </w:t>
      </w:r>
      <w:r>
        <w:t xml:space="preserve">&gt; prix d'achat stable et des primes de qualité (plastique</w:t>
      </w:r>
      <w:r>
        <w:t xml:space="preserve"> </w:t>
      </w:r>
      <w:r>
        <w:t xml:space="preserve">&gt; propre/trié).</w:t>
      </w:r>
    </w:p>
    <w:p>
      <w:pPr>
        <w:numPr>
          <w:ilvl w:val="0"/>
          <w:numId w:val="1073"/>
        </w:numPr>
      </w:pPr>
      <w:r>
        <w:rPr>
          <w:bCs/>
          <w:b/>
        </w:rPr>
        <w:t xml:space="preserve">Points de collecte intelligents :</w:t>
      </w:r>
      <w:r>
        <w:t xml:space="preserve"> </w:t>
      </w:r>
      <w:r>
        <w:t xml:space="preserve">Déploiement de 10 "Hubs</w:t>
      </w:r>
      <w:r>
        <w:t xml:space="preserve"> </w:t>
      </w:r>
      <w:r>
        <w:t xml:space="preserve">&gt; TakaPlast" mobiles dans les zones à forte densité (Marché</w:t>
      </w:r>
      <w:r>
        <w:t xml:space="preserve"> </w:t>
      </w:r>
      <w:r>
        <w:t xml:space="preserve">&gt; Central, Limete) pour réduire les coûts logistiques des</w:t>
      </w:r>
      <w:r>
        <w:t xml:space="preserve"> </w:t>
      </w:r>
      <w:r>
        <w:t xml:space="preserve">&gt; collecteurs individuels.</w:t>
      </w:r>
    </w:p>
    <w:p>
      <w:pPr>
        <w:numPr>
          <w:ilvl w:val="0"/>
          <w:numId w:val="1073"/>
        </w:numPr>
      </w:pPr>
      <w:r>
        <w:rPr>
          <w:bCs/>
          <w:b/>
        </w:rPr>
        <w:t xml:space="preserve">Partenariats B2B :</w:t>
      </w:r>
      <w:r>
        <w:t xml:space="preserve"> </w:t>
      </w:r>
      <w:r>
        <w:t xml:space="preserve">Récupération directe des rebuts de production</w:t>
      </w:r>
      <w:r>
        <w:t xml:space="preserve"> </w:t>
      </w:r>
      <w:r>
        <w:t xml:space="preserve">&gt; auprès des industriels locaux (plasturgie, cosmétique) via des</w:t>
      </w:r>
      <w:r>
        <w:t xml:space="preserve"> </w:t>
      </w:r>
      <w:r>
        <w:t xml:space="preserve">&gt; contrats de "Service d'enlèvement" sous 24h.</w:t>
      </w:r>
    </w:p>
    <w:p>
      <w:pPr>
        <w:pStyle w:val="FirstParagraph"/>
      </w:pPr>
      <w:r>
        <w:rPr>
          <w:bCs/>
          <w:b/>
        </w:rPr>
        <w:t xml:space="preserve">Le contrat de confiance collecteur :</w:t>
      </w:r>
      <w:r>
        <w:t xml:space="preserve"> </w:t>
      </w:r>
      <w:r>
        <w:t xml:space="preserve">TakaPlast ne se contente pas</w:t>
      </w:r>
      <w:r>
        <w:t xml:space="preserve"> </w:t>
      </w:r>
      <w:r>
        <w:t xml:space="preserve">d'acheter du plastique. Elle met en place un système de "Point</w:t>
      </w:r>
      <w:r>
        <w:t xml:space="preserve"> </w:t>
      </w:r>
      <w:r>
        <w:t xml:space="preserve">Fidélité" pour les coopératives de collecteurs. En échange d'un</w:t>
      </w:r>
      <w:r>
        <w:t xml:space="preserve"> </w:t>
      </w:r>
      <w:r>
        <w:t xml:space="preserve">approvisionnement régulier et trié, TakaPlast offre des équipements de</w:t>
      </w:r>
      <w:r>
        <w:t xml:space="preserve"> </w:t>
      </w:r>
      <w:r>
        <w:t xml:space="preserve">protection (EPI) et des micro-crédits. Cela garantit la priorité de</w:t>
      </w:r>
      <w:r>
        <w:t xml:space="preserve"> </w:t>
      </w:r>
      <w:r>
        <w:t xml:space="preserve">livraison à TakaPlast face à des concurrents qui ne font que du "spot</w:t>
      </w:r>
      <w:r>
        <w:t xml:space="preserve"> </w:t>
      </w:r>
      <w:r>
        <w:t xml:space="preserve">buying".</w:t>
      </w:r>
    </w:p>
    <w:bookmarkEnd w:id="54"/>
    <w:bookmarkStart w:id="55" w:name="X21d5648fb4da43ac56a2366ea5d68f5f2671525"/>
    <w:p>
      <w:pPr>
        <w:pStyle w:val="Heading3"/>
      </w:pPr>
      <w:r>
        <w:t xml:space="preserve">Destination actuelle des déchets plastiques</w:t>
      </w:r>
    </w:p>
    <w:p>
      <w:pPr>
        <w:pStyle w:val="FirstParagraph"/>
      </w:pPr>
      <w:r>
        <w:rPr>
          <w:iCs/>
          <w:i/>
        </w:rPr>
        <w:t xml:space="preserve">Répartition approximative :</w:t>
      </w:r>
    </w:p>
    <w:p>
      <w:pPr>
        <w:pStyle w:val="BodyText"/>
      </w:pPr>
    </w:p>
    <w:bookmarkEnd w:id="55"/>
    <w:bookmarkStart w:id="56" w:name="conséquences-environnementales"/>
    <w:p>
      <w:pPr>
        <w:pStyle w:val="Heading3"/>
      </w:pPr>
      <w:r>
        <w:t xml:space="preserve">Conséquences environnementales</w:t>
      </w:r>
    </w:p>
    <w:p>
      <w:pPr>
        <w:pStyle w:val="FirstParagraph"/>
      </w:pPr>
      <w:r>
        <w:rPr>
          <w:bCs/>
          <w:b/>
        </w:rPr>
        <w:t xml:space="preserve">Impact sur l’environnement urbain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Pollution visuelle massive</w:t>
      </w:r>
    </w:p>
    <w:p>
      <w:pPr>
        <w:numPr>
          <w:ilvl w:val="0"/>
          <w:numId w:val="1075"/>
        </w:numPr>
      </w:pPr>
      <w:r>
        <w:t xml:space="preserve">Déchets plastiques omniprésents : rues, marchés, terrains vagues</w:t>
      </w:r>
    </w:p>
    <w:p>
      <w:pPr>
        <w:numPr>
          <w:ilvl w:val="0"/>
          <w:numId w:val="1075"/>
        </w:numPr>
      </w:pPr>
      <w:r>
        <w:t xml:space="preserve">Dégradation image de la ville</w:t>
      </w:r>
    </w:p>
    <w:p>
      <w:pPr>
        <w:numPr>
          <w:ilvl w:val="0"/>
          <w:numId w:val="1075"/>
        </w:numPr>
      </w:pPr>
      <w:r>
        <w:t xml:space="preserve">Frein au tourisme et à l’attractivité économique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Obstruction des infrastructures</w:t>
      </w:r>
    </w:p>
    <w:p>
      <w:pPr>
        <w:numPr>
          <w:ilvl w:val="0"/>
          <w:numId w:val="1077"/>
        </w:numPr>
      </w:pPr>
      <w:r>
        <w:t xml:space="preserve">Canalisation bouchées → eaux stagnantes</w:t>
      </w:r>
    </w:p>
    <w:p>
      <w:pPr>
        <w:numPr>
          <w:ilvl w:val="0"/>
          <w:numId w:val="1077"/>
        </w:numPr>
      </w:pPr>
      <w:r>
        <w:t xml:space="preserve">Fossés de drainage obstrués</w:t>
      </w:r>
    </w:p>
    <w:p>
      <w:pPr>
        <w:numPr>
          <w:ilvl w:val="0"/>
          <w:numId w:val="1077"/>
        </w:numPr>
      </w:pPr>
      <w:r>
        <w:t xml:space="preserve">Systèmes d’assainissement saturés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Pollution des cours d’eau</w:t>
      </w:r>
    </w:p>
    <w:p>
      <w:pPr>
        <w:numPr>
          <w:ilvl w:val="0"/>
          <w:numId w:val="1079"/>
        </w:numPr>
      </w:pPr>
      <w:r>
        <w:t xml:space="preserve">Fleuve Congo : nappes de plastiques flottantes</w:t>
      </w:r>
    </w:p>
    <w:p>
      <w:pPr>
        <w:numPr>
          <w:ilvl w:val="0"/>
          <w:numId w:val="1079"/>
        </w:numPr>
      </w:pPr>
      <w:r>
        <w:t xml:space="preserve">Rivières urbaines transformées en dépotoirs</w:t>
      </w:r>
    </w:p>
    <w:p>
      <w:pPr>
        <w:numPr>
          <w:ilvl w:val="0"/>
          <w:numId w:val="1079"/>
        </w:numPr>
      </w:pPr>
      <w:r>
        <w:t xml:space="preserve">Impact sur biodiversité aquatique</w:t>
      </w:r>
    </w:p>
    <w:p>
      <w:pPr>
        <w:numPr>
          <w:ilvl w:val="0"/>
          <w:numId w:val="1079"/>
        </w:numPr>
      </w:pPr>
      <w:r>
        <w:t xml:space="preserve">Contamination chaîne alimentaire (pêche)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Émissions de gaz à effet de serre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640.000 tonnes CO²/an</w:t>
      </w:r>
      <w:r>
        <w:t xml:space="preserve"> </w:t>
      </w:r>
      <w:r>
        <w:t xml:space="preserve">liées aux déchets non traités</w:t>
      </w:r>
    </w:p>
    <w:p>
      <w:pPr>
        <w:numPr>
          <w:ilvl w:val="0"/>
          <w:numId w:val="1081"/>
        </w:numPr>
      </w:pPr>
      <w:r>
        <w:t xml:space="preserve">Combustion sauvage → dioxines, furannes (cancérigènes)</w:t>
      </w:r>
    </w:p>
    <w:p>
      <w:pPr>
        <w:numPr>
          <w:ilvl w:val="0"/>
          <w:numId w:val="1081"/>
        </w:numPr>
      </w:pPr>
      <w:r>
        <w:t xml:space="preserve">Décomposition en décharge → méthane (25x plus puissant que CO²)</w:t>
      </w:r>
    </w:p>
    <w:p>
      <w:pPr>
        <w:pStyle w:val="FirstParagraph"/>
      </w:pPr>
      <w:r>
        <w:rPr>
          <w:iCs/>
          <w:i/>
        </w:rPr>
        <w:t xml:space="preserve">Émissions CO² liées aux déchets plastiques Kinshasa</w:t>
      </w:r>
    </w:p>
    <w:p>
      <w:pPr>
        <w:pStyle w:val="BodyText"/>
      </w:pPr>
    </w:p>
    <w:bookmarkEnd w:id="56"/>
    <w:bookmarkStart w:id="57" w:name="conséquences-sanitaires"/>
    <w:p>
      <w:pPr>
        <w:pStyle w:val="Heading3"/>
      </w:pPr>
      <w:r>
        <w:t xml:space="preserve">Conséquences sanitaires</w:t>
      </w:r>
    </w:p>
    <w:p>
      <w:pPr>
        <w:pStyle w:val="FirstParagraph"/>
      </w:pPr>
      <w:r>
        <w:rPr>
          <w:bCs/>
          <w:b/>
        </w:rPr>
        <w:t xml:space="preserve">Impact sur la santé publique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Maladies hydriques</w:t>
      </w:r>
    </w:p>
    <w:p>
      <w:pPr>
        <w:numPr>
          <w:ilvl w:val="0"/>
          <w:numId w:val="1083"/>
        </w:numPr>
      </w:pPr>
      <w:r>
        <w:t xml:space="preserve">Eau stagnante → prolifération moustiques</w:t>
      </w:r>
    </w:p>
    <w:p>
      <w:pPr>
        <w:numPr>
          <w:ilvl w:val="0"/>
          <w:numId w:val="1083"/>
        </w:numPr>
      </w:pPr>
      <w:r>
        <w:t xml:space="preserve">Paludisme</w:t>
      </w:r>
    </w:p>
    <w:p>
      <w:pPr>
        <w:numPr>
          <w:ilvl w:val="0"/>
          <w:numId w:val="1083"/>
        </w:numPr>
      </w:pPr>
      <w:r>
        <w:t xml:space="preserve">Dengue, fièvre jaune</w:t>
      </w:r>
    </w:p>
    <w:p>
      <w:pPr>
        <w:numPr>
          <w:ilvl w:val="0"/>
          <w:numId w:val="1083"/>
        </w:numPr>
      </w:pPr>
      <w:r>
        <w:t xml:space="preserve">Cholera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Maladies respiratoires</w:t>
      </w:r>
    </w:p>
    <w:p>
      <w:pPr>
        <w:numPr>
          <w:ilvl w:val="0"/>
          <w:numId w:val="1085"/>
        </w:numPr>
      </w:pPr>
      <w:r>
        <w:t xml:space="preserve">Fumées toxiques (combustion plastiques)</w:t>
      </w:r>
    </w:p>
    <w:p>
      <w:pPr>
        <w:numPr>
          <w:ilvl w:val="0"/>
          <w:numId w:val="1085"/>
        </w:numPr>
      </w:pPr>
      <w:r>
        <w:t xml:space="preserve">Asthme, bronchites chroniques</w:t>
      </w:r>
    </w:p>
    <w:p>
      <w:pPr>
        <w:numPr>
          <w:ilvl w:val="0"/>
          <w:numId w:val="1085"/>
        </w:numPr>
      </w:pPr>
      <w:r>
        <w:t xml:space="preserve">Cancers (exposition dioxines long terme)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Accidents &amp; traumatismes</w:t>
      </w:r>
    </w:p>
    <w:p>
      <w:pPr>
        <w:numPr>
          <w:ilvl w:val="0"/>
          <w:numId w:val="1087"/>
        </w:numPr>
      </w:pPr>
      <w:r>
        <w:t xml:space="preserve">Glissades, chutes dans déchets</w:t>
      </w:r>
    </w:p>
    <w:p>
      <w:pPr>
        <w:numPr>
          <w:ilvl w:val="0"/>
          <w:numId w:val="1087"/>
        </w:numPr>
      </w:pPr>
      <w:r>
        <w:t xml:space="preserve">Coupures (plastiques acérés)</w:t>
      </w:r>
    </w:p>
    <w:p>
      <w:pPr>
        <w:numPr>
          <w:ilvl w:val="0"/>
          <w:numId w:val="1087"/>
        </w:numPr>
      </w:pPr>
      <w:r>
        <w:t xml:space="preserve">Infections (tétanos, septicémies)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Impact psycho-social</w:t>
      </w:r>
    </w:p>
    <w:p>
      <w:pPr>
        <w:numPr>
          <w:ilvl w:val="0"/>
          <w:numId w:val="1089"/>
        </w:numPr>
      </w:pPr>
      <w:r>
        <w:t xml:space="preserve">Stress environnemental (vie dans insalubrité)</w:t>
      </w:r>
    </w:p>
    <w:p>
      <w:pPr>
        <w:numPr>
          <w:ilvl w:val="0"/>
          <w:numId w:val="1089"/>
        </w:numPr>
      </w:pPr>
      <w:r>
        <w:t xml:space="preserve">Stigmatisation des quartiers</w:t>
      </w:r>
      <w:r>
        <w:t xml:space="preserve"> </w:t>
      </w:r>
      <w:r>
        <w:t xml:space="preserve">“</w:t>
      </w:r>
      <w:r>
        <w:t xml:space="preserve">sales</w:t>
      </w:r>
      <w:r>
        <w:t xml:space="preserve">”</w:t>
      </w:r>
    </w:p>
    <w:p>
      <w:pPr>
        <w:numPr>
          <w:ilvl w:val="0"/>
          <w:numId w:val="1089"/>
        </w:numPr>
      </w:pPr>
      <w:r>
        <w:t xml:space="preserve">Dégradation du bien-être général</w:t>
      </w:r>
    </w:p>
    <w:p>
      <w:pPr>
        <w:pStyle w:val="FirstParagraph"/>
      </w:pPr>
      <w:r>
        <w:rPr>
          <w:bCs/>
          <w:b/>
        </w:rPr>
        <w:t xml:space="preserve">Chiffres de santé publiques :</w:t>
      </w:r>
    </w:p>
    <w:p>
      <w:pPr>
        <w:numPr>
          <w:ilvl w:val="0"/>
          <w:numId w:val="1090"/>
        </w:numPr>
      </w:pPr>
      <w:r>
        <w:t xml:space="preserve">Paludisme : 1ère cause de mortalité infantile en RDC</w:t>
      </w:r>
    </w:p>
    <w:p>
      <w:pPr>
        <w:numPr>
          <w:ilvl w:val="0"/>
          <w:numId w:val="1090"/>
        </w:numPr>
      </w:pPr>
      <w:r>
        <w:t xml:space="preserve">Choléra : épidémies récurrentes (2017, 2020, 2023)</w:t>
      </w:r>
    </w:p>
    <w:p>
      <w:pPr>
        <w:numPr>
          <w:ilvl w:val="0"/>
          <w:numId w:val="1090"/>
        </w:numPr>
      </w:pPr>
      <w:r>
        <w:t xml:space="preserve">Espérance de vie en RDC : 60 ans (vs 78 ans en France)</w:t>
      </w:r>
    </w:p>
    <w:p>
      <w:pPr>
        <w:numPr>
          <w:ilvl w:val="0"/>
          <w:numId w:val="1090"/>
        </w:numPr>
      </w:pPr>
      <w:r>
        <w:t xml:space="preserve">Part maladies environnementales : 25-30% maladies totales</w:t>
      </w:r>
    </w:p>
    <w:bookmarkEnd w:id="57"/>
    <w:bookmarkStart w:id="58" w:name="conséquences-socio-économiques"/>
    <w:p>
      <w:pPr>
        <w:pStyle w:val="Heading3"/>
      </w:pPr>
      <w:r>
        <w:t xml:space="preserve">Conséquences socio-économiques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Inondations récurrentes</w:t>
      </w:r>
    </w:p>
    <w:p>
      <w:pPr>
        <w:pStyle w:val="FirstParagraph"/>
      </w:pPr>
      <w:r>
        <w:t xml:space="preserve">Les déchets plastiques obstruant les canalisations provoquent des</w:t>
      </w:r>
      <w:r>
        <w:t xml:space="preserve"> </w:t>
      </w:r>
      <w:r>
        <w:t xml:space="preserve">inondations catastrophiques</w:t>
      </w:r>
    </w:p>
    <w:p>
      <w:pPr>
        <w:pStyle w:val="BodyText"/>
      </w:pPr>
      <w:r>
        <w:rPr>
          <w:bCs/>
          <w:b/>
        </w:rPr>
        <w:t xml:space="preserve">Exemple, bilan de décembre 2022 :</w:t>
      </w:r>
    </w:p>
    <w:p>
      <w:pPr>
        <w:numPr>
          <w:ilvl w:val="0"/>
          <w:numId w:val="1092"/>
        </w:numPr>
      </w:pPr>
      <w:r>
        <w:t xml:space="preserve">Pluies torrentielles + canalisations bouchées</w:t>
      </w:r>
    </w:p>
    <w:p>
      <w:pPr>
        <w:numPr>
          <w:ilvl w:val="0"/>
          <w:numId w:val="1092"/>
        </w:numPr>
      </w:pPr>
      <w:r>
        <w:t xml:space="preserve">Quartiers entiers submergés (Ngaliema, Mont-Ngafula, Lemba)</w:t>
      </w:r>
    </w:p>
    <w:p>
      <w:pPr>
        <w:numPr>
          <w:ilvl w:val="0"/>
          <w:numId w:val="1092"/>
        </w:numPr>
      </w:pPr>
      <w:r>
        <w:t xml:space="preserve">Bilan officiel :</w:t>
      </w:r>
      <w:r>
        <w:t xml:space="preserve"> </w:t>
      </w:r>
      <w:r>
        <w:rPr>
          <w:bCs/>
          <w:b/>
        </w:rPr>
        <w:t xml:space="preserve">400+ morts, 5.000+ sinistrés</w:t>
      </w:r>
    </w:p>
    <w:p>
      <w:pPr>
        <w:numPr>
          <w:ilvl w:val="0"/>
          <w:numId w:val="1092"/>
        </w:numPr>
      </w:pPr>
      <w:r>
        <w:t xml:space="preserve">Pertes économiques :</w:t>
      </w:r>
      <w:r>
        <w:t xml:space="preserve"> </w:t>
      </w:r>
      <w:r>
        <w:rPr>
          <w:bCs/>
          <w:b/>
        </w:rPr>
        <w:t xml:space="preserve">50+ millions USD</w:t>
      </w:r>
    </w:p>
    <w:p>
      <w:pPr>
        <w:pStyle w:val="FirstParagraph"/>
      </w:pPr>
      <w:r>
        <w:t xml:space="preserve">Récurrence :</w:t>
      </w:r>
    </w:p>
    <w:p>
      <w:pPr>
        <w:numPr>
          <w:ilvl w:val="0"/>
          <w:numId w:val="1093"/>
        </w:numPr>
      </w:pPr>
      <w:r>
        <w:t xml:space="preserve">Saison des pluies (sept – mai) : inondations quasi-systématiques</w:t>
      </w:r>
    </w:p>
    <w:p>
      <w:pPr>
        <w:numPr>
          <w:ilvl w:val="0"/>
          <w:numId w:val="1093"/>
        </w:numPr>
      </w:pPr>
      <w:r>
        <w:t xml:space="preserve">Zones à risque : 15 des 24 communes de Kinshasa</w:t>
      </w:r>
    </w:p>
    <w:p>
      <w:pPr>
        <w:numPr>
          <w:ilvl w:val="0"/>
          <w:numId w:val="1093"/>
        </w:numPr>
      </w:pPr>
      <w:r>
        <w:t xml:space="preserve">Coût annuel nettoyage post-inondations : 10-20M USD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Frein à l’investissement</w:t>
      </w:r>
    </w:p>
    <w:p>
      <w:pPr>
        <w:pStyle w:val="FirstParagraph"/>
      </w:pPr>
      <w:r>
        <w:t xml:space="preserve">Dégradation de l’image urbaine → impact sur l’attractivité économique :</w:t>
      </w:r>
    </w:p>
    <w:p>
      <w:pPr>
        <w:numPr>
          <w:ilvl w:val="0"/>
          <w:numId w:val="1095"/>
        </w:numPr>
      </w:pPr>
      <w:r>
        <w:t xml:space="preserve">Tourisme d’affaire : découragé</w:t>
      </w:r>
    </w:p>
    <w:p>
      <w:pPr>
        <w:numPr>
          <w:ilvl w:val="0"/>
          <w:numId w:val="1095"/>
        </w:numPr>
      </w:pPr>
      <w:r>
        <w:t xml:space="preserve">Investisseurs étrangers réticents (perception d’insécurité,</w:t>
      </w:r>
      <w:r>
        <w:t xml:space="preserve"> </w:t>
      </w:r>
      <w:r>
        <w:t xml:space="preserve">d’insalubrité)</w:t>
      </w:r>
    </w:p>
    <w:p>
      <w:pPr>
        <w:numPr>
          <w:ilvl w:val="0"/>
          <w:numId w:val="1095"/>
        </w:numPr>
      </w:pPr>
      <w:r>
        <w:t xml:space="preserve">Fuite des cerveaux (jeunes diplômés partent vers des villes</w:t>
      </w:r>
      <w:r>
        <w:t xml:space="preserve"> </w:t>
      </w:r>
      <w:r>
        <w:t xml:space="preserve">“</w:t>
      </w:r>
      <w:r>
        <w:t xml:space="preserve">plus</w:t>
      </w:r>
      <w:r>
        <w:t xml:space="preserve"> </w:t>
      </w:r>
      <w:r>
        <w:t xml:space="preserve">propres</w:t>
      </w:r>
      <w:r>
        <w:t xml:space="preserve">”</w:t>
      </w:r>
      <w:r>
        <w:t xml:space="preserve">)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Coût de l’inaction</w:t>
      </w:r>
    </w:p>
    <w:p>
      <w:pPr>
        <w:pStyle w:val="FirstParagraph"/>
      </w:pPr>
      <w:r>
        <w:t xml:space="preserve">Estimation du coût économique annuel lié aux déchets plastiques non</w:t>
      </w:r>
      <w:r>
        <w:t xml:space="preserve"> </w:t>
      </w:r>
      <w:r>
        <w:t xml:space="preserve">gérés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estimé annuel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Nettoyage post-inondations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Pertes agricoles (sols contaminés)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Soins santé (maladies liées)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 attractivité économique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80-100M USD/an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Paradoxe :</w:t>
      </w:r>
      <w:r>
        <w:t xml:space="preserve"> </w:t>
      </w:r>
      <w:r>
        <w:t xml:space="preserve">ces 80-155M USD/an</w:t>
      </w:r>
      <w:r>
        <w:t xml:space="preserve"> </w:t>
      </w:r>
      <w:r>
        <w:t xml:space="preserve">“</w:t>
      </w:r>
      <w:r>
        <w:t xml:space="preserve">gaspillés</w:t>
      </w:r>
      <w:r>
        <w:t xml:space="preserve">”</w:t>
      </w:r>
      <w:r>
        <w:t xml:space="preserve"> </w:t>
      </w:r>
      <w:r>
        <w:t xml:space="preserve">pourraient financer</w:t>
      </w:r>
      <w:r>
        <w:t xml:space="preserve"> </w:t>
      </w:r>
      <w:r>
        <w:rPr>
          <w:bCs/>
          <w:b/>
        </w:rPr>
        <w:t xml:space="preserve">50+ usines</w:t>
      </w:r>
      <w:r>
        <w:t xml:space="preserve"> </w:t>
      </w:r>
      <w:r>
        <w:t xml:space="preserve">TakaPlast !</w:t>
      </w:r>
    </w:p>
    <w:bookmarkEnd w:id="58"/>
    <w:bookmarkEnd w:id="59"/>
    <w:bookmarkStart w:id="65" w:name="la-crise-énergétique-à-kinshasa"/>
    <w:p>
      <w:pPr>
        <w:pStyle w:val="Heading2"/>
      </w:pPr>
      <w:r>
        <w:rPr>
          <w:bCs/>
          <w:b/>
        </w:rPr>
        <w:t xml:space="preserve">La crise énergétique à Kinshasa</w:t>
      </w:r>
    </w:p>
    <w:bookmarkStart w:id="60" w:name="situation-électrique-actuelle"/>
    <w:p>
      <w:pPr>
        <w:pStyle w:val="Heading3"/>
      </w:pPr>
      <w:r>
        <w:t xml:space="preserve">Situation électrique actuelle</w:t>
      </w:r>
    </w:p>
    <w:p>
      <w:pPr>
        <w:pStyle w:val="DefinitionTerm"/>
      </w:pPr>
      <w:r>
        <w:t xml:space="preserve">À ce flou environnemental s'ajoute une précarité énergétique chronique</w:t>
      </w:r>
    </w:p>
    <w:p>
      <w:pPr>
        <w:pStyle w:val="Definition"/>
      </w:pPr>
      <w:r>
        <w:t xml:space="preserve">90% des entreprises de Kinshasa dépendent de générateurs diesel</w:t>
      </w:r>
      <w:r>
        <w:t xml:space="preserve"> </w:t>
      </w:r>
      <w:r>
        <w:t xml:space="preserve">coûteux. TakaPlast apporte une réponse hybride inédite : nettoyer la</w:t>
      </w:r>
      <w:r>
        <w:t xml:space="preserve"> </w:t>
      </w:r>
      <w:r>
        <w:t xml:space="preserve">ville pour éclairer et construire l'avenir.</w:t>
      </w:r>
    </w:p>
    <w:p>
      <w:pPr>
        <w:pStyle w:val="FirstParagraph"/>
      </w:pPr>
      <w:r>
        <w:t xml:space="preserve">La précarité énergétique à Kinshasa (taux d'accès &lt; 15%) impose une</w:t>
      </w:r>
      <w:r>
        <w:t xml:space="preserve"> </w:t>
      </w:r>
      <w:r>
        <w:t xml:space="preserve">stratégie d'indépendance. TakaPlast ne subit pas la crise énergétique,</w:t>
      </w:r>
      <w:r>
        <w:t xml:space="preserve"> </w:t>
      </w:r>
      <w:r>
        <w:t xml:space="preserve">elle la transforme en opportunité opérationnelle.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Réponse au risque de "black-out" :</w:t>
      </w:r>
      <w:r>
        <w:t xml:space="preserve"> </w:t>
      </w:r>
      <w:r>
        <w:t xml:space="preserve">Contrairement aux</w:t>
      </w:r>
      <w:r>
        <w:t xml:space="preserve"> </w:t>
      </w:r>
      <w:r>
        <w:t xml:space="preserve">recycleurs classiques dépendant à 100% de la SNEL ou de groupes</w:t>
      </w:r>
      <w:r>
        <w:t xml:space="preserve"> </w:t>
      </w:r>
      <w:r>
        <w:t xml:space="preserve">électrogènes coûteux (gasoil à prix volatil), TakaPlast intègre la</w:t>
      </w:r>
      <w:r>
        <w:t xml:space="preserve"> </w:t>
      </w:r>
      <w:r>
        <w:t xml:space="preserve">gazéification pour sécuriser son process thermique (extrusion et</w:t>
      </w:r>
      <w:r>
        <w:t xml:space="preserve"> </w:t>
      </w:r>
      <w:r>
        <w:t xml:space="preserve">séchage).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Le Syngas comme avantage compétitif :</w:t>
      </w:r>
      <w:r>
        <w:t xml:space="preserve"> </w:t>
      </w:r>
      <w:r>
        <w:t xml:space="preserve">En valorisant les refus de</w:t>
      </w:r>
      <w:r>
        <w:t xml:space="preserve"> </w:t>
      </w:r>
      <w:r>
        <w:t xml:space="preserve">tri (plastiques souillés ou multicouches) en gaz de synthèse, nous</w:t>
      </w:r>
      <w:r>
        <w:t xml:space="preserve"> </w:t>
      </w:r>
      <w:r>
        <w:t xml:space="preserve">réduisons notre dépendance énergétique externe de 40%. Ce flux</w:t>
      </w:r>
      <w:r>
        <w:t xml:space="preserve"> </w:t>
      </w:r>
      <w:r>
        <w:t xml:space="preserve">n'est pas une fin en soi, mais un "turbo" financier qui protège</w:t>
      </w:r>
      <w:r>
        <w:t xml:space="preserve"> </w:t>
      </w:r>
      <w:r>
        <w:t xml:space="preserve">nos marges opérationnelles contre l'inflation énergétique locale.</w:t>
      </w:r>
    </w:p>
    <w:p>
      <w:pPr>
        <w:pStyle w:val="FirstParagraph"/>
      </w:pPr>
      <w:r>
        <w:rPr>
          <w:bCs/>
          <w:b/>
        </w:rPr>
        <w:t xml:space="preserve">Taux d’accès à l’électricité en RDC</w:t>
      </w:r>
    </w:p>
    <w:p>
      <w:pPr>
        <w:pStyle w:val="BodyText"/>
      </w:pPr>
      <w:r>
        <w:t xml:space="preserve">Selon les données Banque Mondiale (2023) :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Accès national :</w:t>
      </w:r>
      <w:r>
        <w:t xml:space="preserve"> </w:t>
      </w:r>
      <w:r>
        <w:t xml:space="preserve">~20% de la population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Accès urbain (Kinshasa) :</w:t>
      </w:r>
      <w:r>
        <w:t xml:space="preserve"> </w:t>
      </w:r>
      <w:r>
        <w:t xml:space="preserve">~30-35%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Accès rural :</w:t>
      </w:r>
      <w:r>
        <w:t xml:space="preserve"> </w:t>
      </w:r>
      <w:r>
        <w:t xml:space="preserve">&lt; 5%</w:t>
      </w:r>
    </w:p>
    <w:p>
      <w:pPr>
        <w:pStyle w:val="FirstParagraph"/>
      </w:pPr>
      <w:r>
        <w:t xml:space="preserve">Mais accès ≠ fiabilité</w:t>
      </w:r>
    </w:p>
    <w:p>
      <w:pPr>
        <w:pStyle w:val="BodyText"/>
      </w:pPr>
      <w:r>
        <w:t xml:space="preserve">Même dans les quartiers</w:t>
      </w:r>
      <w:r>
        <w:t xml:space="preserve"> </w:t>
      </w:r>
      <w:r>
        <w:t xml:space="preserve">“</w:t>
      </w:r>
      <w:r>
        <w:t xml:space="preserve">électrifiés</w:t>
      </w:r>
      <w:r>
        <w:t xml:space="preserve">”</w:t>
      </w:r>
      <w:r>
        <w:t xml:space="preserve"> </w:t>
      </w:r>
      <w:r>
        <w:t xml:space="preserve">de Kinshasa :</w:t>
      </w:r>
    </w:p>
    <w:p>
      <w:pPr>
        <w:numPr>
          <w:ilvl w:val="0"/>
          <w:numId w:val="1099"/>
        </w:numPr>
      </w:pPr>
      <w:r>
        <w:rPr>
          <w:bCs/>
          <w:b/>
        </w:rPr>
        <w:t xml:space="preserve">Délestage quotidien :</w:t>
      </w:r>
      <w:r>
        <w:t xml:space="preserve"> </w:t>
      </w:r>
      <w:r>
        <w:t xml:space="preserve">6-12 heures sans électricité/jour</w:t>
      </w:r>
    </w:p>
    <w:p>
      <w:pPr>
        <w:numPr>
          <w:ilvl w:val="0"/>
          <w:numId w:val="1099"/>
        </w:numPr>
      </w:pPr>
      <w:r>
        <w:rPr>
          <w:bCs/>
          <w:b/>
        </w:rPr>
        <w:t xml:space="preserve">Coupures imprévisibles :</w:t>
      </w:r>
      <w:r>
        <w:t xml:space="preserve"> </w:t>
      </w:r>
      <w:r>
        <w:t xml:space="preserve">planning non respecté</w:t>
      </w:r>
    </w:p>
    <w:p>
      <w:pPr>
        <w:numPr>
          <w:ilvl w:val="0"/>
          <w:numId w:val="1099"/>
        </w:numPr>
      </w:pPr>
      <w:r>
        <w:rPr>
          <w:bCs/>
          <w:b/>
        </w:rPr>
        <w:t xml:space="preserve">Tension instable :</w:t>
      </w:r>
      <w:r>
        <w:t xml:space="preserve"> </w:t>
      </w:r>
      <w:r>
        <w:t xml:space="preserve">endommage les équipements électroniques</w:t>
      </w:r>
    </w:p>
    <w:p>
      <w:pPr>
        <w:pStyle w:val="FirstParagraph"/>
      </w:pPr>
      <w:r>
        <w:rPr>
          <w:iCs/>
          <w:i/>
        </w:rPr>
        <w:t xml:space="preserve">Accès à l’électricité - Kinshasa</w:t>
      </w:r>
    </w:p>
    <w:p>
      <w:pPr>
        <w:pStyle w:val="BodyText"/>
      </w:pPr>
    </w:p>
    <w:bookmarkEnd w:id="60"/>
    <w:bookmarkStart w:id="61" w:name="solutions-actuelle-limites"/>
    <w:p>
      <w:pPr>
        <w:pStyle w:val="Heading3"/>
      </w:pPr>
      <w:r>
        <w:t xml:space="preserve">Solutions actuelle &amp; limites</w:t>
      </w:r>
    </w:p>
    <w:p>
      <w:pPr>
        <w:pStyle w:val="FirstParagraph"/>
      </w:pPr>
      <w:r>
        <w:rPr>
          <w:bCs/>
          <w:b/>
        </w:rPr>
        <w:t xml:space="preserve">Alternative n°1 : groupes électrogènes (diesel/essence)</w:t>
      </w:r>
    </w:p>
    <w:p>
      <w:pPr>
        <w:pStyle w:val="BodyText"/>
      </w:pPr>
      <w:r>
        <w:rPr>
          <w:iCs/>
          <w:i/>
        </w:rPr>
        <w:t xml:space="preserve">Avantages :</w:t>
      </w:r>
    </w:p>
    <w:p>
      <w:pPr>
        <w:numPr>
          <w:ilvl w:val="0"/>
          <w:numId w:val="1100"/>
        </w:numPr>
      </w:pPr>
      <w:r>
        <w:t xml:space="preserve">Disponibilité immédiate</w:t>
      </w:r>
    </w:p>
    <w:p>
      <w:pPr>
        <w:numPr>
          <w:ilvl w:val="0"/>
          <w:numId w:val="1100"/>
        </w:numPr>
      </w:pPr>
      <w:r>
        <w:t xml:space="preserve">Autonomie énergétique</w:t>
      </w:r>
    </w:p>
    <w:p>
      <w:pPr>
        <w:pStyle w:val="FirstParagraph"/>
      </w:pPr>
      <w:r>
        <w:rPr>
          <w:iCs/>
          <w:i/>
        </w:rPr>
        <w:t xml:space="preserve">Inconvénients :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Coût prohibitif :</w:t>
      </w:r>
      <w:r>
        <w:t xml:space="preserve"> </w:t>
      </w:r>
      <w:r>
        <w:t xml:space="preserve">0,39-0,50 €/kWh (vs 0,05-0,10 €/kWh)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Pollution :</w:t>
      </w:r>
      <w:r>
        <w:t xml:space="preserve"> </w:t>
      </w:r>
      <w:r>
        <w:t xml:space="preserve">émissions CO², bruit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Maintenance :</w:t>
      </w:r>
      <w:r>
        <w:t xml:space="preserve"> </w:t>
      </w:r>
      <w:r>
        <w:t xml:space="preserve">pannes fréquentes, pièces coûteuses</w:t>
      </w:r>
    </w:p>
    <w:p>
      <w:pPr>
        <w:numPr>
          <w:ilvl w:val="0"/>
          <w:numId w:val="1101"/>
        </w:numPr>
      </w:pPr>
      <w:r>
        <w:rPr>
          <w:bCs/>
          <w:b/>
        </w:rPr>
        <w:t xml:space="preserve">Sécurité :</w:t>
      </w:r>
      <w:r>
        <w:t xml:space="preserve"> </w:t>
      </w:r>
      <w:r>
        <w:t xml:space="preserve">vol de carburant, incendies</w:t>
      </w:r>
    </w:p>
    <w:p>
      <w:pPr>
        <w:pStyle w:val="FirstParagraph"/>
      </w:pPr>
      <w:r>
        <w:rPr>
          <w:u w:val="single"/>
          <w:iCs/>
          <w:i/>
        </w:rPr>
        <w:t xml:space="preserve">Coût mensuel type pour un petit atelier :</w:t>
      </w:r>
    </w:p>
    <w:p>
      <w:pPr>
        <w:pStyle w:val="BodyText"/>
      </w:pPr>
      <w:r>
        <w:rPr>
          <w:iCs/>
          <w:i/>
        </w:rPr>
        <w:t xml:space="preserve">Consommation – 200 kWh/mois</w:t>
      </w:r>
      <w:r>
        <w:br/>
      </w:r>
      <w:r>
        <w:rPr>
          <w:iCs/>
          <w:i/>
        </w:rPr>
        <w:t xml:space="preserve">Prix groupe électrogène : 0,40 €/kWh</w:t>
      </w:r>
      <w:r>
        <w:br/>
      </w:r>
      <w:r>
        <w:rPr>
          <w:iCs/>
          <w:i/>
        </w:rPr>
        <w:t xml:space="preserve">Coût : 80 €/mois</w:t>
      </w:r>
    </w:p>
    <w:p>
      <w:pPr>
        <w:pStyle w:val="BodyText"/>
      </w:pPr>
      <w:r>
        <w:rPr>
          <w:iCs/>
          <w:i/>
        </w:rPr>
        <w:t xml:space="preserve">Pour comparaison :</w:t>
      </w:r>
    </w:p>
    <w:p>
      <w:pPr>
        <w:numPr>
          <w:ilvl w:val="0"/>
          <w:numId w:val="1102"/>
        </w:numPr>
      </w:pPr>
      <w:r>
        <w:rPr>
          <w:iCs/>
          <w:i/>
        </w:rPr>
        <w:t xml:space="preserve">France (réseau) : 200 kWh x 0,20 €/kWh = 40 €/mois</w:t>
      </w:r>
    </w:p>
    <w:p>
      <w:pPr>
        <w:numPr>
          <w:ilvl w:val="0"/>
          <w:numId w:val="1102"/>
        </w:numPr>
      </w:pPr>
      <w:r>
        <w:rPr>
          <w:iCs/>
          <w:i/>
        </w:rPr>
        <w:t xml:space="preserve">TakaPlast (gaz de synthèse) : 200 kWh x 0,04 €/kWh = 8 €/mois</w:t>
      </w:r>
    </w:p>
    <w:p>
      <w:pPr>
        <w:pStyle w:val="FirstParagraph"/>
      </w:pPr>
      <w:r>
        <w:rPr>
          <w:bCs/>
          <w:b/>
        </w:rPr>
        <w:t xml:space="preserve">Alternative n°2 : panneaux solaires</w:t>
      </w:r>
    </w:p>
    <w:p>
      <w:pPr>
        <w:pStyle w:val="BodyText"/>
      </w:pPr>
      <w:r>
        <w:rPr>
          <w:iCs/>
          <w:i/>
        </w:rPr>
        <w:t xml:space="preserve">Avantages :</w:t>
      </w:r>
    </w:p>
    <w:p>
      <w:pPr>
        <w:numPr>
          <w:ilvl w:val="0"/>
          <w:numId w:val="1103"/>
        </w:numPr>
      </w:pPr>
      <w:r>
        <w:t xml:space="preserve">Énergie renouvelable</w:t>
      </w:r>
    </w:p>
    <w:p>
      <w:pPr>
        <w:numPr>
          <w:ilvl w:val="0"/>
          <w:numId w:val="1103"/>
        </w:numPr>
      </w:pPr>
      <w:r>
        <w:t xml:space="preserve">Coûts opérationnels faibles après installation</w:t>
      </w:r>
    </w:p>
    <w:p>
      <w:pPr>
        <w:pStyle w:val="FirstParagraph"/>
      </w:pPr>
      <w:r>
        <w:rPr>
          <w:iCs/>
          <w:i/>
        </w:rPr>
        <w:t xml:space="preserve">Inconvénients :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Investissement initial élevé :</w:t>
      </w:r>
      <w:r>
        <w:t xml:space="preserve"> </w:t>
      </w:r>
      <w:r>
        <w:t xml:space="preserve">3.000-10.000 USD par foyer/PME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Stockage limité</w:t>
      </w:r>
      <w:r>
        <w:t xml:space="preserve"> </w:t>
      </w:r>
      <w:r>
        <w:t xml:space="preserve">(batteries chères)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Maintenance :</w:t>
      </w:r>
      <w:r>
        <w:t xml:space="preserve"> </w:t>
      </w:r>
      <w:r>
        <w:t xml:space="preserve">poussière, vol de panneaux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Inadapté à l’usage industriel</w:t>
      </w:r>
      <w:r>
        <w:t xml:space="preserve"> </w:t>
      </w:r>
      <w:r>
        <w:t xml:space="preserve">(besoins de puissance élevés)</w:t>
      </w:r>
    </w:p>
    <w:p>
      <w:pPr>
        <w:pStyle w:val="FirstParagraph"/>
      </w:pPr>
      <w:r>
        <w:rPr>
          <w:bCs/>
          <w:b/>
        </w:rPr>
        <w:t xml:space="preserve">Alternative n°3 : charbon de bois / bois de chauffage</w:t>
      </w:r>
    </w:p>
    <w:p>
      <w:pPr>
        <w:pStyle w:val="BodyText"/>
      </w:pPr>
      <w:r>
        <w:t xml:space="preserve">Encore utilisé par 70% des ménages pour la cuisson.</w:t>
      </w:r>
    </w:p>
    <w:p>
      <w:pPr>
        <w:pStyle w:val="BodyText"/>
      </w:pPr>
      <w:r>
        <w:rPr>
          <w:iCs/>
          <w:i/>
        </w:rPr>
        <w:t xml:space="preserve">Inconvénients :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Déforestation massive :</w:t>
      </w:r>
      <w:r>
        <w:t xml:space="preserve"> </w:t>
      </w:r>
      <w:r>
        <w:t xml:space="preserve">500.000 hectares de forêt/an de perdus</w:t>
      </w:r>
      <w:r>
        <w:t xml:space="preserve"> </w:t>
      </w:r>
      <w:r>
        <w:t xml:space="preserve">en RDC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Pollution intérieure :</w:t>
      </w:r>
      <w:r>
        <w:t xml:space="preserve"> </w:t>
      </w:r>
      <w:r>
        <w:t xml:space="preserve">fumées toxiques (qui engendrent à terme</w:t>
      </w:r>
      <w:r>
        <w:t xml:space="preserve"> </w:t>
      </w:r>
      <w:r>
        <w:t xml:space="preserve">des maladies respiratoires)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Inefficace :</w:t>
      </w:r>
      <w:r>
        <w:t xml:space="preserve"> </w:t>
      </w:r>
      <w:r>
        <w:t xml:space="preserve">le rendement énergétique est &lt; 20%</w:t>
      </w:r>
    </w:p>
    <w:bookmarkEnd w:id="61"/>
    <w:bookmarkStart w:id="62" w:name="X53794e150e89e1218c181360d955f8cc133a0e9"/>
    <w:p>
      <w:pPr>
        <w:pStyle w:val="Heading3"/>
      </w:pPr>
      <w:r>
        <w:t xml:space="preserve">Conformité réglementaire et normes environnementales (MECNT)</w:t>
      </w:r>
    </w:p>
    <w:p>
      <w:pPr>
        <w:pStyle w:val="FirstParagraph"/>
      </w:pPr>
      <w:r>
        <w:t xml:space="preserve">TakaPlast s’engage à respecter la Loi n°11/009 du 09 juillet 2011</w:t>
      </w:r>
      <w:r>
        <w:t xml:space="preserve"> </w:t>
      </w:r>
      <w:r>
        <w:t xml:space="preserve">portant principes fondamentaux relatifs à la protection de</w:t>
      </w:r>
      <w:r>
        <w:t xml:space="preserve"> </w:t>
      </w:r>
      <w:r>
        <w:t xml:space="preserve">l’environnement en RDC. L’unité de gazéification sera soumise à une</w:t>
      </w:r>
      <w:r>
        <w:t xml:space="preserve"> </w:t>
      </w:r>
      <w:r>
        <w:t xml:space="preserve">Étude d’Impact Environnemental et Social (EIES) préalable pour</w:t>
      </w:r>
      <w:r>
        <w:t xml:space="preserve"> </w:t>
      </w:r>
      <w:r>
        <w:t xml:space="preserve">l’obtention du certificat de conformité environnementale.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Normes de rejets :</w:t>
      </w:r>
      <w:r>
        <w:t xml:space="preserve"> </w:t>
      </w:r>
      <w:r>
        <w:t xml:space="preserve">Les émissions de l'unité "Waste-to-Energy"</w:t>
      </w:r>
      <w:r>
        <w:t xml:space="preserve"> </w:t>
      </w:r>
      <w:r>
        <w:t xml:space="preserve">seront filtrées via un système de lavage des gaz (scrubber) pour</w:t>
      </w:r>
      <w:r>
        <w:t xml:space="preserve"> </w:t>
      </w:r>
      <w:r>
        <w:t xml:space="preserve">garantir des rejets atmosphériques conformes aux seuils de l'OMS et</w:t>
      </w:r>
      <w:r>
        <w:t xml:space="preserve"> </w:t>
      </w:r>
      <w:r>
        <w:t xml:space="preserve">de la réglementation congolaise sur les installations classées.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Gestion des résidus :</w:t>
      </w:r>
      <w:r>
        <w:t xml:space="preserve"> </w:t>
      </w:r>
      <w:r>
        <w:t xml:space="preserve">Les cendres inertes issues de la</w:t>
      </w:r>
      <w:r>
        <w:t xml:space="preserve"> </w:t>
      </w:r>
      <w:r>
        <w:t xml:space="preserve">gazéification seront systématiquement réintégrées dans la</w:t>
      </w:r>
      <w:r>
        <w:t xml:space="preserve"> </w:t>
      </w:r>
      <w:r>
        <w:t xml:space="preserve">fabrication des pavés BTP (flux 3), garantissant une approche "Zéro</w:t>
      </w:r>
      <w:r>
        <w:t xml:space="preserve"> </w:t>
      </w:r>
      <w:r>
        <w:t xml:space="preserve">Déchet" (Circular Economy).</w:t>
      </w:r>
    </w:p>
    <w:bookmarkEnd w:id="62"/>
    <w:bookmarkStart w:id="63" w:name="besoins-énergétiques-non-satisfaits"/>
    <w:p>
      <w:pPr>
        <w:pStyle w:val="Heading3"/>
      </w:pPr>
      <w:r>
        <w:t xml:space="preserve">Besoins énergétiques non satisfaits</w:t>
      </w:r>
    </w:p>
    <w:p>
      <w:pPr>
        <w:pStyle w:val="FirstParagraph"/>
      </w:pPr>
      <w:r>
        <w:t xml:space="preserve">Secteur demandeurs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Artisanat &amp; petites industrie</w:t>
      </w:r>
    </w:p>
    <w:p>
      <w:pPr>
        <w:numPr>
          <w:ilvl w:val="0"/>
          <w:numId w:val="1108"/>
        </w:numPr>
      </w:pPr>
      <w:r>
        <w:t xml:space="preserve">Ateliers mécanique, menuiserie, soudure</w:t>
      </w:r>
    </w:p>
    <w:p>
      <w:pPr>
        <w:numPr>
          <w:ilvl w:val="0"/>
          <w:numId w:val="1108"/>
        </w:numPr>
      </w:pPr>
      <w:r>
        <w:t xml:space="preserve">Boulangeries, pâtisseries</w:t>
      </w:r>
    </w:p>
    <w:p>
      <w:pPr>
        <w:numPr>
          <w:ilvl w:val="0"/>
          <w:numId w:val="1108"/>
        </w:numPr>
      </w:pPr>
      <w:r>
        <w:t xml:space="preserve">Imprimeries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5-50 kWh/jour, fiabilité cruciale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Commerce &amp; services</w:t>
      </w:r>
    </w:p>
    <w:p>
      <w:pPr>
        <w:numPr>
          <w:ilvl w:val="0"/>
          <w:numId w:val="1110"/>
        </w:numPr>
      </w:pPr>
      <w:r>
        <w:t xml:space="preserve">Salons de coiffure</w:t>
      </w:r>
    </w:p>
    <w:p>
      <w:pPr>
        <w:numPr>
          <w:ilvl w:val="0"/>
          <w:numId w:val="1110"/>
        </w:numPr>
      </w:pPr>
      <w:r>
        <w:t xml:space="preserve">Cybercafés</w:t>
      </w:r>
    </w:p>
    <w:p>
      <w:pPr>
        <w:numPr>
          <w:ilvl w:val="0"/>
          <w:numId w:val="1110"/>
        </w:numPr>
      </w:pPr>
      <w:r>
        <w:t xml:space="preserve">Petits commerces (réfrigération)</w:t>
      </w:r>
    </w:p>
    <w:p>
      <w:pPr>
        <w:numPr>
          <w:ilvl w:val="0"/>
          <w:numId w:val="1110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2-20 kWh/jour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Infrastructures publiques</w:t>
      </w:r>
    </w:p>
    <w:p>
      <w:pPr>
        <w:numPr>
          <w:ilvl w:val="0"/>
          <w:numId w:val="1112"/>
        </w:numPr>
      </w:pPr>
      <w:r>
        <w:t xml:space="preserve">Écoles (éclairage, ventilation)</w:t>
      </w:r>
    </w:p>
    <w:p>
      <w:pPr>
        <w:numPr>
          <w:ilvl w:val="0"/>
          <w:numId w:val="1112"/>
        </w:numPr>
      </w:pPr>
      <w:r>
        <w:t xml:space="preserve">Centres de santé (réfrigération des vaccins, équipements médicaux)</w:t>
      </w:r>
    </w:p>
    <w:p>
      <w:pPr>
        <w:numPr>
          <w:ilvl w:val="0"/>
          <w:numId w:val="1112"/>
        </w:numPr>
      </w:pPr>
      <w:r>
        <w:t xml:space="preserve">Mairies (bureaux)</w:t>
      </w:r>
    </w:p>
    <w:p>
      <w:pPr>
        <w:numPr>
          <w:ilvl w:val="0"/>
          <w:numId w:val="1112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20-200 kWh/jour</w:t>
      </w:r>
    </w:p>
    <w:bookmarkEnd w:id="63"/>
    <w:bookmarkStart w:id="64" w:name="X20ee8960b93fa2804b5ea70c67c6350b504e0ab"/>
    <w:p>
      <w:pPr>
        <w:pStyle w:val="Heading3"/>
      </w:pPr>
      <w:r>
        <w:t xml:space="preserve">La solution TakaPlast : gaz de synthèse (syngas)</w:t>
      </w:r>
    </w:p>
    <w:p>
      <w:pPr>
        <w:pStyle w:val="FirstParagraph"/>
      </w:pPr>
      <w:r>
        <w:rPr>
          <w:bCs/>
          <w:b/>
        </w:rPr>
        <w:t xml:space="preserve">Qu’est-ce que le gaz de synthèse ?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Cs/>
          <w:b/>
        </w:rPr>
        <w:t xml:space="preserve">gaz de synthèse (ou syngas)</w:t>
      </w:r>
      <w:r>
        <w:t xml:space="preserve"> </w:t>
      </w:r>
      <w:r>
        <w:t xml:space="preserve">est un mélange gazeux combustible</w:t>
      </w:r>
      <w:r>
        <w:t xml:space="preserve"> </w:t>
      </w:r>
      <w:r>
        <w:t xml:space="preserve">produit par</w:t>
      </w:r>
      <w:r>
        <w:t xml:space="preserve"> </w:t>
      </w:r>
      <w:r>
        <w:rPr>
          <w:bCs/>
          <w:b/>
        </w:rPr>
        <w:t xml:space="preserve">gazéification</w:t>
      </w:r>
      <w:r>
        <w:t xml:space="preserve"> </w:t>
      </w:r>
      <w:r>
        <w:t xml:space="preserve">de matières carbonés (ici : plastiques non</w:t>
      </w:r>
      <w:r>
        <w:t xml:space="preserve"> </w:t>
      </w:r>
      <w:r>
        <w:t xml:space="preserve">recyclables).</w:t>
      </w:r>
    </w:p>
    <w:p>
      <w:pPr>
        <w:pStyle w:val="BodyText"/>
      </w:pPr>
      <w:r>
        <w:rPr>
          <w:iCs/>
          <w:i/>
        </w:rPr>
        <w:t xml:space="preserve">Composition chimique du syngas (composition type)</w:t>
      </w:r>
    </w:p>
    <w:p>
      <w:pPr>
        <w:pStyle w:val="BodyText"/>
      </w:pPr>
    </w:p>
    <w:bookmarkEnd w:id="64"/>
    <w:bookmarkEnd w:id="65"/>
    <w:bookmarkStart w:id="66" w:name="section"/>
    <w:p>
      <w:pPr>
        <w:pStyle w:val="Heading2"/>
      </w:pPr>
    </w:p>
    <w:p>
      <w:pPr>
        <w:pStyle w:val="FirstParagraph"/>
      </w:pPr>
      <w:r>
        <w:rPr>
          <w:bCs/>
          <w:b/>
        </w:rPr>
        <w:t xml:space="preserve">Processus de gazéification - comment ça marche ?</w:t>
      </w:r>
    </w:p>
    <w:p>
      <w:pPr>
        <w:pStyle w:val="BodyText"/>
      </w:pPr>
      <w:r>
        <w:t xml:space="preserve">ÉTAPE 1 : PRÉPARATION -</w:t>
      </w:r>
      <w:r>
        <w:t xml:space="preserve"> </w:t>
      </w:r>
      <w:r>
        <w:rPr>
          <w:iCs/>
          <w:i/>
        </w:rPr>
        <w:t xml:space="preserve">Plastique non recyclable → broyage fin (&lt;</w:t>
      </w:r>
      <w:r>
        <w:rPr>
          <w:iCs/>
          <w:i/>
        </w:rPr>
        <w:t xml:space="preserve"> </w:t>
      </w:r>
      <w:r>
        <w:rPr>
          <w:iCs/>
          <w:i/>
        </w:rPr>
        <w:t xml:space="preserve">5cm)</w:t>
      </w:r>
    </w:p>
    <w:p>
      <w:pPr>
        <w:pStyle w:val="BodyText"/>
      </w:pPr>
      <w:r>
        <w:t xml:space="preserve">ÉTAPE 2 : GAZÉIFICATION (800-1.000°C, faible oxygène) -</w:t>
      </w:r>
      <w:r>
        <w:t xml:space="preserve"> </w:t>
      </w:r>
      <w:r>
        <w:rPr>
          <w:iCs/>
          <w:i/>
        </w:rPr>
        <w:t xml:space="preserve">plastique</w:t>
      </w:r>
      <w:r>
        <w:rPr>
          <w:iCs/>
          <w:i/>
        </w:rPr>
        <w:t xml:space="preserve"> </w:t>
      </w:r>
      <w:r>
        <w:rPr>
          <w:iCs/>
          <w:i/>
        </w:rPr>
        <w:t xml:space="preserve">broyé + chaleur + O</w:t>
      </w:r>
      <w:r>
        <w:rPr>
          <w:vertAlign w:val="subscript"/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iCs/>
          <w:i/>
        </w:rPr>
        <w:t xml:space="preserve">limité → décomposition moléculaire</w:t>
      </w:r>
    </w:p>
    <w:p>
      <w:pPr>
        <w:pStyle w:val="BodyText"/>
      </w:pPr>
      <w:r>
        <w:t xml:space="preserve">ÉTAPE 3 : PRODUCTION SYNGAS -</w:t>
      </w:r>
      <w:r>
        <w:t xml:space="preserve"> </w:t>
      </w:r>
      <w:r>
        <w:rPr>
          <w:iCs/>
          <w:i/>
        </w:rPr>
        <w:t xml:space="preserve">chaîne carbonées brisées → H</w:t>
      </w:r>
      <w:r>
        <w:rPr>
          <w:vertAlign w:val="subscript"/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iCs/>
          <w:i/>
        </w:rPr>
        <w:t xml:space="preserve">+ CO +</w:t>
      </w:r>
      <w:r>
        <w:rPr>
          <w:iCs/>
          <w:i/>
        </w:rPr>
        <w:t xml:space="preserve"> </w:t>
      </w:r>
      <w:r>
        <w:rPr>
          <w:iCs/>
          <w:i/>
        </w:rPr>
        <w:t xml:space="preserve">CH</w:t>
      </w:r>
      <w:r>
        <w:rPr>
          <w:vertAlign w:val="subscript"/>
          <w:iCs/>
          <w:i/>
        </w:rPr>
        <w:t xml:space="preserve">4</w:t>
      </w:r>
      <w:r>
        <w:rPr>
          <w:iCs/>
          <w:i/>
        </w:rPr>
        <w:t xml:space="preserve"> </w:t>
      </w:r>
      <w:r>
        <w:rPr>
          <w:iCs/>
          <w:i/>
        </w:rPr>
        <w:t xml:space="preserve">(gaz combustibles)</w:t>
      </w:r>
    </w:p>
    <w:p>
      <w:pPr>
        <w:pStyle w:val="BodyText"/>
      </w:pPr>
      <w:r>
        <w:t xml:space="preserve">ÉTAPE 4 : NETTOYAGE –</w:t>
      </w:r>
      <w:r>
        <w:t xml:space="preserve"> </w:t>
      </w:r>
      <w:r>
        <w:rPr>
          <w:iCs/>
          <w:i/>
        </w:rPr>
        <w:t xml:space="preserve">filtration (souffre, particules) → scrubber →</w:t>
      </w:r>
      <w:r>
        <w:rPr>
          <w:iCs/>
          <w:i/>
        </w:rPr>
        <w:t xml:space="preserve"> </w:t>
      </w:r>
      <w:r>
        <w:rPr>
          <w:iCs/>
          <w:i/>
        </w:rPr>
        <w:t xml:space="preserve">gaz propre</w:t>
      </w:r>
    </w:p>
    <w:p>
      <w:pPr>
        <w:pStyle w:val="BodyText"/>
      </w:pPr>
      <w:r>
        <w:t xml:space="preserve">ÉTAPE 5 : STOCKAGE / USAGE –</w:t>
      </w:r>
      <w:r>
        <w:t xml:space="preserve"> </w:t>
      </w:r>
      <w:r>
        <w:rPr>
          <w:iCs/>
          <w:i/>
        </w:rPr>
        <w:t xml:space="preserve">cuve de stockage (basse pression) ou</w:t>
      </w:r>
      <w:r>
        <w:rPr>
          <w:iCs/>
          <w:i/>
        </w:rPr>
        <w:t xml:space="preserve"> </w:t>
      </w:r>
      <w:r>
        <w:rPr>
          <w:iCs/>
          <w:i/>
        </w:rPr>
        <w:t xml:space="preserve">utilisation directe</w:t>
      </w:r>
    </w:p>
    <w:p>
      <w:pPr>
        <w:pStyle w:val="BodyText"/>
      </w:pPr>
      <w:r>
        <w:rPr>
          <w:bCs/>
          <w:b/>
        </w:rPr>
        <w:t xml:space="preserve">Avantages du syngas vs alternatives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084"/>
        <w:gridCol w:w="1875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Syngas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Gaz naturel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électrogène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diesel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40 €/MWh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80-100 €/MWh (si</w:t>
            </w:r>
            <w:r>
              <w:t xml:space="preserve"> </w:t>
            </w:r>
            <w:r>
              <w:t xml:space="preserve">disponible)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300-500 €/MWh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sur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 accessible en</w:t>
            </w:r>
            <w:r>
              <w:t xml:space="preserve"> </w:t>
            </w: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carburant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Valorise les</w:t>
            </w:r>
            <w:r>
              <w:t xml:space="preserve"> </w:t>
            </w:r>
            <w:r>
              <w:t xml:space="preserve">déchets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Fossile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Polluant +CO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Indépendance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à</w:t>
            </w:r>
            <w:r>
              <w:t xml:space="preserve"> </w:t>
            </w:r>
            <w:r>
              <w:t xml:space="preserve">l’importation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 à</w:t>
            </w:r>
            <w:r>
              <w:t xml:space="preserve"> </w:t>
            </w:r>
            <w:r>
              <w:t xml:space="preserve">l’importation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Usages concrets du syngas TakaPlast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Production électricité (via générateur syngas)</w:t>
      </w:r>
    </w:p>
    <w:p>
      <w:pPr>
        <w:numPr>
          <w:ilvl w:val="0"/>
          <w:numId w:val="1114"/>
        </w:numPr>
      </w:pPr>
      <w:r>
        <w:t xml:space="preserve">Groupe électrogène adapté brûlant syngas</w:t>
      </w:r>
    </w:p>
    <w:p>
      <w:pPr>
        <w:numPr>
          <w:ilvl w:val="0"/>
          <w:numId w:val="1114"/>
        </w:numPr>
      </w:pPr>
      <w:r>
        <w:t xml:space="preserve">Rendement : 25-35% (1 kg plastique → 1-1,5 KWh d’électricité)</w:t>
      </w:r>
    </w:p>
    <w:p>
      <w:pPr>
        <w:numPr>
          <w:ilvl w:val="0"/>
          <w:numId w:val="1114"/>
        </w:numPr>
      </w:pPr>
      <w:r>
        <w:rPr>
          <w:bCs/>
          <w:b/>
        </w:rPr>
        <w:t xml:space="preserve">Clients types :</w:t>
      </w:r>
    </w:p>
    <w:p>
      <w:pPr>
        <w:numPr>
          <w:ilvl w:val="1"/>
          <w:numId w:val="1115"/>
        </w:numPr>
      </w:pPr>
      <w:r>
        <w:t xml:space="preserve">Ateliers (soudure, machines-outils)</w:t>
      </w:r>
    </w:p>
    <w:p>
      <w:pPr>
        <w:numPr>
          <w:ilvl w:val="1"/>
          <w:numId w:val="1115"/>
        </w:numPr>
      </w:pPr>
      <w:r>
        <w:t xml:space="preserve">Boulangeries (fours électriques)</w:t>
      </w:r>
    </w:p>
    <w:p>
      <w:pPr>
        <w:numPr>
          <w:ilvl w:val="1"/>
          <w:numId w:val="1115"/>
        </w:numPr>
      </w:pPr>
      <w:r>
        <w:t xml:space="preserve">Centres de santé (réfrigération des vaccins)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Chauffage industriel direct</w:t>
      </w:r>
    </w:p>
    <w:p>
      <w:pPr>
        <w:numPr>
          <w:ilvl w:val="0"/>
          <w:numId w:val="1117"/>
        </w:numPr>
      </w:pPr>
      <w:r>
        <w:t xml:space="preserve">Fours, séchoirs, chaudières</w:t>
      </w:r>
    </w:p>
    <w:p>
      <w:pPr>
        <w:numPr>
          <w:ilvl w:val="0"/>
          <w:numId w:val="1117"/>
        </w:numPr>
      </w:pPr>
      <w:r>
        <w:t xml:space="preserve">Température : 600-1.000°C possible</w:t>
      </w:r>
    </w:p>
    <w:p>
      <w:pPr>
        <w:numPr>
          <w:ilvl w:val="0"/>
          <w:numId w:val="1117"/>
        </w:numPr>
      </w:pPr>
      <w:r>
        <w:rPr>
          <w:bCs/>
          <w:b/>
        </w:rPr>
        <w:t xml:space="preserve">Clients types :</w:t>
      </w:r>
    </w:p>
    <w:p>
      <w:pPr>
        <w:numPr>
          <w:ilvl w:val="1"/>
          <w:numId w:val="1118"/>
        </w:numPr>
      </w:pPr>
      <w:r>
        <w:t xml:space="preserve">Boulangeries (du pain)</w:t>
      </w:r>
    </w:p>
    <w:p>
      <w:pPr>
        <w:numPr>
          <w:ilvl w:val="1"/>
          <w:numId w:val="1118"/>
        </w:numPr>
      </w:pPr>
      <w:r>
        <w:t xml:space="preserve">Briqueteries (cuisson des briques)</w:t>
      </w:r>
    </w:p>
    <w:p>
      <w:pPr>
        <w:numPr>
          <w:ilvl w:val="1"/>
          <w:numId w:val="1118"/>
        </w:numPr>
      </w:pPr>
      <w:r>
        <w:t xml:space="preserve">Teintureries (séchage tissus)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Cuisson / usage domestique</w:t>
      </w:r>
      <w:r>
        <w:t xml:space="preserve"> </w:t>
      </w:r>
      <w:r>
        <w:t xml:space="preserve">(après adaptation)</w:t>
      </w:r>
    </w:p>
    <w:p>
      <w:pPr>
        <w:numPr>
          <w:ilvl w:val="0"/>
          <w:numId w:val="1120"/>
        </w:numPr>
      </w:pPr>
      <w:r>
        <w:t xml:space="preserve">Cuisinières adaptées (comme cuisinières gaz butane)</w:t>
      </w:r>
    </w:p>
    <w:p>
      <w:pPr>
        <w:numPr>
          <w:ilvl w:val="0"/>
          <w:numId w:val="1120"/>
        </w:numPr>
      </w:pPr>
      <w:r>
        <w:t xml:space="preserve">Remplacement charbon de bois</w:t>
      </w:r>
    </w:p>
    <w:p>
      <w:pPr>
        <w:numPr>
          <w:ilvl w:val="0"/>
          <w:numId w:val="1120"/>
        </w:numPr>
      </w:pPr>
      <w:r>
        <w:rPr>
          <w:bCs/>
          <w:b/>
        </w:rPr>
        <w:t xml:space="preserve">Clients types :</w:t>
      </w:r>
    </w:p>
    <w:p>
      <w:pPr>
        <w:numPr>
          <w:ilvl w:val="1"/>
          <w:numId w:val="1121"/>
        </w:numPr>
      </w:pPr>
      <w:r>
        <w:t xml:space="preserve">Restaurants populaires</w:t>
      </w:r>
    </w:p>
    <w:p>
      <w:pPr>
        <w:numPr>
          <w:ilvl w:val="1"/>
          <w:numId w:val="1121"/>
        </w:numPr>
      </w:pPr>
      <w:r>
        <w:t xml:space="preserve">Cantines scolaires</w:t>
      </w:r>
    </w:p>
    <w:p>
      <w:pPr>
        <w:numPr>
          <w:ilvl w:val="1"/>
          <w:numId w:val="1121"/>
        </w:numPr>
      </w:pPr>
      <w:r>
        <w:t xml:space="preserve">Foyers (en cluster)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Usage chimique</w:t>
      </w:r>
      <w:r>
        <w:t xml:space="preserve"> </w:t>
      </w:r>
      <w:r>
        <w:t xml:space="preserve">(avancé - pas phase 1)</w:t>
      </w:r>
    </w:p>
    <w:p>
      <w:pPr>
        <w:numPr>
          <w:ilvl w:val="0"/>
          <w:numId w:val="1123"/>
        </w:numPr>
      </w:pPr>
      <w:r>
        <w:t xml:space="preserve">Synthèse ammoniac (engrais)</w:t>
      </w:r>
    </w:p>
    <w:p>
      <w:pPr>
        <w:numPr>
          <w:ilvl w:val="0"/>
          <w:numId w:val="1123"/>
        </w:numPr>
      </w:pPr>
      <w:r>
        <w:t xml:space="preserve">Production méthanol</w:t>
      </w:r>
    </w:p>
    <w:p>
      <w:pPr>
        <w:numPr>
          <w:ilvl w:val="0"/>
          <w:numId w:val="1123"/>
        </w:numPr>
      </w:pPr>
      <w:r>
        <w:rPr>
          <w:bCs/>
          <w:b/>
        </w:rPr>
        <w:t xml:space="preserve">Nécessite :</w:t>
      </w:r>
      <w:r>
        <w:t xml:space="preserve"> </w:t>
      </w:r>
      <w:r>
        <w:t xml:space="preserve">unités chimiques avancées (non prévu par TakaPlast</w:t>
      </w:r>
      <w:r>
        <w:t xml:space="preserve"> </w:t>
      </w:r>
      <w:r>
        <w:t xml:space="preserve">sur le court terme)</w:t>
      </w:r>
    </w:p>
    <w:p>
      <w:pPr>
        <w:pStyle w:val="FirstParagraph"/>
      </w:pPr>
      <w:r>
        <w:rPr>
          <w:bCs/>
          <w:b/>
        </w:rPr>
        <w:t xml:space="preserve">Potentiel marché syngas TakaPlast à Kinshasa</w:t>
      </w:r>
    </w:p>
    <w:p>
      <w:pPr>
        <w:pStyle w:val="BodyText"/>
      </w:pPr>
      <w:r>
        <w:rPr>
          <w:bCs/>
          <w:b/>
        </w:rPr>
        <w:t xml:space="preserve">Estimation de la demande,</w:t>
      </w:r>
      <w:r>
        <w:t xml:space="preserve"> </w:t>
      </w:r>
      <w:r>
        <w:t xml:space="preserve">Kinshasa compte environ :</w:t>
      </w:r>
    </w:p>
    <w:p>
      <w:pPr>
        <w:numPr>
          <w:ilvl w:val="0"/>
          <w:numId w:val="1124"/>
        </w:numPr>
      </w:pPr>
      <w:r>
        <w:t xml:space="preserve">5.000-10.000 ateliers artisanaux (mécanique, menuiserie, soudure)</w:t>
      </w:r>
    </w:p>
    <w:p>
      <w:pPr>
        <w:numPr>
          <w:ilvl w:val="0"/>
          <w:numId w:val="1124"/>
        </w:numPr>
      </w:pPr>
      <w:r>
        <w:t xml:space="preserve">2.000-3.000 boulangeries/pâtisseries</w:t>
      </w:r>
    </w:p>
    <w:p>
      <w:pPr>
        <w:numPr>
          <w:ilvl w:val="0"/>
          <w:numId w:val="1124"/>
        </w:numPr>
      </w:pPr>
      <w:r>
        <w:t xml:space="preserve">500-1.000 petits industriels (imprimeries, teintureries)</w:t>
      </w:r>
    </w:p>
    <w:p>
      <w:pPr>
        <w:numPr>
          <w:ilvl w:val="0"/>
          <w:numId w:val="1124"/>
        </w:numPr>
      </w:pPr>
      <w:r>
        <w:rPr>
          <w:bCs/>
          <w:b/>
        </w:rPr>
        <w:t xml:space="preserve">Total : 7.500-14.000 clients potentiels</w:t>
      </w:r>
    </w:p>
    <w:p>
      <w:pPr>
        <w:pStyle w:val="FirstParagraph"/>
      </w:pPr>
      <w:r>
        <w:rPr>
          <w:bCs/>
          <w:b/>
        </w:rPr>
        <w:t xml:space="preserve">Si TakaPlast capte 1% de ce marché :</w:t>
      </w:r>
    </w:p>
    <w:p>
      <w:pPr>
        <w:numPr>
          <w:ilvl w:val="0"/>
          <w:numId w:val="1125"/>
        </w:numPr>
      </w:pPr>
      <w:r>
        <w:t xml:space="preserve">75-140 clients</w:t>
      </w:r>
    </w:p>
    <w:p>
      <w:pPr>
        <w:numPr>
          <w:ilvl w:val="0"/>
          <w:numId w:val="1125"/>
        </w:numPr>
      </w:pPr>
      <w:r>
        <w:t xml:space="preserve">Consommation moyenne : 200 kWh/mois (20 MWh)</w:t>
      </w:r>
    </w:p>
    <w:p>
      <w:pPr>
        <w:numPr>
          <w:ilvl w:val="0"/>
          <w:numId w:val="1125"/>
        </w:numPr>
      </w:pPr>
      <w:r>
        <w:t xml:space="preserve">Demande totale : 15.000-28.000 kWh/mois</w:t>
      </w:r>
    </w:p>
    <w:p>
      <w:pPr>
        <w:numPr>
          <w:ilvl w:val="0"/>
          <w:numId w:val="1125"/>
        </w:numPr>
      </w:pPr>
      <w:r>
        <w:t xml:space="preserve">Production TakaPlast phase 3 : 20.000 kWh/mois (20 MWh)</w:t>
      </w:r>
    </w:p>
    <w:p>
      <w:pPr>
        <w:pStyle w:val="FirstParagraph"/>
      </w:pPr>
      <w:r>
        <w:rPr>
          <w:bCs/>
          <w:b/>
        </w:rPr>
        <w:t xml:space="preserve">Capacité alignée avec la demande réaliste</w:t>
      </w:r>
    </w:p>
    <w:p>
      <w:pPr>
        <w:pStyle w:val="BodyText"/>
      </w:pPr>
      <w:r>
        <w:rPr>
          <w:bCs/>
          <w:b/>
        </w:rPr>
        <w:t xml:space="preserve">Modèle commercial syngas</w:t>
      </w:r>
    </w:p>
    <w:p>
      <w:pPr>
        <w:pStyle w:val="BodyText"/>
      </w:pPr>
      <w:r>
        <w:rPr>
          <w:bCs/>
          <w:b/>
        </w:rPr>
        <w:t xml:space="preserve">Option A : vente en bouteilles (comme gaz butane)</w:t>
      </w:r>
    </w:p>
    <w:p>
      <w:pPr>
        <w:numPr>
          <w:ilvl w:val="0"/>
          <w:numId w:val="1126"/>
        </w:numPr>
      </w:pPr>
      <w:r>
        <w:t xml:space="preserve">Bouteilles 10-20 kg en gaz comprimé</w:t>
      </w:r>
    </w:p>
    <w:p>
      <w:pPr>
        <w:numPr>
          <w:ilvl w:val="0"/>
          <w:numId w:val="1126"/>
        </w:numPr>
      </w:pPr>
      <w:r>
        <w:t xml:space="preserve">Prix : 15-25 €/bouteille</w:t>
      </w:r>
    </w:p>
    <w:p>
      <w:pPr>
        <w:numPr>
          <w:ilvl w:val="0"/>
          <w:numId w:val="1126"/>
        </w:numPr>
      </w:pPr>
      <w:r>
        <w:t xml:space="preserve">Avantage : flexibilité, clients mobiles</w:t>
      </w:r>
    </w:p>
    <w:p>
      <w:pPr>
        <w:numPr>
          <w:ilvl w:val="0"/>
          <w:numId w:val="1126"/>
        </w:numPr>
      </w:pPr>
      <w:r>
        <w:t xml:space="preserve">Inconvénient : logistique de distribution</w:t>
      </w:r>
    </w:p>
    <w:p>
      <w:pPr>
        <w:pStyle w:val="FirstParagraph"/>
      </w:pPr>
      <w:r>
        <w:rPr>
          <w:bCs/>
          <w:b/>
        </w:rPr>
        <w:t xml:space="preserve">Option B : micro-réseau local*</w:t>
      </w:r>
    </w:p>
    <w:p>
      <w:pPr>
        <w:numPr>
          <w:ilvl w:val="0"/>
          <w:numId w:val="1127"/>
        </w:numPr>
      </w:pPr>
      <w:r>
        <w:t xml:space="preserve">Canalisations vers 5-10 clients proches site TakaPlast</w:t>
      </w:r>
    </w:p>
    <w:p>
      <w:pPr>
        <w:numPr>
          <w:ilvl w:val="0"/>
          <w:numId w:val="1127"/>
        </w:numPr>
      </w:pPr>
      <w:r>
        <w:t xml:space="preserve">Compteurs individuels</w:t>
      </w:r>
    </w:p>
    <w:p>
      <w:pPr>
        <w:numPr>
          <w:ilvl w:val="0"/>
          <w:numId w:val="1127"/>
        </w:numPr>
      </w:pPr>
      <w:r>
        <w:t xml:space="preserve">Facturation mensuelle au kWh</w:t>
      </w:r>
    </w:p>
    <w:p>
      <w:pPr>
        <w:numPr>
          <w:ilvl w:val="0"/>
          <w:numId w:val="1127"/>
        </w:numPr>
      </w:pPr>
      <w:r>
        <w:t xml:space="preserve">Avantage : revenus récurrents, moins de logistique</w:t>
      </w:r>
    </w:p>
    <w:p>
      <w:pPr>
        <w:numPr>
          <w:ilvl w:val="0"/>
          <w:numId w:val="1127"/>
        </w:numPr>
      </w:pPr>
      <w:r>
        <w:t xml:space="preserve">Inconvénient : clients doivent être positionné à moins de 500m du</w:t>
      </w:r>
      <w:r>
        <w:t xml:space="preserve"> </w:t>
      </w:r>
      <w:r>
        <w:t xml:space="preserve">site</w:t>
      </w:r>
    </w:p>
    <w:p>
      <w:pPr>
        <w:pStyle w:val="FirstParagraph"/>
      </w:pPr>
      <w:r>
        <w:rPr>
          <w:bCs/>
          <w:b/>
        </w:rPr>
        <w:t xml:space="preserve">*TakaPlast privilégie l’option B avec quelques gros clients</w:t>
      </w:r>
      <w:r>
        <w:rPr>
          <w:bCs/>
          <w:b/>
        </w:rPr>
        <w:t xml:space="preserve"> </w:t>
      </w:r>
      <w:r>
        <w:rPr>
          <w:bCs/>
          <w:b/>
        </w:rPr>
        <w:t xml:space="preserve">(ateliers, etc.) installés près du site</w:t>
      </w:r>
    </w:p>
    <w:p>
      <w:pPr>
        <w:pStyle w:val="BodyText"/>
      </w:pPr>
      <w:r>
        <w:rPr>
          <w:iCs/>
          <w:i/>
        </w:rPr>
        <w:t xml:space="preserve">Exemple client : boulangerie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pain quotidien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CLIENT : boulangerie artisanale, 3 fours électriques</w:t>
      </w:r>
      <w:r>
        <w:br/>
      </w:r>
      <w:r>
        <w:t xml:space="preserve">LOCALISATION : 300m du site TakaPlast</w:t>
      </w:r>
      <w:r>
        <w:br/>
      </w:r>
      <w:r>
        <w:t xml:space="preserve">CONSOMMATION : 400 kWh/mois</w:t>
      </w:r>
    </w:p>
    <w:p>
      <w:pPr>
        <w:pStyle w:val="BodyText"/>
      </w:pPr>
      <w:r>
        <w:t xml:space="preserve">AVANT (groupe électrogène diesel)</w:t>
      </w:r>
    </w:p>
    <w:p>
      <w:pPr>
        <w:numPr>
          <w:ilvl w:val="0"/>
          <w:numId w:val="1128"/>
        </w:numPr>
      </w:pPr>
      <w:r>
        <w:t xml:space="preserve">Coût : 400 kWh x 0,40 €/kWh = 160 €/mois</w:t>
      </w:r>
    </w:p>
    <w:p>
      <w:pPr>
        <w:numPr>
          <w:ilvl w:val="0"/>
          <w:numId w:val="1128"/>
        </w:numPr>
      </w:pPr>
      <w:r>
        <w:t xml:space="preserve">Pollution : 120 kg CO</w:t>
      </w:r>
      <w:r>
        <w:rPr>
          <w:vertAlign w:val="subscript"/>
        </w:rPr>
        <w:t xml:space="preserve">2</w:t>
      </w:r>
      <w:r>
        <w:t xml:space="preserve">/mois</w:t>
      </w:r>
    </w:p>
    <w:p>
      <w:pPr>
        <w:numPr>
          <w:ilvl w:val="0"/>
          <w:numId w:val="1128"/>
        </w:numPr>
      </w:pPr>
      <w:r>
        <w:t xml:space="preserve">Pannes fréquentes</w:t>
      </w:r>
    </w:p>
    <w:p>
      <w:pPr>
        <w:pStyle w:val="FirstParagraph"/>
      </w:pPr>
      <w:r>
        <w:t xml:space="preserve">APRÈS (syngas TakaPlast) :</w:t>
      </w:r>
    </w:p>
    <w:p>
      <w:pPr>
        <w:numPr>
          <w:ilvl w:val="0"/>
          <w:numId w:val="1129"/>
        </w:numPr>
      </w:pPr>
      <w:r>
        <w:t xml:space="preserve">Coût : 400 kWh x 0,04 €/kWh = 16 €/mois</w:t>
      </w:r>
    </w:p>
    <w:p>
      <w:pPr>
        <w:numPr>
          <w:ilvl w:val="0"/>
          <w:numId w:val="1129"/>
        </w:numPr>
      </w:pPr>
      <w:r>
        <w:t xml:space="preserve">Économie : 144 €/mois (90% réduction)</w:t>
      </w:r>
    </w:p>
    <w:p>
      <w:pPr>
        <w:numPr>
          <w:ilvl w:val="0"/>
          <w:numId w:val="1129"/>
        </w:numPr>
      </w:pPr>
      <w:r>
        <w:t xml:space="preserve">Pollution : valorisation déchets, CO</w:t>
      </w:r>
      <w:r>
        <w:rPr>
          <w:vertAlign w:val="subscript"/>
        </w:rPr>
        <w:t xml:space="preserve">2</w:t>
      </w:r>
      <w:r>
        <w:t xml:space="preserve"> </w:t>
      </w:r>
      <w:r>
        <w:t xml:space="preserve">neutre</w:t>
      </w:r>
    </w:p>
    <w:p>
      <w:pPr>
        <w:numPr>
          <w:ilvl w:val="0"/>
          <w:numId w:val="1129"/>
        </w:numPr>
      </w:pPr>
      <w:r>
        <w:t xml:space="preserve">Fiabilité : production continue</w:t>
      </w:r>
    </w:p>
    <w:p>
      <w:pPr>
        <w:pStyle w:val="FirstParagraph"/>
      </w:pPr>
      <w:r>
        <w:rPr>
          <w:bCs/>
          <w:b/>
        </w:rPr>
        <w:t xml:space="preserve">— —</w:t>
      </w:r>
    </w:p>
    <w:p>
      <w:pPr>
        <w:pStyle w:val="BodyText"/>
      </w:pPr>
      <w:r>
        <w:rPr>
          <w:bCs/>
          <w:b/>
        </w:rPr>
        <w:t xml:space="preserve">Si 50 clients comme cette boulangerie :</w:t>
      </w:r>
    </w:p>
    <w:p>
      <w:pPr>
        <w:numPr>
          <w:ilvl w:val="0"/>
          <w:numId w:val="1130"/>
        </w:numPr>
      </w:pPr>
      <w:r>
        <w:t xml:space="preserve">CA syngas : 50 x 16 € = 800 €/mois</w:t>
      </w:r>
    </w:p>
    <w:p>
      <w:pPr>
        <w:numPr>
          <w:ilvl w:val="0"/>
          <w:numId w:val="1130"/>
        </w:numPr>
      </w:pPr>
      <w:r>
        <w:t xml:space="preserve">Impact social : 50 PME économisent 7.200 €/mois cumulés</w:t>
      </w:r>
    </w:p>
    <w:p>
      <w:pPr>
        <w:numPr>
          <w:ilvl w:val="0"/>
          <w:numId w:val="1130"/>
        </w:numPr>
      </w:pPr>
      <w:r>
        <w:t xml:space="preserve">Impact environnemental : 6 tonnes CO</w:t>
      </w:r>
      <w:r>
        <w:rPr>
          <w:vertAlign w:val="subscript"/>
        </w:rPr>
        <w:t xml:space="preserve">2</w:t>
      </w:r>
      <w:r>
        <w:t xml:space="preserve"> </w:t>
      </w:r>
      <w:r>
        <w:t xml:space="preserve">évitées/mois</w:t>
      </w:r>
    </w:p>
    <w:bookmarkEnd w:id="66"/>
    <w:bookmarkStart w:id="71" w:name="la-crise-des-infrastructures-btp"/>
    <w:p>
      <w:pPr>
        <w:pStyle w:val="Heading2"/>
      </w:pPr>
      <w:r>
        <w:rPr>
          <w:bCs/>
          <w:b/>
        </w:rPr>
        <w:t xml:space="preserve">La crise des infrastructures BTP</w:t>
      </w:r>
    </w:p>
    <w:bookmarkStart w:id="67" w:name="état-des-infrastructures-à-kinshasa"/>
    <w:p>
      <w:pPr>
        <w:pStyle w:val="Heading3"/>
      </w:pPr>
      <w:r>
        <w:t xml:space="preserve">État des infrastructures à Kinshasa</w:t>
      </w:r>
    </w:p>
    <w:p>
      <w:pPr>
        <w:pStyle w:val="FirstParagraph"/>
      </w:pPr>
      <w:r>
        <w:rPr>
          <w:bCs/>
          <w:b/>
        </w:rPr>
        <w:t xml:space="preserve">Routes &amp; voiries</w:t>
      </w:r>
    </w:p>
    <w:p>
      <w:pPr>
        <w:pStyle w:val="BodyText"/>
      </w:pPr>
      <w:r>
        <w:t xml:space="preserve">Kinshasa s’étend sur</w:t>
      </w:r>
      <w:r>
        <w:t xml:space="preserve"> </w:t>
      </w:r>
      <w:r>
        <w:rPr>
          <w:bCs/>
          <w:b/>
        </w:rPr>
        <w:t xml:space="preserve">9.965 km²</w:t>
      </w:r>
      <w:r>
        <w:t xml:space="preserve"> </w:t>
      </w:r>
      <w:r>
        <w:t xml:space="preserve">avec un réseau routier estimé à</w:t>
      </w:r>
      <w:r>
        <w:t xml:space="preserve"> </w:t>
      </w:r>
      <w:r>
        <w:rPr>
          <w:bCs/>
          <w:b/>
        </w:rPr>
        <w:t xml:space="preserve">5.000-7.000 km</w:t>
      </w:r>
      <w:r>
        <w:t xml:space="preserve">.</w:t>
      </w:r>
      <w:r>
        <w:br/>
      </w:r>
      <w:r>
        <w:t xml:space="preserve">Actuellement :</w:t>
      </w:r>
    </w:p>
    <w:p>
      <w:pPr>
        <w:numPr>
          <w:ilvl w:val="0"/>
          <w:numId w:val="1131"/>
        </w:numPr>
      </w:pPr>
      <w:r>
        <w:t xml:space="preserve">Moins de</w:t>
      </w:r>
      <w:r>
        <w:t xml:space="preserve"> </w:t>
      </w:r>
      <w:r>
        <w:rPr>
          <w:bCs/>
          <w:b/>
        </w:rPr>
        <w:t xml:space="preserve">10% des routes sont en bon état</w:t>
      </w:r>
      <w:r>
        <w:t xml:space="preserve"> </w:t>
      </w:r>
      <w:r>
        <w:t xml:space="preserve">(principalement au</w:t>
      </w:r>
      <w:r>
        <w:t xml:space="preserve"> </w:t>
      </w:r>
      <w:r>
        <w:t xml:space="preserve">centre-ville)</w:t>
      </w:r>
    </w:p>
    <w:p>
      <w:pPr>
        <w:numPr>
          <w:ilvl w:val="0"/>
          <w:numId w:val="1131"/>
        </w:numPr>
      </w:pPr>
      <w:r>
        <w:t xml:space="preserve">A peu près</w:t>
      </w:r>
      <w:r>
        <w:t xml:space="preserve"> </w:t>
      </w:r>
      <w:r>
        <w:rPr>
          <w:bCs/>
          <w:b/>
        </w:rPr>
        <w:t xml:space="preserve">30% des routes sont dégradées</w:t>
      </w:r>
      <w:r>
        <w:t xml:space="preserve"> </w:t>
      </w:r>
      <w:r>
        <w:t xml:space="preserve">(nids-de-poule,</w:t>
      </w:r>
      <w:r>
        <w:t xml:space="preserve"> </w:t>
      </w:r>
      <w:r>
        <w:t xml:space="preserve">fissures)</w:t>
      </w:r>
    </w:p>
    <w:p>
      <w:pPr>
        <w:numPr>
          <w:ilvl w:val="0"/>
          <w:numId w:val="1131"/>
        </w:numPr>
      </w:pPr>
      <w:r>
        <w:t xml:space="preserve">Plus de</w:t>
      </w:r>
      <w:r>
        <w:t xml:space="preserve"> </w:t>
      </w:r>
      <w:r>
        <w:rPr>
          <w:bCs/>
          <w:b/>
        </w:rPr>
        <w:t xml:space="preserve">60% des routes sont très dégradées voire inexistantes</w:t>
      </w:r>
    </w:p>
    <w:p>
      <w:pPr>
        <w:pStyle w:val="FirstParagraph"/>
      </w:pPr>
      <w:r>
        <w:rPr>
          <w:bCs/>
          <w:b/>
        </w:rPr>
        <w:t xml:space="preserve">Besoin de réhabilitation</w:t>
      </w:r>
    </w:p>
    <w:p>
      <w:pPr>
        <w:pStyle w:val="BodyText"/>
      </w:pPr>
      <w:r>
        <w:t xml:space="preserve">En se basant sur les données du ministère des infrastructures de la RDC</w:t>
      </w:r>
      <w:r>
        <w:t xml:space="preserve"> </w:t>
      </w:r>
      <w:r>
        <w:t xml:space="preserve">(2023) :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Plus de 200 km</w:t>
      </w:r>
      <w:r>
        <w:t xml:space="preserve"> </w:t>
      </w:r>
      <w:r>
        <w:t xml:space="preserve">de voiries urbaines sont à réhabiliter (priorité</w:t>
      </w:r>
      <w:r>
        <w:t xml:space="preserve"> </w:t>
      </w:r>
      <w:r>
        <w:t xml:space="preserve">haute)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Plus de 500 km</w:t>
      </w:r>
      <w:r>
        <w:t xml:space="preserve"> </w:t>
      </w:r>
      <w:r>
        <w:t xml:space="preserve">de routes secondaires sont à rénover</w:t>
      </w:r>
    </w:p>
    <w:p>
      <w:pPr>
        <w:numPr>
          <w:ilvl w:val="0"/>
          <w:numId w:val="1132"/>
        </w:numPr>
      </w:pPr>
      <w:r>
        <w:rPr>
          <w:bCs/>
          <w:b/>
        </w:rPr>
        <w:t xml:space="preserve">Plus de 1.000 km</w:t>
      </w:r>
      <w:r>
        <w:t xml:space="preserve"> </w:t>
      </w:r>
      <w:r>
        <w:t xml:space="preserve">de nouvelles routes sont à construire</w:t>
      </w:r>
      <w:r>
        <w:t xml:space="preserve"> </w:t>
      </w:r>
      <w:r>
        <w:t xml:space="preserve">(extension urbaine)</w:t>
      </w:r>
    </w:p>
    <w:p>
      <w:pPr>
        <w:pStyle w:val="FirstParagraph"/>
      </w:pPr>
      <w:r>
        <w:rPr>
          <w:bCs/>
          <w:b/>
        </w:rPr>
        <w:t xml:space="preserve">Budget annuel des infrastructures à Kinshasa</w:t>
      </w:r>
    </w:p>
    <w:p>
      <w:pPr>
        <w:numPr>
          <w:ilvl w:val="0"/>
          <w:numId w:val="1133"/>
        </w:numPr>
      </w:pPr>
      <w:r>
        <w:t xml:space="preserve">Budget public : estimé autour de 50 millions USD par an</w:t>
      </w:r>
    </w:p>
    <w:p>
      <w:pPr>
        <w:numPr>
          <w:ilvl w:val="0"/>
          <w:numId w:val="1133"/>
        </w:numPr>
      </w:pPr>
      <w:r>
        <w:t xml:space="preserve">Besoins estimés : entre 200 et 300 millions USD par an</w:t>
      </w:r>
    </w:p>
    <w:p>
      <w:pPr>
        <w:numPr>
          <w:ilvl w:val="0"/>
          <w:numId w:val="1133"/>
        </w:numPr>
      </w:pPr>
      <w:r>
        <w:rPr>
          <w:bCs/>
          <w:b/>
        </w:rPr>
        <w:t xml:space="preserve">Gap de financement : entre 150 et 250 millions USD/an</w:t>
      </w:r>
    </w:p>
    <w:bookmarkEnd w:id="67"/>
    <w:bookmarkStart w:id="68" w:name="X73abc1b0422be44545301336d38914b05162456"/>
    <w:p>
      <w:pPr>
        <w:pStyle w:val="Heading3"/>
      </w:pPr>
      <w:r>
        <w:t xml:space="preserve">Matériaux de construction : coûts &amp; disponibilité</w:t>
      </w:r>
    </w:p>
    <w:p>
      <w:pPr>
        <w:pStyle w:val="FirstParagraph"/>
      </w:pPr>
      <w:r>
        <w:rPr>
          <w:bCs/>
          <w:b/>
        </w:rPr>
        <w:t xml:space="preserve">Prix actuels des matériaux traditionnels (Kinshasa)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466"/>
        <w:gridCol w:w="2346"/>
        <w:gridCol w:w="1955"/>
        <w:gridCol w:w="19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Matériau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(USD/tonne ou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Asphalte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 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(Angola,</w:t>
            </w:r>
            <w:r>
              <w:t xml:space="preserve"> </w:t>
            </w:r>
            <w:r>
              <w:t xml:space="preserve">RSA)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150-200 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Béton armé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 USD/m²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Pavés béton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USD/m²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locale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Problématiques :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Asphalte :</w:t>
      </w:r>
      <w:r>
        <w:t xml:space="preserve"> </w:t>
      </w:r>
      <w:r>
        <w:t xml:space="preserve">importation coûteuse, délais longs, dépendance</w:t>
      </w:r>
      <w:r>
        <w:t xml:space="preserve"> </w:t>
      </w:r>
      <w:r>
        <w:t xml:space="preserve">pétrole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Ciment :</w:t>
      </w:r>
      <w:r>
        <w:t xml:space="preserve"> </w:t>
      </w:r>
      <w:r>
        <w:t xml:space="preserve">émissions CO² élevées (1 tonne ciment = 0,9 tonne CO²)</w:t>
      </w:r>
    </w:p>
    <w:p>
      <w:pPr>
        <w:numPr>
          <w:ilvl w:val="0"/>
          <w:numId w:val="1134"/>
        </w:numPr>
      </w:pPr>
      <w:r>
        <w:rPr>
          <w:bCs/>
          <w:b/>
        </w:rPr>
        <w:t xml:space="preserve">Durabilité :</w:t>
      </w:r>
      <w:r>
        <w:t xml:space="preserve"> </w:t>
      </w:r>
      <w:r>
        <w:t xml:space="preserve">dégradation rapide sous climat tropical + trafic</w:t>
      </w:r>
      <w:r>
        <w:t xml:space="preserve"> </w:t>
      </w:r>
      <w:r>
        <w:t xml:space="preserve">lourd</w:t>
      </w:r>
    </w:p>
    <w:p>
      <w:pPr>
        <w:pStyle w:val="FirstParagraph"/>
      </w:pPr>
      <w:r>
        <w:rPr>
          <w:bCs/>
          <w:b/>
        </w:rPr>
        <w:t xml:space="preserve">Prix cibles TakaPlast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2996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visé (USD/tonne ou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 prix vs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traditionnel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Bordures 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400-500 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-20-30% vs béton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Dalles voirie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USD/m²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-40% vs pavés béton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Revêtement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 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-25-35% vs asphalte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Avantages compétitifs composites plastiques :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20-40% moins cher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Durabilité :</w:t>
      </w:r>
      <w:r>
        <w:t xml:space="preserve"> </w:t>
      </w:r>
      <w:r>
        <w:t xml:space="preserve">résistance à la chaleur et à la pluie supérieure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Local :</w:t>
      </w:r>
      <w:r>
        <w:t xml:space="preserve"> </w:t>
      </w:r>
      <w:r>
        <w:t xml:space="preserve">production sur place (pas d’import)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Environnement :</w:t>
      </w:r>
      <w:r>
        <w:t xml:space="preserve"> </w:t>
      </w:r>
      <w:r>
        <w:t xml:space="preserve">valorisation des déchets, réduction du CO²</w:t>
      </w:r>
    </w:p>
    <w:p>
      <w:pPr>
        <w:numPr>
          <w:ilvl w:val="0"/>
          <w:numId w:val="1135"/>
        </w:numPr>
      </w:pPr>
      <w:r>
        <w:rPr>
          <w:bCs/>
          <w:b/>
        </w:rPr>
        <w:t xml:space="preserve">Emploi :</w:t>
      </w:r>
      <w:r>
        <w:t xml:space="preserve"> </w:t>
      </w:r>
      <w:r>
        <w:t xml:space="preserve">création d’emplois locaux</w:t>
      </w:r>
    </w:p>
    <w:bookmarkEnd w:id="68"/>
    <w:bookmarkStart w:id="69" w:name="croissance-urbaine-demande-future"/>
    <w:p>
      <w:pPr>
        <w:pStyle w:val="Heading3"/>
      </w:pPr>
      <w:r>
        <w:t xml:space="preserve">Croissance urbaine &amp; demande future</w:t>
      </w:r>
    </w:p>
    <w:p>
      <w:pPr>
        <w:pStyle w:val="FirstParagraph"/>
      </w:pPr>
      <w:r>
        <w:rPr>
          <w:bCs/>
          <w:b/>
        </w:rPr>
        <w:t xml:space="preserve">Kinshasa : métropole en expansion rapide</w:t>
      </w:r>
    </w:p>
    <w:p>
      <w:pPr>
        <w:pStyle w:val="BodyText"/>
      </w:pPr>
      <w:r>
        <w:rPr>
          <w:iCs/>
          <w:i/>
        </w:rPr>
        <w:t xml:space="preserve">Croissance démographique de Kinshasa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1179"/>
        <w:gridCol w:w="1095"/>
        <w:gridCol w:w="1095"/>
        <w:gridCol w:w="1095"/>
        <w:gridCol w:w="1095"/>
        <w:gridCol w:w="1095"/>
        <w:gridCol w:w="10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millions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habitants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millions</w:t>
            </w:r>
          </w:p>
        </w:tc>
      </w:tr>
    </w:tbl>
    <w:p>
      <w:pPr>
        <w:pStyle w:val="BodyText"/>
      </w:pPr>
      <w:r>
        <w:rPr>
          <w:iCs/>
          <w:i/>
        </w:rPr>
        <w:t xml:space="preserve">= doublement de la population en 25 ans selon l’ONU Habitat</w:t>
      </w:r>
    </w:p>
    <w:p>
      <w:pPr>
        <w:pStyle w:val="BodyText"/>
      </w:pPr>
      <w:r>
        <w:rPr>
          <w:bCs/>
          <w:b/>
        </w:rPr>
        <w:t xml:space="preserve">Implication pour le BTP :</w:t>
      </w:r>
    </w:p>
    <w:p>
      <w:pPr>
        <w:pStyle w:val="BodyText"/>
      </w:pPr>
      <w:r>
        <w:t xml:space="preserve">Chaque million d’habitants supplémentaire nécessite approximativement :</w:t>
      </w:r>
    </w:p>
    <w:p>
      <w:pPr>
        <w:numPr>
          <w:ilvl w:val="0"/>
          <w:numId w:val="1136"/>
        </w:numPr>
      </w:pPr>
      <w:r>
        <w:t xml:space="preserve">100-150 km de nouvelles routes</w:t>
      </w:r>
    </w:p>
    <w:p>
      <w:pPr>
        <w:numPr>
          <w:ilvl w:val="0"/>
          <w:numId w:val="1136"/>
        </w:numPr>
      </w:pPr>
      <w:r>
        <w:t xml:space="preserve">5.000-10.000 logements</w:t>
      </w:r>
    </w:p>
    <w:p>
      <w:pPr>
        <w:numPr>
          <w:ilvl w:val="0"/>
          <w:numId w:val="1136"/>
        </w:numPr>
      </w:pPr>
      <w:r>
        <w:t xml:space="preserve">50-100 écoles</w:t>
      </w:r>
    </w:p>
    <w:p>
      <w:pPr>
        <w:numPr>
          <w:ilvl w:val="0"/>
          <w:numId w:val="1136"/>
        </w:numPr>
      </w:pPr>
      <w:r>
        <w:t xml:space="preserve">20-30 centres de santé</w:t>
      </w:r>
    </w:p>
    <w:p>
      <w:pPr>
        <w:numPr>
          <w:ilvl w:val="0"/>
          <w:numId w:val="1136"/>
        </w:numPr>
      </w:pPr>
      <w:r>
        <w:t xml:space="preserve">Espaces publics, marchés, infrastructures diverses</w:t>
      </w:r>
    </w:p>
    <w:bookmarkEnd w:id="69"/>
    <w:bookmarkStart w:id="70" w:name="X3320beb9ad321e3032bfb92cb126969f08dfca2"/>
    <w:p>
      <w:pPr>
        <w:pStyle w:val="Heading3"/>
      </w:pPr>
      <w:r>
        <w:t xml:space="preserve">La solution TakaPlast : composites plastiques pour routes</w:t>
      </w:r>
    </w:p>
    <w:p>
      <w:pPr>
        <w:pStyle w:val="FirstParagraph"/>
      </w:pPr>
      <w:r>
        <w:rPr>
          <w:bCs/>
          <w:b/>
        </w:rPr>
        <w:t xml:space="preserve">Qu'est-ce qu’un composite plastique pour infrastructure ?</w:t>
      </w:r>
      <w:r>
        <w:br/>
      </w:r>
      <w:r>
        <w:t xml:space="preserve">Un composite plastique est un matériau constitué de plastique recyclé</w:t>
      </w:r>
      <w:r>
        <w:t xml:space="preserve"> </w:t>
      </w:r>
      <w:r>
        <w:t xml:space="preserve">broyé (70-80%) mélangé à des agrégats (sable, additifs – 20-30%), fondu</w:t>
      </w:r>
      <w:r>
        <w:t xml:space="preserve"> </w:t>
      </w:r>
      <w:r>
        <w:t xml:space="preserve">et moulé pour créer des produits BTP durables.</w:t>
      </w:r>
    </w:p>
    <w:p>
      <w:pPr>
        <w:pStyle w:val="BodyText"/>
      </w:pPr>
      <w:r>
        <w:rPr>
          <w:iCs/>
          <w:i/>
        </w:rPr>
        <w:t xml:space="preserve">Composition type TakaPlast :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300"/>
        <w:gridCol w:w="451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70-80% PLASTIQUE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RECYCLÉ</w:t>
            </w:r>
          </w:p>
          <w:p>
            <w:pPr>
              <w:jc w:val="left"/>
            </w:pPr>
            <w:r>
              <w:t xml:space="preserve">(Polyéthylène,</w:t>
            </w:r>
            <w:r>
              <w:t xml:space="preserve"> </w:t>
            </w:r>
            <w:r>
              <w:t xml:space="preserve">polypropylène)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PP, PE, PEHD broyés (Plastiques</w:t>
            </w:r>
            <w:r>
              <w:t xml:space="preserve"> </w:t>
            </w:r>
            <w:r>
              <w:t xml:space="preserve">rigides)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15-20% SABLE / GRAVIER</w:t>
            </w:r>
          </w:p>
          <w:p>
            <w:pPr>
              <w:jc w:val="left"/>
            </w:pPr>
            <w:r>
              <w:t xml:space="preserve">(Granulométrie 0-5mm)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agrégats locaux (Renforcement)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5-10% ADDITIFS</w:t>
            </w:r>
          </w:p>
          <w:p>
            <w:pPr>
              <w:jc w:val="left"/>
            </w:pPr>
            <w:r>
              <w:t xml:space="preserve">(Anti-UV, colorants,</w:t>
            </w:r>
            <w:r>
              <w:t xml:space="preserve"> </w:t>
            </w:r>
            <w:r>
              <w:t xml:space="preserve">liants)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 stabilisants UV pigments (couleur)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Processus de fabrication : comment ça marche ?</w:t>
      </w:r>
    </w:p>
    <w:p>
      <w:pPr>
        <w:pStyle w:val="BodyText"/>
      </w:pPr>
      <w:r>
        <w:t xml:space="preserve">ÉTAPE 1 : TRI &amp; BROYAGE</w:t>
      </w:r>
      <w:r>
        <w:br/>
      </w:r>
      <w:r>
        <w:t xml:space="preserve">Plastiques collectés → tri par type (PP, PE) → broyage fin (&lt;5mm)</w:t>
      </w:r>
    </w:p>
    <w:p>
      <w:pPr>
        <w:pStyle w:val="BodyText"/>
      </w:pPr>
      <w:r>
        <w:t xml:space="preserve">ÉTAPE 2 : LAVAGE &amp; SÉCHAGE</w:t>
      </w:r>
      <w:r>
        <w:br/>
      </w:r>
      <w:r>
        <w:t xml:space="preserve">Plastique broyé → lavage (retrait des impuretés) → séchage</w:t>
      </w:r>
    </w:p>
    <w:p>
      <w:pPr>
        <w:pStyle w:val="BodyText"/>
      </w:pPr>
      <w:r>
        <w:t xml:space="preserve">ÉTAPE 3 : MÉLANGE À CHAUD (180-220°C)</w:t>
      </w:r>
      <w:r>
        <w:br/>
      </w:r>
      <w:r>
        <w:t xml:space="preserve">Plastique broyé + sable + additifs → mélangeur thermique → pâte homogène</w:t>
      </w:r>
    </w:p>
    <w:p>
      <w:pPr>
        <w:pStyle w:val="BodyText"/>
      </w:pPr>
      <w:r>
        <w:t xml:space="preserve">ÉTAPE 4 : MOULAGE</w:t>
      </w:r>
      <w:r>
        <w:br/>
      </w:r>
      <w:r>
        <w:t xml:space="preserve">Pâte chaude → presse hydraulique (100 tonnes) → moule bordure/dalle</w:t>
      </w:r>
    </w:p>
    <w:p>
      <w:pPr>
        <w:pStyle w:val="BodyText"/>
      </w:pPr>
      <w:r>
        <w:t xml:space="preserve">ÉTAPE 5 REFROIDISSEMENT</w:t>
      </w:r>
      <w:r>
        <w:br/>
      </w:r>
      <w:r>
        <w:t xml:space="preserve">Moule refroidi (eau ou air) → démoulage → produit fini rigide</w:t>
      </w:r>
    </w:p>
    <w:p>
      <w:pPr>
        <w:pStyle w:val="BodyText"/>
      </w:pPr>
      <w:r>
        <w:t xml:space="preserve">ÉTAPE 6 : CONTRÔLE QUALITÉ</w:t>
      </w:r>
      <w:r>
        <w:br/>
      </w:r>
      <w:r>
        <w:t xml:space="preserve">Test résistance (compression, flexion) → certification → stockage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Produits TakaPlast BTP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Bordures de voirie</w:t>
      </w:r>
    </w:p>
    <w:p>
      <w:pPr>
        <w:pStyle w:val="FirstParagraph"/>
      </w:pPr>
      <w:r>
        <w:rPr>
          <w:iCs/>
          <w:i/>
        </w:rPr>
        <w:t xml:space="preserve">Vue de profil - schéma ASCII</w:t>
      </w:r>
    </w:p>
    <w:p>
      <w:pPr>
        <w:pStyle w:val="BodyText"/>
      </w:pPr>
      <w:r>
        <w:t xml:space="preserve">50 cm</w:t>
      </w:r>
    </w:p>
    <w:p>
      <w:pPr>
        <w:pStyle w:val="BodyText"/>
      </w:pPr>
      <w:r>
        <w:t xml:space="preserve">├──────────┤</w:t>
      </w:r>
    </w:p>
    <w:p>
      <w:pPr>
        <w:pStyle w:val="BodyText"/>
      </w:pPr>
      <w:r>
        <w:t xml:space="preserve">┌──────────┐ ↑</w:t>
      </w:r>
    </w:p>
    <w:p>
      <w:pPr>
        <w:pStyle w:val="BodyText"/>
      </w:pPr>
      <w:r>
        <w:t xml:space="preserve">│ │ │ 20 cm (hauteur)</w:t>
      </w:r>
    </w:p>
    <w:p>
      <w:pPr>
        <w:pStyle w:val="BodyText"/>
      </w:pPr>
      <w:r>
        <w:t xml:space="preserve">│ │ │</w:t>
      </w:r>
    </w:p>
    <w:p>
      <w:pPr>
        <w:pStyle w:val="BodyText"/>
      </w:pPr>
      <w:r>
        <w:t xml:space="preserve">└──────────┘ ↓</w:t>
      </w:r>
    </w:p>
    <w:p>
      <w:pPr>
        <w:pStyle w:val="BodyText"/>
      </w:pPr>
      <w:r>
        <w:t xml:space="preserve">15 cm (base)</w:t>
      </w:r>
    </w:p>
    <w:p>
      <w:pPr>
        <w:pStyle w:val="BodyText"/>
      </w:pPr>
      <w:r>
        <w:t xml:space="preserve">CARACTÉRISTIQUES :</w:t>
      </w:r>
    </w:p>
    <w:p>
      <w:pPr>
        <w:numPr>
          <w:ilvl w:val="0"/>
          <w:numId w:val="1138"/>
        </w:numPr>
      </w:pPr>
      <w:r>
        <w:t xml:space="preserve">Dimensions : 50 x 20 x 15 cm</w:t>
      </w:r>
    </w:p>
    <w:p>
      <w:pPr>
        <w:numPr>
          <w:ilvl w:val="0"/>
          <w:numId w:val="1138"/>
        </w:numPr>
      </w:pPr>
      <w:r>
        <w:t xml:space="preserve">Poids : 12-15 kg/unité</w:t>
      </w:r>
    </w:p>
    <w:p>
      <w:pPr>
        <w:numPr>
          <w:ilvl w:val="0"/>
          <w:numId w:val="1138"/>
        </w:numPr>
      </w:pPr>
      <w:r>
        <w:t xml:space="preserve">Résistance compression : ≥ 20 MPa</w:t>
      </w:r>
    </w:p>
    <w:p>
      <w:pPr>
        <w:numPr>
          <w:ilvl w:val="0"/>
          <w:numId w:val="1138"/>
        </w:numPr>
      </w:pPr>
      <w:r>
        <w:t xml:space="preserve">Durée de vie : 15-20 ans</w:t>
      </w:r>
    </w:p>
    <w:p>
      <w:pPr>
        <w:numPr>
          <w:ilvl w:val="0"/>
          <w:numId w:val="1138"/>
        </w:numPr>
      </w:pPr>
      <w:r>
        <w:t xml:space="preserve">Prix : 10-12 €/unité (vs 15-18 € béton)</w:t>
      </w:r>
    </w:p>
    <w:p>
      <w:pPr>
        <w:pStyle w:val="FirstParagraph"/>
      </w:pPr>
      <w:r>
        <w:t xml:space="preserve">USAGES :</w:t>
      </w:r>
    </w:p>
    <w:p>
      <w:pPr>
        <w:numPr>
          <w:ilvl w:val="0"/>
          <w:numId w:val="1139"/>
        </w:numPr>
      </w:pPr>
      <w:r>
        <w:t xml:space="preserve">Délimitation trottoirs/chaussée</w:t>
      </w:r>
    </w:p>
    <w:p>
      <w:pPr>
        <w:numPr>
          <w:ilvl w:val="0"/>
          <w:numId w:val="1139"/>
        </w:numPr>
      </w:pPr>
      <w:r>
        <w:t xml:space="preserve">Parkings</w:t>
      </w:r>
    </w:p>
    <w:p>
      <w:pPr>
        <w:numPr>
          <w:ilvl w:val="0"/>
          <w:numId w:val="1139"/>
        </w:numPr>
      </w:pPr>
      <w:r>
        <w:t xml:space="preserve">Allées piétonnes</w:t>
      </w:r>
    </w:p>
    <w:p>
      <w:pPr>
        <w:numPr>
          <w:ilvl w:val="0"/>
          <w:numId w:val="1139"/>
        </w:numPr>
      </w:pPr>
      <w:r>
        <w:t xml:space="preserve">Jardins publics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Dalles de voirie (pavés)</w:t>
      </w:r>
    </w:p>
    <w:p>
      <w:pPr>
        <w:pStyle w:val="FirstParagraph"/>
      </w:pPr>
      <w:r>
        <w:rPr>
          <w:iCs/>
          <w:i/>
        </w:rPr>
        <w:t xml:space="preserve">Vue de dessus - schéma ASCII</w:t>
      </w:r>
    </w:p>
    <w:p>
      <w:pPr>
        <w:pStyle w:val="BodyText"/>
      </w:pPr>
    </w:p>
    <w:p>
      <w:pPr>
        <w:pStyle w:val="BodyText"/>
      </w:pPr>
      <w:r>
        <w:t xml:space="preserve">Épaisseur : 8 cm</w:t>
      </w:r>
    </w:p>
    <w:p>
      <w:pPr>
        <w:pStyle w:val="BodyText"/>
      </w:pPr>
      <w:r>
        <w:t xml:space="preserve">CARACTÉRISTIQUES :</w:t>
      </w:r>
    </w:p>
    <w:p>
      <w:pPr>
        <w:numPr>
          <w:ilvl w:val="0"/>
          <w:numId w:val="1141"/>
        </w:numPr>
      </w:pPr>
      <w:r>
        <w:t xml:space="preserve">Dimensions : 60 x 40 x 8 cm</w:t>
      </w:r>
    </w:p>
    <w:p>
      <w:pPr>
        <w:numPr>
          <w:ilvl w:val="0"/>
          <w:numId w:val="1141"/>
        </w:numPr>
      </w:pPr>
      <w:r>
        <w:t xml:space="preserve">Poids : 18-22 kg/dalle</w:t>
      </w:r>
    </w:p>
    <w:p>
      <w:pPr>
        <w:numPr>
          <w:ilvl w:val="0"/>
          <w:numId w:val="1141"/>
        </w:numPr>
      </w:pPr>
      <w:r>
        <w:t xml:space="preserve">Antidérapant : Oui (surface texturée)</w:t>
      </w:r>
    </w:p>
    <w:p>
      <w:pPr>
        <w:numPr>
          <w:ilvl w:val="0"/>
          <w:numId w:val="1141"/>
        </w:numPr>
      </w:pPr>
      <w:r>
        <w:t xml:space="preserve">Résistance : Trafic piéton + léger</w:t>
      </w:r>
    </w:p>
    <w:p>
      <w:pPr>
        <w:numPr>
          <w:ilvl w:val="0"/>
          <w:numId w:val="1141"/>
        </w:numPr>
      </w:pPr>
      <w:r>
        <w:t xml:space="preserve">Prix : 6-8 €/dalle (vs 10-12 € béton)</w:t>
      </w:r>
    </w:p>
    <w:p>
      <w:pPr>
        <w:pStyle w:val="FirstParagraph"/>
      </w:pPr>
      <w:r>
        <w:t xml:space="preserve">USAGES :</w:t>
      </w:r>
    </w:p>
    <w:p>
      <w:pPr>
        <w:numPr>
          <w:ilvl w:val="0"/>
          <w:numId w:val="1142"/>
        </w:numPr>
      </w:pPr>
      <w:r>
        <w:t xml:space="preserve">Trottoirs</w:t>
      </w:r>
    </w:p>
    <w:p>
      <w:pPr>
        <w:numPr>
          <w:ilvl w:val="0"/>
          <w:numId w:val="1142"/>
        </w:numPr>
      </w:pPr>
      <w:r>
        <w:t xml:space="preserve">Places publiques</w:t>
      </w:r>
    </w:p>
    <w:p>
      <w:pPr>
        <w:numPr>
          <w:ilvl w:val="0"/>
          <w:numId w:val="1142"/>
        </w:numPr>
      </w:pPr>
      <w:r>
        <w:t xml:space="preserve">Cours d'écoles</w:t>
      </w:r>
    </w:p>
    <w:p>
      <w:pPr>
        <w:numPr>
          <w:ilvl w:val="0"/>
          <w:numId w:val="1142"/>
        </w:numPr>
      </w:pPr>
      <w:r>
        <w:t xml:space="preserve">Allées résidentielles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Revêtements routiers (technique avancée)</w:t>
      </w:r>
    </w:p>
    <w:p>
      <w:pPr>
        <w:pStyle w:val="FirstParagraph"/>
      </w:pPr>
      <w:r>
        <w:rPr>
          <w:bCs/>
          <w:b/>
        </w:rPr>
        <w:t xml:space="preserve">Méthode A : bitume modifié plastique (BMP)*</w:t>
      </w:r>
    </w:p>
    <w:p>
      <w:pPr>
        <w:pStyle w:val="BodyText"/>
      </w:pPr>
      <w:r>
        <w:t xml:space="preserve">Composition route BMP</w:t>
      </w:r>
    </w:p>
    <w:p>
      <w:pPr>
        <w:pStyle w:val="BodyText"/>
      </w:pPr>
      <w:r>
        <w:t xml:space="preserve">Couche 1 (base) : grave traditionnelle (20-30 cm)</w:t>
      </w:r>
      <w:r>
        <w:br/>
      </w:r>
      <w:r>
        <w:t xml:space="preserve">Couche 2 (liant) : bitume + plastique broyé fin (5-10%)</w:t>
      </w:r>
      <w:r>
        <w:br/>
      </w:r>
      <w:r>
        <w:t xml:space="preserve">Couche 3 (surface) : enrobé avec plastique incorporé (5-8 cm)</w:t>
      </w:r>
    </w:p>
    <w:p>
      <w:pPr>
        <w:pStyle w:val="BodyText"/>
      </w:pPr>
      <w:r>
        <w:t xml:space="preserve">Ration : 1 km route = 2-3 tonnes plastiques recyclé</w:t>
      </w:r>
    </w:p>
    <w:p>
      <w:pPr>
        <w:pStyle w:val="BodyText"/>
      </w:pPr>
      <w:r>
        <w:rPr>
          <w:u w:val="single"/>
        </w:rPr>
        <w:t xml:space="preserve">Avantages</w:t>
      </w:r>
      <w:r>
        <w:t xml:space="preserve"> </w:t>
      </w:r>
      <w:r>
        <w:t xml:space="preserve">:</w:t>
      </w:r>
    </w:p>
    <w:p>
      <w:pPr>
        <w:numPr>
          <w:ilvl w:val="0"/>
          <w:numId w:val="1144"/>
        </w:numPr>
      </w:pPr>
      <w:r>
        <w:t xml:space="preserve">Résistance à la chaleur améliorée (pas de déformation 60°C)</w:t>
      </w:r>
    </w:p>
    <w:p>
      <w:pPr>
        <w:numPr>
          <w:ilvl w:val="0"/>
          <w:numId w:val="1144"/>
        </w:numPr>
      </w:pPr>
      <w:r>
        <w:t xml:space="preserve">Résistance pluie/humidité (moins de fissures)</w:t>
      </w:r>
    </w:p>
    <w:p>
      <w:pPr>
        <w:numPr>
          <w:ilvl w:val="0"/>
          <w:numId w:val="1144"/>
        </w:numPr>
      </w:pPr>
      <w:r>
        <w:t xml:space="preserve">Durée de vie : +30-50% vs asphalte classique</w:t>
      </w:r>
    </w:p>
    <w:p>
      <w:pPr>
        <w:numPr>
          <w:ilvl w:val="0"/>
          <w:numId w:val="1144"/>
        </w:numPr>
      </w:pPr>
      <w:r>
        <w:t xml:space="preserve">Coût : -20-30% (plastique&lt;bitume)</w:t>
      </w:r>
    </w:p>
    <w:p>
      <w:pPr>
        <w:pStyle w:val="FirstParagraph"/>
      </w:pPr>
      <w:r>
        <w:rPr>
          <w:bCs/>
          <w:b/>
        </w:rPr>
        <w:t xml:space="preserve">Méthode B : dalles préfabriqués modulaires (comme aux Pays-Bas)</w:t>
      </w:r>
    </w:p>
    <w:p>
      <w:pPr>
        <w:pStyle w:val="BodyText"/>
      </w:pPr>
      <w:r>
        <w:rPr>
          <w:iCs/>
          <w:i/>
        </w:rPr>
        <w:t xml:space="preserve">Route 100% plastique modulaire</w:t>
      </w:r>
    </w:p>
    <w:p>
      <w:pPr>
        <w:pStyle w:val="BodyText"/>
      </w:pPr>
    </w:p>
    <w:p>
      <w:pPr>
        <w:pStyle w:val="BodyText"/>
      </w:pPr>
      <w:r>
        <w:rPr>
          <w:u w:val="single"/>
        </w:rPr>
        <w:t xml:space="preserve">Avantages</w:t>
      </w:r>
      <w:r>
        <w:t xml:space="preserve"> </w:t>
      </w:r>
      <w:r>
        <w:t xml:space="preserve">:</w:t>
      </w:r>
    </w:p>
    <w:p>
      <w:pPr>
        <w:numPr>
          <w:ilvl w:val="0"/>
          <w:numId w:val="1145"/>
        </w:numPr>
      </w:pPr>
      <w:r>
        <w:t xml:space="preserve">Installation rapide (1 km en 2-30 jours vs 2 semaines asphalte)</w:t>
      </w:r>
    </w:p>
    <w:p>
      <w:pPr>
        <w:numPr>
          <w:ilvl w:val="0"/>
          <w:numId w:val="1145"/>
        </w:numPr>
      </w:pPr>
      <w:r>
        <w:t xml:space="preserve">Réparation facile (changement de dalle défectueuse)</w:t>
      </w:r>
    </w:p>
    <w:p>
      <w:pPr>
        <w:numPr>
          <w:ilvl w:val="0"/>
          <w:numId w:val="1145"/>
        </w:numPr>
      </w:pPr>
      <w:r>
        <w:t xml:space="preserve">Démontable / re-localisable</w:t>
      </w:r>
    </w:p>
    <w:p>
      <w:pPr>
        <w:numPr>
          <w:ilvl w:val="0"/>
          <w:numId w:val="1145"/>
        </w:numPr>
      </w:pPr>
      <w:r>
        <w:t xml:space="preserve">100% recyclable en fin de vie</w:t>
      </w:r>
    </w:p>
    <w:p>
      <w:pPr>
        <w:pStyle w:val="FirstParagraph"/>
      </w:pPr>
      <w:r>
        <w:rPr>
          <w:bCs/>
          <w:b/>
        </w:rPr>
        <w:t xml:space="preserve">*TakaPlast privilégie la méthode A (BMP) sur le court terme puis la</w:t>
      </w:r>
      <w:r>
        <w:rPr>
          <w:bCs/>
          <w:b/>
        </w:rPr>
        <w:t xml:space="preserve"> </w:t>
      </w:r>
      <w:r>
        <w:rPr>
          <w:bCs/>
          <w:b/>
        </w:rPr>
        <w:t xml:space="preserve">méthode B (modulaire) sur le moyen terme.</w:t>
      </w:r>
    </w:p>
    <w:bookmarkEnd w:id="70"/>
    <w:bookmarkEnd w:id="71"/>
    <w:bookmarkStart w:id="72" w:name="section-1"/>
    <w:p>
      <w:pPr>
        <w:pStyle w:val="Heading2"/>
      </w:pPr>
    </w:p>
    <w:p>
      <w:pPr>
        <w:pStyle w:val="FirstParagraph"/>
      </w:pPr>
      <w:r>
        <w:rPr>
          <w:bCs/>
          <w:b/>
        </w:rPr>
        <w:t xml:space="preserve">Propriétés techniques comparées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851"/>
        <w:gridCol w:w="2160"/>
        <w:gridCol w:w="1851"/>
        <w:gridCol w:w="1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Béton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traditionnel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Asphalte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Résistance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Résistance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-10°C à +70°C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-20°C à 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Ramollit &gt;</w:t>
            </w:r>
            <w:r>
              <w:t xml:space="preserve"> </w:t>
            </w:r>
            <w:r>
              <w:t xml:space="preserve">50°C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Absorption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de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-20-30% vs béton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-40% vs béton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-30% vs béton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+10-20% vs</w:t>
            </w:r>
            <w:r>
              <w:t xml:space="preserve"> </w:t>
            </w:r>
            <w:r>
              <w:t xml:space="preserve">béton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CO²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 vs béton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vs béton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Exemples de réussites mondiaux : routes &amp; produits plastiques</w:t>
      </w:r>
    </w:p>
    <w:p>
      <w:pPr>
        <w:pStyle w:val="BodyText"/>
      </w:pPr>
      <w:r>
        <w:rPr>
          <w:u w:val="single"/>
        </w:rPr>
        <w:t xml:space="preserve">Ces références prouvent que la technologie est mature, éprouvée et</w:t>
      </w:r>
      <w:r>
        <w:rPr>
          <w:u w:val="single"/>
        </w:rPr>
        <w:t xml:space="preserve"> </w:t>
      </w:r>
      <w:r>
        <w:rPr>
          <w:u w:val="single"/>
        </w:rPr>
        <w:t xml:space="preserve">rentable.</w:t>
      </w:r>
    </w:p>
    <w:p>
      <w:pPr>
        <w:pStyle w:val="BodyText"/>
      </w:pPr>
      <w:r>
        <w:rPr>
          <w:bCs/>
          <w:b/>
        </w:rPr>
        <w:t xml:space="preserve">INDE : leader mondial (30.000+ km)</w:t>
      </w:r>
    </w:p>
    <w:p>
      <w:pPr>
        <w:pStyle w:val="BodyText"/>
      </w:pPr>
      <w:r>
        <w:rPr>
          <w:iCs/>
          <w:i/>
        </w:rPr>
        <w:t xml:space="preserve">Programme National Routes Plastique – depuis 2002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30.000-34.000 km de routes bitume modifié plastique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Obligation légale :</w:t>
      </w:r>
      <w:r>
        <w:t xml:space="preserve"> </w:t>
      </w:r>
      <w:r>
        <w:t xml:space="preserve">routes nationales doivent inclure 10%</w:t>
      </w:r>
      <w:r>
        <w:t xml:space="preserve"> </w:t>
      </w:r>
      <w:r>
        <w:t xml:space="preserve">plastique recyclé (loi 2015)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Performances :</w:t>
      </w:r>
    </w:p>
    <w:p>
      <w:pPr>
        <w:numPr>
          <w:ilvl w:val="1"/>
          <w:numId w:val="1147"/>
        </w:numPr>
      </w:pPr>
      <w:r>
        <w:t xml:space="preserve">Coût construction : -8-10% vs asphalte classique</w:t>
      </w:r>
    </w:p>
    <w:p>
      <w:pPr>
        <w:numPr>
          <w:ilvl w:val="1"/>
          <w:numId w:val="1147"/>
        </w:numPr>
      </w:pPr>
      <w:r>
        <w:t xml:space="preserve">Résistance chaleur : +40% (testé jusqu’à 95°C sans déformation)</w:t>
      </w:r>
    </w:p>
    <w:p>
      <w:pPr>
        <w:numPr>
          <w:ilvl w:val="1"/>
          <w:numId w:val="1147"/>
        </w:numPr>
      </w:pPr>
      <w:r>
        <w:t xml:space="preserve">Durée de vie : +25-30%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Plastique utilisé :</w:t>
      </w:r>
      <w:r>
        <w:t xml:space="preserve"> </w:t>
      </w:r>
      <w:r>
        <w:t xml:space="preserve">sacs, films, emballages (LDPE, HDPE, PP)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Process :</w:t>
      </w:r>
      <w:r>
        <w:t xml:space="preserve"> </w:t>
      </w:r>
      <w:r>
        <w:t xml:space="preserve">mélange bitume chauffé (160°C) + plastique broyé</w:t>
      </w:r>
      <w:r>
        <w:t xml:space="preserve"> </w:t>
      </w:r>
      <w:r>
        <w:t xml:space="preserve">(5-10%)</w:t>
      </w:r>
    </w:p>
    <w:p>
      <w:pPr>
        <w:numPr>
          <w:ilvl w:val="0"/>
          <w:numId w:val="1146"/>
        </w:numPr>
      </w:pPr>
      <w:r>
        <w:rPr>
          <w:bCs/>
          <w:b/>
        </w:rPr>
        <w:t xml:space="preserve">Acteur clé :</w:t>
      </w:r>
      <w:r>
        <w:t xml:space="preserve"> </w:t>
      </w:r>
      <w:r>
        <w:t xml:space="preserve">Conseil Indien Recherche Routière (CRRI)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Impact</w:t>
      </w:r>
      <w:r>
        <w:t xml:space="preserve"> </w:t>
      </w:r>
      <w:r>
        <w:t xml:space="preserve">: 1 km de route = 1 tonne de plastique détournée → 30.000</w:t>
      </w:r>
      <w:r>
        <w:t xml:space="preserve"> </w:t>
      </w:r>
      <w:r>
        <w:t xml:space="preserve">km =</w:t>
      </w:r>
      <w:r>
        <w:t xml:space="preserve"> </w:t>
      </w:r>
      <w:r>
        <w:rPr>
          <w:bCs/>
          <w:b/>
        </w:rPr>
        <w:t xml:space="preserve">30.000 tonnes de plastiques valorisées</w:t>
      </w:r>
    </w:p>
    <w:p>
      <w:pPr>
        <w:pStyle w:val="BodyText"/>
      </w:pPr>
      <w:r>
        <w:rPr>
          <w:bCs/>
          <w:b/>
        </w:rPr>
        <w:t xml:space="preserve">KENYA : Gjenge Makers (briques &amp; dalles)</w:t>
      </w:r>
    </w:p>
    <w:p>
      <w:pPr>
        <w:pStyle w:val="BodyText"/>
      </w:pPr>
      <w:r>
        <w:rPr>
          <w:iCs/>
          <w:i/>
        </w:rPr>
        <w:t xml:space="preserve">Entreprise sociale fondée par Nzambi Matee – 2017</w:t>
      </w:r>
    </w:p>
    <w:p>
      <w:pPr>
        <w:numPr>
          <w:ilvl w:val="0"/>
          <w:numId w:val="1148"/>
        </w:numPr>
      </w:pPr>
      <w:r>
        <w:rPr>
          <w:bCs/>
          <w:b/>
        </w:rPr>
        <w:t xml:space="preserve">Produit :</w:t>
      </w:r>
      <w:r>
        <w:t xml:space="preserve"> </w:t>
      </w:r>
      <w:r>
        <w:t xml:space="preserve">briques de construction 100% plastique recyclé</w:t>
      </w:r>
    </w:p>
    <w:p>
      <w:pPr>
        <w:numPr>
          <w:ilvl w:val="0"/>
          <w:numId w:val="1148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1.000-1.500 briques/jour (500 kg plastique/jour)</w:t>
      </w:r>
    </w:p>
    <w:p>
      <w:pPr>
        <w:numPr>
          <w:ilvl w:val="0"/>
          <w:numId w:val="1148"/>
        </w:numPr>
      </w:pPr>
      <w:r>
        <w:rPr>
          <w:bCs/>
          <w:b/>
        </w:rPr>
        <w:t xml:space="preserve">Performances :</w:t>
      </w:r>
    </w:p>
    <w:p>
      <w:pPr>
        <w:numPr>
          <w:ilvl w:val="1"/>
          <w:numId w:val="1149"/>
        </w:numPr>
      </w:pPr>
      <w:r>
        <w:rPr>
          <w:bCs/>
          <w:b/>
        </w:rPr>
        <w:t xml:space="preserve">5-7x plus solides</w:t>
      </w:r>
      <w:r>
        <w:t xml:space="preserve"> </w:t>
      </w:r>
      <w:r>
        <w:t xml:space="preserve">que briques béton traditionnelles</w:t>
      </w:r>
    </w:p>
    <w:p>
      <w:pPr>
        <w:numPr>
          <w:ilvl w:val="1"/>
          <w:numId w:val="1149"/>
        </w:numPr>
      </w:pPr>
      <w:r>
        <w:t xml:space="preserve">Résistance compression : 150+ MPa (vs 20-30 MPa béton)</w:t>
      </w:r>
    </w:p>
    <w:p>
      <w:pPr>
        <w:numPr>
          <w:ilvl w:val="1"/>
          <w:numId w:val="1149"/>
        </w:numPr>
      </w:pPr>
      <w:r>
        <w:t xml:space="preserve">Prix : -30-40% vs béton</w:t>
      </w:r>
    </w:p>
    <w:p>
      <w:pPr>
        <w:numPr>
          <w:ilvl w:val="0"/>
          <w:numId w:val="1148"/>
        </w:numPr>
      </w:pPr>
      <w:r>
        <w:rPr>
          <w:bCs/>
          <w:b/>
        </w:rPr>
        <w:t xml:space="preserve">Clients :</w:t>
      </w:r>
      <w:r>
        <w:t xml:space="preserve"> </w:t>
      </w:r>
      <w:r>
        <w:t xml:space="preserve">gouvernement kenyan, ONG, particuliers</w:t>
      </w:r>
    </w:p>
    <w:p>
      <w:pPr>
        <w:numPr>
          <w:ilvl w:val="0"/>
          <w:numId w:val="1148"/>
        </w:numPr>
      </w:pPr>
      <w:r>
        <w:rPr>
          <w:bCs/>
          <w:b/>
        </w:rPr>
        <w:t xml:space="preserve">Reconnaissance :</w:t>
      </w:r>
    </w:p>
    <w:p>
      <w:pPr>
        <w:numPr>
          <w:ilvl w:val="1"/>
          <w:numId w:val="1150"/>
        </w:numPr>
      </w:pPr>
      <w:r>
        <w:t xml:space="preserve">Prix ONU Habitat</w:t>
      </w:r>
      <w:r>
        <w:t xml:space="preserve"> </w:t>
      </w:r>
      <w:r>
        <w:t xml:space="preserve">“</w:t>
      </w:r>
      <w:r>
        <w:t xml:space="preserve">Young Champions of the Earth</w:t>
      </w:r>
      <w:r>
        <w:t xml:space="preserve">”</w:t>
      </w:r>
      <w:r>
        <w:t xml:space="preserve"> </w:t>
      </w:r>
      <w:r>
        <w:t xml:space="preserve">(2020)</w:t>
      </w:r>
    </w:p>
    <w:p>
      <w:pPr>
        <w:numPr>
          <w:ilvl w:val="1"/>
          <w:numId w:val="1150"/>
        </w:numPr>
      </w:pPr>
      <w:r>
        <w:t xml:space="preserve">Partenariat gouvernemental pour voiries écoles/hôpitaux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Impact</w:t>
      </w:r>
      <w:r>
        <w:t xml:space="preserve"> </w:t>
      </w:r>
      <w:r>
        <w:t xml:space="preserve">: 500 tonnes plastique valorisées depuis 2017</w:t>
      </w:r>
    </w:p>
    <w:p>
      <w:pPr>
        <w:pStyle w:val="BodyText"/>
      </w:pPr>
      <w:r>
        <w:rPr>
          <w:bCs/>
          <w:b/>
        </w:rPr>
        <w:t xml:space="preserve">PAYS-BAS : Plastic Road (routes modulaires)</w:t>
      </w:r>
    </w:p>
    <w:p>
      <w:pPr>
        <w:pStyle w:val="BodyText"/>
      </w:pPr>
      <w:r>
        <w:rPr>
          <w:iCs/>
          <w:i/>
        </w:rPr>
        <w:t xml:space="preserve">Projet pilote Zwolle &amp; Rotterdam – 2018</w:t>
      </w:r>
    </w:p>
    <w:p>
      <w:pPr>
        <w:numPr>
          <w:ilvl w:val="0"/>
          <w:numId w:val="1151"/>
        </w:numPr>
      </w:pPr>
      <w:r>
        <w:t xml:space="preserve">Concept : dalles 100% plastique recyclé, assemblage modulaire (type</w:t>
      </w:r>
      <w:r>
        <w:t xml:space="preserve"> </w:t>
      </w:r>
      <w:r>
        <w:t xml:space="preserve">LEGO)</w:t>
      </w:r>
    </w:p>
    <w:p>
      <w:pPr>
        <w:numPr>
          <w:ilvl w:val="0"/>
          <w:numId w:val="1151"/>
        </w:numPr>
      </w:pPr>
      <w:r>
        <w:t xml:space="preserve">Composition : 70% plastiques récupérés (PE, PP, PET)</w:t>
      </w:r>
    </w:p>
    <w:p>
      <w:pPr>
        <w:numPr>
          <w:ilvl w:val="0"/>
          <w:numId w:val="1151"/>
        </w:numPr>
      </w:pPr>
      <w:r>
        <w:t xml:space="preserve">Performances :</w:t>
      </w:r>
    </w:p>
    <w:p>
      <w:pPr>
        <w:numPr>
          <w:ilvl w:val="1"/>
          <w:numId w:val="1152"/>
        </w:numPr>
      </w:pPr>
      <w:r>
        <w:t xml:space="preserve">Durée de vie : 2-3x supérieure à l’asphalte (30-50 ans)</w:t>
      </w:r>
    </w:p>
    <w:p>
      <w:pPr>
        <w:numPr>
          <w:ilvl w:val="1"/>
          <w:numId w:val="1152"/>
        </w:numPr>
      </w:pPr>
      <w:r>
        <w:t xml:space="preserve">Installation : 70% plus rapide (1km en 2 jours)</w:t>
      </w:r>
    </w:p>
    <w:p>
      <w:pPr>
        <w:numPr>
          <w:ilvl w:val="1"/>
          <w:numId w:val="1152"/>
        </w:numPr>
      </w:pPr>
      <w:r>
        <w:t xml:space="preserve">Émissions CO² : -50% vs asphalte</w:t>
      </w:r>
    </w:p>
    <w:p>
      <w:pPr>
        <w:numPr>
          <w:ilvl w:val="1"/>
          <w:numId w:val="1152"/>
        </w:numPr>
      </w:pPr>
      <w:r>
        <w:t xml:space="preserve">Creux intégré pour câbles/canalisations (innovation majeure)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Résultat :</w:t>
      </w:r>
      <w:r>
        <w:t xml:space="preserve"> </w:t>
      </w:r>
      <w:r>
        <w:t xml:space="preserve">300+ mètres installés, tests concluants, extension</w:t>
      </w:r>
      <w:r>
        <w:t xml:space="preserve"> </w:t>
      </w:r>
      <w:r>
        <w:t xml:space="preserve">prévue</w:t>
      </w:r>
    </w:p>
    <w:p>
      <w:pPr>
        <w:pStyle w:val="BodyText"/>
      </w:pPr>
      <w:r>
        <w:rPr>
          <w:bCs/>
          <w:b/>
        </w:rPr>
        <w:t xml:space="preserve">GHANA : Nelplast Eco Ghana (routes &amp; toitures)</w:t>
      </w:r>
    </w:p>
    <w:p>
      <w:pPr>
        <w:pStyle w:val="BodyText"/>
      </w:pPr>
      <w:r>
        <w:rPr>
          <w:iCs/>
          <w:i/>
        </w:rPr>
        <w:t xml:space="preserve">Entreprise de recyclage plastique – 2017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Produit :</w:t>
      </w:r>
      <w:r>
        <w:t xml:space="preserve"> </w:t>
      </w:r>
      <w:r>
        <w:t xml:space="preserve">pavés routiers, briques, toitures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Process :</w:t>
      </w:r>
      <w:r>
        <w:t xml:space="preserve"> </w:t>
      </w:r>
      <w:r>
        <w:t xml:space="preserve">plastique + sable (ration 60/40)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13.000 sacs plastiques = 1km de route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Performances :</w:t>
      </w:r>
    </w:p>
    <w:p>
      <w:pPr>
        <w:numPr>
          <w:ilvl w:val="1"/>
          <w:numId w:val="1154"/>
        </w:numPr>
      </w:pPr>
      <w:r>
        <w:t xml:space="preserve">Coût -40% vs matériaux traditionnels</w:t>
      </w:r>
    </w:p>
    <w:p>
      <w:pPr>
        <w:numPr>
          <w:ilvl w:val="1"/>
          <w:numId w:val="1154"/>
        </w:numPr>
      </w:pPr>
      <w:r>
        <w:t xml:space="preserve">Emplois : 50+ directs créés</w:t>
      </w:r>
    </w:p>
    <w:p>
      <w:pPr>
        <w:numPr>
          <w:ilvl w:val="0"/>
          <w:numId w:val="1153"/>
        </w:numPr>
      </w:pPr>
      <w:r>
        <w:rPr>
          <w:bCs/>
          <w:b/>
        </w:rPr>
        <w:t xml:space="preserve">Partenariat :</w:t>
      </w:r>
      <w:r>
        <w:t xml:space="preserve"> </w:t>
      </w:r>
      <w:r>
        <w:t xml:space="preserve">gouvernement ghanéen (routes nationales)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Extension</w:t>
      </w:r>
      <w:r>
        <w:t xml:space="preserve"> </w:t>
      </w:r>
      <w:r>
        <w:t xml:space="preserve">: projet pilote dans 5 régions</w:t>
      </w:r>
    </w:p>
    <w:p>
      <w:pPr>
        <w:pStyle w:val="BodyText"/>
      </w:pPr>
      <w:r>
        <w:rPr>
          <w:bCs/>
          <w:b/>
        </w:rPr>
        <w:t xml:space="preserve">INDONÉSIE : 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Plastic Road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Bali</w:t>
      </w:r>
    </w:p>
    <w:p>
      <w:pPr>
        <w:pStyle w:val="BodyText"/>
      </w:pPr>
      <w:r>
        <w:rPr>
          <w:iCs/>
          <w:i/>
        </w:rPr>
        <w:t xml:space="preserve">Initiative gouvernementale – 2017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Objectif :</w:t>
      </w:r>
      <w:r>
        <w:t xml:space="preserve"> </w:t>
      </w:r>
      <w:r>
        <w:t xml:space="preserve">30% déchets plastiques recyclés d’ici 2025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Technique :</w:t>
      </w:r>
      <w:r>
        <w:t xml:space="preserve"> </w:t>
      </w:r>
      <w:r>
        <w:t xml:space="preserve">bitume modifié plastique (BMP)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Ratio :</w:t>
      </w:r>
      <w:r>
        <w:t xml:space="preserve"> </w:t>
      </w:r>
      <w:r>
        <w:t xml:space="preserve">1 km route = 2,5 tonnes plastique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Zone test :</w:t>
      </w:r>
      <w:r>
        <w:t xml:space="preserve"> </w:t>
      </w:r>
      <w:r>
        <w:t xml:space="preserve">Denpasar (capitale Bali), 5 km pilote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Résultats :</w:t>
      </w:r>
    </w:p>
    <w:p>
      <w:pPr>
        <w:numPr>
          <w:ilvl w:val="1"/>
          <w:numId w:val="1156"/>
        </w:numPr>
      </w:pPr>
      <w:r>
        <w:t xml:space="preserve">Durabilité validée (trafic intense tourisme)</w:t>
      </w:r>
    </w:p>
    <w:p>
      <w:pPr>
        <w:numPr>
          <w:ilvl w:val="1"/>
          <w:numId w:val="1156"/>
        </w:numPr>
      </w:pPr>
      <w:r>
        <w:t xml:space="preserve">Extension prévue 100+ km</w:t>
      </w:r>
    </w:p>
    <w:p>
      <w:pPr>
        <w:numPr>
          <w:ilvl w:val="0"/>
          <w:numId w:val="1155"/>
        </w:numPr>
      </w:pPr>
      <w:r>
        <w:rPr>
          <w:bCs/>
          <w:b/>
        </w:rPr>
        <w:t xml:space="preserve">Budget :</w:t>
      </w:r>
      <w:r>
        <w:t xml:space="preserve"> </w:t>
      </w:r>
      <w:r>
        <w:t xml:space="preserve">programme national 50M USD (2020-2025)</w:t>
      </w:r>
    </w:p>
    <w:p>
      <w:pPr>
        <w:pStyle w:val="FirstParagraph"/>
      </w:pPr>
      <w:r>
        <w:rPr>
          <w:bCs/>
          <w:b/>
        </w:rPr>
        <w:t xml:space="preserve">TAÏWAN : recyclage avancé (55% taux)</w:t>
      </w:r>
    </w:p>
    <w:p>
      <w:pPr>
        <w:pStyle w:val="BodyText"/>
      </w:pPr>
      <w:r>
        <w:rPr>
          <w:iCs/>
          <w:i/>
        </w:rPr>
        <w:t xml:space="preserve">L'un des systèmes recyclage les plus performants au monde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Taux recyclage plastique :</w:t>
      </w:r>
      <w:r>
        <w:t xml:space="preserve"> </w:t>
      </w:r>
      <w:r>
        <w:t xml:space="preserve">55% (vs 9% mondial)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Produits :</w:t>
      </w:r>
      <w:r>
        <w:t xml:space="preserve"> </w:t>
      </w:r>
      <w:r>
        <w:t xml:space="preserve">panneaux signalisation, bancs publics, routes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Innovation :</w:t>
      </w:r>
      <w:r>
        <w:t xml:space="preserve"> </w:t>
      </w:r>
      <w:r>
        <w:t xml:space="preserve">bonus financier citoyens pour tri efficace</w:t>
      </w:r>
    </w:p>
    <w:p>
      <w:pPr>
        <w:numPr>
          <w:ilvl w:val="0"/>
          <w:numId w:val="1157"/>
        </w:numPr>
      </w:pPr>
      <w:r>
        <w:rPr>
          <w:bCs/>
          <w:b/>
        </w:rPr>
        <w:t xml:space="preserve">Process :</w:t>
      </w:r>
      <w:r>
        <w:t xml:space="preserve"> </w:t>
      </w:r>
      <w:r>
        <w:t xml:space="preserve">tri automatisé + valorisation high-tech</w:t>
      </w:r>
    </w:p>
    <w:p>
      <w:pPr>
        <w:pStyle w:val="FirstParagraph"/>
      </w:pPr>
      <w:r>
        <w:rPr>
          <w:bCs/>
          <w:b/>
        </w:rPr>
        <w:t xml:space="preserve">→ Impact :</w:t>
      </w:r>
      <w:r>
        <w:t xml:space="preserve"> </w:t>
      </w:r>
      <w:r>
        <w:t xml:space="preserve">500.000+ tonnes plastique valorisées/an</w:t>
      </w:r>
    </w:p>
    <w:p>
      <w:pPr>
        <w:pStyle w:val="BodyText"/>
      </w:pPr>
      <w:r>
        <w:rPr>
          <w:bCs/>
          <w:b/>
        </w:rPr>
        <w:t xml:space="preserve">SINGAPOUR : 2035 objectif zéro déchet</w:t>
      </w:r>
    </w:p>
    <w:p>
      <w:pPr>
        <w:pStyle w:val="BodyText"/>
      </w:pPr>
      <w:r>
        <w:rPr>
          <w:iCs/>
          <w:i/>
        </w:rPr>
        <w:t xml:space="preserve">Programme national de gestion des déchets</w:t>
      </w:r>
    </w:p>
    <w:p>
      <w:pPr>
        <w:numPr>
          <w:ilvl w:val="0"/>
          <w:numId w:val="1158"/>
        </w:numPr>
      </w:pPr>
      <w:r>
        <w:rPr>
          <w:bCs/>
          <w:b/>
        </w:rPr>
        <w:t xml:space="preserve">Objectif :</w:t>
      </w:r>
      <w:r>
        <w:t xml:space="preserve"> </w:t>
      </w:r>
      <w:r>
        <w:t xml:space="preserve">zéro mise en décharge d’ici 2035</w:t>
      </w:r>
    </w:p>
    <w:p>
      <w:pPr>
        <w:numPr>
          <w:ilvl w:val="0"/>
          <w:numId w:val="1158"/>
        </w:numPr>
      </w:pPr>
      <w:r>
        <w:rPr>
          <w:bCs/>
          <w:b/>
        </w:rPr>
        <w:t xml:space="preserve">Agence :</w:t>
      </w:r>
      <w:r>
        <w:t xml:space="preserve"> </w:t>
      </w:r>
      <w:r>
        <w:t xml:space="preserve">NEA (National Environment Agency)</w:t>
      </w:r>
    </w:p>
    <w:p>
      <w:pPr>
        <w:numPr>
          <w:ilvl w:val="0"/>
          <w:numId w:val="1158"/>
        </w:numPr>
      </w:pPr>
      <w:r>
        <w:rPr>
          <w:bCs/>
          <w:b/>
        </w:rPr>
        <w:t xml:space="preserve">Projets :</w:t>
      </w:r>
      <w:r>
        <w:t xml:space="preserve"> </w:t>
      </w:r>
      <w:r>
        <w:t xml:space="preserve">pistes cyclables &amp; trottoirs plastique recyclé (pilote</w:t>
      </w:r>
    </w:p>
    <w:p>
      <w:pPr>
        <w:numPr>
          <w:ilvl w:val="0"/>
          <w:numId w:val="1158"/>
        </w:numPr>
      </w:pPr>
      <w:r>
        <w:rPr>
          <w:bCs/>
          <w:b/>
        </w:rPr>
        <w:t xml:space="preserve">Budget :</w:t>
      </w:r>
      <w:r>
        <w:t xml:space="preserve"> </w:t>
      </w:r>
      <w:r>
        <w:t xml:space="preserve">100M SGD (2023-2030)</w:t>
      </w:r>
    </w:p>
    <w:p>
      <w:pPr>
        <w:pStyle w:val="FirstParagraph"/>
      </w:pPr>
      <w:r>
        <w:rPr>
          <w:bCs/>
          <w:b/>
        </w:rPr>
        <w:t xml:space="preserve">Synthèse benchmarks internationaux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526"/>
        <w:gridCol w:w="1717"/>
        <w:gridCol w:w="1240"/>
        <w:gridCol w:w="1431"/>
        <w:gridCol w:w="1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Transférable RDC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Bitume modifié</w:t>
            </w:r>
            <w:r>
              <w:t xml:space="preserve"> </w:t>
            </w:r>
            <w: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climat</w:t>
            </w:r>
            <w:r>
              <w:t xml:space="preserve"> </w:t>
            </w:r>
            <w:r>
              <w:t xml:space="preserve">similaire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Briques/dalles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(contexte</w:t>
            </w:r>
            <w:r>
              <w:t xml:space="preserve"> </w:t>
            </w:r>
            <w:r>
              <w:t xml:space="preserve">africain)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Pays-Bas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Dalles modulaires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mais coût</w:t>
            </w:r>
            <w:r>
              <w:t xml:space="preserve"> </w:t>
            </w:r>
            <w:r>
              <w:t xml:space="preserve">élevé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Pavés + toitures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(Afrique de</w:t>
            </w:r>
            <w:r>
              <w:t xml:space="preserve"> </w:t>
            </w:r>
            <w:r>
              <w:t xml:space="preserve">l’Ouest)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Indonésie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Bitume modifié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Oui, climat</w:t>
            </w:r>
            <w:r>
              <w:t xml:space="preserve"> </w:t>
            </w:r>
            <w:r>
              <w:t xml:space="preserve">tropical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TakaPlast s’inspire principalement du modèle INDE (BMP) + KENYA</w:t>
      </w:r>
      <w:r>
        <w:rPr>
          <w:bCs/>
          <w:b/>
        </w:rPr>
        <w:t xml:space="preserve"> </w:t>
      </w:r>
      <w:r>
        <w:rPr>
          <w:bCs/>
          <w:b/>
        </w:rPr>
        <w:t xml:space="preserve">(briques/dalles) car :</w:t>
      </w:r>
    </w:p>
    <w:p>
      <w:pPr>
        <w:numPr>
          <w:ilvl w:val="0"/>
          <w:numId w:val="1160"/>
        </w:numPr>
      </w:pPr>
      <w:r>
        <w:t xml:space="preserve">Technologies low-cost adaptées au contexte africain</w:t>
      </w:r>
    </w:p>
    <w:p>
      <w:pPr>
        <w:numPr>
          <w:ilvl w:val="0"/>
          <w:numId w:val="1160"/>
        </w:numPr>
      </w:pPr>
      <w:r>
        <w:t xml:space="preserve">Climat similaire (tropical, chaleur intense, pluies)</w:t>
      </w:r>
    </w:p>
    <w:p>
      <w:pPr>
        <w:numPr>
          <w:ilvl w:val="0"/>
          <w:numId w:val="1160"/>
        </w:numPr>
      </w:pPr>
      <w:r>
        <w:t xml:space="preserve">Résultats prouvés sur 5-20 ans</w:t>
      </w:r>
    </w:p>
    <w:p>
      <w:pPr>
        <w:numPr>
          <w:ilvl w:val="0"/>
          <w:numId w:val="1160"/>
        </w:numPr>
      </w:pPr>
      <w:r>
        <w:t xml:space="preserve">Matériel accessible (presses, moules disponibles Kenya/Chine)</w:t>
      </w:r>
    </w:p>
    <w:p>
      <w:pPr>
        <w:pStyle w:val="FirstParagraph"/>
      </w:pPr>
      <w:r>
        <w:rPr>
          <w:bCs/>
          <w:b/>
        </w:rPr>
        <w:t xml:space="preserve">Estimation des matériaux nécessaires BTP 2025-2030</w:t>
      </w:r>
    </w:p>
    <w:p>
      <w:pPr>
        <w:pStyle w:val="BodyText"/>
      </w:pPr>
      <w:r>
        <w:t xml:space="preserve">Pour absorber la croissance de plus de 3 millions d’habitants :</w:t>
      </w:r>
    </w:p>
    <w:p>
      <w:pPr>
        <w:numPr>
          <w:ilvl w:val="0"/>
          <w:numId w:val="1161"/>
        </w:numPr>
      </w:pPr>
      <w:r>
        <w:rPr>
          <w:bCs/>
          <w:b/>
        </w:rPr>
        <w:t xml:space="preserve">300-450 km de routes</w:t>
      </w:r>
      <w:r>
        <w:t xml:space="preserve"> </w:t>
      </w:r>
      <w:r>
        <w:t xml:space="preserve">à construire</w:t>
      </w:r>
    </w:p>
    <w:p>
      <w:pPr>
        <w:numPr>
          <w:ilvl w:val="0"/>
          <w:numId w:val="1161"/>
        </w:numPr>
      </w:pPr>
      <w:r>
        <w:rPr>
          <w:bCs/>
          <w:b/>
        </w:rPr>
        <w:t xml:space="preserve">15.000-30.000 logements</w:t>
      </w:r>
    </w:p>
    <w:p>
      <w:pPr>
        <w:numPr>
          <w:ilvl w:val="0"/>
          <w:numId w:val="1161"/>
        </w:numPr>
      </w:pPr>
      <w:r>
        <w:rPr>
          <w:bCs/>
          <w:b/>
        </w:rPr>
        <w:t xml:space="preserve">150-300 écoles</w:t>
      </w:r>
    </w:p>
    <w:p>
      <w:pPr>
        <w:pStyle w:val="FirstParagraph"/>
      </w:pPr>
      <w:r>
        <w:rPr>
          <w:bCs/>
          <w:b/>
        </w:rPr>
        <w:t xml:space="preserve">Volumes des matériaux nécessaires :</w:t>
      </w:r>
    </w:p>
    <w:p>
      <w:pPr>
        <w:numPr>
          <w:ilvl w:val="0"/>
          <w:numId w:val="1162"/>
        </w:numPr>
      </w:pPr>
      <w:r>
        <w:t xml:space="preserve">Asphalte / revêtements : 150.000-300.000 tonnes</w:t>
      </w:r>
    </w:p>
    <w:p>
      <w:pPr>
        <w:numPr>
          <w:ilvl w:val="0"/>
          <w:numId w:val="1162"/>
        </w:numPr>
      </w:pPr>
      <w:r>
        <w:t xml:space="preserve">Béton / balles : 500.000-1.000.000 m²</w:t>
      </w:r>
    </w:p>
    <w:p>
      <w:pPr>
        <w:numPr>
          <w:ilvl w:val="0"/>
          <w:numId w:val="1162"/>
        </w:numPr>
      </w:pPr>
      <w:r>
        <w:t xml:space="preserve">Bordures : 50.000-100.000 unités</w:t>
      </w:r>
    </w:p>
    <w:p>
      <w:pPr>
        <w:pStyle w:val="FirstParagraph"/>
      </w:pPr>
      <w:r>
        <w:rPr>
          <w:bCs/>
          <w:b/>
        </w:rPr>
        <w:t xml:space="preserve">Part captable par TakaPlast :</w:t>
      </w:r>
    </w:p>
    <w:p>
      <w:pPr>
        <w:numPr>
          <w:ilvl w:val="0"/>
          <w:numId w:val="1163"/>
        </w:numPr>
      </w:pPr>
      <w:r>
        <w:rPr>
          <w:bCs/>
          <w:b/>
        </w:rPr>
        <w:t xml:space="preserve">1-2% du marché</w:t>
      </w:r>
      <w:r>
        <w:t xml:space="preserve"> </w:t>
      </w:r>
      <w:r>
        <w:t xml:space="preserve">- 3.000-6.000 tonnes matériaux/an</w:t>
      </w:r>
    </w:p>
    <w:p>
      <w:pPr>
        <w:numPr>
          <w:ilvl w:val="0"/>
          <w:numId w:val="1163"/>
        </w:numPr>
      </w:pPr>
      <w:r>
        <w:t xml:space="preserve">Soit 250-500 tonnes/mois</w:t>
      </w:r>
    </w:p>
    <w:p>
      <w:pPr>
        <w:pStyle w:val="FirstParagraph"/>
      </w:pPr>
      <w:r>
        <w:rPr>
          <w:bCs/>
          <w:b/>
        </w:rPr>
        <w:t xml:space="preserve">→ Objectif conservateur en cohérence avec notre capacité cible</w:t>
      </w:r>
      <w:r>
        <w:rPr>
          <w:bCs/>
          <w:b/>
        </w:rPr>
        <w:t xml:space="preserve"> </w:t>
      </w:r>
      <w:r>
        <w:rPr>
          <w:bCs/>
          <w:b/>
        </w:rPr>
        <w:t xml:space="preserve">(500-1.000 t/mois)</w:t>
      </w:r>
    </w:p>
    <w:bookmarkEnd w:id="72"/>
    <w:bookmarkStart w:id="73" w:name="section-2"/>
    <w:p>
      <w:pPr>
        <w:pStyle w:val="Heading2"/>
      </w:pPr>
    </w:p>
    <w:bookmarkEnd w:id="73"/>
    <w:bookmarkStart w:id="74" w:name="synthèse-triple-urgence-simultanée"/>
    <w:p>
      <w:pPr>
        <w:pStyle w:val="Heading2"/>
      </w:pPr>
      <w:r>
        <w:rPr>
          <w:bCs/>
          <w:b/>
        </w:rPr>
        <w:t xml:space="preserve">Synthèse : triple urgence simultanée</w:t>
      </w:r>
    </w:p>
    <w:p>
      <w:pPr>
        <w:pStyle w:val="FirstParagraph"/>
      </w:pPr>
      <w:r>
        <w:t xml:space="preserve">Kinshasa fait face à 3 crises interconnectées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Ce qui rend TakaPlast unique : ne résous pas QU’UN problème, mais</w:t>
      </w:r>
      <w:r>
        <w:rPr>
          <w:bCs/>
          <w:b/>
        </w:rPr>
        <w:t xml:space="preserve"> </w:t>
      </w:r>
      <w:r>
        <w:rPr>
          <w:bCs/>
          <w:b/>
        </w:rPr>
        <w:t xml:space="preserve">TROIS simultanément, avec UN SEUL process industriel.</w:t>
      </w:r>
    </w:p>
    <w:p>
      <w:pPr>
        <w:pStyle w:val="BodyText"/>
      </w:pPr>
    </w:p>
    <w:bookmarkEnd w:id="74"/>
    <w:bookmarkEnd w:id="75"/>
    <w:bookmarkStart w:id="101" w:name="lien-avec-la-stratégie-globale-vision"/>
    <w:p>
      <w:pPr>
        <w:pStyle w:val="Heading1"/>
      </w:pPr>
      <w:r>
        <w:t xml:space="preserve">LIEN AVEC LA STRATÉGIE GLOBALE / VISION</w:t>
      </w:r>
    </w:p>
    <w:bookmarkStart w:id="80" w:name="vision-long-terme-2025-2030"/>
    <w:p>
      <w:pPr>
        <w:pStyle w:val="Heading2"/>
      </w:pPr>
      <w:r>
        <w:rPr>
          <w:bCs/>
          <w:b/>
        </w:rPr>
        <w:t xml:space="preserve">Vision long terme (2025-2030)</w:t>
      </w:r>
    </w:p>
    <w:bookmarkStart w:id="76" w:name="énoncé-de-vision"/>
    <w:p>
      <w:pPr>
        <w:pStyle w:val="Heading3"/>
      </w:pPr>
      <w:r>
        <w:t xml:space="preserve">Énoncé de vision</w:t>
      </w:r>
    </w:p>
    <w:p>
      <w:pPr>
        <w:pStyle w:val="FirstParagraph"/>
      </w:pPr>
      <w:r>
        <w:t xml:space="preserve">“</w:t>
      </w:r>
      <w:r>
        <w:t xml:space="preserve">Contribuer à faire de la valorisation circulaire des plastiques une</w:t>
      </w:r>
      <w:r>
        <w:t xml:space="preserve"> </w:t>
      </w:r>
      <w:r>
        <w:t xml:space="preserve">solution durable, en construisant un modèle de transformation où chaque</w:t>
      </w:r>
      <w:r>
        <w:t xml:space="preserve"> </w:t>
      </w:r>
      <w:r>
        <w:t xml:space="preserve">plastique collecté devient une ressource économique, énergétique et</w:t>
      </w:r>
      <w:r>
        <w:t xml:space="preserve"> </w:t>
      </w:r>
      <w:r>
        <w:t xml:space="preserve">sociale.</w:t>
      </w:r>
      <w:r>
        <w:t xml:space="preserve">”</w:t>
      </w:r>
    </w:p>
    <w:bookmarkEnd w:id="76"/>
    <w:bookmarkStart w:id="77" w:name="objectifs-stratégiques-sur-5-ans"/>
    <w:p>
      <w:pPr>
        <w:pStyle w:val="Heading3"/>
      </w:pPr>
      <w:r>
        <w:t xml:space="preserve">Objectifs stratégiques sur 5 ans</w:t>
      </w:r>
    </w:p>
    <w:p>
      <w:pPr>
        <w:pStyle w:val="FirstParagraph"/>
      </w:pPr>
      <w:r>
        <w:t xml:space="preserve">La vision de TakaPlast dépasse les frontières de la RDC. Notre objectif</w:t>
      </w:r>
      <w:r>
        <w:t xml:space="preserve"> </w:t>
      </w:r>
      <w:r>
        <w:t xml:space="preserve">est de standardiser un modèle de 'Micro-Usine de Triple Valorisation'</w:t>
      </w:r>
      <w:r>
        <w:t xml:space="preserve"> </w:t>
      </w:r>
      <w:r>
        <w:t xml:space="preserve">modulaire. D'ici 2030, TakaPlast ambitionne de devenir le partenaire de</w:t>
      </w:r>
      <w:r>
        <w:t xml:space="preserve"> </w:t>
      </w:r>
      <w:r>
        <w:t xml:space="preserve">référence des villes africaines en croissance (Brazzaville, Luanda,</w:t>
      </w:r>
      <w:r>
        <w:t xml:space="preserve"> </w:t>
      </w:r>
      <w:r>
        <w:t xml:space="preserve">etc.) pour la gestion circulaire des déchets et la fourniture de</w:t>
      </w:r>
      <w:r>
        <w:t xml:space="preserve"> </w:t>
      </w:r>
      <w:r>
        <w:t xml:space="preserve">matériaux BTP durables.</w:t>
      </w:r>
    </w:p>
    <w:p>
      <w:pPr>
        <w:pStyle w:val="BodyText"/>
      </w:pPr>
      <w:r>
        <w:rPr>
          <w:iCs/>
          <w:i/>
        </w:rPr>
        <w:t xml:space="preserve">Roadmap stratégique TakaPlast 2025-2030</w:t>
      </w:r>
    </w:p>
    <w:tbl>
      <w:tblPr>
        <w:tblStyle w:val="Table"/>
        <w:tblW w:type="pct" w:w="4795"/>
        <w:tblLook w:firstRow="1" w:lastRow="0" w:firstColumn="0" w:lastColumn="0" w:noHBand="0" w:noVBand="0" w:val="0020"/>
        <w:jc w:val="start"/>
      </w:tblPr>
      <w:tblGrid>
        <w:gridCol w:w="1301"/>
        <w:gridCol w:w="1518"/>
        <w:gridCol w:w="1410"/>
        <w:gridCol w:w="1410"/>
        <w:gridCol w:w="19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Groupes 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sites</w:t>
            </w:r>
          </w:p>
        </w:tc>
      </w:tr>
      <w:tr>
        <w:tc>
          <w:tcPr/>
          <w:p>
            <w:pPr>
              <w:jc w:val="left"/>
            </w:pPr>
            <w:r>
              <w:t xml:space="preserve">Kinshasa</w:t>
            </w:r>
          </w:p>
          <w:p>
            <w:pPr>
              <w:jc w:val="left"/>
            </w:pPr>
            <w:r>
              <w:t xml:space="preserve">Pilote</w:t>
            </w:r>
          </w:p>
          <w:p>
            <w:pPr>
              <w:jc w:val="left"/>
            </w:pPr>
            <w:r>
              <w:t xml:space="preserve">500</w:t>
            </w:r>
            <w:r>
              <w:t xml:space="preserve"> </w:t>
            </w:r>
            <w:r>
              <w:t xml:space="preserve">t/mois</w:t>
            </w:r>
          </w:p>
          <w:p>
            <w:pPr>
              <w:jc w:val="left"/>
            </w:pPr>
            <w:r>
              <w:t xml:space="preserve">45</w:t>
            </w:r>
            <w:r>
              <w:t xml:space="preserve"> </w:t>
            </w:r>
            <w:r>
              <w:t xml:space="preserve">emplois</w:t>
            </w:r>
          </w:p>
        </w:tc>
        <w:tc>
          <w:tcPr/>
          <w:p>
            <w:pPr>
              <w:jc w:val="left"/>
            </w:pPr>
            <w:r>
              <w:t xml:space="preserve">Kinshasa</w:t>
            </w:r>
          </w:p>
          <w:p>
            <w:pPr>
              <w:jc w:val="left"/>
            </w:pPr>
            <w:r>
              <w:t xml:space="preserve">1.000</w:t>
            </w:r>
            <w:r>
              <w:t xml:space="preserve"> </w:t>
            </w:r>
            <w:r>
              <w:t xml:space="preserve">t/mois</w:t>
            </w:r>
          </w:p>
          <w:p>
            <w:pPr>
              <w:jc w:val="left"/>
            </w:pPr>
            <w:r>
              <w:t xml:space="preserve">CA 200k€/an</w:t>
            </w:r>
          </w:p>
          <w:p>
            <w:pPr>
              <w:jc w:val="left"/>
            </w:pPr>
            <w:r>
              <w:t xml:space="preserve">+60 emplois</w:t>
            </w:r>
          </w:p>
        </w:tc>
        <w:tc>
          <w:tcPr/>
          <w:p>
            <w:pPr>
              <w:jc w:val="left"/>
            </w:pPr>
            <w:r>
              <w:t xml:space="preserve">Lubumbashi</w:t>
            </w:r>
          </w:p>
          <w:p>
            <w:pPr>
              <w:jc w:val="left"/>
            </w:pPr>
            <w:r>
              <w:t xml:space="preserve">+500</w:t>
            </w:r>
            <w:r>
              <w:t xml:space="preserve"> </w:t>
            </w:r>
            <w:r>
              <w:t xml:space="preserve">t/mois</w:t>
            </w:r>
          </w:p>
          <w:p>
            <w:pPr>
              <w:jc w:val="left"/>
            </w:pPr>
            <w:r>
              <w:t xml:space="preserve">CA</w:t>
            </w:r>
            <w:r>
              <w:t xml:space="preserve"> </w:t>
            </w:r>
            <w:r>
              <w:t xml:space="preserve">300k€/an</w:t>
            </w:r>
          </w:p>
          <w:p>
            <w:pPr>
              <w:jc w:val="left"/>
            </w:pPr>
            <w:r>
              <w:t xml:space="preserve">+25</w:t>
            </w:r>
            <w:r>
              <w:t xml:space="preserve"> </w:t>
            </w:r>
            <w:r>
              <w:t xml:space="preserve">emplois</w:t>
            </w:r>
          </w:p>
        </w:tc>
        <w:tc>
          <w:tcPr/>
          <w:p>
            <w:pPr>
              <w:jc w:val="left"/>
            </w:pPr>
            <w:r>
              <w:t xml:space="preserve">B</w:t>
            </w:r>
            <w:r>
              <w:t xml:space="preserve"> </w:t>
            </w:r>
            <w:r>
              <w:t xml:space="preserve">razzaville</w:t>
            </w:r>
          </w:p>
          <w:p>
            <w:pPr>
              <w:jc w:val="left"/>
            </w:pPr>
            <w:r>
              <w:t xml:space="preserve">+1.000</w:t>
            </w:r>
            <w:r>
              <w:t xml:space="preserve"> </w:t>
            </w:r>
            <w:r>
              <w:t xml:space="preserve">t/mois</w:t>
            </w:r>
          </w:p>
          <w:p>
            <w:pPr>
              <w:jc w:val="left"/>
            </w:pPr>
            <w:r>
              <w:t xml:space="preserve">CA 500k€</w:t>
            </w:r>
          </w:p>
          <w:p>
            <w:pPr>
              <w:jc w:val="left"/>
            </w:pPr>
            <w:r>
              <w:t xml:space="preserve">+50</w:t>
            </w:r>
            <w:r>
              <w:t xml:space="preserve"> </w:t>
            </w:r>
            <w:r>
              <w:t xml:space="preserve">emplois</w:t>
            </w:r>
          </w:p>
        </w:tc>
        <w:tc>
          <w:tcPr/>
          <w:p>
            <w:pPr>
              <w:jc w:val="left"/>
            </w:pPr>
            <w:r>
              <w:t xml:space="preserve">CA 2-3M€</w:t>
            </w:r>
          </w:p>
          <w:p>
            <w:pPr>
              <w:jc w:val="left"/>
            </w:pPr>
            <w:r>
              <w:t xml:space="preserve">+200 emplois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Détail par année :</w:t>
      </w:r>
    </w:p>
    <w:p>
      <w:pPr>
        <w:pStyle w:val="BodyText"/>
      </w:pPr>
      <w:r>
        <w:t xml:space="preserve">2026 - ANNÉE 1 : PILOTE KINSHASA</w:t>
      </w:r>
    </w:p>
    <w:p>
      <w:pPr>
        <w:numPr>
          <w:ilvl w:val="0"/>
          <w:numId w:val="1164"/>
        </w:numPr>
      </w:pPr>
      <w:r>
        <w:t xml:space="preserve">Objectif : prouver le modèle (phase 1-2, 3 optionnel)</w:t>
      </w:r>
    </w:p>
    <w:p>
      <w:pPr>
        <w:numPr>
          <w:ilvl w:val="0"/>
          <w:numId w:val="1164"/>
        </w:numPr>
      </w:pPr>
      <w:r>
        <w:t xml:space="preserve">Volume : 250-500 tonnes/mois</w:t>
      </w:r>
    </w:p>
    <w:p>
      <w:pPr>
        <w:numPr>
          <w:ilvl w:val="0"/>
          <w:numId w:val="1164"/>
        </w:numPr>
      </w:pPr>
      <w:r>
        <w:t xml:space="preserve">CA : 90-120K€ année 1</w:t>
      </w:r>
    </w:p>
    <w:p>
      <w:pPr>
        <w:numPr>
          <w:ilvl w:val="0"/>
          <w:numId w:val="1164"/>
        </w:numPr>
      </w:pPr>
      <w:r>
        <w:t xml:space="preserve">Emplois : 15-25</w:t>
      </w:r>
    </w:p>
    <w:p>
      <w:pPr>
        <w:numPr>
          <w:ilvl w:val="0"/>
          <w:numId w:val="1164"/>
        </w:numPr>
      </w:pPr>
      <w:r>
        <w:t xml:space="preserve">Milestone clé : point mort atteint M+12</w:t>
      </w:r>
    </w:p>
    <w:p>
      <w:pPr>
        <w:pStyle w:val="FirstParagraph"/>
      </w:pPr>
      <w:r>
        <w:t xml:space="preserve">2027 - ANNÉE 2 : CONSOLIDATION KINSHASA</w:t>
      </w:r>
    </w:p>
    <w:p>
      <w:pPr>
        <w:numPr>
          <w:ilvl w:val="0"/>
          <w:numId w:val="1165"/>
        </w:numPr>
      </w:pPr>
      <w:r>
        <w:t xml:space="preserve">Objectif : rentabilité + documentation process +</w:t>
      </w:r>
      <w:r>
        <w:t xml:space="preserve"> </w:t>
      </w:r>
      <w:r>
        <w:rPr>
          <w:bCs/>
          <w:b/>
        </w:rPr>
        <w:t xml:space="preserve">extension site</w:t>
      </w:r>
      <w:r>
        <w:rPr>
          <w:bCs/>
          <w:b/>
        </w:rPr>
        <w:t xml:space="preserve"> </w:t>
      </w:r>
      <w:r>
        <w:rPr>
          <w:bCs/>
          <w:b/>
        </w:rPr>
        <w:t xml:space="preserve">1</w:t>
      </w:r>
    </w:p>
    <w:p>
      <w:pPr>
        <w:numPr>
          <w:ilvl w:val="0"/>
          <w:numId w:val="1165"/>
        </w:numPr>
      </w:pPr>
      <w:r>
        <w:t xml:space="preserve">Volume : 500-1.000 tonnes / mois (doublement de capacité)</w:t>
      </w:r>
    </w:p>
    <w:p>
      <w:pPr>
        <w:numPr>
          <w:ilvl w:val="0"/>
          <w:numId w:val="1165"/>
        </w:numPr>
      </w:pPr>
      <w:r>
        <w:t xml:space="preserve">CA : 180-240K€ année 2</w:t>
      </w:r>
    </w:p>
    <w:p>
      <w:pPr>
        <w:numPr>
          <w:ilvl w:val="0"/>
          <w:numId w:val="1165"/>
        </w:numPr>
      </w:pPr>
      <w:r>
        <w:t xml:space="preserve">Emplois : 45-60</w:t>
      </w:r>
    </w:p>
    <w:p>
      <w:pPr>
        <w:numPr>
          <w:ilvl w:val="0"/>
          <w:numId w:val="1165"/>
        </w:numPr>
      </w:pPr>
      <w:r>
        <w:t xml:space="preserve">Milestone clé : process documentés pour duplication</w:t>
      </w:r>
    </w:p>
    <w:p>
      <w:pPr>
        <w:pStyle w:val="FirstParagraph"/>
      </w:pPr>
      <w:r>
        <w:rPr>
          <w:u w:val="single"/>
        </w:rPr>
        <w:t xml:space="preserve">Stratégie extension site 1 (scalabilité verticale)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Avant de dupliquer, il faut maximiser Kinshasa car :</w:t>
      </w:r>
    </w:p>
    <w:p>
      <w:pPr>
        <w:numPr>
          <w:ilvl w:val="0"/>
          <w:numId w:val="1166"/>
        </w:numPr>
      </w:pPr>
      <w:r>
        <w:t xml:space="preserve">Gisement largement suffisant (900-1.350 t/jour disponibles)</w:t>
      </w:r>
    </w:p>
    <w:p>
      <w:pPr>
        <w:numPr>
          <w:ilvl w:val="0"/>
          <w:numId w:val="1166"/>
        </w:numPr>
      </w:pPr>
      <w:r>
        <w:t xml:space="preserve">Équipe déjà formée et opérationnelle</w:t>
      </w:r>
    </w:p>
    <w:p>
      <w:pPr>
        <w:numPr>
          <w:ilvl w:val="0"/>
          <w:numId w:val="1166"/>
        </w:numPr>
      </w:pPr>
      <w:r>
        <w:t xml:space="preserve">Réseau de collecte structuré</w:t>
      </w:r>
    </w:p>
    <w:p>
      <w:pPr>
        <w:numPr>
          <w:ilvl w:val="0"/>
          <w:numId w:val="1166"/>
        </w:numPr>
      </w:pPr>
      <w:r>
        <w:t xml:space="preserve">Clients existants demandeurs de plus de volumes</w:t>
      </w:r>
    </w:p>
    <w:p>
      <w:pPr>
        <w:pStyle w:val="FirstParagraph"/>
      </w:pPr>
      <w:r>
        <w:rPr>
          <w:u w:val="single"/>
        </w:rPr>
        <w:t xml:space="preserve">Extension site 1-2 options :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381"/>
        <w:gridCol w:w="1933"/>
        <w:gridCol w:w="1933"/>
        <w:gridCol w:w="1105"/>
        <w:gridCol w:w="13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-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Extension sur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Agrandir terrain</w:t>
            </w:r>
            <w:r>
              <w:t xml:space="preserve"> </w:t>
            </w:r>
            <w:r>
              <w:t xml:space="preserve">actuel +500-1.000m²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 capacité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- Site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satellite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2ème site dans un</w:t>
            </w:r>
            <w:r>
              <w:t xml:space="preserve"> </w:t>
            </w:r>
            <w:r>
              <w:t xml:space="preserve">autre quartier de</w:t>
            </w:r>
            <w:r>
              <w:t xml:space="preserve"> </w:t>
            </w: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 capacité</w:t>
            </w:r>
          </w:p>
        </w:tc>
      </w:tr>
    </w:tbl>
    <w:p>
      <w:pPr>
        <w:pStyle w:val="BodyText"/>
      </w:pPr>
      <w:r>
        <w:rPr>
          <w:u w:val="single"/>
        </w:rPr>
        <w:t xml:space="preserve">Choix de l’option A si le terrain le permet, en voici les raisons</w:t>
      </w:r>
      <w:r>
        <w:rPr>
          <w:u w:val="single"/>
        </w:rPr>
        <w:t xml:space="preserve"> </w:t>
      </w:r>
      <w:r>
        <w:rPr>
          <w:u w:val="single"/>
        </w:rPr>
        <w:t xml:space="preserve">:</w:t>
      </w:r>
    </w:p>
    <w:p>
      <w:pPr>
        <w:numPr>
          <w:ilvl w:val="0"/>
          <w:numId w:val="1167"/>
        </w:numPr>
      </w:pPr>
      <w:r>
        <w:t xml:space="preserve">Mutualisation équipe managériale</w:t>
      </w:r>
    </w:p>
    <w:p>
      <w:pPr>
        <w:numPr>
          <w:ilvl w:val="0"/>
          <w:numId w:val="1167"/>
        </w:numPr>
      </w:pPr>
      <w:r>
        <w:t xml:space="preserve">Économies d’échelle (achats machines, maintenance)</w:t>
      </w:r>
    </w:p>
    <w:p>
      <w:pPr>
        <w:numPr>
          <w:ilvl w:val="0"/>
          <w:numId w:val="1167"/>
        </w:numPr>
      </w:pPr>
      <w:r>
        <w:t xml:space="preserve">Process déjà rodés</w:t>
      </w:r>
    </w:p>
    <w:p>
      <w:pPr>
        <w:numPr>
          <w:ilvl w:val="0"/>
          <w:numId w:val="1167"/>
        </w:numPr>
      </w:pPr>
      <w:r>
        <w:t xml:space="preserve">Moins de complexité opérationnelle</w:t>
      </w:r>
    </w:p>
    <w:p>
      <w:pPr>
        <w:pStyle w:val="FirstParagraph"/>
      </w:pPr>
      <w:r>
        <w:rPr>
          <w:u w:val="single"/>
        </w:rPr>
        <w:t xml:space="preserve">Seuil de saturité du site 1 :</w:t>
      </w:r>
    </w:p>
    <w:p>
      <w:pPr>
        <w:numPr>
          <w:ilvl w:val="0"/>
          <w:numId w:val="1168"/>
        </w:numPr>
      </w:pPr>
      <w:r>
        <w:t xml:space="preserve">Maximum réaliste : 1.500-2.000 tonnes/mois sur un site</w:t>
      </w:r>
    </w:p>
    <w:p>
      <w:pPr>
        <w:numPr>
          <w:ilvl w:val="0"/>
          <w:numId w:val="1168"/>
        </w:numPr>
      </w:pPr>
      <w:r>
        <w:t xml:space="preserve">Au-delà : nécessité d’ouvrir un site 2 (autres villes)</w:t>
      </w:r>
    </w:p>
    <w:p>
      <w:pPr>
        <w:numPr>
          <w:ilvl w:val="0"/>
          <w:numId w:val="1168"/>
        </w:numPr>
      </w:pPr>
      <w:r>
        <w:t xml:space="preserve">Timing : site 1 saturé vers M+24-30 → lancement du site 2</w:t>
      </w:r>
      <w:r>
        <w:t xml:space="preserve"> </w:t>
      </w:r>
      <w:r>
        <w:t xml:space="preserve">normalement timé</w:t>
      </w:r>
    </w:p>
    <w:p>
      <w:pPr>
        <w:pStyle w:val="FirstParagraph"/>
      </w:pPr>
      <w:r>
        <w:t xml:space="preserve">2028 - ANNÉE 3 : SITE 2 LUBUMBASHI</w:t>
      </w:r>
    </w:p>
    <w:p>
      <w:pPr>
        <w:numPr>
          <w:ilvl w:val="0"/>
          <w:numId w:val="1169"/>
        </w:numPr>
      </w:pPr>
      <w:r>
        <w:t xml:space="preserve">Objectif : duplication du modèle dans une 2ème ville de la RDC</w:t>
      </w:r>
    </w:p>
    <w:p>
      <w:pPr>
        <w:numPr>
          <w:ilvl w:val="0"/>
          <w:numId w:val="1169"/>
        </w:numPr>
      </w:pPr>
      <w:r>
        <w:t xml:space="preserve">Volume Kinshasa : 1.000 t/mois | Lubumbashi : 300 t/mois</w:t>
      </w:r>
    </w:p>
    <w:p>
      <w:pPr>
        <w:numPr>
          <w:ilvl w:val="0"/>
          <w:numId w:val="1169"/>
        </w:numPr>
      </w:pPr>
      <w:r>
        <w:t xml:space="preserve">CA cumulé : 300-400K€ année 3</w:t>
      </w:r>
    </w:p>
    <w:p>
      <w:pPr>
        <w:numPr>
          <w:ilvl w:val="0"/>
          <w:numId w:val="1169"/>
        </w:numPr>
      </w:pPr>
      <w:r>
        <w:t xml:space="preserve">Emplois cumulés : 70-85</w:t>
      </w:r>
    </w:p>
    <w:p>
      <w:pPr>
        <w:numPr>
          <w:ilvl w:val="0"/>
          <w:numId w:val="1169"/>
        </w:numPr>
      </w:pPr>
      <w:r>
        <w:t xml:space="preserve">Milestone clé : 2 sites rentables simultanément</w:t>
      </w:r>
    </w:p>
    <w:p>
      <w:pPr>
        <w:pStyle w:val="FirstParagraph"/>
      </w:pPr>
      <w:r>
        <w:t xml:space="preserve">2029 - ANNÉE 4 : SITES 3-4 (BRAZZAVILLE + AUTRE)</w:t>
      </w:r>
    </w:p>
    <w:p>
      <w:pPr>
        <w:numPr>
          <w:ilvl w:val="0"/>
          <w:numId w:val="1170"/>
        </w:numPr>
      </w:pPr>
      <w:r>
        <w:t xml:space="preserve">Objectif : expansion Afrique centrale</w:t>
      </w:r>
    </w:p>
    <w:p>
      <w:pPr>
        <w:numPr>
          <w:ilvl w:val="0"/>
          <w:numId w:val="1170"/>
        </w:numPr>
      </w:pPr>
      <w:r>
        <w:t xml:space="preserve">Volume cumulé : 2.500-3.000 t/mois</w:t>
      </w:r>
    </w:p>
    <w:p>
      <w:pPr>
        <w:numPr>
          <w:ilvl w:val="0"/>
          <w:numId w:val="1170"/>
        </w:numPr>
      </w:pPr>
      <w:r>
        <w:t xml:space="preserve">CA cumulé : 800K-1,2M€ année 4</w:t>
      </w:r>
    </w:p>
    <w:p>
      <w:pPr>
        <w:numPr>
          <w:ilvl w:val="0"/>
          <w:numId w:val="1170"/>
        </w:numPr>
      </w:pPr>
      <w:r>
        <w:t xml:space="preserve">Emplois cumulés : 120-150</w:t>
      </w:r>
    </w:p>
    <w:p>
      <w:pPr>
        <w:numPr>
          <w:ilvl w:val="0"/>
          <w:numId w:val="1170"/>
        </w:numPr>
      </w:pPr>
      <w:r>
        <w:t xml:space="preserve">Milestone clé : modèle franchise opérationnel</w:t>
      </w:r>
    </w:p>
    <w:p>
      <w:pPr>
        <w:pStyle w:val="FirstParagraph"/>
      </w:pPr>
      <w:r>
        <w:t xml:space="preserve">2030 - ANNÉE 5 : GROUPE TAKAPLAST</w:t>
      </w:r>
    </w:p>
    <w:p>
      <w:pPr>
        <w:numPr>
          <w:ilvl w:val="0"/>
          <w:numId w:val="1171"/>
        </w:numPr>
      </w:pPr>
      <w:r>
        <w:t xml:space="preserve">Objectif : leader régional de la valorisation plastique</w:t>
      </w:r>
    </w:p>
    <w:p>
      <w:pPr>
        <w:numPr>
          <w:ilvl w:val="0"/>
          <w:numId w:val="1171"/>
        </w:numPr>
      </w:pPr>
      <w:r>
        <w:t xml:space="preserve">5 sites actifs (voir section ci-dessous pour détail</w:t>
      </w:r>
      <w:r>
        <w:t xml:space="preserve"> </w:t>
      </w:r>
      <w:r>
        <w:t xml:space="preserve">“</w:t>
      </w:r>
      <w:r>
        <w:t xml:space="preserve">les 5 villes</w:t>
      </w:r>
      <w:r>
        <w:t xml:space="preserve"> </w:t>
      </w:r>
      <w:r>
        <w:t xml:space="preserve">cibles</w:t>
      </w:r>
      <w:r>
        <w:t xml:space="preserve">”</w:t>
      </w:r>
      <w:r>
        <w:t xml:space="preserve">)</w:t>
      </w:r>
    </w:p>
    <w:p>
      <w:pPr>
        <w:numPr>
          <w:ilvl w:val="0"/>
          <w:numId w:val="1171"/>
        </w:numPr>
      </w:pPr>
      <w:r>
        <w:t xml:space="preserve">Volume cumulé : 5.000+ tonnes/mois</w:t>
      </w:r>
    </w:p>
    <w:p>
      <w:pPr>
        <w:numPr>
          <w:ilvl w:val="0"/>
          <w:numId w:val="1171"/>
        </w:numPr>
      </w:pPr>
      <w:r>
        <w:t xml:space="preserve">Emplois cumulés : 200-250</w:t>
      </w:r>
    </w:p>
    <w:p>
      <w:pPr>
        <w:numPr>
          <w:ilvl w:val="0"/>
          <w:numId w:val="1171"/>
        </w:numPr>
      </w:pPr>
      <w:r>
        <w:t xml:space="preserve">Milestone clé : préparation levée série A (scale international)</w:t>
      </w:r>
    </w:p>
    <w:bookmarkEnd w:id="77"/>
    <w:bookmarkStart w:id="78" w:name="les-5-villes-cibles-2026-2030-rationale"/>
    <w:p>
      <w:pPr>
        <w:pStyle w:val="Heading3"/>
      </w:pPr>
      <w:r>
        <w:t xml:space="preserve">Les 5 villes cibles (2026-2030) &amp; rationale</w:t>
      </w:r>
    </w:p>
    <w:p>
      <w:pPr>
        <w:pStyle w:val="FirstParagraph"/>
      </w:pPr>
      <w:r>
        <w:rPr>
          <w:bCs/>
          <w:b/>
        </w:rPr>
        <w:t xml:space="preserve">Méthodologie de sélection</w:t>
      </w:r>
    </w:p>
    <w:p>
      <w:pPr>
        <w:pStyle w:val="BodyText"/>
      </w:pPr>
      <w:r>
        <w:t xml:space="preserve">Critères de priorisation pour choisir les villes :</w:t>
      </w:r>
    </w:p>
    <w:p>
      <w:pPr>
        <w:numPr>
          <w:ilvl w:val="0"/>
          <w:numId w:val="1172"/>
        </w:numPr>
      </w:pPr>
      <w:r>
        <w:rPr>
          <w:bCs/>
          <w:b/>
        </w:rPr>
        <w:t xml:space="preserve">Taille de marché :</w:t>
      </w:r>
      <w:r>
        <w:t xml:space="preserve"> </w:t>
      </w:r>
      <w:r>
        <w:t xml:space="preserve">population &gt; 1M d’habitants (gisement</w:t>
      </w:r>
      <w:r>
        <w:t xml:space="preserve"> </w:t>
      </w:r>
      <w:r>
        <w:t xml:space="preserve">plastique suffisant)</w:t>
      </w:r>
    </w:p>
    <w:p>
      <w:pPr>
        <w:numPr>
          <w:ilvl w:val="0"/>
          <w:numId w:val="1172"/>
        </w:numPr>
      </w:pPr>
      <w:r>
        <w:rPr>
          <w:bCs/>
          <w:b/>
        </w:rPr>
        <w:t xml:space="preserve">Infrastructure existante :</w:t>
      </w:r>
      <w:r>
        <w:t xml:space="preserve"> </w:t>
      </w:r>
      <w:r>
        <w:t xml:space="preserve">accès routier, port/aéroport</w:t>
      </w:r>
      <w:r>
        <w:t xml:space="preserve"> </w:t>
      </w:r>
      <w:r>
        <w:t xml:space="preserve">(logistique machines)</w:t>
      </w:r>
    </w:p>
    <w:p>
      <w:pPr>
        <w:numPr>
          <w:ilvl w:val="0"/>
          <w:numId w:val="1172"/>
        </w:numPr>
      </w:pPr>
      <w:r>
        <w:rPr>
          <w:bCs/>
          <w:b/>
        </w:rPr>
        <w:t xml:space="preserve">Stabilité :</w:t>
      </w:r>
      <w:r>
        <w:t xml:space="preserve"> </w:t>
      </w:r>
      <w:r>
        <w:t xml:space="preserve">sécurité relative (protéger les investissements)</w:t>
      </w:r>
    </w:p>
    <w:p>
      <w:pPr>
        <w:numPr>
          <w:ilvl w:val="0"/>
          <w:numId w:val="1172"/>
        </w:numPr>
      </w:pPr>
      <w:r>
        <w:rPr>
          <w:bCs/>
          <w:b/>
        </w:rPr>
        <w:t xml:space="preserve">Besoin en BTP :</w:t>
      </w:r>
      <w:r>
        <w:t xml:space="preserve"> </w:t>
      </w:r>
      <w:r>
        <w:t xml:space="preserve">urbanisation rapide (demande en matériaux de</w:t>
      </w:r>
      <w:r>
        <w:t xml:space="preserve"> </w:t>
      </w:r>
      <w:r>
        <w:t xml:space="preserve">construction)</w:t>
      </w:r>
    </w:p>
    <w:p>
      <w:pPr>
        <w:numPr>
          <w:ilvl w:val="0"/>
          <w:numId w:val="1172"/>
        </w:numPr>
      </w:pPr>
      <w:r>
        <w:rPr>
          <w:bCs/>
          <w:b/>
        </w:rPr>
        <w:t xml:space="preserve">Réseau local :</w:t>
      </w:r>
      <w:r>
        <w:t xml:space="preserve"> </w:t>
      </w:r>
      <w:r>
        <w:t xml:space="preserve">contacts sur place (facilitation administrative)</w:t>
      </w:r>
    </w:p>
    <w:p>
      <w:pPr>
        <w:pStyle w:val="FirstParagraph"/>
      </w:pPr>
      <w:r>
        <w:rPr>
          <w:bCs/>
          <w:b/>
        </w:rPr>
        <w:t xml:space="preserve">Les 5 villes prioritaires (2026-2030)</w:t>
      </w:r>
    </w:p>
    <w:p>
      <w:pPr>
        <w:pStyle w:val="BodyText"/>
      </w:pPr>
      <w:r>
        <w:rPr>
          <w:iCs/>
          <w:i/>
        </w:rPr>
        <w:t xml:space="preserve">Expansion géographique TakaPlast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4-5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Kisangani +</w:t>
            </w:r>
            <w:r>
              <w:t xml:space="preserve"> </w:t>
            </w:r>
            <w:r>
              <w:t xml:space="preserve">Douala</w:t>
            </w:r>
          </w:p>
        </w:tc>
      </w:tr>
    </w:tbl>
    <w:p>
      <w:pPr>
        <w:pStyle w:val="BodyText"/>
      </w:pPr>
      <w:r>
        <w:rPr>
          <w:bCs/>
          <w:b/>
        </w:rPr>
        <w:t xml:space="preserve">SITE 1 : KINSHASA – LANCEMENT 2026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 millions (capital RDC)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900-1.350 tonnes/jour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Aéroport N’Djili (international), port fleuve,</w:t>
            </w:r>
            <w:r>
              <w:t xml:space="preserve"> </w:t>
            </w:r>
            <w:r>
              <w:t xml:space="preserve">routes nationales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Urbanisation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+4-5% an (croissance rapide)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dans l’administration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Plast, Clean Plast (mais pas de modèle</w:t>
            </w:r>
            <w:r>
              <w:t xml:space="preserve"> </w:t>
            </w:r>
            <w:r>
              <w:t xml:space="preserve">intégré)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= hub politique/économique, plus facile</w:t>
            </w:r>
            <w:r>
              <w:t xml:space="preserve"> </w:t>
            </w:r>
            <w:r>
              <w:t xml:space="preserve">de lever des fonds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Corruption, instabilité administrative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en 1er ?</w:t>
      </w:r>
      <w:r>
        <w:t xml:space="preserve"> </w:t>
      </w:r>
      <w:r>
        <w:t xml:space="preserve">Site pilote, réseau familial, plus grosse ville =</w:t>
      </w:r>
      <w:r>
        <w:t xml:space="preserve"> </w:t>
      </w:r>
      <w:r>
        <w:t xml:space="preserve">plus gros marché</w:t>
      </w:r>
    </w:p>
    <w:p>
      <w:pPr>
        <w:pStyle w:val="BodyText"/>
      </w:pPr>
      <w:r>
        <w:rPr>
          <w:bCs/>
          <w:b/>
        </w:rPr>
        <w:t xml:space="preserve">SITE 2 : LUBUMBASHI – LANCEMENT 2028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millions (2ème ville RDC)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 tonnes/jour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Aéroport international, rail, hub minier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Urbanisation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+3-4% an (croissance minière)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Mines (cuivre, cobalt) = gros consommateurs en</w:t>
            </w:r>
            <w:r>
              <w:t xml:space="preserve"> </w:t>
            </w:r>
            <w:r>
              <w:t xml:space="preserve">énergie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Quasi-inexistante (secteur recyclage)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Pouvoir d’achat élevé (industrie minière), demande</w:t>
            </w:r>
            <w:r>
              <w:t xml:space="preserve"> </w:t>
            </w:r>
            <w:r>
              <w:t xml:space="preserve">énergie 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de Kinshasa (2.000 km), logistique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en second ?</w:t>
      </w:r>
    </w:p>
    <w:p>
      <w:pPr>
        <w:numPr>
          <w:ilvl w:val="0"/>
          <w:numId w:val="1173"/>
        </w:numPr>
      </w:pPr>
      <w:r>
        <w:t xml:space="preserve">2ème plus grande ville de la RDC = validation du modèle dans un</w:t>
      </w:r>
      <w:r>
        <w:t xml:space="preserve"> </w:t>
      </w:r>
      <w:r>
        <w:t xml:space="preserve">autre contexte</w:t>
      </w:r>
    </w:p>
    <w:p>
      <w:pPr>
        <w:numPr>
          <w:ilvl w:val="0"/>
          <w:numId w:val="1173"/>
        </w:numPr>
      </w:pPr>
      <w:r>
        <w:t xml:space="preserve">Secteur minier = clients solvables pour énergie (gaz de synthèse)</w:t>
      </w:r>
    </w:p>
    <w:p>
      <w:pPr>
        <w:numPr>
          <w:ilvl w:val="0"/>
          <w:numId w:val="1173"/>
        </w:numPr>
      </w:pPr>
      <w:r>
        <w:t xml:space="preserve">Moins de concurrence qu’à Kinshasa</w:t>
      </w:r>
    </w:p>
    <w:p>
      <w:pPr>
        <w:numPr>
          <w:ilvl w:val="0"/>
          <w:numId w:val="1173"/>
        </w:numPr>
      </w:pPr>
      <w:r>
        <w:t xml:space="preserve">Process déjà documentés à Kinshasa → duplication rapide</w:t>
      </w:r>
    </w:p>
    <w:p>
      <w:pPr>
        <w:pStyle w:val="FirstParagraph"/>
      </w:pPr>
      <w:r>
        <w:rPr>
          <w:bCs/>
          <w:b/>
        </w:rPr>
        <w:t xml:space="preserve">SITE 3 : BRAZZAVILLE – LANCEMENT 2029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 millions (capitale du Congo)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180-250 tonnes/jour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Aéroport international, port Pointe-Noire (accès à</w:t>
            </w:r>
            <w:r>
              <w:t xml:space="preserve"> </w:t>
            </w:r>
            <w:r>
              <w:t xml:space="preserve">l’Atlantique)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Urbanisation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 an (croissance pétrole/gaz)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Pétrole = gros consommateurs énergie + 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(secteur recyclage peu développé)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Juste en face de Kinshasa (fleuve), langue commune</w:t>
            </w:r>
            <w:r>
              <w:t xml:space="preserve"> </w:t>
            </w:r>
            <w:r>
              <w:t xml:space="preserve">(français), culture similaire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différents (réglementation, autorisations</w:t>
            </w:r>
            <w:r>
              <w:t xml:space="preserve"> </w:t>
            </w:r>
            <w:r>
              <w:t xml:space="preserve">nouvelles)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en 3ème ?</w:t>
      </w:r>
    </w:p>
    <w:p>
      <w:pPr>
        <w:numPr>
          <w:ilvl w:val="0"/>
          <w:numId w:val="1174"/>
        </w:numPr>
      </w:pPr>
      <w:r>
        <w:t xml:space="preserve">Expansion internationale (mais proche géographiquement et</w:t>
      </w:r>
      <w:r>
        <w:t xml:space="preserve"> </w:t>
      </w:r>
      <w:r>
        <w:t xml:space="preserve">culturellement)</w:t>
      </w:r>
    </w:p>
    <w:p>
      <w:pPr>
        <w:numPr>
          <w:ilvl w:val="0"/>
          <w:numId w:val="1174"/>
        </w:numPr>
      </w:pPr>
      <w:r>
        <w:t xml:space="preserve">Validation du modèle hors RDC</w:t>
      </w:r>
    </w:p>
    <w:p>
      <w:pPr>
        <w:numPr>
          <w:ilvl w:val="0"/>
          <w:numId w:val="1174"/>
        </w:numPr>
      </w:pPr>
      <w:r>
        <w:t xml:space="preserve">Synergie avec Kinshasa (même fleuve, 10 km de distance, échanges</w:t>
      </w:r>
      <w:r>
        <w:t xml:space="preserve"> </w:t>
      </w:r>
      <w:r>
        <w:t xml:space="preserve">faciles)</w:t>
      </w:r>
    </w:p>
    <w:p>
      <w:pPr>
        <w:numPr>
          <w:ilvl w:val="0"/>
          <w:numId w:val="1174"/>
        </w:numPr>
      </w:pPr>
      <w:r>
        <w:t xml:space="preserve">Secteur pétrolier = demande en énergie + BTP forte</w:t>
      </w:r>
    </w:p>
    <w:p>
      <w:pPr>
        <w:pStyle w:val="FirstParagraph"/>
      </w:pPr>
      <w:r>
        <w:rPr>
          <w:bCs/>
          <w:b/>
        </w:rPr>
        <w:t xml:space="preserve">SITE 4 : KISANGANI – LANCEMENT 2030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millions (3ème ville RDC)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120-180 tonnes/jour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Aéroport, port fluvial (fleuve Congo)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Urbanisation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+2-3% an (croissance agricole/commerce)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Afrique centrale (commerce transfrontalier),</w:t>
            </w:r>
            <w:r>
              <w:t xml:space="preserve"> </w:t>
            </w:r>
            <w:r>
              <w:t xml:space="preserve">ville historique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dégradée, éloignement Kinshasa</w:t>
            </w:r>
            <w:r>
              <w:t xml:space="preserve"> </w:t>
            </w:r>
            <w:r>
              <w:t xml:space="preserve">(1.500 km)</w:t>
            </w:r>
          </w:p>
        </w:tc>
      </w:tr>
    </w:tbl>
    <w:p>
      <w:pPr>
        <w:pStyle w:val="BodyText"/>
      </w:pPr>
      <w:r>
        <w:t xml:space="preserve">Pourquoi en 4ème ?</w:t>
      </w:r>
    </w:p>
    <w:p>
      <w:pPr>
        <w:numPr>
          <w:ilvl w:val="0"/>
          <w:numId w:val="1175"/>
        </w:numPr>
      </w:pPr>
      <w:r>
        <w:t xml:space="preserve">Consolidation RDC, 3 sites / 4 en RDC</w:t>
      </w:r>
    </w:p>
    <w:p>
      <w:pPr>
        <w:numPr>
          <w:ilvl w:val="0"/>
          <w:numId w:val="1175"/>
        </w:numPr>
      </w:pPr>
      <w:r>
        <w:t xml:space="preserve">Hub commercial = demande matériaux BTP (marchés, entrepôts)</w:t>
      </w:r>
    </w:p>
    <w:p>
      <w:pPr>
        <w:numPr>
          <w:ilvl w:val="0"/>
          <w:numId w:val="1175"/>
        </w:numPr>
      </w:pPr>
      <w:r>
        <w:t xml:space="preserve">Marché vierge total (aucune concurrence)</w:t>
      </w:r>
    </w:p>
    <w:p>
      <w:pPr>
        <w:pStyle w:val="FirstParagraph"/>
      </w:pPr>
      <w:r>
        <w:rPr>
          <w:bCs/>
          <w:b/>
        </w:rPr>
        <w:t xml:space="preserve">SITE 5 : DOUALA (CAMEROUN) - LANCEMENT 2030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 millions (capitale économique du Cameroun)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300-400 tonnes/jour estimé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Atlantique (plus grand d’Afrique centrale),</w:t>
            </w:r>
            <w:r>
              <w:t xml:space="preserve"> </w:t>
            </w:r>
            <w:r>
              <w:t xml:space="preserve">aéroport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Urbanisation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+4% an (croissance forte)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Secteur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Port, industrie, 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(quelques acteurs recyclage informel)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Économie + stable que la RDC, réglementation plus</w:t>
            </w:r>
            <w:r>
              <w:t xml:space="preserve"> </w:t>
            </w:r>
            <w:r>
              <w:t xml:space="preserve">claire, accès financement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 culture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en 5ème ?</w:t>
      </w:r>
    </w:p>
    <w:p>
      <w:pPr>
        <w:numPr>
          <w:ilvl w:val="0"/>
          <w:numId w:val="1176"/>
        </w:numPr>
      </w:pPr>
      <w:r>
        <w:t xml:space="preserve">Expansion Afrique centrale hors Congo</w:t>
      </w:r>
    </w:p>
    <w:p>
      <w:pPr>
        <w:numPr>
          <w:ilvl w:val="0"/>
          <w:numId w:val="1176"/>
        </w:numPr>
      </w:pPr>
      <w:r>
        <w:t xml:space="preserve">Port = logistique export (si on veut exporter des granulés vers</w:t>
      </w:r>
      <w:r>
        <w:t xml:space="preserve"> </w:t>
      </w:r>
      <w:r>
        <w:t xml:space="preserve">l’Europe/Asie)</w:t>
      </w:r>
    </w:p>
    <w:p>
      <w:pPr>
        <w:numPr>
          <w:ilvl w:val="0"/>
          <w:numId w:val="1176"/>
        </w:numPr>
      </w:pPr>
      <w:r>
        <w:t xml:space="preserve">Économie plus stable ce qui facilite les opérations et les levées de</w:t>
      </w:r>
      <w:r>
        <w:t xml:space="preserve"> </w:t>
      </w:r>
      <w:r>
        <w:t xml:space="preserve">fonds locaux</w:t>
      </w:r>
    </w:p>
    <w:p>
      <w:pPr>
        <w:numPr>
          <w:ilvl w:val="0"/>
          <w:numId w:val="1176"/>
        </w:numPr>
      </w:pPr>
      <w:r>
        <w:t xml:space="preserve">Validation du modèle dans contexte + réglementé (préparation scale</w:t>
      </w:r>
      <w:r>
        <w:t xml:space="preserve"> </w:t>
      </w:r>
      <w:r>
        <w:t xml:space="preserve">international)</w:t>
      </w:r>
    </w:p>
    <w:p>
      <w:pPr>
        <w:pStyle w:val="FirstParagraph"/>
      </w:pPr>
      <w:r>
        <w:rPr>
          <w:bCs/>
          <w:b/>
        </w:rPr>
        <w:t xml:space="preserve">SYNTHÈSE EXPANSION GÉOGRAPHIQUE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105"/>
        <w:gridCol w:w="1381"/>
        <w:gridCol w:w="1197"/>
        <w:gridCol w:w="1657"/>
        <w:gridCol w:w="1105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actifs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Tonnes/mois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cumulé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(Kinshasa)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(Kinshasa</w:t>
            </w:r>
            <w:r>
              <w:t xml:space="preserve"> </w:t>
            </w:r>
            <w:r>
              <w:t xml:space="preserve">agrandi)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(+</w:t>
            </w:r>
            <w:r>
              <w:t xml:space="preserve"> </w:t>
            </w:r>
            <w:r>
              <w:t xml:space="preserve">Lubumbashi)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(+</w:t>
            </w:r>
            <w:r>
              <w:t xml:space="preserve"> </w:t>
            </w:r>
            <w:r>
              <w:t xml:space="preserve">Brazaville)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 +</w:t>
            </w:r>
            <w:r>
              <w:t xml:space="preserve"> </w:t>
            </w:r>
            <w:r>
              <w:t xml:space="preserve">Congo-B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(+</w:t>
            </w:r>
            <w:r>
              <w:t xml:space="preserve"> </w:t>
            </w:r>
            <w:r>
              <w:t xml:space="preserve">Kisangani +</w:t>
            </w:r>
            <w:r>
              <w:t xml:space="preserve"> </w:t>
            </w:r>
            <w:r>
              <w:t xml:space="preserve">Douala)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 +</w:t>
            </w:r>
            <w:r>
              <w:t xml:space="preserve"> </w:t>
            </w:r>
            <w:r>
              <w:t xml:space="preserve">Congo-B +</w:t>
            </w:r>
            <w:r>
              <w:t xml:space="preserve"> </w:t>
            </w:r>
            <w:r>
              <w:t xml:space="preserve">Cameroun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Logistique d’expansion : cercles concentriques</w:t>
      </w:r>
    </w:p>
    <w:p>
      <w:pPr>
        <w:numPr>
          <w:ilvl w:val="0"/>
          <w:numId w:val="1177"/>
        </w:numPr>
      </w:pPr>
      <w:r>
        <w:t xml:space="preserve">Maîtriser Kinshasa (site 1)</w:t>
      </w:r>
    </w:p>
    <w:p>
      <w:pPr>
        <w:numPr>
          <w:ilvl w:val="0"/>
          <w:numId w:val="1177"/>
        </w:numPr>
      </w:pPr>
      <w:r>
        <w:t xml:space="preserve">Dupliquer en RDC (Lubumbashi, Kisangani) = même pays, même</w:t>
      </w:r>
      <w:r>
        <w:t xml:space="preserve"> </w:t>
      </w:r>
      <w:r>
        <w:t xml:space="preserve">réglementation</w:t>
      </w:r>
    </w:p>
    <w:p>
      <w:pPr>
        <w:numPr>
          <w:ilvl w:val="0"/>
          <w:numId w:val="1177"/>
        </w:numPr>
      </w:pPr>
      <w:r>
        <w:t xml:space="preserve">Élargir Congo-Brazzaville = pays voisin, culture proche</w:t>
      </w:r>
    </w:p>
    <w:p>
      <w:pPr>
        <w:numPr>
          <w:ilvl w:val="0"/>
          <w:numId w:val="1177"/>
        </w:numPr>
      </w:pPr>
      <w:r>
        <w:t xml:space="preserve">S'aventurer Cameroun = nouveau contexte, préparations scale</w:t>
      </w:r>
      <w:r>
        <w:t xml:space="preserve"> </w:t>
      </w:r>
      <w:r>
        <w:t xml:space="preserve">internationnal</w:t>
      </w:r>
    </w:p>
    <w:p>
      <w:pPr>
        <w:pStyle w:val="FirstParagraph"/>
      </w:pPr>
      <w:r>
        <w:rPr>
          <w:bCs/>
          <w:b/>
        </w:rPr>
        <w:t xml:space="preserve">Villes suivantes 2031-2035 :</w:t>
      </w:r>
    </w:p>
    <w:p>
      <w:pPr>
        <w:numPr>
          <w:ilvl w:val="0"/>
          <w:numId w:val="1178"/>
        </w:numPr>
      </w:pPr>
      <w:r>
        <w:t xml:space="preserve">Pointe-Noire (Congo)</w:t>
      </w:r>
    </w:p>
    <w:p>
      <w:pPr>
        <w:numPr>
          <w:ilvl w:val="0"/>
          <w:numId w:val="1178"/>
        </w:numPr>
      </w:pPr>
      <w:r>
        <w:t xml:space="preserve">Yaoundé (Cameroun)</w:t>
      </w:r>
    </w:p>
    <w:p>
      <w:pPr>
        <w:numPr>
          <w:ilvl w:val="0"/>
          <w:numId w:val="1178"/>
        </w:numPr>
      </w:pPr>
      <w:r>
        <w:t xml:space="preserve">Bangui (Centrafrique)</w:t>
      </w:r>
    </w:p>
    <w:p>
      <w:pPr>
        <w:numPr>
          <w:ilvl w:val="0"/>
          <w:numId w:val="1178"/>
        </w:numPr>
      </w:pPr>
      <w:r>
        <w:t xml:space="preserve">Libreville (Gabon)</w:t>
      </w:r>
    </w:p>
    <w:p>
      <w:pPr>
        <w:pStyle w:val="FirstParagraph"/>
      </w:pPr>
      <w:r>
        <w:rPr>
          <w:bCs/>
          <w:b/>
        </w:rPr>
        <w:t xml:space="preserve">→ Objectif 2035 :</w:t>
      </w:r>
      <w:r>
        <w:rPr>
          <w:bCs/>
          <w:b/>
        </w:rPr>
        <w:t xml:space="preserve"> </w:t>
      </w:r>
      <w:r>
        <w:rPr>
          <w:u w:val="single"/>
          <w:bCs/>
          <w:b/>
        </w:rPr>
        <w:t xml:space="preserve">10 sites d’Afrique centrale</w:t>
      </w:r>
    </w:p>
    <w:bookmarkEnd w:id="78"/>
    <w:bookmarkStart w:id="79" w:name="indicateur-de-succès-vision-2030"/>
    <w:p>
      <w:pPr>
        <w:pStyle w:val="Heading3"/>
      </w:pPr>
      <w:r>
        <w:t xml:space="preserve">Indicateur de succès vision 2030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3590"/>
        <w:gridCol w:w="2217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Sites opérationnels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Tonnes plastique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valorisées/an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consolidé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 directs créés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Co² évité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50.000+ tonnes/an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Villes couvertes Afrique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centrale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Géographique</w:t>
            </w:r>
          </w:p>
        </w:tc>
      </w:tr>
    </w:tbl>
    <w:bookmarkEnd w:id="79"/>
    <w:bookmarkEnd w:id="80"/>
    <w:bookmarkStart w:id="84" w:name="mission"/>
    <w:p>
      <w:pPr>
        <w:pStyle w:val="Heading2"/>
      </w:pPr>
      <w:r>
        <w:rPr>
          <w:bCs/>
          <w:b/>
        </w:rPr>
        <w:t xml:space="preserve">Mission</w:t>
      </w:r>
    </w:p>
    <w:bookmarkStart w:id="81" w:name="énoncé-de-mission"/>
    <w:p>
      <w:pPr>
        <w:pStyle w:val="Heading3"/>
      </w:pPr>
      <w:r>
        <w:t xml:space="preserve">Énoncé de mission</w:t>
      </w:r>
    </w:p>
    <w:p>
      <w:pPr>
        <w:pStyle w:val="FirstParagraph"/>
      </w:pPr>
      <w:r>
        <w:rPr>
          <w:bCs/>
          <w:b/>
        </w:rPr>
        <w:t xml:space="preserve">Déployer à Kinshasa une usine pilote qui prouve qu’il est possible de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1179"/>
        </w:numPr>
      </w:pPr>
      <w:r>
        <w:rPr>
          <w:bCs/>
          <w:b/>
        </w:rPr>
        <w:t xml:space="preserve">Nettoyer la ville</w:t>
      </w:r>
      <w:r>
        <w:t xml:space="preserve"> </w:t>
      </w:r>
      <w:r>
        <w:t xml:space="preserve">de ses déchets plastiques envahissants</w:t>
      </w:r>
    </w:p>
    <w:p>
      <w:pPr>
        <w:numPr>
          <w:ilvl w:val="0"/>
          <w:numId w:val="1179"/>
        </w:numPr>
      </w:pPr>
      <w:r>
        <w:rPr>
          <w:bCs/>
          <w:b/>
        </w:rPr>
        <w:t xml:space="preserve">Créer des emplois locaux</w:t>
      </w:r>
      <w:r>
        <w:t xml:space="preserve"> </w:t>
      </w:r>
      <w:r>
        <w:t xml:space="preserve">qualifiés et pérennes</w:t>
      </w:r>
    </w:p>
    <w:p>
      <w:pPr>
        <w:numPr>
          <w:ilvl w:val="0"/>
          <w:numId w:val="1179"/>
        </w:numPr>
      </w:pPr>
      <w:r>
        <w:rPr>
          <w:bCs/>
          <w:b/>
        </w:rPr>
        <w:t xml:space="preserve">Produire des matériaux de construction</w:t>
      </w:r>
      <w:r>
        <w:t xml:space="preserve"> </w:t>
      </w:r>
      <w:r>
        <w:t xml:space="preserve">accessibles et durables</w:t>
      </w:r>
    </w:p>
    <w:p>
      <w:pPr>
        <w:numPr>
          <w:ilvl w:val="0"/>
          <w:numId w:val="1179"/>
        </w:numPr>
      </w:pPr>
      <w:r>
        <w:rPr>
          <w:bCs/>
          <w:b/>
        </w:rPr>
        <w:t xml:space="preserve">Générer de l’énergie locale</w:t>
      </w:r>
      <w:r>
        <w:t xml:space="preserve"> </w:t>
      </w:r>
      <w:r>
        <w:t xml:space="preserve">propre et abordable</w:t>
      </w:r>
    </w:p>
    <w:p>
      <w:pPr>
        <w:numPr>
          <w:ilvl w:val="0"/>
          <w:numId w:val="1179"/>
        </w:numPr>
      </w:pPr>
      <w:r>
        <w:rPr>
          <w:bCs/>
          <w:b/>
        </w:rPr>
        <w:t xml:space="preserve">Rentabiliser ce modèle</w:t>
      </w:r>
      <w:r>
        <w:t xml:space="preserve"> </w:t>
      </w:r>
      <w:r>
        <w:t xml:space="preserve">pour le répliquer dans 5+ villes</w:t>
      </w:r>
      <w:r>
        <w:t xml:space="preserve"> </w:t>
      </w:r>
      <w:r>
        <w:t xml:space="preserve">africaines d’ici 2030</w:t>
      </w:r>
    </w:p>
    <w:p>
      <w:pPr>
        <w:pStyle w:val="FirstParagraph"/>
      </w:pPr>
      <w:r>
        <w:rPr>
          <w:bCs/>
          <w:b/>
        </w:rPr>
        <w:t xml:space="preserve">Tout en générant un impact mesurable sur l’environnement, l’emploi et</w:t>
      </w:r>
      <w:r>
        <w:rPr>
          <w:bCs/>
          <w:b/>
        </w:rPr>
        <w:t xml:space="preserve"> </w:t>
      </w:r>
      <w:r>
        <w:rPr>
          <w:bCs/>
          <w:b/>
        </w:rPr>
        <w:t xml:space="preserve">l’économie locale.</w:t>
      </w:r>
    </w:p>
    <w:bookmarkEnd w:id="81"/>
    <w:bookmarkStart w:id="82" w:name="raison-dêtre-purpose"/>
    <w:p>
      <w:pPr>
        <w:pStyle w:val="Heading3"/>
      </w:pPr>
      <w:r>
        <w:t xml:space="preserve">Raison d’être (purpose)</w:t>
      </w:r>
    </w:p>
    <w:p>
      <w:pPr>
        <w:pStyle w:val="FirstParagraph"/>
      </w:pPr>
      <w:r>
        <w:rPr>
          <w:bCs/>
          <w:b/>
        </w:rPr>
        <w:t xml:space="preserve">TakaPlast existe pour prouver que</w:t>
      </w:r>
      <w:r>
        <w:t xml:space="preserve"> </w:t>
      </w:r>
      <w:r>
        <w:t xml:space="preserve">les déchets plastiques ne sont pas</w:t>
      </w:r>
      <w:r>
        <w:t xml:space="preserve"> </w:t>
      </w:r>
      <w:r>
        <w:t xml:space="preserve">un fléau à subir, mais une</w:t>
      </w:r>
      <w:r>
        <w:t xml:space="preserve"> </w:t>
      </w:r>
      <w:r>
        <w:rPr>
          <w:bCs/>
          <w:b/>
        </w:rPr>
        <w:t xml:space="preserve">ressource à valoriser</w:t>
      </w:r>
      <w:r>
        <w:t xml:space="preserve">. En Afrique comme</w:t>
      </w:r>
      <w:r>
        <w:t xml:space="preserve"> </w:t>
      </w:r>
      <w:r>
        <w:t xml:space="preserve">ailleurs,</w:t>
      </w:r>
      <w:r>
        <w:t xml:space="preserve"> </w:t>
      </w:r>
      <w:r>
        <w:rPr>
          <w:bCs/>
          <w:b/>
        </w:rPr>
        <w:t xml:space="preserve">l’économie circulaire n’est pas qu’un concept</w:t>
      </w:r>
      <w:r>
        <w:t xml:space="preserve"> </w:t>
      </w:r>
      <w:r>
        <w:t xml:space="preserve">: c’est un</w:t>
      </w:r>
      <w:r>
        <w:t xml:space="preserve"> </w:t>
      </w:r>
      <w:r>
        <w:t xml:space="preserve">modèle industriel rentable qui peut</w:t>
      </w:r>
      <w:r>
        <w:t xml:space="preserve"> </w:t>
      </w:r>
      <w:r>
        <w:rPr>
          <w:bCs/>
          <w:b/>
        </w:rPr>
        <w:t xml:space="preserve">transformer</w:t>
      </w:r>
      <w:r>
        <w:t xml:space="preserve"> </w:t>
      </w:r>
      <w:r>
        <w:t xml:space="preserve">les villes,</w:t>
      </w:r>
      <w:r>
        <w:t xml:space="preserve"> </w:t>
      </w:r>
      <w:r>
        <w:rPr>
          <w:bCs/>
          <w:b/>
        </w:rPr>
        <w:t xml:space="preserve">créer</w:t>
      </w:r>
      <w:r>
        <w:t xml:space="preserve"> </w:t>
      </w:r>
      <w:r>
        <w:t xml:space="preserve">des emplois et</w:t>
      </w:r>
      <w:r>
        <w:t xml:space="preserve"> </w:t>
      </w:r>
      <w:r>
        <w:rPr>
          <w:bCs/>
          <w:b/>
        </w:rPr>
        <w:t xml:space="preserve">protéger</w:t>
      </w:r>
      <w:r>
        <w:t xml:space="preserve"> </w:t>
      </w:r>
      <w:r>
        <w:t xml:space="preserve">l’environnement.</w:t>
      </w:r>
    </w:p>
    <w:bookmarkEnd w:id="82"/>
    <w:bookmarkStart w:id="83" w:name="valeurs-fondamentales"/>
    <w:p>
      <w:pPr>
        <w:pStyle w:val="Heading3"/>
      </w:pPr>
      <w:r>
        <w:t xml:space="preserve">Valeurs fondamentales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Impact avant profit</w:t>
      </w:r>
    </w:p>
    <w:p>
      <w:pPr>
        <w:numPr>
          <w:ilvl w:val="0"/>
          <w:numId w:val="1181"/>
        </w:numPr>
      </w:pPr>
      <w:r>
        <w:t xml:space="preserve">La rentabilité sert l’impact, pas l’inverse</w:t>
      </w:r>
    </w:p>
    <w:p>
      <w:pPr>
        <w:numPr>
          <w:ilvl w:val="0"/>
          <w:numId w:val="1181"/>
        </w:numPr>
      </w:pPr>
      <w:r>
        <w:t xml:space="preserve">Mesure systématique de l’impact environnemental et social</w:t>
      </w:r>
    </w:p>
    <w:p>
      <w:pPr>
        <w:numPr>
          <w:ilvl w:val="0"/>
          <w:numId w:val="1181"/>
        </w:numPr>
      </w:pPr>
      <w:r>
        <w:t xml:space="preserve">Transparence totale sur les résultats (bons et mauvais)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Ancrage local</w:t>
      </w:r>
    </w:p>
    <w:p>
      <w:pPr>
        <w:numPr>
          <w:ilvl w:val="0"/>
          <w:numId w:val="1183"/>
        </w:numPr>
      </w:pPr>
      <w:r>
        <w:t xml:space="preserve">90% de l’équipe DOIT être congolaise à M+24</w:t>
      </w:r>
    </w:p>
    <w:p>
      <w:pPr>
        <w:numPr>
          <w:ilvl w:val="0"/>
          <w:numId w:val="1183"/>
        </w:numPr>
      </w:pPr>
      <w:r>
        <w:t xml:space="preserve">100% de la matière première locale</w:t>
      </w:r>
    </w:p>
    <w:p>
      <w:pPr>
        <w:numPr>
          <w:ilvl w:val="0"/>
          <w:numId w:val="1183"/>
        </w:numPr>
      </w:pPr>
      <w:r>
        <w:t xml:space="preserve">Partenariats privilégiés avec les acteurs locaux (collecteurs,</w:t>
      </w:r>
      <w:r>
        <w:t xml:space="preserve"> </w:t>
      </w:r>
      <w:r>
        <w:t xml:space="preserve">fournisseurs, clients)</w:t>
      </w:r>
    </w:p>
    <w:p>
      <w:pPr>
        <w:numPr>
          <w:ilvl w:val="0"/>
          <w:numId w:val="1183"/>
        </w:numPr>
      </w:pPr>
      <w:r>
        <w:t xml:space="preserve">Refus de l’assistanat : on crée des emplois, pas de la charité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Excellence technique</w:t>
      </w:r>
    </w:p>
    <w:p>
      <w:pPr>
        <w:numPr>
          <w:ilvl w:val="0"/>
          <w:numId w:val="1185"/>
        </w:numPr>
      </w:pPr>
      <w:r>
        <w:t xml:space="preserve">Standards internationaux même en Afrique</w:t>
      </w:r>
    </w:p>
    <w:p>
      <w:pPr>
        <w:numPr>
          <w:ilvl w:val="0"/>
          <w:numId w:val="1185"/>
        </w:numPr>
      </w:pPr>
      <w:r>
        <w:t xml:space="preserve">Zéro compromis sur la qualité et la sécurité</w:t>
      </w:r>
    </w:p>
    <w:p>
      <w:pPr>
        <w:numPr>
          <w:ilvl w:val="0"/>
          <w:numId w:val="1185"/>
        </w:numPr>
      </w:pPr>
      <w:r>
        <w:t xml:space="preserve">Innovation continue (R&amp;D nouveaux produits)</w:t>
      </w:r>
    </w:p>
    <w:p>
      <w:pPr>
        <w:numPr>
          <w:ilvl w:val="0"/>
          <w:numId w:val="1185"/>
        </w:numPr>
      </w:pPr>
      <w:r>
        <w:t xml:space="preserve">Formation continue des équipes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Transparence</w:t>
      </w:r>
    </w:p>
    <w:p>
      <w:pPr>
        <w:numPr>
          <w:ilvl w:val="0"/>
          <w:numId w:val="1187"/>
        </w:numPr>
      </w:pPr>
      <w:r>
        <w:t xml:space="preserve">Reporting mensuel public sur l’impact environnemental</w:t>
      </w:r>
    </w:p>
    <w:p>
      <w:pPr>
        <w:numPr>
          <w:ilvl w:val="0"/>
          <w:numId w:val="1187"/>
        </w:numPr>
      </w:pPr>
      <w:r>
        <w:t xml:space="preserve">Communication ouverte avec les investisseurs, partenaires, clients</w:t>
      </w:r>
    </w:p>
    <w:p>
      <w:pPr>
        <w:numPr>
          <w:ilvl w:val="0"/>
          <w:numId w:val="1187"/>
        </w:numPr>
      </w:pPr>
      <w:r>
        <w:t xml:space="preserve">Acceptation des échecs et apprentissages partagés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Scalabilité</w:t>
      </w:r>
    </w:p>
    <w:p>
      <w:pPr>
        <w:numPr>
          <w:ilvl w:val="0"/>
          <w:numId w:val="1189"/>
        </w:numPr>
      </w:pPr>
      <w:r>
        <w:t xml:space="preserve">Chaque décision prise avec objectif de répliquer ailleurs</w:t>
      </w:r>
    </w:p>
    <w:p>
      <w:pPr>
        <w:numPr>
          <w:ilvl w:val="0"/>
          <w:numId w:val="1189"/>
        </w:numPr>
      </w:pPr>
      <w:r>
        <w:t xml:space="preserve">Documentation exhaustive des process</w:t>
      </w:r>
    </w:p>
    <w:p>
      <w:pPr>
        <w:numPr>
          <w:ilvl w:val="0"/>
          <w:numId w:val="1189"/>
        </w:numPr>
      </w:pPr>
      <w:r>
        <w:t xml:space="preserve">Construction d’un modèle transférable, pas d’un</w:t>
      </w:r>
      <w:r>
        <w:t xml:space="preserve"> </w:t>
      </w:r>
      <w:r>
        <w:t xml:space="preserve">“</w:t>
      </w:r>
      <w:r>
        <w:t xml:space="preserve">one-shot</w:t>
      </w:r>
      <w:r>
        <w:t xml:space="preserve">”</w:t>
      </w:r>
    </w:p>
    <w:bookmarkEnd w:id="83"/>
    <w:bookmarkEnd w:id="84"/>
    <w:bookmarkStart w:id="88" w:name="X08e5c618e7681cf1787513123c5c76b0b79eb3d"/>
    <w:p>
      <w:pPr>
        <w:pStyle w:val="Heading2"/>
      </w:pPr>
      <w:r>
        <w:rPr>
          <w:bCs/>
          <w:b/>
        </w:rPr>
        <w:t xml:space="preserve">Alignement stratégies nationales &amp; internationales</w:t>
      </w:r>
    </w:p>
    <w:bookmarkStart w:id="85" w:name="priorités-nationales-rdc"/>
    <w:p>
      <w:pPr>
        <w:pStyle w:val="Heading3"/>
      </w:pPr>
      <w:r>
        <w:t xml:space="preserve">Priorités nationales RDC</w:t>
      </w:r>
    </w:p>
    <w:p>
      <w:pPr>
        <w:pStyle w:val="FirstParagraph"/>
      </w:pPr>
      <w:r>
        <w:t xml:space="preserve">Plan national de gestion des déchets (2021-2030)</w:t>
      </w:r>
    </w:p>
    <w:p>
      <w:pPr>
        <w:pStyle w:val="BodyText"/>
      </w:pPr>
      <w:r>
        <w:t xml:space="preserve">Le projet s'aligne directement sur les Objectifs de Développement</w:t>
      </w:r>
      <w:r>
        <w:t xml:space="preserve"> </w:t>
      </w:r>
      <w:r>
        <w:t xml:space="preserve">Durable (ODD) de l'ONU, mais surtout sur les priorités de la Zone de</w:t>
      </w:r>
      <w:r>
        <w:t xml:space="preserve"> </w:t>
      </w:r>
      <w:r>
        <w:t xml:space="preserve">Libre-Échange Continentale Africaine (ZLECAF) en favorisant une</w:t>
      </w:r>
      <w:r>
        <w:t xml:space="preserve"> </w:t>
      </w:r>
      <w:r>
        <w:t xml:space="preserve">industrialisation locale 'Made in Africa' qui réduit la dépendance aux</w:t>
      </w:r>
      <w:r>
        <w:t xml:space="preserve"> </w:t>
      </w:r>
      <w:r>
        <w:t xml:space="preserve">importations de polymères et de bitume.</w:t>
      </w:r>
    </w:p>
    <w:p>
      <w:pPr>
        <w:pStyle w:val="BodyText"/>
      </w:pPr>
      <w:r>
        <w:t xml:space="preserve">Le gouvernement congolais a adopté un plan national incluant :</w:t>
      </w:r>
    </w:p>
    <w:p>
      <w:pPr>
        <w:numPr>
          <w:ilvl w:val="0"/>
          <w:numId w:val="1190"/>
        </w:numPr>
      </w:pPr>
      <w:r>
        <w:t xml:space="preserve">L'objectif de réduire de 50% les déchets non traités d’ici 2030</w:t>
      </w:r>
    </w:p>
    <w:p>
      <w:pPr>
        <w:numPr>
          <w:ilvl w:val="0"/>
          <w:numId w:val="1190"/>
        </w:numPr>
      </w:pPr>
      <w:r>
        <w:t xml:space="preserve">La priorité aux infrastructures de recyclage dans les grandes villes</w:t>
      </w:r>
    </w:p>
    <w:p>
      <w:pPr>
        <w:numPr>
          <w:ilvl w:val="0"/>
          <w:numId w:val="1190"/>
        </w:numPr>
      </w:pPr>
      <w:r>
        <w:t xml:space="preserve">L'appel au partenariat public-privé</w:t>
      </w:r>
    </w:p>
    <w:p>
      <w:pPr>
        <w:pStyle w:val="FirstParagraph"/>
      </w:pPr>
      <w:r>
        <w:rPr>
          <w:bCs/>
          <w:b/>
        </w:rPr>
        <w:t xml:space="preserve">→ TakaPlast s’inscrit directement dans ce plan</w:t>
      </w:r>
    </w:p>
    <w:p>
      <w:pPr>
        <w:pStyle w:val="BodyText"/>
      </w:pPr>
      <w:r>
        <w:rPr>
          <w:bCs/>
          <w:b/>
        </w:rPr>
        <w:t xml:space="preserve">Stratégie nationale climat (NDC – contribution déterminées au niveau</w:t>
      </w:r>
      <w:r>
        <w:rPr>
          <w:bCs/>
          <w:b/>
        </w:rPr>
        <w:t xml:space="preserve"> </w:t>
      </w:r>
      <w:r>
        <w:rPr>
          <w:bCs/>
          <w:b/>
        </w:rPr>
        <w:t xml:space="preserve">national)</w:t>
      </w:r>
    </w:p>
    <w:p>
      <w:pPr>
        <w:pStyle w:val="BodyText"/>
      </w:pPr>
      <w:r>
        <w:t xml:space="preserve">La RDC s’est engagée auprès de l’ONU à :</w:t>
      </w:r>
    </w:p>
    <w:p>
      <w:pPr>
        <w:numPr>
          <w:ilvl w:val="0"/>
          <w:numId w:val="1191"/>
        </w:numPr>
      </w:pPr>
      <w:r>
        <w:t xml:space="preserve">Réduire les émissions de CO² de 17% d’ici 2030</w:t>
      </w:r>
    </w:p>
    <w:p>
      <w:pPr>
        <w:numPr>
          <w:ilvl w:val="0"/>
          <w:numId w:val="1191"/>
        </w:numPr>
      </w:pPr>
      <w:r>
        <w:t xml:space="preserve">Développer les énergies renouvelables</w:t>
      </w:r>
    </w:p>
    <w:p>
      <w:pPr>
        <w:numPr>
          <w:ilvl w:val="0"/>
          <w:numId w:val="1191"/>
        </w:numPr>
      </w:pPr>
      <w:r>
        <w:t xml:space="preserve">Protéger les forêts (2ème réserve mondiale après l’Amazonie)</w:t>
      </w:r>
    </w:p>
    <w:p>
      <w:pPr>
        <w:pStyle w:val="FirstParagraph"/>
      </w:pPr>
      <w:r>
        <w:rPr>
          <w:bCs/>
          <w:b/>
        </w:rPr>
        <w:t xml:space="preserve">→ TakaPlast contribue à ces 3 objectifs simultanément</w:t>
      </w:r>
    </w:p>
    <w:p>
      <w:pPr>
        <w:pStyle w:val="BodyText"/>
      </w:pPr>
      <w:r>
        <w:rPr>
          <w:bCs/>
          <w:b/>
        </w:rPr>
        <w:t xml:space="preserve">Programme d’électrification rurale &amp; péri-urbaine</w:t>
      </w:r>
    </w:p>
    <w:p>
      <w:pPr>
        <w:pStyle w:val="BodyText"/>
      </w:pPr>
      <w:r>
        <w:t xml:space="preserve">Objectif gouvernementale : passer de 20% à 60% d’accès à l’électricité</w:t>
      </w:r>
      <w:r>
        <w:t xml:space="preserve"> </w:t>
      </w:r>
      <w:r>
        <w:t xml:space="preserve">d’ici 2030</w:t>
      </w:r>
    </w:p>
    <w:p>
      <w:pPr>
        <w:pStyle w:val="BodyText"/>
      </w:pPr>
      <w:r>
        <w:rPr>
          <w:bCs/>
          <w:b/>
        </w:rPr>
        <w:t xml:space="preserve">→ TakaPlast apporte une solution complémentaire (micro-réseaux</w:t>
      </w:r>
      <w:r>
        <w:rPr>
          <w:bCs/>
          <w:b/>
        </w:rPr>
        <w:t xml:space="preserve"> </w:t>
      </w:r>
      <w:r>
        <w:rPr>
          <w:bCs/>
          <w:b/>
        </w:rPr>
        <w:t xml:space="preserve">locaux)</w:t>
      </w:r>
    </w:p>
    <w:bookmarkEnd w:id="85"/>
    <w:bookmarkStart w:id="86" w:name="objectifs-de-développement-durable-odd"/>
    <w:p>
      <w:pPr>
        <w:pStyle w:val="Heading3"/>
      </w:pPr>
      <w:r>
        <w:t xml:space="preserve">Objectifs de développement durable (ODD)</w:t>
      </w:r>
    </w:p>
    <w:p>
      <w:pPr>
        <w:pStyle w:val="FirstParagraph"/>
      </w:pPr>
      <w:r>
        <w:rPr>
          <w:bCs/>
          <w:b/>
        </w:rPr>
        <w:t xml:space="preserve">TakaPlast contribue directement à 5 ODD sur 17 :</w:t>
      </w:r>
    </w:p>
    <w:p>
      <w:pPr>
        <w:pStyle w:val="BodyText"/>
      </w:pPr>
      <w:r>
        <w:rPr>
          <w:bCs/>
          <w:b/>
        </w:rPr>
        <w:t xml:space="preserve">ODD 7 : énergie propre et d’un coût abordable</w:t>
      </w:r>
    </w:p>
    <w:p>
      <w:pPr>
        <w:numPr>
          <w:ilvl w:val="0"/>
          <w:numId w:val="1192"/>
        </w:numPr>
      </w:pPr>
      <w:r>
        <w:t xml:space="preserve">Production de gaz de synthèse 90% moins cher que les groupes</w:t>
      </w:r>
      <w:r>
        <w:t xml:space="preserve"> </w:t>
      </w:r>
      <w:r>
        <w:t xml:space="preserve">électrogènes</w:t>
      </w:r>
    </w:p>
    <w:p>
      <w:pPr>
        <w:numPr>
          <w:ilvl w:val="0"/>
          <w:numId w:val="1192"/>
        </w:numPr>
      </w:pPr>
      <w:r>
        <w:t xml:space="preserve">Énergie locale en réduisant la dépendance à l’import du pétrole</w:t>
      </w:r>
    </w:p>
    <w:p>
      <w:pPr>
        <w:numPr>
          <w:ilvl w:val="0"/>
          <w:numId w:val="1192"/>
        </w:numPr>
      </w:pPr>
      <w:r>
        <w:rPr>
          <w:bCs/>
          <w:b/>
        </w:rPr>
        <w:t xml:space="preserve">Cible ODD 7.1 :</w:t>
      </w:r>
      <w:r>
        <w:t xml:space="preserve"> </w:t>
      </w:r>
      <w:r>
        <w:t xml:space="preserve">accès universel à l’énergie abordable et fiable</w:t>
      </w:r>
    </w:p>
    <w:p>
      <w:pPr>
        <w:pStyle w:val="FirstParagraph"/>
      </w:pPr>
      <w:r>
        <w:rPr>
          <w:bCs/>
          <w:b/>
        </w:rPr>
        <w:t xml:space="preserve">ODD 8 : travail décent et croissance économique</w:t>
      </w:r>
    </w:p>
    <w:p>
      <w:pPr>
        <w:numPr>
          <w:ilvl w:val="0"/>
          <w:numId w:val="1193"/>
        </w:numPr>
      </w:pPr>
      <w:r>
        <w:t xml:space="preserve">45-60 emplois directs créés en 3 ans</w:t>
      </w:r>
    </w:p>
    <w:p>
      <w:pPr>
        <w:numPr>
          <w:ilvl w:val="0"/>
          <w:numId w:val="1193"/>
        </w:numPr>
      </w:pPr>
      <w:r>
        <w:t xml:space="preserve">Emplois formels avec salaires supérieur au marché local</w:t>
      </w:r>
    </w:p>
    <w:p>
      <w:pPr>
        <w:numPr>
          <w:ilvl w:val="0"/>
          <w:numId w:val="1193"/>
        </w:numPr>
      </w:pPr>
      <w:r>
        <w:t xml:space="preserve">Formation professionnelle continue</w:t>
      </w:r>
    </w:p>
    <w:p>
      <w:pPr>
        <w:numPr>
          <w:ilvl w:val="0"/>
          <w:numId w:val="1193"/>
        </w:numPr>
      </w:pPr>
      <w:r>
        <w:rPr>
          <w:bCs/>
          <w:b/>
        </w:rPr>
        <w:t xml:space="preserve">Cible ODD 8.3 :</w:t>
      </w:r>
      <w:r>
        <w:t xml:space="preserve"> </w:t>
      </w:r>
      <w:r>
        <w:t xml:space="preserve">promouvoir l’entrepreneuriat, la créativité et</w:t>
      </w:r>
      <w:r>
        <w:t xml:space="preserve"> </w:t>
      </w:r>
      <w:r>
        <w:t xml:space="preserve">l’innovation</w:t>
      </w:r>
    </w:p>
    <w:p>
      <w:pPr>
        <w:pStyle w:val="FirstParagraph"/>
      </w:pPr>
      <w:r>
        <w:rPr>
          <w:bCs/>
          <w:b/>
        </w:rPr>
        <w:t xml:space="preserve">ODD 11 : villes et communautés durables</w:t>
      </w:r>
    </w:p>
    <w:p>
      <w:pPr>
        <w:numPr>
          <w:ilvl w:val="0"/>
          <w:numId w:val="1194"/>
        </w:numPr>
      </w:pPr>
      <w:r>
        <w:t xml:space="preserve">Réduction des déchets plastiques urbains</w:t>
      </w:r>
    </w:p>
    <w:p>
      <w:pPr>
        <w:numPr>
          <w:ilvl w:val="0"/>
          <w:numId w:val="1194"/>
        </w:numPr>
      </w:pPr>
      <w:r>
        <w:t xml:space="preserve">Fourniture de matériaux construction durables</w:t>
      </w:r>
    </w:p>
    <w:p>
      <w:pPr>
        <w:numPr>
          <w:ilvl w:val="0"/>
          <w:numId w:val="1194"/>
        </w:numPr>
      </w:pPr>
      <w:r>
        <w:t xml:space="preserve">Amélioration de la qualité de vie (réduction des inondations)</w:t>
      </w:r>
    </w:p>
    <w:p>
      <w:pPr>
        <w:numPr>
          <w:ilvl w:val="0"/>
          <w:numId w:val="1194"/>
        </w:numPr>
      </w:pPr>
      <w:r>
        <w:rPr>
          <w:bCs/>
          <w:b/>
        </w:rPr>
        <w:t xml:space="preserve">Cible ODD11.6 :</w:t>
      </w:r>
      <w:r>
        <w:t xml:space="preserve"> </w:t>
      </w:r>
      <w:r>
        <w:t xml:space="preserve">réduire l’impact environnemental des villes</w:t>
      </w:r>
      <w:r>
        <w:t xml:space="preserve"> </w:t>
      </w:r>
      <w:r>
        <w:t xml:space="preserve">(gestion des déchets, qualité de l’air)</w:t>
      </w:r>
    </w:p>
    <w:p>
      <w:pPr>
        <w:pStyle w:val="FirstParagraph"/>
      </w:pPr>
      <w:r>
        <w:rPr>
          <w:bCs/>
          <w:b/>
        </w:rPr>
        <w:t xml:space="preserve">ODD 12 : consommation et production responsables</w:t>
      </w:r>
    </w:p>
    <w:p>
      <w:pPr>
        <w:numPr>
          <w:ilvl w:val="0"/>
          <w:numId w:val="1195"/>
        </w:numPr>
      </w:pPr>
      <w:r>
        <w:t xml:space="preserve">Économie circulaire : déchets → ressources</w:t>
      </w:r>
    </w:p>
    <w:p>
      <w:pPr>
        <w:numPr>
          <w:ilvl w:val="0"/>
          <w:numId w:val="1195"/>
        </w:numPr>
      </w:pPr>
      <w:r>
        <w:t xml:space="preserve">Réduction du gaspillage des matières premières</w:t>
      </w:r>
    </w:p>
    <w:p>
      <w:pPr>
        <w:numPr>
          <w:ilvl w:val="0"/>
          <w:numId w:val="1195"/>
        </w:numPr>
      </w:pPr>
      <w:r>
        <w:t xml:space="preserve">Sensibilisation au tri et au recyclage</w:t>
      </w:r>
    </w:p>
    <w:p>
      <w:pPr>
        <w:numPr>
          <w:ilvl w:val="0"/>
          <w:numId w:val="1195"/>
        </w:numPr>
      </w:pPr>
      <w:r>
        <w:rPr>
          <w:bCs/>
          <w:b/>
        </w:rPr>
        <w:t xml:space="preserve">Cible ODD12.5 :</w:t>
      </w:r>
      <w:r>
        <w:t xml:space="preserve"> </w:t>
      </w:r>
      <w:r>
        <w:t xml:space="preserve">réduire la production de déchets par prévention,</w:t>
      </w:r>
      <w:r>
        <w:t xml:space="preserve"> </w:t>
      </w:r>
      <w:r>
        <w:t xml:space="preserve">réduction, recyclage et réutilisabtion</w:t>
      </w:r>
    </w:p>
    <w:p>
      <w:pPr>
        <w:pStyle w:val="FirstParagraph"/>
      </w:pPr>
      <w:r>
        <w:rPr>
          <w:bCs/>
          <w:b/>
        </w:rPr>
        <w:t xml:space="preserve">ODD 13 : mesures relatives à la lutte contre le changement</w:t>
      </w:r>
      <w:r>
        <w:rPr>
          <w:bCs/>
          <w:b/>
        </w:rPr>
        <w:t xml:space="preserve"> </w:t>
      </w:r>
      <w:r>
        <w:rPr>
          <w:bCs/>
          <w:b/>
        </w:rPr>
        <w:t xml:space="preserve">climatique</w:t>
      </w:r>
    </w:p>
    <w:p>
      <w:pPr>
        <w:numPr>
          <w:ilvl w:val="0"/>
          <w:numId w:val="1196"/>
        </w:numPr>
      </w:pPr>
      <w:r>
        <w:t xml:space="preserve">Réduction de 640 tonnes de CO² par an évitées</w:t>
      </w:r>
    </w:p>
    <w:p>
      <w:pPr>
        <w:numPr>
          <w:ilvl w:val="0"/>
          <w:numId w:val="1196"/>
        </w:numPr>
      </w:pPr>
      <w:r>
        <w:t xml:space="preserve">Alternative moins carbonée que des matériaux traditionnels</w:t>
      </w:r>
    </w:p>
    <w:p>
      <w:pPr>
        <w:numPr>
          <w:ilvl w:val="0"/>
          <w:numId w:val="1196"/>
        </w:numPr>
      </w:pPr>
      <w:r>
        <w:t xml:space="preserve">Contribution NDC de la RDC</w:t>
      </w:r>
    </w:p>
    <w:p>
      <w:pPr>
        <w:numPr>
          <w:ilvl w:val="0"/>
          <w:numId w:val="1196"/>
        </w:numPr>
      </w:pPr>
      <w:r>
        <w:rPr>
          <w:bCs/>
          <w:b/>
        </w:rPr>
        <w:t xml:space="preserve">Cible ODD 13.2</w:t>
      </w:r>
      <w:r>
        <w:t xml:space="preserve"> </w:t>
      </w:r>
      <w:r>
        <w:t xml:space="preserve">: intégrer les mesures climat dans les politiques</w:t>
      </w:r>
      <w:r>
        <w:t xml:space="preserve"> </w:t>
      </w:r>
      <w:r>
        <w:t xml:space="preserve">nationales</w:t>
      </w:r>
    </w:p>
    <w:p>
      <w:pPr>
        <w:pStyle w:val="FirstParagraph"/>
      </w:pPr>
      <w:r>
        <w:rPr>
          <w:iCs/>
          <w:i/>
        </w:rPr>
        <w:t xml:space="preserve">Graphique alignement ODD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SCORE GLOBAL IMPACT ODD : 77/100</w:t>
      </w:r>
    </w:p>
    <w:bookmarkEnd w:id="86"/>
    <w:bookmarkStart w:id="87" w:name="accords-internationaux"/>
    <w:p>
      <w:pPr>
        <w:pStyle w:val="Heading3"/>
      </w:pPr>
      <w:r>
        <w:t xml:space="preserve">Accords internationaux</w:t>
      </w:r>
    </w:p>
    <w:p>
      <w:pPr>
        <w:pStyle w:val="FirstParagraph"/>
      </w:pPr>
      <w:r>
        <w:rPr>
          <w:bCs/>
          <w:b/>
        </w:rPr>
        <w:t xml:space="preserve">Traité mondial sur les plastiques (actuellement en cours de</w:t>
      </w:r>
      <w:r>
        <w:rPr>
          <w:bCs/>
          <w:b/>
        </w:rPr>
        <w:t xml:space="preserve"> </w:t>
      </w:r>
      <w:r>
        <w:rPr>
          <w:bCs/>
          <w:b/>
        </w:rPr>
        <w:t xml:space="preserve">négociation dont la finalisation est prévue en 2025)</w:t>
      </w:r>
    </w:p>
    <w:p>
      <w:pPr>
        <w:pStyle w:val="BodyText"/>
      </w:pPr>
      <w:r>
        <w:t xml:space="preserve">193 pays négocient pour un traité contraignant sur la pollution</w:t>
      </w:r>
      <w:r>
        <w:t xml:space="preserve"> </w:t>
      </w:r>
      <w:r>
        <w:t xml:space="preserve">plastique :</w:t>
      </w:r>
    </w:p>
    <w:p>
      <w:pPr>
        <w:numPr>
          <w:ilvl w:val="0"/>
          <w:numId w:val="1197"/>
        </w:numPr>
      </w:pPr>
      <w:r>
        <w:t xml:space="preserve">Réduction de la production de plastiques vierges</w:t>
      </w:r>
    </w:p>
    <w:p>
      <w:pPr>
        <w:numPr>
          <w:ilvl w:val="0"/>
          <w:numId w:val="1197"/>
        </w:numPr>
      </w:pPr>
      <w:r>
        <w:t xml:space="preserve">Obligations du recyclage et de la valorisation du plastique</w:t>
      </w:r>
    </w:p>
    <w:p>
      <w:pPr>
        <w:numPr>
          <w:ilvl w:val="0"/>
          <w:numId w:val="1197"/>
        </w:numPr>
      </w:pPr>
      <w:r>
        <w:t xml:space="preserve">Financements dédiés pour les pays en développement</w:t>
      </w:r>
    </w:p>
    <w:p>
      <w:pPr>
        <w:pStyle w:val="FirstParagraph"/>
      </w:pPr>
      <w:r>
        <w:rPr>
          <w:bCs/>
          <w:b/>
        </w:rPr>
        <w:t xml:space="preserve">→ TakaPlast veut se positionner en avance sur les futures</w:t>
      </w:r>
      <w:r>
        <w:rPr>
          <w:bCs/>
          <w:b/>
        </w:rPr>
        <w:t xml:space="preserve"> </w:t>
      </w:r>
      <w:r>
        <w:rPr>
          <w:bCs/>
          <w:b/>
        </w:rPr>
        <w:t xml:space="preserve">réglementations</w:t>
      </w:r>
    </w:p>
    <w:p>
      <w:pPr>
        <w:pStyle w:val="BodyText"/>
      </w:pPr>
      <w:r>
        <w:rPr>
          <w:bCs/>
          <w:b/>
        </w:rPr>
        <w:t xml:space="preserve">Accord de Paris (2015)</w:t>
      </w:r>
    </w:p>
    <w:p>
      <w:pPr>
        <w:pStyle w:val="BodyText"/>
      </w:pPr>
      <w:r>
        <w:t xml:space="preserve">Engagement sur limiter le réchauffement climatique en dessous de 2°C :</w:t>
      </w:r>
    </w:p>
    <w:p>
      <w:pPr>
        <w:numPr>
          <w:ilvl w:val="0"/>
          <w:numId w:val="1198"/>
        </w:numPr>
      </w:pPr>
      <w:r>
        <w:t xml:space="preserve">Réduction des émissions de CO² dans tous les secteurs</w:t>
      </w:r>
    </w:p>
    <w:p>
      <w:pPr>
        <w:numPr>
          <w:ilvl w:val="0"/>
          <w:numId w:val="1198"/>
        </w:numPr>
      </w:pPr>
      <w:r>
        <w:t xml:space="preserve">Le soutien de projets bas-carbone</w:t>
      </w:r>
    </w:p>
    <w:p>
      <w:pPr>
        <w:pStyle w:val="FirstParagraph"/>
      </w:pPr>
      <w:r>
        <w:rPr>
          <w:bCs/>
          <w:b/>
        </w:rPr>
        <w:t xml:space="preserve">→ TakaPlast est éligible aux financements climat internationaux</w:t>
      </w:r>
    </w:p>
    <w:p>
      <w:pPr>
        <w:pStyle w:val="BodyText"/>
      </w:pPr>
      <w:r>
        <w:rPr>
          <w:bCs/>
          <w:b/>
        </w:rPr>
        <w:t xml:space="preserve">Convention de Bâle (1989)</w:t>
      </w:r>
    </w:p>
    <w:p>
      <w:pPr>
        <w:pStyle w:val="BodyText"/>
      </w:pPr>
      <w:r>
        <w:t xml:space="preserve">Régulation des mouvements transfrontaliers des déchets dangereux :</w:t>
      </w:r>
    </w:p>
    <w:p>
      <w:pPr>
        <w:numPr>
          <w:ilvl w:val="0"/>
          <w:numId w:val="1199"/>
        </w:numPr>
      </w:pPr>
      <w:r>
        <w:t xml:space="preserve">Interdiction d’exporter des déchets plastiques vers l’Afrique</w:t>
      </w:r>
      <w:r>
        <w:t xml:space="preserve"> </w:t>
      </w:r>
      <w:r>
        <w:t xml:space="preserve">(depuis 2021)</w:t>
      </w:r>
    </w:p>
    <w:p>
      <w:pPr>
        <w:numPr>
          <w:ilvl w:val="0"/>
          <w:numId w:val="1199"/>
        </w:numPr>
      </w:pPr>
      <w:r>
        <w:t xml:space="preserve">Obligation de traitement local des déchets</w:t>
      </w:r>
    </w:p>
    <w:p>
      <w:pPr>
        <w:pStyle w:val="FirstParagraph"/>
      </w:pPr>
      <w:r>
        <w:rPr>
          <w:bCs/>
          <w:b/>
        </w:rPr>
        <w:t xml:space="preserve">→ TakaPlast répond à cette obligation (traitement local vs export)</w:t>
      </w:r>
    </w:p>
    <w:bookmarkEnd w:id="87"/>
    <w:bookmarkEnd w:id="88"/>
    <w:bookmarkStart w:id="92" w:name="lien-avec-tendances-mondiales"/>
    <w:p>
      <w:pPr>
        <w:pStyle w:val="Heading2"/>
      </w:pPr>
      <w:r>
        <w:rPr>
          <w:bCs/>
          <w:b/>
        </w:rPr>
        <w:t xml:space="preserve">Lien avec tendances mondiales</w:t>
      </w:r>
    </w:p>
    <w:bookmarkStart w:id="89" w:name="économie-circulaire-mégatendance-globale"/>
    <w:p>
      <w:pPr>
        <w:pStyle w:val="Heading3"/>
      </w:pPr>
      <w:r>
        <w:t xml:space="preserve">Économie circulaire : mégatendance globale</w:t>
      </w:r>
    </w:p>
    <w:p>
      <w:pPr>
        <w:pStyle w:val="FirstParagraph"/>
      </w:pPr>
      <w:r>
        <w:rPr>
          <w:bCs/>
          <w:b/>
        </w:rPr>
        <w:t xml:space="preserve">Marché mondial, économie circulaire</w:t>
      </w:r>
    </w:p>
    <w:p>
      <w:pPr>
        <w:pStyle w:val="BodyText"/>
      </w:pPr>
      <w:r>
        <w:t xml:space="preserve">Selon les études d’Ellen MacArthur Foundation :</w:t>
      </w:r>
    </w:p>
    <w:p>
      <w:pPr>
        <w:numPr>
          <w:ilvl w:val="0"/>
          <w:numId w:val="1200"/>
        </w:numPr>
      </w:pPr>
      <w:r>
        <w:t xml:space="preserve">Le marché global sera de 4,5 trillions d’USD d’ici 2030</w:t>
      </w:r>
    </w:p>
    <w:p>
      <w:pPr>
        <w:numPr>
          <w:ilvl w:val="0"/>
          <w:numId w:val="1200"/>
        </w:numPr>
      </w:pPr>
      <w:r>
        <w:t xml:space="preserve">Croissance prévue entre 15 et 20 % par an</w:t>
      </w:r>
    </w:p>
    <w:p>
      <w:pPr>
        <w:numPr>
          <w:ilvl w:val="0"/>
          <w:numId w:val="1200"/>
        </w:numPr>
      </w:pPr>
      <w:r>
        <w:t xml:space="preserve">Secteur plastique représente 20% du marché économie circulaire</w:t>
      </w:r>
    </w:p>
    <w:p>
      <w:pPr>
        <w:pStyle w:val="FirstParagraph"/>
      </w:pPr>
      <w:r>
        <w:rPr>
          <w:bCs/>
          <w:b/>
        </w:rPr>
        <w:t xml:space="preserve">Exemples mondiaux réussis :</w:t>
      </w:r>
    </w:p>
    <w:p>
      <w:pPr>
        <w:numPr>
          <w:ilvl w:val="0"/>
          <w:numId w:val="1201"/>
        </w:numPr>
      </w:pPr>
      <w:r>
        <w:t xml:space="preserve">Pays-Bas : 50% d’économie circulaire d’ici 2030 (objectif</w:t>
      </w:r>
      <w:r>
        <w:t xml:space="preserve"> </w:t>
      </w:r>
      <w:r>
        <w:t xml:space="preserve">gouvernementale)</w:t>
      </w:r>
    </w:p>
    <w:p>
      <w:pPr>
        <w:numPr>
          <w:ilvl w:val="0"/>
          <w:numId w:val="1201"/>
        </w:numPr>
      </w:pPr>
      <w:r>
        <w:t xml:space="preserve">France : Loi AGEC 2020 (anti-gaspillage d’économie circulaire)</w:t>
      </w:r>
    </w:p>
    <w:p>
      <w:pPr>
        <w:numPr>
          <w:ilvl w:val="0"/>
          <w:numId w:val="1201"/>
        </w:numPr>
      </w:pPr>
      <w:r>
        <w:t xml:space="preserve">Singapour : objectif zéro déchet à horizon 2035</w:t>
      </w:r>
    </w:p>
    <w:p>
      <w:pPr>
        <w:pStyle w:val="FirstParagraph"/>
      </w:pPr>
      <w:r>
        <w:rPr>
          <w:bCs/>
          <w:b/>
        </w:rPr>
        <w:t xml:space="preserve">→ TakaPlast = économie circulaire appliquée au contexte africain</w:t>
      </w:r>
    </w:p>
    <w:bookmarkEnd w:id="89"/>
    <w:bookmarkStart w:id="90" w:name="Xb62e851843fb901c4dd300f901ef1c95f6da7a7"/>
    <w:p>
      <w:pPr>
        <w:pStyle w:val="Heading3"/>
      </w:pPr>
      <w:r>
        <w:t xml:space="preserve">Plastique dans routes : marché en explosion</w:t>
      </w:r>
    </w:p>
    <w:p>
      <w:pPr>
        <w:pStyle w:val="FirstParagraph"/>
      </w:pPr>
      <w:r>
        <w:t xml:space="preserve">Croissance marché routes plastique recyclé</w:t>
      </w:r>
    </w:p>
    <w:p>
      <w:pPr>
        <w:pStyle w:val="BodyText"/>
      </w:pPr>
      <w:r>
        <w:rPr>
          <w:iCs/>
          <w:i/>
        </w:rPr>
        <w:t xml:space="preserve">Marché mondial routes plastique (en km)</w:t>
      </w:r>
      <w:r>
        <w:br/>
      </w:r>
      <w:r>
        <w:t xml:space="preserve">2015 : 1.000 km</w:t>
      </w:r>
      <w:r>
        <w:br/>
      </w:r>
      <w:r>
        <w:t xml:space="preserve">2020 : 10.000 km</w:t>
      </w:r>
      <w:r>
        <w:br/>
      </w:r>
      <w:r>
        <w:t xml:space="preserve">2025 :50.000 km (estimation)</w:t>
      </w:r>
      <w:r>
        <w:br/>
      </w:r>
      <w:r>
        <w:t xml:space="preserve">2030 : 200.000 km (projection)</w:t>
      </w:r>
      <w:r>
        <w:br/>
      </w:r>
      <w:r>
        <w:rPr>
          <w:bCs/>
          <w:b/>
        </w:rPr>
        <w:t xml:space="preserve">Taux de croissance : 35-40% par an</w:t>
      </w:r>
    </w:p>
    <w:p>
      <w:pPr>
        <w:pStyle w:val="BodyText"/>
      </w:pPr>
      <w:r>
        <w:rPr>
          <w:bCs/>
          <w:b/>
        </w:rPr>
        <w:t xml:space="preserve">Leaders mondiaux :</w:t>
      </w:r>
    </w:p>
    <w:p>
      <w:pPr>
        <w:numPr>
          <w:ilvl w:val="0"/>
          <w:numId w:val="1202"/>
        </w:numPr>
      </w:pPr>
      <w:r>
        <w:t xml:space="preserve">Inde : 30.000+ km (loi imposant le plastique recyclé routes</w:t>
      </w:r>
      <w:r>
        <w:t xml:space="preserve"> </w:t>
      </w:r>
      <w:r>
        <w:t xml:space="preserve">nationales)</w:t>
      </w:r>
    </w:p>
    <w:p>
      <w:pPr>
        <w:numPr>
          <w:ilvl w:val="0"/>
          <w:numId w:val="1202"/>
        </w:numPr>
      </w:pPr>
      <w:r>
        <w:t xml:space="preserve">Indonésie : 5.000+ km (objectif 30% déchets recyclés d’ici 2025)</w:t>
      </w:r>
    </w:p>
    <w:p>
      <w:pPr>
        <w:numPr>
          <w:ilvl w:val="0"/>
          <w:numId w:val="1202"/>
        </w:numPr>
      </w:pPr>
      <w:r>
        <w:t xml:space="preserve">Pays-Bas : 300+ km (routes modulaires 100% plastique)</w:t>
      </w:r>
    </w:p>
    <w:p>
      <w:pPr>
        <w:pStyle w:val="FirstParagraph"/>
      </w:pPr>
      <w:r>
        <w:rPr>
          <w:bCs/>
          <w:b/>
        </w:rPr>
        <w:t xml:space="preserve">Afrique : marché émergent</w:t>
      </w:r>
    </w:p>
    <w:p>
      <w:pPr>
        <w:numPr>
          <w:ilvl w:val="0"/>
          <w:numId w:val="1203"/>
        </w:numPr>
      </w:pPr>
      <w:r>
        <w:rPr>
          <w:bCs/>
          <w:b/>
        </w:rPr>
        <w:t xml:space="preserve">Kenya :</w:t>
      </w:r>
      <w:r>
        <w:t xml:space="preserve"> </w:t>
      </w:r>
      <w:r>
        <w:t xml:space="preserve">200 km (Gjenge Makers, Nairobi)</w:t>
      </w:r>
    </w:p>
    <w:p>
      <w:pPr>
        <w:numPr>
          <w:ilvl w:val="0"/>
          <w:numId w:val="1203"/>
        </w:numPr>
      </w:pPr>
      <w:r>
        <w:rPr>
          <w:bCs/>
          <w:b/>
        </w:rPr>
        <w:t xml:space="preserve">Ghana :</w:t>
      </w:r>
      <w:r>
        <w:t xml:space="preserve"> </w:t>
      </w:r>
      <w:r>
        <w:t xml:space="preserve">100 km (Nelplast)</w:t>
      </w:r>
    </w:p>
    <w:p>
      <w:pPr>
        <w:numPr>
          <w:ilvl w:val="0"/>
          <w:numId w:val="1203"/>
        </w:numPr>
      </w:pPr>
      <w:r>
        <w:rPr>
          <w:bCs/>
          <w:b/>
        </w:rPr>
        <w:t xml:space="preserve">RDC :</w:t>
      </w:r>
      <w:r>
        <w:t xml:space="preserve"> </w:t>
      </w:r>
      <w:r>
        <w:t xml:space="preserve">0 km actuellement</w:t>
      </w:r>
    </w:p>
    <w:p>
      <w:pPr>
        <w:pStyle w:val="FirstParagraph"/>
      </w:pPr>
      <w:r>
        <w:rPr>
          <w:bCs/>
          <w:b/>
        </w:rPr>
        <w:t xml:space="preserve">→ TakaPlast, se positionne en l’état en tant que pionnier du marché en</w:t>
      </w:r>
      <w:r>
        <w:rPr>
          <w:bCs/>
          <w:b/>
        </w:rPr>
        <w:t xml:space="preserve"> </w:t>
      </w:r>
      <w:r>
        <w:rPr>
          <w:bCs/>
          <w:b/>
        </w:rPr>
        <w:t xml:space="preserve">RDC avec un potentiel de 200+ km d’ici 2030.</w:t>
      </w:r>
    </w:p>
    <w:bookmarkEnd w:id="90"/>
    <w:bookmarkStart w:id="91" w:name="waste-to-energy-technologie-mature"/>
    <w:p>
      <w:pPr>
        <w:pStyle w:val="Heading3"/>
      </w:pPr>
      <w:r>
        <w:t xml:space="preserve">Waste-to-energy : technologie mature</w:t>
      </w:r>
    </w:p>
    <w:p>
      <w:pPr>
        <w:pStyle w:val="FirstParagraph"/>
      </w:pPr>
      <w:r>
        <w:t xml:space="preserve">Marché mondial waste-to-energy</w:t>
      </w:r>
    </w:p>
    <w:p>
      <w:pPr>
        <w:pStyle w:val="BodyText"/>
      </w:pPr>
      <w:r>
        <w:t xml:space="preserve">Selon l’IEA (International Energy Agency) :</w:t>
      </w:r>
    </w:p>
    <w:p>
      <w:pPr>
        <w:numPr>
          <w:ilvl w:val="0"/>
          <w:numId w:val="1204"/>
        </w:numPr>
      </w:pPr>
      <w:r>
        <w:t xml:space="preserve">Capacité installée : 500+ GW globalement</w:t>
      </w:r>
    </w:p>
    <w:p>
      <w:pPr>
        <w:numPr>
          <w:ilvl w:val="0"/>
          <w:numId w:val="1204"/>
        </w:numPr>
      </w:pPr>
      <w:r>
        <w:t xml:space="preserve">Croissance : 8-10% par an</w:t>
      </w:r>
    </w:p>
    <w:p>
      <w:pPr>
        <w:numPr>
          <w:ilvl w:val="0"/>
          <w:numId w:val="1204"/>
        </w:numPr>
      </w:pPr>
      <w:r>
        <w:t xml:space="preserve">Afrique moins d’1% de la capacité mondiale (ce qui représente une</w:t>
      </w:r>
      <w:r>
        <w:t xml:space="preserve"> </w:t>
      </w:r>
      <w:r>
        <w:t xml:space="preserve">énorme opportunité)</w:t>
      </w:r>
    </w:p>
    <w:p>
      <w:pPr>
        <w:pStyle w:val="FirstParagraph"/>
      </w:pPr>
      <w:r>
        <w:t xml:space="preserve">Technologies dominantes :</w:t>
      </w:r>
    </w:p>
    <w:p>
      <w:pPr>
        <w:numPr>
          <w:ilvl w:val="0"/>
          <w:numId w:val="1205"/>
        </w:numPr>
      </w:pPr>
      <w:r>
        <w:t xml:space="preserve">Incinération (50% du marché)</w:t>
      </w:r>
    </w:p>
    <w:p>
      <w:pPr>
        <w:numPr>
          <w:ilvl w:val="0"/>
          <w:numId w:val="1205"/>
        </w:numPr>
      </w:pPr>
      <w:r>
        <w:t xml:space="preserve">Gazéificaition (30% du marché) ← TakaPlast</w:t>
      </w:r>
    </w:p>
    <w:p>
      <w:pPr>
        <w:numPr>
          <w:ilvl w:val="0"/>
          <w:numId w:val="1205"/>
        </w:numPr>
      </w:pPr>
      <w:r>
        <w:t xml:space="preserve">Pyroloyse (15%)</w:t>
      </w:r>
    </w:p>
    <w:p>
      <w:pPr>
        <w:numPr>
          <w:ilvl w:val="0"/>
          <w:numId w:val="1205"/>
        </w:numPr>
      </w:pPr>
      <w:r>
        <w:t xml:space="preserve">Autres (5%)</w:t>
      </w:r>
    </w:p>
    <w:p>
      <w:pPr>
        <w:pStyle w:val="FirstParagraph"/>
      </w:pPr>
      <w:r>
        <w:rPr>
          <w:bCs/>
          <w:b/>
        </w:rPr>
        <w:t xml:space="preserve">→ La gazéification est une technologie éprouvée, TakaPlast l’adapte au</w:t>
      </w:r>
      <w:r>
        <w:rPr>
          <w:bCs/>
          <w:b/>
        </w:rPr>
        <w:t xml:space="preserve"> </w:t>
      </w:r>
      <w:r>
        <w:rPr>
          <w:bCs/>
          <w:b/>
        </w:rPr>
        <w:t xml:space="preserve">contexte africain.</w:t>
      </w:r>
    </w:p>
    <w:bookmarkEnd w:id="91"/>
    <w:bookmarkEnd w:id="92"/>
    <w:bookmarkStart w:id="96" w:name="positionnement-stratégique-takaplast"/>
    <w:p>
      <w:pPr>
        <w:pStyle w:val="Heading2"/>
      </w:pPr>
      <w:r>
        <w:rPr>
          <w:bCs/>
          <w:b/>
        </w:rPr>
        <w:t xml:space="preserve">Positionnement stratégique TakaPlast</w:t>
      </w:r>
    </w:p>
    <w:bookmarkStart w:id="93" w:name="différenciation-vs-acteurs-existants"/>
    <w:p>
      <w:pPr>
        <w:pStyle w:val="Heading3"/>
      </w:pPr>
      <w:r>
        <w:t xml:space="preserve">Différenciation vs acteurs existants</w:t>
      </w:r>
    </w:p>
    <w:p>
      <w:pPr>
        <w:pStyle w:val="FirstParagraph"/>
      </w:pPr>
      <w:r>
        <w:rPr>
          <w:iCs/>
          <w:i/>
        </w:rPr>
        <w:t xml:space="preserve">Matrice de positionnement</w:t>
      </w:r>
    </w:p>
    <w:p>
      <w:pPr>
        <w:pStyle w:val="BodyText"/>
      </w:pPr>
    </w:p>
    <w:p>
      <w:pPr>
        <w:pStyle w:val="BodyText"/>
      </w:pPr>
      <w:r>
        <w:t xml:space="preserve">A : TakaPLast (intégration élevée + impact social fort)</w:t>
      </w:r>
      <w:r>
        <w:br/>
      </w:r>
      <w:r>
        <w:t xml:space="preserve">B : Gjenge Makers Kenya (briques plastique, fort impact, chaîne</w:t>
      </w:r>
      <w:r>
        <w:t xml:space="preserve"> </w:t>
      </w:r>
      <w:r>
        <w:t xml:space="preserve">partielle)</w:t>
      </w:r>
      <w:r>
        <w:br/>
      </w:r>
      <w:r>
        <w:t xml:space="preserve">C : Clean Plast RDC (collecte seule, faible intégration)</w:t>
      </w:r>
      <w:r>
        <w:br/>
      </w:r>
      <w:r>
        <w:t xml:space="preserve">D : Incinérateurs classiques (faible valeur sociale)</w:t>
      </w:r>
    </w:p>
    <w:bookmarkEnd w:id="93"/>
    <w:bookmarkStart w:id="94" w:name="avantages-concurrentiels-durables"/>
    <w:p>
      <w:pPr>
        <w:pStyle w:val="Heading3"/>
      </w:pPr>
      <w:r>
        <w:t xml:space="preserve">Avantages concurrentiels durables</w:t>
      </w:r>
    </w:p>
    <w:p>
      <w:pPr>
        <w:pStyle w:val="FirstParagraph"/>
      </w:pPr>
      <w:r>
        <w:t xml:space="preserve">5 avantages concurrentiels non réplicables rapidement :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First mover advantage RDC</w:t>
      </w:r>
    </w:p>
    <w:p>
      <w:pPr>
        <w:numPr>
          <w:ilvl w:val="0"/>
          <w:numId w:val="1207"/>
        </w:numPr>
      </w:pPr>
      <w:r>
        <w:t xml:space="preserve">Premier avec modèles intégré (recyclage + énergie + BTP)</w:t>
      </w:r>
    </w:p>
    <w:p>
      <w:pPr>
        <w:numPr>
          <w:ilvl w:val="0"/>
          <w:numId w:val="1207"/>
        </w:numPr>
      </w:pPr>
      <w:r>
        <w:t xml:space="preserve">Temps nécessaire pour acquérir l’expertise : 18-24 mois</w:t>
      </w:r>
    </w:p>
    <w:p>
      <w:pPr>
        <w:numPr>
          <w:ilvl w:val="0"/>
          <w:numId w:val="1207"/>
        </w:numPr>
      </w:pPr>
      <w:r>
        <w:t xml:space="preserve">Barrière : courbe de l’apprentissage opérationnel</w:t>
      </w:r>
    </w:p>
    <w:p>
      <w:pPr>
        <w:numPr>
          <w:ilvl w:val="0"/>
          <w:numId w:val="1208"/>
        </w:numPr>
        <w:pStyle w:val="Compact"/>
      </w:pPr>
      <w:r>
        <w:rPr>
          <w:bCs/>
          <w:b/>
        </w:rPr>
        <w:t xml:space="preserve">Réseau institutionnel</w:t>
      </w:r>
    </w:p>
    <w:p>
      <w:pPr>
        <w:numPr>
          <w:ilvl w:val="0"/>
          <w:numId w:val="1209"/>
        </w:numPr>
      </w:pPr>
      <w:r>
        <w:t xml:space="preserve">Accès direct à l’administration congolaise</w:t>
      </w:r>
    </w:p>
    <w:p>
      <w:pPr>
        <w:numPr>
          <w:ilvl w:val="0"/>
          <w:numId w:val="1209"/>
        </w:numPr>
      </w:pPr>
      <w:r>
        <w:t xml:space="preserve">Facilitation autorisation, partenariats</w:t>
      </w:r>
    </w:p>
    <w:p>
      <w:pPr>
        <w:numPr>
          <w:ilvl w:val="0"/>
          <w:numId w:val="1209"/>
        </w:numPr>
      </w:pPr>
      <w:r>
        <w:t xml:space="preserve">Barrières : réseau ne se construit pas en 6 mois</w:t>
      </w:r>
    </w:p>
    <w:p>
      <w:pPr>
        <w:numPr>
          <w:ilvl w:val="0"/>
          <w:numId w:val="1210"/>
        </w:numPr>
        <w:pStyle w:val="Compact"/>
      </w:pPr>
      <w:r>
        <w:rPr>
          <w:bCs/>
          <w:b/>
        </w:rPr>
        <w:t xml:space="preserve">Know-how documenté</w:t>
      </w:r>
    </w:p>
    <w:p>
      <w:pPr>
        <w:numPr>
          <w:ilvl w:val="0"/>
          <w:numId w:val="1211"/>
        </w:numPr>
      </w:pPr>
      <w:r>
        <w:t xml:space="preserve">Process industriels détaillés</w:t>
      </w:r>
    </w:p>
    <w:p>
      <w:pPr>
        <w:numPr>
          <w:ilvl w:val="0"/>
          <w:numId w:val="1211"/>
        </w:numPr>
      </w:pPr>
      <w:r>
        <w:t xml:space="preserve">Formation équipes structurées</w:t>
      </w:r>
    </w:p>
    <w:p>
      <w:pPr>
        <w:numPr>
          <w:ilvl w:val="0"/>
          <w:numId w:val="1211"/>
        </w:numPr>
      </w:pPr>
      <w:r>
        <w:t xml:space="preserve">Barrière : documentation – actif immatériel protégé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Partenariats exclusifs futurs</w:t>
      </w:r>
    </w:p>
    <w:p>
      <w:pPr>
        <w:numPr>
          <w:ilvl w:val="0"/>
          <w:numId w:val="1213"/>
        </w:numPr>
      </w:pPr>
      <w:r>
        <w:t xml:space="preserve">Contrats cadres avec 3-5 communes (objectif M+12)</w:t>
      </w:r>
    </w:p>
    <w:p>
      <w:pPr>
        <w:numPr>
          <w:ilvl w:val="0"/>
          <w:numId w:val="1213"/>
        </w:numPr>
      </w:pPr>
      <w:r>
        <w:t xml:space="preserve">Fournisseurs privilégié matériaux BTP projets publics</w:t>
      </w:r>
    </w:p>
    <w:p>
      <w:pPr>
        <w:numPr>
          <w:ilvl w:val="0"/>
          <w:numId w:val="1213"/>
        </w:numPr>
      </w:pPr>
      <w:r>
        <w:t xml:space="preserve">Barrière : contrats long terme verrouillent le marché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Réputation &amp; brand</w:t>
      </w:r>
    </w:p>
    <w:p>
      <w:pPr>
        <w:numPr>
          <w:ilvl w:val="0"/>
          <w:numId w:val="1215"/>
        </w:numPr>
      </w:pPr>
      <w:r>
        <w:t xml:space="preserve">Premier projet impact plastique RDC</w:t>
      </w:r>
    </w:p>
    <w:p>
      <w:pPr>
        <w:numPr>
          <w:ilvl w:val="0"/>
          <w:numId w:val="1215"/>
        </w:numPr>
      </w:pPr>
      <w:r>
        <w:t xml:space="preserve">Médiatisation (presse, ONG, gouvernement)</w:t>
      </w:r>
    </w:p>
    <w:p>
      <w:pPr>
        <w:numPr>
          <w:ilvl w:val="0"/>
          <w:numId w:val="1215"/>
        </w:numPr>
      </w:pPr>
      <w:r>
        <w:t xml:space="preserve">Barrière : réputation prend des années à construire</w:t>
      </w:r>
    </w:p>
    <w:bookmarkEnd w:id="94"/>
    <w:bookmarkStart w:id="95" w:name="stratégie-océan-bleu"/>
    <w:p>
      <w:pPr>
        <w:pStyle w:val="Heading3"/>
      </w:pPr>
      <w:r>
        <w:t xml:space="preserve">Stratégie océan bleu</w:t>
      </w:r>
    </w:p>
    <w:p>
      <w:pPr>
        <w:pStyle w:val="FirstParagraph"/>
      </w:pPr>
      <w:r>
        <w:t xml:space="preserve">TakaPlast crée un</w:t>
      </w:r>
      <w:r>
        <w:t xml:space="preserve"> </w:t>
      </w:r>
      <w:r>
        <w:rPr>
          <w:bCs/>
          <w:b/>
        </w:rPr>
        <w:t xml:space="preserve">nouveau marché</w:t>
      </w:r>
      <w:r>
        <w:t xml:space="preserve"> </w:t>
      </w:r>
      <w:r>
        <w:t xml:space="preserve">plutôt que de concurrencer sur un</w:t>
      </w:r>
      <w:r>
        <w:t xml:space="preserve"> </w:t>
      </w:r>
      <w:r>
        <w:t xml:space="preserve">marché existant.</w:t>
      </w:r>
    </w:p>
    <w:p>
      <w:pPr>
        <w:pStyle w:val="BodyText"/>
      </w:pPr>
      <w:r>
        <w:rPr>
          <w:bCs/>
          <w:b/>
        </w:rPr>
        <w:t xml:space="preserve">Océan rouge (concurrence féroce) :</w:t>
      </w:r>
    </w:p>
    <w:p>
      <w:pPr>
        <w:numPr>
          <w:ilvl w:val="0"/>
          <w:numId w:val="1216"/>
        </w:numPr>
      </w:pPr>
      <w:r>
        <w:t xml:space="preserve">Recyclage plastique basique (collecte + revente brute)</w:t>
      </w:r>
    </w:p>
    <w:p>
      <w:pPr>
        <w:numPr>
          <w:ilvl w:val="0"/>
          <w:numId w:val="1216"/>
        </w:numPr>
      </w:pPr>
      <w:r>
        <w:t xml:space="preserve">Acteurs : OK Plast, Clean Plast, coopératives</w:t>
      </w:r>
    </w:p>
    <w:p>
      <w:pPr>
        <w:pStyle w:val="FirstParagraph"/>
      </w:pPr>
      <w:r>
        <w:rPr>
          <w:bCs/>
          <w:b/>
        </w:rPr>
        <w:t xml:space="preserve">Océan bleu (nouveau marché) :</w:t>
      </w:r>
    </w:p>
    <w:p>
      <w:pPr>
        <w:numPr>
          <w:ilvl w:val="0"/>
          <w:numId w:val="1217"/>
        </w:numPr>
      </w:pPr>
      <w:r>
        <w:t xml:space="preserve">Valorisation intégrée (recyclage + énergie + BTP)</w:t>
      </w:r>
    </w:p>
    <w:p>
      <w:pPr>
        <w:numPr>
          <w:ilvl w:val="0"/>
          <w:numId w:val="1217"/>
        </w:numPr>
      </w:pPr>
      <w:r>
        <w:t xml:space="preserve">Acteur : TakaPlast</w:t>
      </w:r>
    </w:p>
    <w:p>
      <w:pPr>
        <w:pStyle w:val="FirstParagraph"/>
      </w:pPr>
      <w:r>
        <w:rPr>
          <w:bCs/>
          <w:b/>
        </w:rPr>
        <w:t xml:space="preserve">Canvas Océan bleu :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956"/>
        <w:gridCol w:w="1304"/>
        <w:gridCol w:w="1397"/>
        <w:gridCol w:w="167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Réduire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Éliminer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Augmenter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Compétitivité</w:t>
            </w:r>
            <w:r>
              <w:t xml:space="preserve"> </w:t>
            </w:r>
            <w:r>
              <w:t xml:space="preserve">-30-40%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Structuration</w:t>
            </w:r>
            <w:r>
              <w:t xml:space="preserve"> </w:t>
            </w: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Revente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Composites 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 de</w:t>
            </w:r>
            <w:r>
              <w:t xml:space="preserve"> </w:t>
            </w:r>
            <w:r>
              <w:t xml:space="preserve">synthèse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Emplois formels</w:t>
            </w:r>
            <w:r>
              <w:t xml:space="preserve"> </w:t>
            </w: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</w:t>
            </w:r>
            <w:r>
              <w:t xml:space="preserve"> </w:t>
            </w:r>
            <w:r>
              <w:t xml:space="preserve">métiers</w:t>
            </w:r>
          </w:p>
        </w:tc>
      </w:tr>
    </w:tbl>
    <w:bookmarkEnd w:id="95"/>
    <w:bookmarkEnd w:id="96"/>
    <w:bookmarkStart w:id="97" w:name="stratégie-de-croissance-matrice-ansoff"/>
    <w:p>
      <w:pPr>
        <w:pStyle w:val="Heading2"/>
      </w:pPr>
      <w:r>
        <w:rPr>
          <w:bCs/>
          <w:b/>
        </w:rPr>
        <w:t xml:space="preserve">Stratégie de croissance (Matrice Ansoff)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2603"/>
        <w:gridCol w:w="2603"/>
        <w:gridCol w:w="26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Stratégie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existants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Produits nouveaux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Marchés existants</w:t>
            </w:r>
          </w:p>
        </w:tc>
        <w:tc>
          <w:tcPr/>
          <w:p>
            <w:pPr>
              <w:jc w:val="left"/>
            </w:pPr>
            <w:r>
              <w:t xml:space="preserve">PÉNÉTRATION</w:t>
            </w:r>
          </w:p>
          <w:p>
            <w:pPr>
              <w:jc w:val="left"/>
            </w:pPr>
            <w:r>
              <w:t xml:space="preserve">Kinshasa, produits</w:t>
            </w:r>
            <w:r>
              <w:t xml:space="preserve"> </w:t>
            </w:r>
            <w:r>
              <w:t xml:space="preserve">actuels</w:t>
            </w:r>
          </w:p>
        </w:tc>
        <w:tc>
          <w:tcPr/>
          <w:p>
            <w:pPr>
              <w:jc w:val="left"/>
            </w:pPr>
            <w:r>
              <w:t xml:space="preserve">DÉVELOPPEMENT</w:t>
            </w:r>
            <w:r>
              <w:t xml:space="preserve"> </w:t>
            </w:r>
            <w:r>
              <w:t xml:space="preserve">PRODUITS</w:t>
            </w:r>
          </w:p>
          <w:p>
            <w:pPr>
              <w:jc w:val="left"/>
            </w:pPr>
            <w:r>
              <w:t xml:space="preserve">Nouveaux : mobilier,</w:t>
            </w:r>
            <w:r>
              <w:t xml:space="preserve"> </w:t>
            </w:r>
            <w:r>
              <w:t xml:space="preserve">panneaux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Marchés nouveaux</w:t>
            </w:r>
          </w:p>
        </w:tc>
        <w:tc>
          <w:tcPr/>
          <w:p>
            <w:pPr>
              <w:jc w:val="left"/>
            </w:pPr>
            <w:r>
              <w:t xml:space="preserve">DÉVELOPPEMENT MARCHÉS</w:t>
            </w:r>
          </w:p>
          <w:p>
            <w:pPr>
              <w:jc w:val="left"/>
            </w:pPr>
            <w:r>
              <w:t xml:space="preserve">Nouvelles villes :</w:t>
            </w:r>
            <w:r>
              <w:t xml:space="preserve"> </w:t>
            </w:r>
            <w:r>
              <w:t xml:space="preserve">Lubumbashi,</w:t>
            </w:r>
            <w:r>
              <w:t xml:space="preserve"> </w:t>
            </w:r>
            <w:r>
              <w:t xml:space="preserve">Brazzaville</w:t>
            </w:r>
          </w:p>
        </w:tc>
        <w:tc>
          <w:tcPr/>
          <w:p>
            <w:pPr>
              <w:jc w:val="left"/>
            </w:pPr>
            <w:r>
              <w:t xml:space="preserve">DIVERSIFICATION</w:t>
            </w:r>
          </w:p>
          <w:p>
            <w:pPr>
              <w:jc w:val="left"/>
            </w:pPr>
            <w:r>
              <w:t xml:space="preserve">Nouveaux produits +</w:t>
            </w:r>
            <w:r>
              <w:t xml:space="preserve"> </w:t>
            </w:r>
            <w:r>
              <w:t xml:space="preserve">nouveaux marchés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(2026-2027) : PÉNÉTRATION</w:t>
      </w:r>
    </w:p>
    <w:p>
      <w:pPr>
        <w:numPr>
          <w:ilvl w:val="0"/>
          <w:numId w:val="1218"/>
        </w:numPr>
      </w:pPr>
      <w:r>
        <w:t xml:space="preserve">Objectif : maximiser les parts de marchés à Kinshasa</w:t>
      </w:r>
    </w:p>
    <w:p>
      <w:pPr>
        <w:numPr>
          <w:ilvl w:val="0"/>
          <w:numId w:val="1218"/>
        </w:numPr>
      </w:pPr>
      <w:r>
        <w:t xml:space="preserve">Produits : composites BTP + gaz de synthèse + granulés</w:t>
      </w:r>
    </w:p>
    <w:p>
      <w:pPr>
        <w:numPr>
          <w:ilvl w:val="0"/>
          <w:numId w:val="1218"/>
        </w:numPr>
      </w:pPr>
      <w:r>
        <w:t xml:space="preserve">Marchés : Kinshasa uniquement</w:t>
      </w:r>
    </w:p>
    <w:p>
      <w:pPr>
        <w:numPr>
          <w:ilvl w:val="0"/>
          <w:numId w:val="1218"/>
        </w:numPr>
      </w:pPr>
      <w:r>
        <w:t xml:space="preserve">KPI : atteindre 2-4% du marché plastique Kinshasa</w:t>
      </w:r>
    </w:p>
    <w:p>
      <w:pPr>
        <w:pStyle w:val="FirstParagraph"/>
      </w:pPr>
      <w:r>
        <w:rPr>
          <w:bCs/>
          <w:b/>
        </w:rPr>
        <w:t xml:space="preserve">Phase 2 (2028) : DÉVELOPPEMENT MARCHÉS</w:t>
      </w:r>
    </w:p>
    <w:p>
      <w:pPr>
        <w:numPr>
          <w:ilvl w:val="0"/>
          <w:numId w:val="1219"/>
        </w:numPr>
      </w:pPr>
      <w:r>
        <w:t xml:space="preserve">Objectif : répliquer le modèle à Lubumbashi</w:t>
      </w:r>
    </w:p>
    <w:p>
      <w:pPr>
        <w:numPr>
          <w:ilvl w:val="0"/>
          <w:numId w:val="1219"/>
        </w:numPr>
      </w:pPr>
      <w:r>
        <w:t xml:space="preserve">Produits : idem que Kinshasa</w:t>
      </w:r>
    </w:p>
    <w:p>
      <w:pPr>
        <w:numPr>
          <w:ilvl w:val="0"/>
          <w:numId w:val="1219"/>
        </w:numPr>
      </w:pPr>
      <w:r>
        <w:t xml:space="preserve">Nouveaux marchés : Lubumbashi</w:t>
      </w:r>
    </w:p>
    <w:p>
      <w:pPr>
        <w:numPr>
          <w:ilvl w:val="0"/>
          <w:numId w:val="1219"/>
        </w:numPr>
      </w:pPr>
      <w:r>
        <w:t xml:space="preserve">KPI : 2 sites opérationnels et rentables</w:t>
      </w:r>
    </w:p>
    <w:p>
      <w:pPr>
        <w:pStyle w:val="FirstParagraph"/>
      </w:pPr>
      <w:r>
        <w:rPr>
          <w:bCs/>
          <w:b/>
        </w:rPr>
        <w:t xml:space="preserve">Phase 3 (2029-2030) : DÉVELOPPEMENT PRODUITS</w:t>
      </w:r>
    </w:p>
    <w:p>
      <w:pPr>
        <w:numPr>
          <w:ilvl w:val="0"/>
          <w:numId w:val="1220"/>
        </w:numPr>
      </w:pPr>
      <w:r>
        <w:t xml:space="preserve">Objectif : diversifier l’offre</w:t>
      </w:r>
    </w:p>
    <w:p>
      <w:pPr>
        <w:numPr>
          <w:ilvl w:val="0"/>
          <w:numId w:val="1220"/>
        </w:numPr>
      </w:pPr>
      <w:r>
        <w:t xml:space="preserve">Nouveaux produits : mobilier urbain, panneaux de construction,</w:t>
      </w:r>
      <w:r>
        <w:t xml:space="preserve"> </w:t>
      </w:r>
      <w:r>
        <w:t xml:space="preserve">toitures</w:t>
      </w:r>
    </w:p>
    <w:p>
      <w:pPr>
        <w:numPr>
          <w:ilvl w:val="0"/>
          <w:numId w:val="1220"/>
        </w:numPr>
      </w:pPr>
      <w:r>
        <w:t xml:space="preserve">Marchés : Kinshasa + Lubumbashi</w:t>
      </w:r>
    </w:p>
    <w:p>
      <w:pPr>
        <w:numPr>
          <w:ilvl w:val="0"/>
          <w:numId w:val="1220"/>
        </w:numPr>
      </w:pPr>
      <w:r>
        <w:t xml:space="preserve">KPI : 20% CA vient de nouveaux produits</w:t>
      </w:r>
    </w:p>
    <w:p>
      <w:pPr>
        <w:pStyle w:val="FirstParagraph"/>
      </w:pPr>
      <w:r>
        <w:rPr>
          <w:bCs/>
          <w:b/>
        </w:rPr>
        <w:t xml:space="preserve">Phase 4 (2030+) : DIVERSIFICATION</w:t>
      </w:r>
    </w:p>
    <w:p>
      <w:pPr>
        <w:numPr>
          <w:ilvl w:val="0"/>
          <w:numId w:val="1221"/>
        </w:numPr>
      </w:pPr>
      <w:r>
        <w:t xml:space="preserve">Objectif : expansion régionale + nouveaux produits</w:t>
      </w:r>
    </w:p>
    <w:p>
      <w:pPr>
        <w:numPr>
          <w:ilvl w:val="0"/>
          <w:numId w:val="1221"/>
        </w:numPr>
      </w:pPr>
      <w:r>
        <w:t xml:space="preserve">Nouveaux marchés : Brazzaville, Kisangani, pays voisins</w:t>
      </w:r>
    </w:p>
    <w:p>
      <w:pPr>
        <w:numPr>
          <w:ilvl w:val="0"/>
          <w:numId w:val="1221"/>
        </w:numPr>
      </w:pPr>
      <w:r>
        <w:t xml:space="preserve">Nouveaux produits : solutions sur-mesure clients</w:t>
      </w:r>
    </w:p>
    <w:p>
      <w:pPr>
        <w:numPr>
          <w:ilvl w:val="0"/>
          <w:numId w:val="1221"/>
        </w:numPr>
      </w:pPr>
      <w:r>
        <w:t xml:space="preserve">KPI : 5 sites + 10 types produits</w:t>
      </w:r>
    </w:p>
    <w:bookmarkEnd w:id="97"/>
    <w:bookmarkStart w:id="100" w:name="vision-exist-strategy-horizon-2032-2035"/>
    <w:p>
      <w:pPr>
        <w:pStyle w:val="Heading2"/>
      </w:pPr>
      <w:r>
        <w:rPr>
          <w:bCs/>
          <w:b/>
        </w:rPr>
        <w:t xml:space="preserve">Vision exist strategy (horizon 2032-2035)</w:t>
      </w:r>
    </w:p>
    <w:bookmarkStart w:id="98" w:name="options-de-sortie-des-investisseurs"/>
    <w:p>
      <w:pPr>
        <w:pStyle w:val="Heading3"/>
      </w:pPr>
      <w:r>
        <w:t xml:space="preserve">Options de sortie des investisseurs</w:t>
      </w:r>
    </w:p>
    <w:p>
      <w:pPr>
        <w:pStyle w:val="FirstParagraph"/>
      </w:pPr>
      <w:r>
        <w:rPr>
          <w:bCs/>
          <w:b/>
        </w:rPr>
        <w:t xml:space="preserve">Option 1 : acquisition stratégique</w:t>
      </w:r>
    </w:p>
    <w:p>
      <w:pPr>
        <w:pStyle w:val="BodyText"/>
      </w:pPr>
      <w:r>
        <w:t xml:space="preserve">Acheteurs potentiels :</w:t>
      </w:r>
    </w:p>
    <w:p>
      <w:pPr>
        <w:numPr>
          <w:ilvl w:val="0"/>
          <w:numId w:val="1222"/>
        </w:numPr>
      </w:pPr>
      <w:r>
        <w:t xml:space="preserve">Grands groupes BTP internationaux (ex : Vinci, Bouygues, Eiffage)</w:t>
      </w:r>
    </w:p>
    <w:p>
      <w:pPr>
        <w:numPr>
          <w:ilvl w:val="0"/>
          <w:numId w:val="1222"/>
        </w:numPr>
      </w:pPr>
      <w:r>
        <w:t xml:space="preserve">Acteurs recyclage globaux (Veolia, Suez, Paprec)</w:t>
      </w:r>
    </w:p>
    <w:p>
      <w:pPr>
        <w:numPr>
          <w:ilvl w:val="0"/>
          <w:numId w:val="1222"/>
        </w:numPr>
      </w:pPr>
      <w:r>
        <w:t xml:space="preserve">Fonds infrastructure Afrique (Meridiam, AfricInvest)</w:t>
      </w:r>
    </w:p>
    <w:p>
      <w:pPr>
        <w:pStyle w:val="FirstParagraph"/>
      </w:pPr>
      <w:r>
        <w:t xml:space="preserve">Valorisation cible :</w:t>
      </w:r>
    </w:p>
    <w:p>
      <w:pPr>
        <w:numPr>
          <w:ilvl w:val="0"/>
          <w:numId w:val="1223"/>
        </w:numPr>
      </w:pPr>
      <w:r>
        <w:t xml:space="preserve">Multiples EBITDA : 8-12x</w:t>
      </w:r>
    </w:p>
    <w:p>
      <w:pPr>
        <w:numPr>
          <w:ilvl w:val="0"/>
          <w:numId w:val="1223"/>
        </w:numPr>
      </w:pPr>
      <w:r>
        <w:t xml:space="preserve">Si EBITDA M+60 = 500K€ → valorisation 4-6M€</w:t>
      </w:r>
    </w:p>
    <w:p>
      <w:pPr>
        <w:numPr>
          <w:ilvl w:val="0"/>
          <w:numId w:val="1223"/>
        </w:numPr>
      </w:pPr>
      <w:r>
        <w:t xml:space="preserve">ROI investisseurs initiaux : 10-15x sur 5-7 ans</w:t>
      </w:r>
    </w:p>
    <w:p>
      <w:pPr>
        <w:pStyle w:val="FirstParagraph"/>
      </w:pPr>
      <w:r>
        <w:rPr>
          <w:bCs/>
          <w:b/>
        </w:rPr>
        <w:t xml:space="preserve">Option 2 : introduction en bourse</w:t>
      </w:r>
    </w:p>
    <w:p>
      <w:pPr>
        <w:pStyle w:val="BodyText"/>
      </w:pPr>
      <w:r>
        <w:t xml:space="preserve">Conditions :</w:t>
      </w:r>
    </w:p>
    <w:p>
      <w:pPr>
        <w:numPr>
          <w:ilvl w:val="0"/>
          <w:numId w:val="1224"/>
        </w:numPr>
      </w:pPr>
      <w:r>
        <w:t xml:space="preserve">CA supérieur à 5M€</w:t>
      </w:r>
    </w:p>
    <w:p>
      <w:pPr>
        <w:numPr>
          <w:ilvl w:val="0"/>
          <w:numId w:val="1224"/>
        </w:numPr>
      </w:pPr>
      <w:r>
        <w:t xml:space="preserve">Rentabilité démontrée 3 ans consécutifs</w:t>
      </w:r>
    </w:p>
    <w:p>
      <w:pPr>
        <w:numPr>
          <w:ilvl w:val="0"/>
          <w:numId w:val="1224"/>
        </w:numPr>
      </w:pPr>
      <w:r>
        <w:t xml:space="preserve">5+ sites opérationnels</w:t>
      </w:r>
    </w:p>
    <w:p>
      <w:pPr>
        <w:pStyle w:val="FirstParagraph"/>
      </w:pPr>
      <w:r>
        <w:t xml:space="preserve">Timeline :</w:t>
      </w:r>
    </w:p>
    <w:p>
      <w:pPr>
        <w:numPr>
          <w:ilvl w:val="0"/>
          <w:numId w:val="1225"/>
        </w:numPr>
      </w:pPr>
      <w:r>
        <w:t xml:space="preserve">Préparation : 2032-2033</w:t>
      </w:r>
    </w:p>
    <w:p>
      <w:pPr>
        <w:numPr>
          <w:ilvl w:val="0"/>
          <w:numId w:val="1225"/>
        </w:numPr>
      </w:pPr>
      <w:r>
        <w:t xml:space="preserve">IPO : 2034-2035</w:t>
      </w:r>
    </w:p>
    <w:p>
      <w:pPr>
        <w:pStyle w:val="FirstParagraph"/>
      </w:pPr>
      <w:r>
        <w:rPr>
          <w:bCs/>
          <w:b/>
        </w:rPr>
        <w:t xml:space="preserve">Option 3 : rachat par management (LBO)</w:t>
      </w:r>
    </w:p>
    <w:p>
      <w:pPr>
        <w:pStyle w:val="BodyText"/>
      </w:pPr>
      <w:r>
        <w:t xml:space="preserve">Scénario :</w:t>
      </w:r>
    </w:p>
    <w:p>
      <w:pPr>
        <w:numPr>
          <w:ilvl w:val="0"/>
          <w:numId w:val="1226"/>
        </w:numPr>
      </w:pPr>
      <w:r>
        <w:t xml:space="preserve">Porteur de projet + équipe managériale rachètent les parts des</w:t>
      </w:r>
      <w:r>
        <w:t xml:space="preserve"> </w:t>
      </w:r>
      <w:r>
        <w:t xml:space="preserve">investisseurs</w:t>
      </w:r>
    </w:p>
    <w:p>
      <w:pPr>
        <w:numPr>
          <w:ilvl w:val="0"/>
          <w:numId w:val="1226"/>
        </w:numPr>
      </w:pPr>
      <w:r>
        <w:t xml:space="preserve">Financement : dette bancaire + cash-flow société</w:t>
      </w:r>
    </w:p>
    <w:p>
      <w:pPr>
        <w:pStyle w:val="FirstParagraph"/>
      </w:pPr>
      <w:r>
        <w:t xml:space="preserve">Timeline :</w:t>
      </w:r>
    </w:p>
    <w:p>
      <w:pPr>
        <w:numPr>
          <w:ilvl w:val="0"/>
          <w:numId w:val="1227"/>
        </w:numPr>
        <w:pStyle w:val="Compact"/>
      </w:pPr>
      <w:r>
        <w:t xml:space="preserve">2033-2035</w:t>
      </w:r>
    </w:p>
    <w:p>
      <w:pPr>
        <w:pStyle w:val="FirstParagraph"/>
      </w:pPr>
      <w:r>
        <w:rPr>
          <w:bCs/>
          <w:b/>
        </w:rPr>
        <w:t xml:space="preserve">Option 4 : holding pérenne</w:t>
      </w:r>
    </w:p>
    <w:p>
      <w:pPr>
        <w:pStyle w:val="BodyText"/>
      </w:pPr>
      <w:r>
        <w:t xml:space="preserve">Scénario :</w:t>
      </w:r>
    </w:p>
    <w:p>
      <w:pPr>
        <w:numPr>
          <w:ilvl w:val="0"/>
          <w:numId w:val="1228"/>
        </w:numPr>
      </w:pPr>
      <w:r>
        <w:t xml:space="preserve">Transformation en holding familial/impact</w:t>
      </w:r>
    </w:p>
    <w:p>
      <w:pPr>
        <w:numPr>
          <w:ilvl w:val="0"/>
          <w:numId w:val="1228"/>
        </w:numPr>
      </w:pPr>
      <w:r>
        <w:t xml:space="preserve">Distribution dividendes régulières</w:t>
      </w:r>
    </w:p>
    <w:p>
      <w:pPr>
        <w:numPr>
          <w:ilvl w:val="0"/>
          <w:numId w:val="1228"/>
        </w:numPr>
      </w:pPr>
      <w:r>
        <w:t xml:space="preserve">Réinvestissement croissance organique</w:t>
      </w:r>
    </w:p>
    <w:p>
      <w:pPr>
        <w:pStyle w:val="FirstParagraph"/>
      </w:pPr>
      <w:r>
        <w:rPr>
          <w:bCs/>
          <w:b/>
        </w:rPr>
        <w:t xml:space="preserve">→ décision à prendre collectivement en 2029-2030</w:t>
      </w:r>
    </w:p>
    <w:bookmarkEnd w:id="98"/>
    <w:bookmarkStart w:id="99" w:name="legacy-impact-long-terme"/>
    <w:p>
      <w:pPr>
        <w:pStyle w:val="Heading3"/>
      </w:pPr>
      <w:r>
        <w:t xml:space="preserve">Legacy &amp; impact long terme</w:t>
      </w:r>
    </w:p>
    <w:p>
      <w:pPr>
        <w:pStyle w:val="FirstParagraph"/>
      </w:pPr>
      <w:r>
        <w:t xml:space="preserve">Au-delà de la rentabilité financière,</w:t>
      </w:r>
      <w:r>
        <w:t xml:space="preserve"> </w:t>
      </w:r>
      <w:r>
        <w:rPr>
          <w:bCs/>
          <w:b/>
        </w:rPr>
        <w:t xml:space="preserve">TakaPlast vise à laisser un</w:t>
      </w:r>
      <w:r>
        <w:rPr>
          <w:bCs/>
          <w:b/>
        </w:rPr>
        <w:t xml:space="preserve"> </w:t>
      </w:r>
      <w:r>
        <w:rPr>
          <w:bCs/>
          <w:b/>
        </w:rPr>
        <w:t xml:space="preserve">héritage</w:t>
      </w:r>
      <w:r>
        <w:t xml:space="preserve"> </w:t>
      </w:r>
      <w:r>
        <w:t xml:space="preserve">qui est :</w:t>
      </w:r>
    </w:p>
    <w:p>
      <w:pPr>
        <w:numPr>
          <w:ilvl w:val="0"/>
          <w:numId w:val="1229"/>
        </w:numPr>
        <w:pStyle w:val="Compact"/>
      </w:pPr>
      <w:r>
        <w:rPr>
          <w:bCs/>
          <w:b/>
        </w:rPr>
        <w:t xml:space="preserve">Prouver qu’une industrie rentable est possible en Afrique</w:t>
      </w:r>
    </w:p>
    <w:p>
      <w:pPr>
        <w:numPr>
          <w:ilvl w:val="0"/>
          <w:numId w:val="1230"/>
        </w:numPr>
      </w:pPr>
      <w:r>
        <w:t xml:space="preserve">Casser les préjugés</w:t>
      </w:r>
      <w:r>
        <w:t xml:space="preserve"> </w:t>
      </w:r>
      <w:r>
        <w:t xml:space="preserve">“</w:t>
      </w:r>
      <w:r>
        <w:t xml:space="preserve">Afrique = charity only</w:t>
      </w:r>
      <w:r>
        <w:t xml:space="preserve">”</w:t>
      </w:r>
    </w:p>
    <w:p>
      <w:pPr>
        <w:numPr>
          <w:ilvl w:val="0"/>
          <w:numId w:val="1230"/>
        </w:numPr>
      </w:pPr>
      <w:r>
        <w:t xml:space="preserve">Inspirer des générations d’entrepreneurs africains</w:t>
      </w:r>
    </w:p>
    <w:p>
      <w:pPr>
        <w:numPr>
          <w:ilvl w:val="0"/>
          <w:numId w:val="1231"/>
        </w:numPr>
        <w:pStyle w:val="Compact"/>
      </w:pPr>
      <w:r>
        <w:rPr>
          <w:bCs/>
          <w:b/>
        </w:rPr>
        <w:t xml:space="preserve">Former 200+ personnes aux métiers du recyclage</w:t>
      </w:r>
    </w:p>
    <w:p>
      <w:pPr>
        <w:numPr>
          <w:ilvl w:val="0"/>
          <w:numId w:val="1232"/>
        </w:numPr>
      </w:pPr>
      <w:r>
        <w:t xml:space="preserve">Création d’un écosystème qui se repose sur les compétences locales</w:t>
      </w:r>
    </w:p>
    <w:p>
      <w:pPr>
        <w:numPr>
          <w:ilvl w:val="0"/>
          <w:numId w:val="1232"/>
        </w:numPr>
      </w:pPr>
      <w:r>
        <w:t xml:space="preserve">Employés TakaPlast = futurs fondateurs de projets similaires</w:t>
      </w:r>
    </w:p>
    <w:p>
      <w:pPr>
        <w:numPr>
          <w:ilvl w:val="0"/>
          <w:numId w:val="1233"/>
        </w:numPr>
        <w:pStyle w:val="Compact"/>
      </w:pPr>
      <w:r>
        <w:rPr>
          <w:bCs/>
          <w:b/>
        </w:rPr>
        <w:t xml:space="preserve">Influencer les politiques publiques</w:t>
      </w:r>
    </w:p>
    <w:p>
      <w:pPr>
        <w:numPr>
          <w:ilvl w:val="0"/>
          <w:numId w:val="1234"/>
        </w:numPr>
      </w:pPr>
      <w:r>
        <w:t xml:space="preserve">Contribution à la rédaction de réglementation sur le recyclage en</w:t>
      </w:r>
      <w:r>
        <w:t xml:space="preserve"> </w:t>
      </w:r>
      <w:r>
        <w:t xml:space="preserve">RDC</w:t>
      </w:r>
    </w:p>
    <w:p>
      <w:pPr>
        <w:numPr>
          <w:ilvl w:val="0"/>
          <w:numId w:val="1234"/>
        </w:numPr>
      </w:pPr>
      <w:r>
        <w:t xml:space="preserve">Modèle réplicable par les gouvernements d’autres pays</w:t>
      </w:r>
    </w:p>
    <w:p>
      <w:pPr>
        <w:numPr>
          <w:ilvl w:val="0"/>
          <w:numId w:val="1235"/>
        </w:numPr>
        <w:pStyle w:val="Compact"/>
      </w:pPr>
      <w:r>
        <w:rPr>
          <w:bCs/>
          <w:b/>
        </w:rPr>
        <w:t xml:space="preserve">Détourner 300.000+ tonnes plastique sur 5 ans</w:t>
      </w:r>
    </w:p>
    <w:p>
      <w:pPr>
        <w:numPr>
          <w:ilvl w:val="0"/>
          <w:numId w:val="1236"/>
        </w:numPr>
      </w:pPr>
      <w:r>
        <w:t xml:space="preserve">Impact environnemental mesurable et durable</w:t>
      </w:r>
    </w:p>
    <w:p>
      <w:pPr>
        <w:numPr>
          <w:ilvl w:val="0"/>
          <w:numId w:val="1236"/>
        </w:numPr>
      </w:pPr>
      <w:r>
        <w:t xml:space="preserve">Contribution pour la lutte contre le changement climatique</w:t>
      </w:r>
    </w:p>
    <w:p>
      <w:pPr>
        <w:numPr>
          <w:ilvl w:val="0"/>
          <w:numId w:val="1237"/>
        </w:numPr>
        <w:pStyle w:val="Compact"/>
      </w:pPr>
      <w:r>
        <w:rPr>
          <w:bCs/>
          <w:b/>
        </w:rPr>
        <w:t xml:space="preserve">Inspirer des projets similaires en Afrique</w:t>
      </w:r>
    </w:p>
    <w:p>
      <w:pPr>
        <w:numPr>
          <w:ilvl w:val="0"/>
          <w:numId w:val="1238"/>
        </w:numPr>
      </w:pPr>
      <w:r>
        <w:t xml:space="preserve">Open-source documentation (sous conditions)</w:t>
      </w:r>
    </w:p>
    <w:p>
      <w:pPr>
        <w:numPr>
          <w:ilvl w:val="0"/>
          <w:numId w:val="1238"/>
        </w:numPr>
      </w:pPr>
      <w:r>
        <w:t xml:space="preserve">Mentorat fondateurs projets recyclage en Afrique</w:t>
      </w:r>
    </w:p>
    <w:bookmarkEnd w:id="99"/>
    <w:bookmarkEnd w:id="100"/>
    <w:bookmarkEnd w:id="101"/>
    <w:bookmarkStart w:id="110" w:name="synthèse-des-informations-de-base"/>
    <w:p>
      <w:pPr>
        <w:pStyle w:val="Heading1"/>
      </w:pPr>
      <w:r>
        <w:t xml:space="preserve">SYNTHÈSE DES INFORMATIONS DE BASE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DATA UPDATE NOTICE — March 2026 :</w:t>
      </w:r>
      <w:r>
        <w:t xml:space="preserve"> </w:t>
      </w:r>
      <w:r>
        <w:t xml:space="preserve">Tous les chiffres financiers</w:t>
      </w:r>
      <w:r>
        <w:t xml:space="preserve"> </w:t>
      </w:r>
      <w:r>
        <w:t xml:space="preserve">de cette section sont strictement alignés sur le fichier de référence</w:t>
      </w:r>
      <w:r>
        <w:t xml:space="preserve"> </w:t>
      </w:r>
      <w:r>
        <w:rPr>
          <w:bCs/>
          <w:b/>
        </w:rPr>
        <w:t xml:space="preserve">TakaPlast_Budget_v1.5.xlsx</w:t>
      </w:r>
      <w:r>
        <w:t xml:space="preserve"> </w:t>
      </w:r>
      <w:r>
        <w:t xml:space="preserve">(CAPEX, OPEX, ramp-up 3-flux,</w:t>
      </w:r>
      <w:r>
        <w:t xml:space="preserve"> </w:t>
      </w:r>
      <w:r>
        <w:t xml:space="preserve">compléments de revenus). En cas de divergence avec d’autres sections</w:t>
      </w:r>
      <w:r>
        <w:t xml:space="preserve"> </w:t>
      </w:r>
      <w:r>
        <w:t xml:space="preserve">du document, les chiffres ci-dessous et le fichier Excel font foi.</w:t>
      </w:r>
    </w:p>
    <w:bookmarkStart w:id="102" w:name="X62172e0266154f16babab298f9d020990b5e4ee"/>
    <w:p>
      <w:pPr>
        <w:pStyle w:val="Heading2"/>
      </w:pPr>
      <w:r>
        <w:rPr>
          <w:bCs/>
          <w:b/>
        </w:rPr>
        <w:t xml:space="preserve">L’opportunité : une triple crise, une solution tri-flux</w:t>
      </w:r>
    </w:p>
    <w:p>
      <w:pPr>
        <w:pStyle w:val="FirstParagraph"/>
      </w:pPr>
      <w:r>
        <w:rPr>
          <w:iCs/>
          <w:i/>
        </w:rPr>
        <w:t xml:space="preserve">Kinshasa fait face à une triple crise simultanée :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Crise déchets plastiques</w:t>
      </w:r>
      <w:r>
        <w:t xml:space="preserve"> </w:t>
      </w:r>
      <w:r>
        <w:t xml:space="preserve">— plus de 2 000 tonnes de plastique</w:t>
      </w:r>
      <w:r>
        <w:t xml:space="preserve"> </w:t>
      </w:r>
      <w:r>
        <w:t xml:space="preserve">produites quotidiennement, dont &lt; 5 % collectées et recyclées.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Crise énergétique</w:t>
      </w:r>
      <w:r>
        <w:t xml:space="preserve"> </w:t>
      </w:r>
      <w:r>
        <w:t xml:space="preserve">— déficit structurel de 80 % de la capacité</w:t>
      </w:r>
      <w:r>
        <w:t xml:space="preserve"> </w:t>
      </w:r>
      <w:r>
        <w:t xml:space="preserve">installée ; coût de l’électricité 10× la moyenne régionale.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Crise BTP/infrastructure</w:t>
      </w:r>
      <w:r>
        <w:t xml:space="preserve"> </w:t>
      </w:r>
      <w:r>
        <w:t xml:space="preserve">— déficit de 3 millions de logements et</w:t>
      </w:r>
      <w:r>
        <w:t xml:space="preserve"> </w:t>
      </w:r>
      <w:r>
        <w:t xml:space="preserve">d’infrastructures routières estimé à plusieurs milliards USD.</w:t>
      </w:r>
    </w:p>
    <w:p>
      <w:pPr>
        <w:pStyle w:val="FirstParagraph"/>
      </w:pPr>
      <w:r>
        <w:t xml:space="preserve">TakaPlast répond à ces trois crises simultanément avec un</w:t>
      </w:r>
      <w:r>
        <w:t xml:space="preserve"> </w:t>
      </w:r>
      <w:r>
        <w:rPr>
          <w:bCs/>
          <w:b/>
        </w:rPr>
        <w:t xml:space="preserve">système</w:t>
      </w:r>
      <w:r>
        <w:rPr>
          <w:bCs/>
          <w:b/>
        </w:rPr>
        <w:t xml:space="preserve"> </w:t>
      </w:r>
      <w:r>
        <w:rPr>
          <w:bCs/>
          <w:b/>
        </w:rPr>
        <w:t xml:space="preserve">tri-flux intégré dès le Day One industriel (M8)</w:t>
      </w:r>
      <w:r>
        <w:t xml:space="preserve"> </w:t>
      </w:r>
      <w:r>
        <w:t xml:space="preserve">: recyclage mécanique</w:t>
      </w:r>
      <w:r>
        <w:t xml:space="preserve"> </w:t>
      </w:r>
      <w:r>
        <w:t xml:space="preserve">(HDPE/PP Pellets), gazéification énergie (LPG/Syngas), et matériaux</w:t>
      </w:r>
      <w:r>
        <w:t xml:space="preserve"> </w:t>
      </w:r>
      <w:r>
        <w:t xml:space="preserve">composites BTP (Pavers). Les flux sont en synergie : les déchets non</w:t>
      </w:r>
      <w:r>
        <w:t xml:space="preserve"> </w:t>
      </w:r>
      <w:r>
        <w:t xml:space="preserve">recyclables du Flux 1 alimentent le Flux 2, dont l’énergie chauffe le</w:t>
      </w:r>
      <w:r>
        <w:t xml:space="preserve"> </w:t>
      </w:r>
      <w:r>
        <w:t xml:space="preserve">Flux 3.</w:t>
      </w:r>
    </w:p>
    <w:bookmarkEnd w:id="102"/>
    <w:bookmarkStart w:id="108" w:name="Xa6fdfe8840c8fadbc7a265535b7f26865a0318a"/>
    <w:p>
      <w:pPr>
        <w:pStyle w:val="Heading2"/>
      </w:pPr>
      <w:r>
        <w:rPr>
          <w:bCs/>
          <w:b/>
        </w:rPr>
        <w:t xml:space="preserve">Chiffres clés — alignés TakaPlast_Budget_v1.5.xlsx</w:t>
      </w:r>
    </w:p>
    <w:bookmarkStart w:id="103" w:name="financement"/>
    <w:p>
      <w:pPr>
        <w:pStyle w:val="Heading3"/>
      </w:pPr>
      <w:r>
        <w:t xml:space="preserve">Financement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FUNDING 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8 437 966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(incl. contingence 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6 125 370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(24 mois, pré-revenus)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2 312 597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nominale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t/j net (M24)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3-flux opérationnel (Day One industriel)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M8</w:t>
            </w:r>
          </w:p>
        </w:tc>
      </w:tr>
    </w:tbl>
    <w:bookmarkEnd w:id="103"/>
    <w:bookmarkStart w:id="104" w:name="X21bcc66bb380b8c3751b1bb70da77ba6d32af06"/>
    <w:p>
      <w:pPr>
        <w:pStyle w:val="Heading3"/>
      </w:pPr>
      <w:r>
        <w:t xml:space="preserve">Revenus core (USD) — hors revenus complémentaires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1 791 995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9 480 000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3 295 701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6 184 299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11 640 000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3 964 452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7 675 548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4 015 920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7 984 080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4 035 920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7 964 080</w:t>
            </w:r>
          </w:p>
        </w:tc>
      </w:tr>
    </w:tbl>
    <w:bookmarkEnd w:id="104"/>
    <w:bookmarkStart w:id="105" w:name="X3bb952e7f4bac0fde6c8e7822ac37ebb019da81"/>
    <w:p>
      <w:pPr>
        <w:pStyle w:val="Heading3"/>
      </w:pPr>
      <w:r>
        <w:t xml:space="preserve">Revenus complémentaires (USD) — crédits carbone, tipping fees, export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complémentaires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revenus (core + compl.)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9 677 500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12 303 250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2 031 750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14 031 750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3 344 994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15 344 994</w:t>
            </w:r>
          </w:p>
        </w:tc>
      </w:tr>
    </w:tbl>
    <w:bookmarkEnd w:id="105"/>
    <w:bookmarkStart w:id="106" w:name="répartition-year-3-par-produit-usd"/>
    <w:p>
      <w:pPr>
        <w:pStyle w:val="Heading3"/>
      </w:pPr>
      <w:r>
        <w:t xml:space="preserve">Répartition Year 3 par produit (USD)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Y3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HDPE/PP Pellets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6 984 000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 Pavers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2 677 200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LPG/Syngas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1 978 800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Tipping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core + compl.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12 303 250</w:t>
            </w:r>
          </w:p>
        </w:tc>
      </w:tr>
    </w:tbl>
    <w:bookmarkEnd w:id="106"/>
    <w:bookmarkStart w:id="107" w:name="jalons-opérationnels"/>
    <w:p>
      <w:pPr>
        <w:pStyle w:val="Heading3"/>
      </w:pPr>
      <w:r>
        <w:t xml:space="preserve">Jalons opérationnels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M8</w:t>
      </w:r>
      <w:r>
        <w:t xml:space="preserve"> </w:t>
      </w:r>
      <w:r>
        <w:t xml:space="preserve">: 3-flux opérationnel Day One (15% capacité)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M12</w:t>
      </w:r>
      <w:r>
        <w:t xml:space="preserve"> </w:t>
      </w:r>
      <w:r>
        <w:t xml:space="preserve">: EBITDA mensuel positif (48% capacité)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M18-22</w:t>
      </w:r>
      <w:r>
        <w:t xml:space="preserve"> </w:t>
      </w:r>
      <w:r>
        <w:t xml:space="preserve">: remboursement CAPEX complet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M24</w:t>
      </w:r>
      <w:r>
        <w:t xml:space="preserve"> </w:t>
      </w:r>
      <w:r>
        <w:t xml:space="preserve">: 95% capacité — 50 t/j net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Y5</w:t>
      </w:r>
      <w:r>
        <w:t xml:space="preserve"> </w:t>
      </w:r>
      <w:r>
        <w:t xml:space="preserve">: 55 080 tCO₂eq évités (≡ 12 000 voitures/an)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ROI 5 ans</w:t>
      </w:r>
      <w:r>
        <w:t xml:space="preserve"> </w:t>
      </w:r>
      <w:r>
        <w:t xml:space="preserve">(post-tax 30%) : &gt; 400 %</w:t>
      </w:r>
    </w:p>
    <w:bookmarkEnd w:id="107"/>
    <w:bookmarkEnd w:id="108"/>
    <w:bookmarkStart w:id="109" w:name="traction-validation"/>
    <w:p>
      <w:pPr>
        <w:pStyle w:val="Heading2"/>
      </w:pPr>
      <w:r>
        <w:rPr>
          <w:bCs/>
          <w:b/>
        </w:rPr>
        <w:t xml:space="preserve">Traction &amp; validation</w:t>
      </w:r>
    </w:p>
    <w:p>
      <w:pPr>
        <w:pStyle w:val="FirstParagraph"/>
      </w:pPr>
      <w:r>
        <w:rPr>
          <w:bCs/>
          <w:b/>
        </w:rPr>
        <w:t xml:space="preserve">Done</w:t>
      </w:r>
    </w:p>
    <w:p>
      <w:pPr>
        <w:pStyle w:val="BodyText"/>
      </w:pPr>
      <w:r>
        <w:t xml:space="preserve">✅ Business plan complet + modèle financier dynamique v1.5</w:t>
      </w:r>
      <w:r>
        <w:br/>
      </w:r>
      <w:r>
        <w:t xml:space="preserve">✅ Étude de marché approfondie (mission terrain Kinshasa)</w:t>
      </w:r>
      <w:r>
        <w:br/>
      </w:r>
      <w:r>
        <w:t xml:space="preserve">✅ Matrice de risques</w:t>
      </w:r>
      <w:r>
        <w:br/>
      </w:r>
      <w:r>
        <w:t xml:space="preserve">✅ Identification et cotation fournisseurs tri-flux</w:t>
      </w:r>
      <w:r>
        <w:br/>
      </w:r>
      <w:r>
        <w:t xml:space="preserve">✅ Ancrage local et sécurisation foncière (Kinkole, 8 000 m²)</w:t>
      </w:r>
      <w:r>
        <w:br/>
      </w:r>
      <w:r>
        <w:t xml:space="preserve">✅ Porteur de projet expérimenté (Joël M’bavu Oxybel, CEO TakaPlast)</w:t>
      </w:r>
    </w:p>
    <w:p>
      <w:pPr>
        <w:pStyle w:val="BodyText"/>
      </w:pPr>
      <w:r>
        <w:rPr>
          <w:bCs/>
          <w:b/>
        </w:rPr>
        <w:t xml:space="preserve">Next steps</w:t>
      </w:r>
    </w:p>
    <w:p>
      <w:pPr>
        <w:pStyle w:val="BodyText"/>
      </w:pPr>
      <w:r>
        <w:t xml:space="preserve">🎯 Levée de fonds 8 437 966 USD (100 % investisseur)</w:t>
      </w:r>
      <w:r>
        <w:br/>
      </w:r>
      <w:r>
        <w:t xml:space="preserve">🎯 3 lettres d’intention clients (Flux 1, 2, 3)</w:t>
      </w:r>
      <w:r>
        <w:br/>
      </w:r>
      <w:r>
        <w:t xml:space="preserve">🎯 Acquisition terrain Kinkole 8 000 m²</w:t>
      </w:r>
      <w:r>
        <w:br/>
      </w:r>
      <w:r>
        <w:t xml:space="preserve">🎯 Commande équipements tri-flux (container M7)</w:t>
      </w:r>
      <w:r>
        <w:br/>
      </w:r>
      <w:r>
        <w:t xml:space="preserve">🎯 3-flux opérationnel Day One M8</w:t>
      </w:r>
    </w:p>
    <w:p>
      <w:pPr>
        <w:pStyle w:val="BodyText"/>
      </w:pPr>
      <w:r>
        <w:rPr>
          <w:iCs/>
          <w:i/>
        </w:rPr>
        <w:t xml:space="preserve">→ Voir TakaPlast_Budget_v1.5.xlsx pour le détail complet des</w:t>
      </w:r>
      <w:r>
        <w:rPr>
          <w:iCs/>
          <w:i/>
        </w:rPr>
        <w:t xml:space="preserve"> </w:t>
      </w:r>
      <w:r>
        <w:rPr>
          <w:iCs/>
          <w:i/>
        </w:rPr>
        <w:t xml:space="preserve">projections mois par mois (M1-M60) et la simulation de trésorerie.</w:t>
      </w:r>
    </w:p>
    <w:bookmarkEnd w:id="109"/>
    <w:bookmarkEnd w:id="110"/>
    <w:bookmarkStart w:id="130" w:name="étude-de-marché-approfondie"/>
    <w:p>
      <w:pPr>
        <w:pStyle w:val="Heading1"/>
      </w:pPr>
      <w:r>
        <w:t xml:space="preserve">ÉTUDE DE MARCHÉ APPROFONDIE</w:t>
      </w:r>
    </w:p>
    <w:bookmarkStart w:id="115" w:name="X4262718c56e30d5552aa3571c1d6b39fc1e014c"/>
    <w:p>
      <w:pPr>
        <w:pStyle w:val="Heading2"/>
      </w:pPr>
      <w:r>
        <w:rPr>
          <w:bCs/>
          <w:b/>
        </w:rPr>
        <w:t xml:space="preserve">Le marché des déchets plastiques à Kinshasa</w:t>
      </w:r>
    </w:p>
    <w:bookmarkStart w:id="111" w:name="taille-du-gisement"/>
    <w:p>
      <w:pPr>
        <w:pStyle w:val="Heading3"/>
      </w:pPr>
      <w:r>
        <w:t xml:space="preserve">Taille du gisement</w:t>
      </w:r>
    </w:p>
    <w:p>
      <w:pPr>
        <w:pStyle w:val="FirstParagraph"/>
      </w:pPr>
      <w:r>
        <w:rPr>
          <w:bCs/>
          <w:b/>
        </w:rPr>
        <w:t xml:space="preserve">Production quotidienne</w:t>
      </w:r>
    </w:p>
    <w:p>
      <w:pPr>
        <w:pStyle w:val="BodyText"/>
      </w:pPr>
      <w:r>
        <w:rPr>
          <w:iCs/>
          <w:i/>
        </w:rPr>
        <w:t xml:space="preserve">Déchets solides (données 2023-2025)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 millions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Déchets totaux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9.000-10.000 t/jour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plastiques (10-15%)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900-1.350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328.500-492.750 t/an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recyclage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VALORISÉ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264.000-394.000 t/an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Comparaison régionale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</w:tblPr>
      <w:tblGrid>
        <w:gridCol w:w="1131"/>
        <w:gridCol w:w="1282"/>
        <w:gridCol w:w="1433"/>
        <w:gridCol w:w="1584"/>
        <w:gridCol w:w="1056"/>
        <w:gridCol w:w="1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Déchets/jour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Plastique/jour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900-1.350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  <w:r>
              <w:t xml:space="preserve"> </w:t>
            </w:r>
            <w:r>
              <w:t xml:space="preserve">prioritaire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Lagos</w:t>
            </w:r>
            <w:r>
              <w:t xml:space="preserve"> </w:t>
            </w:r>
            <w:r>
              <w:t xml:space="preserve">(Nigéria)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1.300-1.900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</w:t>
            </w:r>
            <w:r>
              <w:t xml:space="preserve"> </w:t>
            </w:r>
            <w:r>
              <w:t xml:space="preserve">forte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Nairobi</w:t>
            </w:r>
            <w:r>
              <w:t xml:space="preserve"> </w:t>
            </w:r>
            <w:r>
              <w:t xml:space="preserve">(Kenya)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300-450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150-225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2 futur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140-210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3 futur</w:t>
            </w:r>
          </w:p>
        </w:tc>
      </w:tr>
    </w:tbl>
    <w:p>
      <w:pPr>
        <w:pStyle w:val="BodyText"/>
      </w:pPr>
      <w:r>
        <w:t xml:space="preserve">→ Kinshasa représente le plus gros gisement disponible en Afrique</w:t>
      </w:r>
      <w:r>
        <w:t xml:space="preserve"> </w:t>
      </w:r>
      <w:r>
        <w:t xml:space="preserve">centrale avec un taux de recyclage très faible</w:t>
      </w:r>
    </w:p>
    <w:bookmarkEnd w:id="111"/>
    <w:bookmarkStart w:id="112" w:name="composition-des-plastiques"/>
    <w:p>
      <w:pPr>
        <w:pStyle w:val="Heading3"/>
      </w:pPr>
      <w:r>
        <w:t xml:space="preserve">Composition des plastiques</w:t>
      </w:r>
    </w:p>
    <w:p>
      <w:pPr>
        <w:pStyle w:val="FirstParagraph"/>
      </w:pPr>
      <w:r>
        <w:rPr>
          <w:iCs/>
          <w:i/>
        </w:rPr>
        <w:t xml:space="preserve">Répartition par type de polymère (estimation)</w:t>
      </w:r>
    </w:p>
    <w:p>
      <w:pPr>
        <w:pStyle w:val="BodyText"/>
      </w:pPr>
      <w:r>
        <w:t xml:space="preserve">BILAN :</w:t>
      </w:r>
    </w:p>
    <w:p>
      <w:pPr>
        <w:numPr>
          <w:ilvl w:val="0"/>
          <w:numId w:val="1241"/>
        </w:numPr>
      </w:pPr>
      <w:r>
        <w:t xml:space="preserve">70-75% RECYCLABLES (630-1.010 t/jour) → phases 1-2 TakaPlast</w:t>
      </w:r>
    </w:p>
    <w:p>
      <w:pPr>
        <w:numPr>
          <w:ilvl w:val="0"/>
          <w:numId w:val="1241"/>
        </w:numPr>
      </w:pPr>
      <w:r>
        <w:t xml:space="preserve">25-30% NON RECYCLABLES (270-400 t/jour) → phase 3 TakaPlast</w:t>
      </w:r>
    </w:p>
    <w:p>
      <w:pPr>
        <w:pStyle w:val="FirstParagraph"/>
      </w:pPr>
      <w:r>
        <w:t xml:space="preserve">IMPLICATION :</w:t>
      </w:r>
    </w:p>
    <w:p>
      <w:pPr>
        <w:numPr>
          <w:ilvl w:val="0"/>
          <w:numId w:val="1242"/>
        </w:numPr>
      </w:pPr>
      <w:r>
        <w:t xml:space="preserve">Le gisement de recyclable est largement suffisant pour alimenter les</w:t>
      </w:r>
      <w:r>
        <w:t xml:space="preserve"> </w:t>
      </w:r>
      <w:r>
        <w:t xml:space="preserve">phases 1 et 2</w:t>
      </w:r>
    </w:p>
    <w:p>
      <w:pPr>
        <w:numPr>
          <w:ilvl w:val="0"/>
          <w:numId w:val="1242"/>
        </w:numPr>
      </w:pPr>
      <w:r>
        <w:t xml:space="preserve">Le gisement non-recyclable est suffisant pour alimenter la phase 3</w:t>
      </w:r>
      <w:r>
        <w:t xml:space="preserve"> </w:t>
      </w:r>
      <w:r>
        <w:t xml:space="preserve">(gazéification)</w:t>
      </w:r>
    </w:p>
    <w:p>
      <w:pPr>
        <w:numPr>
          <w:ilvl w:val="0"/>
          <w:numId w:val="1242"/>
        </w:numPr>
      </w:pPr>
      <w:r>
        <w:t xml:space="preserve">Il n’y pas de dépendance à un seul type de plastique</w:t>
      </w:r>
    </w:p>
    <w:bookmarkEnd w:id="112"/>
    <w:bookmarkStart w:id="113" w:name="saisonnalité-variations"/>
    <w:p>
      <w:pPr>
        <w:pStyle w:val="Heading3"/>
      </w:pPr>
      <w:r>
        <w:t xml:space="preserve">Saisonnalité &amp; variations</w:t>
      </w:r>
    </w:p>
    <w:p>
      <w:pPr>
        <w:pStyle w:val="FirstParagraph"/>
      </w:pPr>
      <w:r>
        <w:rPr>
          <w:iCs/>
          <w:i/>
        </w:rPr>
        <w:t xml:space="preserve">Variations mensuelles de productions de déchets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1498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Saison sèche</w:t>
            </w:r>
            <w:r>
              <w:t xml:space="preserve"> </w:t>
            </w:r>
            <w:r>
              <w:t xml:space="preserve">(juin-août)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-10-15%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800-1.150 t/jour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Moins de</w:t>
            </w:r>
            <w:r>
              <w:t xml:space="preserve"> </w:t>
            </w:r>
            <w:r>
              <w:t xml:space="preserve">consommation de</w:t>
            </w:r>
            <w:r>
              <w:t xml:space="preserve"> </w:t>
            </w:r>
            <w:r>
              <w:t xml:space="preserve">boissons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Saison de pluies</w:t>
            </w:r>
            <w:r>
              <w:t xml:space="preserve"> </w:t>
            </w:r>
            <w:r>
              <w:t xml:space="preserve">(sept-mai)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+5-10%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950-1.450 t/jour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emballages,</w:t>
            </w:r>
            <w:r>
              <w:t xml:space="preserve"> </w:t>
            </w: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Fêtes</w:t>
            </w:r>
            <w:r>
              <w:t xml:space="preserve"> </w:t>
            </w:r>
            <w:r>
              <w:t xml:space="preserve">(déc,</w:t>
            </w:r>
            <w:r>
              <w:t xml:space="preserve"> </w:t>
            </w:r>
            <w:r>
              <w:t xml:space="preserve">pâques)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↑↑ +20-30%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1.100-1.700</w:t>
            </w:r>
            <w:r>
              <w:t xml:space="preserve"> </w:t>
            </w:r>
            <w:r>
              <w:t xml:space="preserve">t/jour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 de</w:t>
            </w:r>
            <w:r>
              <w:t xml:space="preserve"> </w:t>
            </w:r>
            <w:r>
              <w:t xml:space="preserve">consommation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Rentrée scolaire</w:t>
            </w:r>
            <w:r>
              <w:t xml:space="preserve"> </w:t>
            </w:r>
            <w:r>
              <w:t xml:space="preserve">(sept)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+10-15%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1.000-1.500</w:t>
            </w:r>
            <w:r>
              <w:t xml:space="preserve"> </w:t>
            </w:r>
            <w:r>
              <w:t xml:space="preserve">t/jour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Fournitures,</w:t>
            </w:r>
            <w:r>
              <w:t xml:space="preserve"> </w:t>
            </w:r>
            <w:r>
              <w:t xml:space="preserve">uniformes</w:t>
            </w:r>
            <w:r>
              <w:t xml:space="preserve"> </w:t>
            </w:r>
            <w:r>
              <w:t xml:space="preserve">emballés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Stratégie face à la saisonnalité :</w:t>
      </w:r>
    </w:p>
    <w:p>
      <w:pPr>
        <w:numPr>
          <w:ilvl w:val="0"/>
          <w:numId w:val="1243"/>
        </w:numPr>
      </w:pPr>
      <w:r>
        <w:t xml:space="preserve">Stockage tampon entre 2-4 semaines (éviter la rupture en saison</w:t>
      </w:r>
      <w:r>
        <w:t xml:space="preserve"> </w:t>
      </w:r>
      <w:r>
        <w:t xml:space="preserve">creuse)</w:t>
      </w:r>
    </w:p>
    <w:p>
      <w:pPr>
        <w:numPr>
          <w:ilvl w:val="0"/>
          <w:numId w:val="1243"/>
        </w:numPr>
      </w:pPr>
      <w:r>
        <w:t xml:space="preserve">Contrats avec les collecteurs garantissant des volumes minimums</w:t>
      </w:r>
    </w:p>
    <w:p>
      <w:pPr>
        <w:numPr>
          <w:ilvl w:val="0"/>
          <w:numId w:val="1243"/>
        </w:numPr>
      </w:pPr>
      <w:r>
        <w:t xml:space="preserve">Diversification des sources d’approvisionnement (marchés,</w:t>
      </w:r>
      <w:r>
        <w:t xml:space="preserve"> </w:t>
      </w:r>
      <w:r>
        <w:t xml:space="preserve">entreprises, ménage)</w:t>
      </w:r>
    </w:p>
    <w:bookmarkEnd w:id="113"/>
    <w:bookmarkStart w:id="114" w:name="X979b1eaa03cd79ee470e7cd04709b454a22cf34"/>
    <w:p>
      <w:pPr>
        <w:pStyle w:val="Heading3"/>
      </w:pPr>
      <w:r>
        <w:t xml:space="preserve">Zones de concentration des déchets plastiques</w:t>
      </w:r>
    </w:p>
    <w:p>
      <w:pPr>
        <w:pStyle w:val="FirstParagraph"/>
      </w:pPr>
      <w:r>
        <w:t xml:space="preserve">Cartographie des gisements prioritaires à Kinshasa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416"/>
        <w:gridCol w:w="3438"/>
        <w:gridCol w:w="3438"/>
        <w:gridCol w:w="4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- Marché central (Gombe)</w:t>
            </w:r>
          </w:p>
          <w:p>
            <w:pPr>
              <w:jc w:val="left"/>
            </w:pPr>
            <w:r>
              <w:t xml:space="preserve">- Marché des Rails (Lingwala)</w:t>
            </w:r>
          </w:p>
          <w:p>
            <w:pPr>
              <w:jc w:val="left"/>
            </w:pPr>
            <w:r>
              <w:t xml:space="preserve">- Marché Gambela ( Kasa-Vubu)</w:t>
            </w:r>
          </w:p>
          <w:p>
            <w:pPr>
              <w:jc w:val="left"/>
            </w:pPr>
            <w:r>
              <w:t xml:space="preserve">- Marché Kingabwa</w:t>
            </w:r>
          </w:p>
          <w:p>
            <w:pPr>
              <w:jc w:val="left"/>
            </w:pPr>
            <w:r>
              <w:t xml:space="preserve">Volume : 360-540 t/jour</w:t>
            </w:r>
          </w:p>
          <w:p>
            <w:pPr>
              <w:jc w:val="left"/>
            </w:pPr>
            <w:r>
              <w:t xml:space="preserve">Type : PET, PEHD, PP</w:t>
            </w:r>
            <w:r>
              <w:t xml:space="preserve"> </w:t>
            </w:r>
            <w:r>
              <w:t xml:space="preserve">(emballages alim.)</w:t>
            </w:r>
          </w:p>
          <w:p>
            <w:pPr>
              <w:jc w:val="left"/>
            </w:pPr>
            <w:r>
              <w:t xml:space="preserve">Collecte : facile (concentré)</w:t>
            </w:r>
          </w:p>
        </w:tc>
        <w:tc>
          <w:tcPr/>
          <w:p>
            <w:pPr>
              <w:jc w:val="left"/>
            </w:pPr>
            <w:r>
              <w:t xml:space="preserve">- Gombe, Ngaliema (classes</w:t>
            </w:r>
            <w:r>
              <w:t xml:space="preserve"> </w:t>
            </w:r>
            <w:r>
              <w:t xml:space="preserve">aisées)</w:t>
            </w:r>
          </w:p>
          <w:p>
            <w:pPr>
              <w:jc w:val="left"/>
            </w:pPr>
            <w:r>
              <w:t xml:space="preserve">- Lemba, Kasa-Vubu (classes</w:t>
            </w:r>
            <w:r>
              <w:t xml:space="preserve"> </w:t>
            </w:r>
            <w:r>
              <w:t xml:space="preserve">moyennes)</w:t>
            </w:r>
          </w:p>
          <w:p>
            <w:pPr>
              <w:jc w:val="left"/>
            </w:pPr>
            <w:r>
              <w:t xml:space="preserve">- Kimbanseke, Masina</w:t>
            </w:r>
            <w:r>
              <w:t xml:space="preserve"> </w:t>
            </w:r>
            <w:r>
              <w:t xml:space="preserve">(populaires)</w:t>
            </w:r>
          </w:p>
          <w:p>
            <w:pPr>
              <w:jc w:val="left"/>
            </w:pPr>
            <w:r>
              <w:t xml:space="preserve">Volume : 270-405 t/jour</w:t>
            </w:r>
          </w:p>
          <w:p>
            <w:pPr>
              <w:jc w:val="left"/>
            </w:pPr>
            <w:r>
              <w:t xml:space="preserve">Type : PET, PEBD (sacs,</w:t>
            </w:r>
            <w:r>
              <w:t xml:space="preserve"> </w:t>
            </w:r>
            <w:r>
              <w:t xml:space="preserve">bouteilles)</w:t>
            </w:r>
          </w:p>
          <w:p>
            <w:pPr>
              <w:jc w:val="left"/>
            </w:pPr>
            <w:r>
              <w:t xml:space="preserve">Collecte : nécessite réseau</w:t>
            </w:r>
            <w:r>
              <w:t xml:space="preserve"> </w:t>
            </w:r>
            <w:r>
              <w:t xml:space="preserve">capillaire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- Kingabwa (brasseries,</w:t>
            </w:r>
            <w:r>
              <w:t xml:space="preserve"> </w:t>
            </w:r>
            <w:r>
              <w:t xml:space="preserve">usines)</w:t>
            </w:r>
          </w:p>
          <w:p>
            <w:pPr>
              <w:jc w:val="left"/>
            </w:pPr>
            <w:r>
              <w:t xml:space="preserve">- Limete (ateliers, PME)</w:t>
            </w:r>
          </w:p>
          <w:p>
            <w:pPr>
              <w:jc w:val="left"/>
            </w:pPr>
            <w:r>
              <w:t xml:space="preserve">- Zone du port (entrepôts)</w:t>
            </w:r>
          </w:p>
          <w:p>
            <w:pPr>
              <w:jc w:val="left"/>
            </w:pPr>
            <w:r>
              <w:t xml:space="preserve">Volume : 180-270 t/jour</w:t>
            </w:r>
          </w:p>
          <w:p>
            <w:pPr>
              <w:jc w:val="left"/>
            </w:pPr>
            <w:r>
              <w:t xml:space="preserve">Type : PEHD, PP (emballages</w:t>
            </w:r>
            <w:r>
              <w:t xml:space="preserve"> </w:t>
            </w:r>
            <w:r>
              <w:t xml:space="preserve">industriels)</w:t>
            </w:r>
          </w:p>
          <w:p>
            <w:pPr>
              <w:jc w:val="left"/>
            </w:pPr>
            <w:r>
              <w:t xml:space="preserve">Collecte : contrats directs</w:t>
            </w:r>
            <w:r>
              <w:t xml:space="preserve"> </w:t>
            </w:r>
            <w:r>
              <w:t xml:space="preserve">entreprises</w:t>
            </w:r>
          </w:p>
        </w:tc>
        <w:tc>
          <w:tcPr/>
          <w:p>
            <w:pPr>
              <w:jc w:val="left"/>
            </w:pPr>
            <w:r>
              <w:t xml:space="preserve">- Décharge Kinshasa</w:t>
            </w:r>
            <w:r>
              <w:t xml:space="preserve"> </w:t>
            </w:r>
            <w:r>
              <w:t xml:space="preserve">(Mont-Ngafula)</w:t>
            </w:r>
          </w:p>
          <w:p>
            <w:pPr>
              <w:jc w:val="left"/>
            </w:pPr>
            <w:r>
              <w:t xml:space="preserve">- Berges fleuve Congo</w:t>
            </w:r>
          </w:p>
          <w:p>
            <w:pPr>
              <w:jc w:val="left"/>
            </w:pPr>
            <w:r>
              <w:t xml:space="preserve">- Décharges informelles (24</w:t>
            </w:r>
            <w:r>
              <w:t xml:space="preserve"> </w:t>
            </w:r>
            <w:r>
              <w:t xml:space="preserve">communes)</w:t>
            </w:r>
          </w:p>
          <w:p>
            <w:pPr>
              <w:jc w:val="left"/>
            </w:pPr>
            <w:r>
              <w:t xml:space="preserve">Volume : 90-135 t/jour</w:t>
            </w:r>
          </w:p>
          <w:p>
            <w:pPr>
              <w:jc w:val="left"/>
            </w:pPr>
            <w:r>
              <w:t xml:space="preserve">Type : mix tous types (qualité</w:t>
            </w:r>
            <w:r>
              <w:t xml:space="preserve"> </w:t>
            </w:r>
            <w:r>
              <w:t xml:space="preserve">variable)</w:t>
            </w:r>
          </w:p>
          <w:p>
            <w:pPr>
              <w:jc w:val="left"/>
            </w:pPr>
            <w:r>
              <w:t xml:space="preserve">Collecte : difficile (tri</w:t>
            </w:r>
            <w:r>
              <w:t xml:space="preserve"> </w:t>
            </w:r>
            <w:r>
              <w:t xml:space="preserve">complexe)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4</w:t>
            </w:r>
          </w:p>
        </w:tc>
      </w:tr>
    </w:tbl>
    <w:p>
      <w:pPr>
        <w:pStyle w:val="BodyText"/>
      </w:pPr>
      <w:r>
        <w:rPr>
          <w:iCs/>
          <w:i/>
        </w:rPr>
        <w:t xml:space="preserve">Zone 1 : marchés - 40% gisement</w:t>
      </w:r>
      <w:r>
        <w:br/>
      </w:r>
      <w:r>
        <w:rPr>
          <w:iCs/>
          <w:i/>
        </w:rPr>
        <w:t xml:space="preserve">Zone 2 : quartiers résidentiels - 30%</w:t>
      </w:r>
      <w:r>
        <w:br/>
      </w:r>
      <w:r>
        <w:rPr>
          <w:iCs/>
          <w:i/>
        </w:rPr>
        <w:t xml:space="preserve">Zone 3 : zones industrielles – 20%</w:t>
      </w:r>
      <w:r>
        <w:br/>
      </w:r>
      <w:r>
        <w:rPr>
          <w:iCs/>
          <w:i/>
        </w:rPr>
        <w:t xml:space="preserve">Zone 4 : décharges sauvages – 10%</w:t>
      </w:r>
    </w:p>
    <w:p>
      <w:pPr>
        <w:pStyle w:val="BodyText"/>
      </w:pPr>
      <w:r>
        <w:rPr>
          <w:u w:val="single"/>
        </w:rPr>
        <w:t xml:space="preserve">Stratégie de collecte phase 1 :</w:t>
      </w:r>
    </w:p>
    <w:p>
      <w:pPr>
        <w:numPr>
          <w:ilvl w:val="0"/>
          <w:numId w:val="1244"/>
        </w:numPr>
      </w:pPr>
      <w:r>
        <w:rPr>
          <w:bCs/>
          <w:b/>
        </w:rPr>
        <w:t xml:space="preserve">Priorité 1 :</w:t>
      </w:r>
      <w:r>
        <w:t xml:space="preserve"> </w:t>
      </w:r>
      <w:r>
        <w:t xml:space="preserve">marchés (40% du gisement, collecte facile,</w:t>
      </w:r>
      <w:r>
        <w:t xml:space="preserve"> </w:t>
      </w:r>
      <w:r>
        <w:t xml:space="preserve">plastiques propres)</w:t>
      </w:r>
    </w:p>
    <w:p>
      <w:pPr>
        <w:numPr>
          <w:ilvl w:val="0"/>
          <w:numId w:val="1244"/>
        </w:numPr>
      </w:pPr>
      <w:r>
        <w:rPr>
          <w:bCs/>
          <w:b/>
        </w:rPr>
        <w:t xml:space="preserve">Priorité 2 :</w:t>
      </w:r>
      <w:r>
        <w:t xml:space="preserve"> </w:t>
      </w:r>
      <w:r>
        <w:t xml:space="preserve">zones industrielles (contrats directs, volumes</w:t>
      </w:r>
      <w:r>
        <w:t xml:space="preserve"> </w:t>
      </w:r>
      <w:r>
        <w:t xml:space="preserve">réguliers)</w:t>
      </w:r>
    </w:p>
    <w:p>
      <w:pPr>
        <w:numPr>
          <w:ilvl w:val="0"/>
          <w:numId w:val="1244"/>
        </w:numPr>
      </w:pPr>
      <w:r>
        <w:rPr>
          <w:bCs/>
          <w:b/>
        </w:rPr>
        <w:t xml:space="preserve">Phase 2 :</w:t>
      </w:r>
      <w:r>
        <w:t xml:space="preserve"> </w:t>
      </w:r>
      <w:r>
        <w:t xml:space="preserve">quartiers résidentiels (nécessite un réseau capillaire</w:t>
      </w:r>
      <w:r>
        <w:t xml:space="preserve"> </w:t>
      </w:r>
      <w:r>
        <w:t xml:space="preserve">plus dense)</w:t>
      </w:r>
    </w:p>
    <w:p>
      <w:pPr>
        <w:numPr>
          <w:ilvl w:val="0"/>
          <w:numId w:val="1244"/>
        </w:numPr>
      </w:pPr>
      <w:r>
        <w:rPr>
          <w:bCs/>
          <w:b/>
        </w:rPr>
        <w:t xml:space="preserve">Éviter en phase 1 :</w:t>
      </w:r>
      <w:r>
        <w:t xml:space="preserve"> </w:t>
      </w:r>
      <w:r>
        <w:t xml:space="preserve">décharges sauvages (tri complexe, qualité</w:t>
      </w:r>
      <w:r>
        <w:t xml:space="preserve"> </w:t>
      </w:r>
      <w:r>
        <w:t xml:space="preserve">médiocre)</w:t>
      </w:r>
    </w:p>
    <w:bookmarkEnd w:id="114"/>
    <w:bookmarkEnd w:id="115"/>
    <w:bookmarkStart w:id="119" w:name="analyse-concurrentielle-détaillée"/>
    <w:p>
      <w:pPr>
        <w:pStyle w:val="Heading2"/>
      </w:pPr>
      <w:r>
        <w:rPr>
          <w:bCs/>
          <w:b/>
        </w:rPr>
        <w:t xml:space="preserve">Analyse concurrentielle détaillée</w:t>
      </w:r>
    </w:p>
    <w:bookmarkStart w:id="116" w:name="acteurs-existants"/>
    <w:p>
      <w:pPr>
        <w:pStyle w:val="Heading3"/>
      </w:pPr>
      <w:r>
        <w:t xml:space="preserve">Acteurs existants</w:t>
      </w:r>
    </w:p>
    <w:p>
      <w:pPr>
        <w:pStyle w:val="FirstParagraph"/>
      </w:pPr>
      <w:r>
        <w:rPr>
          <w:bCs/>
          <w:b/>
        </w:rPr>
        <w:t xml:space="preserve">OK PLAST / KINTOKO</w:t>
      </w:r>
      <w:r>
        <w:t xml:space="preserve"> </w:t>
      </w:r>
      <w:r>
        <w:t xml:space="preserve">(leader actuel)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SARL (partenariat public-privé)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Usine zone industrielle + 8 points de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tonnes/jour (~600 t/mois)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 personnes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estimé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450.000 €/an (si 1.500 t/an x 300€/t)</w:t>
            </w:r>
          </w:p>
        </w:tc>
      </w:tr>
    </w:tbl>
    <w:p>
      <w:pPr>
        <w:pStyle w:val="BodyText"/>
      </w:pPr>
      <w:r>
        <w:t xml:space="preserve">ACTIVITÉ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points (marchés, ronds-points)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 + semi-automatisé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Granulés PET, PE,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 locale + export (limité)</w:t>
            </w:r>
          </w:p>
        </w:tc>
      </w:tr>
    </w:tbl>
    <w:p>
      <w:pPr>
        <w:pStyle w:val="BodyText"/>
      </w:pPr>
      <w:r>
        <w:t xml:space="preserve">FORCES &amp; FAIBLESSES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Partenariat public-privé (Province</w:t>
            </w:r>
            <w:r>
              <w:t xml:space="preserve"> </w:t>
            </w:r>
            <w:r>
              <w:t xml:space="preserve">de Kinshasa depuis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transformation BTP (revente</w:t>
            </w:r>
            <w:r>
              <w:t xml:space="preserve"> </w:t>
            </w:r>
            <w:r>
              <w:t xml:space="preserve">brute uniquement)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de collecte établi (8</w:t>
            </w:r>
            <w:r>
              <w:t xml:space="preserve"> </w:t>
            </w:r>
            <w:r>
              <w:t xml:space="preserve">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valorisation énergétique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Reconnaissance institutionnelle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sous-exploitée vs gisement</w:t>
            </w:r>
            <w:r>
              <w:t xml:space="preserve"> </w:t>
            </w: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Expérience 5+ ans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d’innovation produit (modèle</w:t>
            </w:r>
            <w:r>
              <w:t xml:space="preserve"> </w:t>
            </w:r>
            <w:r>
              <w:t xml:space="preserve">linéaire basique)</w:t>
            </w:r>
          </w:p>
        </w:tc>
      </w:tr>
    </w:tbl>
    <w:p>
      <w:pPr>
        <w:pStyle w:val="BodyText"/>
      </w:pPr>
      <w:r>
        <w:t xml:space="preserve">DIFFÉRENCIATION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 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Modèle intégré (recyclage + BTP +</w:t>
            </w:r>
            <w:r>
              <w:t xml:space="preserve"> </w:t>
            </w:r>
            <w:r>
              <w:t xml:space="preserve">énergie)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Revente brute uniquement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sources de revenus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seule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 de valeur ajoutée</w:t>
            </w:r>
            <w:r>
              <w:t xml:space="preserve"> </w:t>
            </w:r>
            <w:r>
              <w:t xml:space="preserve">(composite, énergie)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transformation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Innovation continue (R&amp;D produits)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stable sans évolution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CLEAN PLAST</w:t>
      </w:r>
      <w:r>
        <w:t xml:space="preserve"> </w:t>
      </w:r>
      <w:r>
        <w:t xml:space="preserve">(challenger)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Gombe (siège) + Kingabwa (campus)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t/an (MAIS réalité : ~10t/jour)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réelle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tonnes/jour (~300 t/mois)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personnes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estimé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900.000 €/an (si 3.000 t/ab x 300€/t)</w:t>
            </w:r>
          </w:p>
        </w:tc>
      </w:tr>
    </w:tbl>
    <w:p>
      <w:pPr>
        <w:pStyle w:val="BodyText"/>
      </w:pPr>
      <w:r>
        <w:t xml:space="preserve">ACTIVITÉ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sites dans 16 quartiers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Granulés + quelques produits finis (?)</w:t>
            </w:r>
          </w:p>
        </w:tc>
      </w:tr>
    </w:tbl>
    <w:p>
      <w:pPr>
        <w:pStyle w:val="BodyText"/>
      </w:pPr>
      <w:r>
        <w:t xml:space="preserve">FORCES &amp; FAIBLESSES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 collecte dense (15 sites, 16</w:t>
            </w:r>
            <w:r>
              <w:t xml:space="preserve"> </w:t>
            </w:r>
            <w:r>
              <w:t xml:space="preserve">communes)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sous-exploitée (10 t/j</w:t>
            </w:r>
            <w:r>
              <w:t xml:space="preserve"> </w:t>
            </w:r>
            <w:r>
              <w:t xml:space="preserve">réels vs 110 t/j théoriques)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 importante (100 personnes)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valorisation BTP ou énergie</w:t>
            </w:r>
            <w:r>
              <w:t xml:space="preserve"> </w:t>
            </w:r>
            <w:r>
              <w:t xml:space="preserve">confirmée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Visibilité locale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d’achet plastique moins</w:t>
            </w:r>
            <w:r>
              <w:t xml:space="preserve"> </w:t>
            </w:r>
            <w:r>
              <w:t xml:space="preserve">attractif (300 CDF/kg vs 1.500 CDF</w:t>
            </w:r>
            <w:r>
              <w:t xml:space="preserve"> </w:t>
            </w:r>
            <w:r>
              <w:t xml:space="preserve">les autres)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théorique 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économique incertain</w:t>
            </w:r>
            <w:r>
              <w:t xml:space="preserve"> </w:t>
            </w:r>
            <w:r>
              <w:t xml:space="preserve">(CA/rentabilité non publics)</w:t>
            </w:r>
          </w:p>
        </w:tc>
      </w:tr>
    </w:tbl>
    <w:p>
      <w:pPr>
        <w:pStyle w:val="BodyText"/>
      </w:pPr>
      <w:r>
        <w:t xml:space="preserve">DIFFÉRENCIATION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 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calibrée réaliste</w:t>
            </w:r>
            <w:r>
              <w:t xml:space="preserve"> </w:t>
            </w:r>
            <w:r>
              <w:t xml:space="preserve">(500-1.000 t/mois phase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Sur-annonce capacité (40K t/an =</w:t>
            </w:r>
            <w:r>
              <w:t xml:space="preserve"> </w:t>
            </w:r>
            <w:r>
              <w:t xml:space="preserve">110 t/j non atteints)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 d’achat compétitif collecteurs</w:t>
            </w:r>
            <w:r>
              <w:t xml:space="preserve"> </w:t>
            </w:r>
            <w:r>
              <w:t xml:space="preserve">(1.000-1.500 CDF/kg)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bas (300 CDF/kg) = démotivant</w:t>
            </w:r>
            <w:r>
              <w:t xml:space="preserve"> </w:t>
            </w:r>
            <w:r>
              <w:t xml:space="preserve">pour les collecteurs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industriels documentés +</w:t>
            </w:r>
            <w:r>
              <w:t xml:space="preserve"> </w:t>
            </w:r>
            <w:r>
              <w:t xml:space="preserve">scalables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artisanaux peu standardisés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CONGO SALUBRITÉ</w:t>
      </w:r>
      <w:r>
        <w:t xml:space="preserve"> </w:t>
      </w:r>
      <w:r>
        <w:t xml:space="preserve">(coopérative)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2010-2015 (?)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Coopérative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Marchés + quartiers (non précisé)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Modérée (&lt; 5 t/jour estimé)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 personnes (?)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 estimé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300.000 €/an</w:t>
            </w:r>
          </w:p>
        </w:tc>
      </w:tr>
    </w:tbl>
    <w:p>
      <w:pPr>
        <w:pStyle w:val="BodyText"/>
      </w:pPr>
      <w:r>
        <w:t xml:space="preserve">ACTIVITÉ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Marchés, quartiers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 basique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 (tuyauterie initialement)</w:t>
            </w:r>
          </w:p>
        </w:tc>
      </w:tr>
    </w:tbl>
    <w:p>
      <w:pPr>
        <w:pStyle w:val="BodyText"/>
      </w:pPr>
      <w:r>
        <w:t xml:space="preserve">FORCES &amp; FAIBLESSES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Ancrage communautaire (coopérative)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très limitée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de structure faibles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transformation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Flexibilité opérationnelle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d’achat bas (300 CDF/kg)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Peu d’information publique</w:t>
            </w:r>
            <w:r>
              <w:t xml:space="preserve"> </w:t>
            </w:r>
            <w:r>
              <w:t xml:space="preserve">(visibilité faible)</w:t>
            </w:r>
          </w:p>
        </w:tc>
      </w:tr>
    </w:tbl>
    <w:p>
      <w:pPr>
        <w:pStyle w:val="BodyText"/>
      </w:pPr>
      <w:r>
        <w:t xml:space="preserve">DIFFÉRENCIATION - pas de concurrence directe (segments différents)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CONGO SALUBRITÉ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Industriel, gros volumes,</w:t>
            </w:r>
            <w:r>
              <w:t xml:space="preserve"> </w:t>
            </w:r>
            <w:r>
              <w:t xml:space="preserve">multi-produits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locale, petits volumes,</w:t>
            </w:r>
            <w:r>
              <w:t xml:space="preserve"> </w:t>
            </w:r>
            <w:r>
              <w:t xml:space="preserve">artisanal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Vulnérabilité</w:t>
      </w:r>
    </w:p>
    <w:p>
      <w:pPr>
        <w:pStyle w:val="BodyText"/>
      </w:pPr>
      <w:r>
        <w:t xml:space="preserve">La vulnérabilité majeure des acteurs actuels (OK Plast, Clean Plast)</w:t>
      </w:r>
      <w:r>
        <w:t xml:space="preserve"> </w:t>
      </w:r>
      <w:r>
        <w:t xml:space="preserve">réside dans leur modèle monofluide (exportation ou revente brute). En</w:t>
      </w:r>
      <w:r>
        <w:t xml:space="preserve"> </w:t>
      </w:r>
      <w:r>
        <w:t xml:space="preserve">cas de baisse des cours mondiaux du plastique recyclé, leur rentabilité</w:t>
      </w:r>
      <w:r>
        <w:t xml:space="preserve"> </w:t>
      </w:r>
      <w:r>
        <w:t xml:space="preserve">s'effondre. TakaPlast neutralise ce risque en transformant la matière</w:t>
      </w:r>
      <w:r>
        <w:t xml:space="preserve"> </w:t>
      </w:r>
      <w:r>
        <w:t xml:space="preserve">en produits finis (BTP) à prix stables.</w:t>
      </w:r>
    </w:p>
    <w:bookmarkEnd w:id="116"/>
    <w:bookmarkStart w:id="117" w:name="synthèse-concurrentielle"/>
    <w:p>
      <w:pPr>
        <w:pStyle w:val="Heading3"/>
      </w:pPr>
      <w:r>
        <w:t xml:space="preserve">Synthèse concurrentielle</w:t>
      </w:r>
    </w:p>
    <w:p>
      <w:pPr>
        <w:pStyle w:val="FirstParagraph"/>
      </w:pPr>
    </w:p>
    <w:p>
      <w:pPr>
        <w:pStyle w:val="BodyText"/>
      </w:pPr>
      <w:r>
        <w:t xml:space="preserve">LÉGENDE :</w:t>
      </w:r>
    </w:p>
    <w:p>
      <w:pPr>
        <w:pStyle w:val="BodyText"/>
      </w:pPr>
      <w:r>
        <w:t xml:space="preserve">= taille relative aux volumes traités</w:t>
      </w:r>
    </w:p>
    <w:p>
      <w:pPr>
        <w:pStyle w:val="BodyText"/>
      </w:pPr>
      <w:r>
        <w:t xml:space="preserve">CONSTAT du cadrant</w:t>
      </w:r>
    </w:p>
    <w:p>
      <w:pPr>
        <w:pStyle w:val="BodyText"/>
      </w:pPr>
      <w:r>
        <w:t xml:space="preserve">→ TakaPlast se place comme premier acteur à occuper ce positionnement</w:t>
      </w:r>
    </w:p>
    <w:p>
      <w:pPr>
        <w:pStyle w:val="BodyText"/>
      </w:pPr>
      <w:r>
        <w:rPr>
          <w:bCs/>
          <w:b/>
        </w:rPr>
        <w:t xml:space="preserve">Estimation des parts de marché actuelles</w:t>
      </w:r>
    </w:p>
    <w:p>
      <w:pPr>
        <w:pStyle w:val="BodyText"/>
      </w:pPr>
      <w:r>
        <w:rPr>
          <w:iCs/>
          <w:i/>
        </w:rPr>
        <w:t xml:space="preserve">Marché de Kinshasa – 900-1.350 t/jour disponibles</w:t>
      </w:r>
    </w:p>
    <w:p>
      <w:pPr>
        <w:pStyle w:val="BodyText"/>
      </w:pPr>
    </w:p>
    <w:p>
      <w:pPr>
        <w:pStyle w:val="BodyText"/>
      </w:pPr>
      <w:r>
        <w:t xml:space="preserve">→TakaPlast objectif phase 2 : 30-50 t/jour (3-5% parts du marché)</w:t>
      </w:r>
      <w:r>
        <w:br/>
      </w:r>
      <w:r>
        <w:t xml:space="preserve">→ Marché suffisamment large pour 5-10 acteurs sans saturation</w:t>
      </w:r>
    </w:p>
    <w:bookmarkEnd w:id="117"/>
    <w:bookmarkStart w:id="118" w:name="barrières-à-lentrée"/>
    <w:p>
      <w:pPr>
        <w:pStyle w:val="Heading3"/>
      </w:pPr>
      <w:r>
        <w:t xml:space="preserve">Barrières à l’entrée</w:t>
      </w:r>
    </w:p>
    <w:p>
      <w:pPr>
        <w:pStyle w:val="FirstParagraph"/>
      </w:pPr>
      <w:r>
        <w:t xml:space="preserve">Pour de NOUVEAUX concurrents entrant après TakaPlast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262"/>
        <w:gridCol w:w="1337"/>
        <w:gridCol w:w="41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Barrière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8 437 966 USD (100% investisseur externe)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Expertise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Gazéification + composites BTP =</w:t>
            </w:r>
            <w:r>
              <w:t xml:space="preserve"> </w:t>
            </w:r>
            <w:r>
              <w:t xml:space="preserve">compétences rares localement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institutionnel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administrations, autorisations =</w:t>
            </w:r>
            <w:r>
              <w:t xml:space="preserve"> </w:t>
            </w:r>
            <w:r>
              <w:t xml:space="preserve">6-12 mois si pas de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 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Structurer collecteur informels = 3-6</w:t>
            </w:r>
            <w:r>
              <w:t xml:space="preserve"> </w:t>
            </w:r>
            <w:r>
              <w:t xml:space="preserve">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demandeur, peu de fidélisation</w:t>
            </w:r>
            <w:r>
              <w:t xml:space="preserve"> </w:t>
            </w:r>
            <w:r>
              <w:t xml:space="preserve">actuelle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Réputation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mover = avantage médiatique (ONG,</w:t>
            </w:r>
            <w:r>
              <w:t xml:space="preserve"> </w:t>
            </w:r>
            <w:r>
              <w:t xml:space="preserve">presse, gouvernement)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Stratégie Takaplace pour renforcer les barrières :</w:t>
      </w:r>
    </w:p>
    <w:p>
      <w:pPr>
        <w:numPr>
          <w:ilvl w:val="0"/>
          <w:numId w:val="1245"/>
        </w:numPr>
      </w:pPr>
      <w:r>
        <w:rPr>
          <w:bCs/>
          <w:b/>
        </w:rPr>
        <w:t xml:space="preserve">Patents / documentation</w:t>
      </w:r>
      <w:r>
        <w:t xml:space="preserve"> </w:t>
      </w:r>
      <w:r>
        <w:t xml:space="preserve">: process documentés mais confidentiels</w:t>
      </w:r>
    </w:p>
    <w:p>
      <w:pPr>
        <w:numPr>
          <w:ilvl w:val="0"/>
          <w:numId w:val="1245"/>
        </w:numPr>
      </w:pPr>
      <w:r>
        <w:rPr>
          <w:bCs/>
          <w:b/>
        </w:rPr>
        <w:t xml:space="preserve">Contrats exclusifs :</w:t>
      </w:r>
      <w:r>
        <w:t xml:space="preserve"> </w:t>
      </w:r>
      <w:r>
        <w:t xml:space="preserve">accords cadres 3-5 ans avec mairies</w:t>
      </w:r>
    </w:p>
    <w:p>
      <w:pPr>
        <w:numPr>
          <w:ilvl w:val="0"/>
          <w:numId w:val="1245"/>
        </w:numPr>
      </w:pPr>
      <w:r>
        <w:rPr>
          <w:bCs/>
          <w:b/>
        </w:rPr>
        <w:t xml:space="preserve">Formation équipe :</w:t>
      </w:r>
      <w:r>
        <w:t xml:space="preserve"> </w:t>
      </w:r>
      <w:r>
        <w:t xml:space="preserve">compétences rares = actif immatériel</w:t>
      </w:r>
    </w:p>
    <w:p>
      <w:pPr>
        <w:numPr>
          <w:ilvl w:val="0"/>
          <w:numId w:val="1245"/>
        </w:numPr>
      </w:pPr>
      <w:r>
        <w:rPr>
          <w:bCs/>
          <w:b/>
        </w:rPr>
        <w:t xml:space="preserve">Brand forte :</w:t>
      </w:r>
      <w:r>
        <w:t xml:space="preserve"> </w:t>
      </w:r>
      <w:r>
        <w:t xml:space="preserve">TakaPlast = référence recyclage RDC</w:t>
      </w:r>
      <w:r>
        <w:t xml:space="preserve"> </w:t>
      </w:r>
      <w:r>
        <w:t xml:space="preserve">(médiatisation)</w:t>
      </w:r>
    </w:p>
    <w:p>
      <w:pPr>
        <w:numPr>
          <w:ilvl w:val="0"/>
          <w:numId w:val="1245"/>
        </w:numPr>
      </w:pPr>
      <w:r>
        <w:rPr>
          <w:bCs/>
          <w:b/>
        </w:rPr>
        <w:t xml:space="preserve">Économies échelle :</w:t>
      </w:r>
      <w:r>
        <w:t xml:space="preserve"> </w:t>
      </w:r>
      <w:r>
        <w:t xml:space="preserve">coûts fixes amortis sur gros volumes</w:t>
      </w:r>
    </w:p>
    <w:bookmarkEnd w:id="118"/>
    <w:bookmarkEnd w:id="119"/>
    <w:bookmarkStart w:id="123" w:name="marché-des-matériaux-btp"/>
    <w:p>
      <w:pPr>
        <w:pStyle w:val="Heading2"/>
      </w:pPr>
      <w:r>
        <w:rPr>
          <w:bCs/>
          <w:b/>
        </w:rPr>
        <w:t xml:space="preserve">Marché des matériaux BTP</w:t>
      </w:r>
    </w:p>
    <w:bookmarkStart w:id="120" w:name="demande-actuelle-future"/>
    <w:p>
      <w:pPr>
        <w:pStyle w:val="Heading3"/>
      </w:pPr>
      <w:r>
        <w:t xml:space="preserve">Demande actuelle &amp; future</w:t>
      </w:r>
    </w:p>
    <w:p>
      <w:pPr>
        <w:pStyle w:val="FirstParagraph"/>
      </w:pPr>
      <w:r>
        <w:rPr>
          <w:bCs/>
          <w:b/>
        </w:rPr>
        <w:t xml:space="preserve">Besoins infrastructure Kinshasa (2025-2030)</w:t>
      </w:r>
    </w:p>
    <w:p>
      <w:pPr>
        <w:pStyle w:val="BodyText"/>
      </w:pPr>
      <w:r>
        <w:rPr>
          <w:iCs/>
          <w:i/>
        </w:rPr>
        <w:t xml:space="preserve">Conséquences infrastructures, croissance démographique &amp; besoins BTP</w:t>
      </w:r>
    </w:p>
    <w:p>
      <w:pPr>
        <w:pStyle w:val="BodyText"/>
      </w:pPr>
    </w:p>
    <w:p>
      <w:pPr>
        <w:pStyle w:val="BodyText"/>
      </w:pPr>
      <w:r>
        <w:t xml:space="preserve">2025 : 17M habitants → 2030 : 20M habitants (+3M en 5 ans)</w:t>
      </w:r>
    </w:p>
    <w:p>
      <w:pPr>
        <w:pStyle w:val="BodyText"/>
      </w:pPr>
      <w:r>
        <w:rPr>
          <w:bCs/>
          <w:b/>
        </w:rPr>
        <w:t xml:space="preserve">Volumes matériaux 2025-2030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2023"/>
        <w:gridCol w:w="1496"/>
        <w:gridCol w:w="1584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Matériau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Besoin total 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Besoin annuel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marché/an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Asphalte/enrobés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150.000-300.00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30.000-60.000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 USD/t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2,4-7,2M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Béton (dalles,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pavés)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500.000-1M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100.000-200.000</w:t>
            </w:r>
            <w:r>
              <w:t xml:space="preserve"> </w:t>
            </w: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USD/m2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Bordures béton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50.000-100.00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10.000-20.000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 USD/u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150-360K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Agrégats 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500.000+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100.00+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MARCHÉ BTP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8,5-20M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USD/an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captable TakaPlast (objectif conservateur 1-2%)</w:t>
      </w:r>
    </w:p>
    <w:p>
      <w:pPr>
        <w:pStyle w:val="BodyText"/>
      </w:pPr>
      <w:r>
        <w:t xml:space="preserve">SI TAKAPLAST CAPTE 1-2% MARCHÉ BTP KINSHASA</w:t>
      </w:r>
      <w:r>
        <w:br/>
      </w:r>
      <w:r>
        <w:t xml:space="preserve">Revêtements routes : 300-1.200 t/an</w:t>
      </w:r>
      <w:r>
        <w:br/>
      </w:r>
      <w:r>
        <w:t xml:space="preserve">Dalles/pavés : 1.000-4.000 m2/an</w:t>
      </w:r>
      <w:r>
        <w:br/>
      </w:r>
      <w:r>
        <w:t xml:space="preserve">Bordures : 100-400 unités/an</w:t>
      </w:r>
    </w:p>
    <w:p>
      <w:pPr>
        <w:pStyle w:val="BodyText"/>
      </w:pPr>
      <w:r>
        <w:t xml:space="preserve">VALEUR COMMERCIALE : 85.000-400.000 USD/an</w:t>
      </w:r>
      <w:r>
        <w:br/>
      </w:r>
      <w:r>
        <w:rPr>
          <w:bCs/>
          <w:b/>
        </w:rPr>
        <w:t xml:space="preserve">→ aligné avec projections TakaPlast (180-240K€ CA Année 2)</w:t>
      </w:r>
    </w:p>
    <w:bookmarkEnd w:id="120"/>
    <w:bookmarkStart w:id="121" w:name="clients-btp-identifiés"/>
    <w:p>
      <w:pPr>
        <w:pStyle w:val="Heading3"/>
      </w:pPr>
      <w:r>
        <w:t xml:space="preserve">Clients BTP identifiés</w:t>
      </w:r>
    </w:p>
    <w:p>
      <w:pPr>
        <w:pStyle w:val="FirstParagraph"/>
      </w:pPr>
      <w:r>
        <w:rPr>
          <w:bCs/>
          <w:b/>
        </w:rPr>
        <w:t xml:space="preserve">Segments 1 : collectivités publiques (40% CA BTP cible)</w:t>
      </w:r>
    </w:p>
    <w:p>
      <w:pPr>
        <w:pStyle w:val="BodyText"/>
      </w:pPr>
      <w:r>
        <w:rPr>
          <w:iCs/>
          <w:i/>
        </w:rPr>
        <w:t xml:space="preserve">Mairies &amp; districts Kinshasa (24 communes)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Segments 2 : entreprises BTP privées (30% CA BTP cible)</w:t>
      </w:r>
    </w:p>
    <w:p>
      <w:pPr>
        <w:pStyle w:val="BodyText"/>
      </w:pPr>
      <w:r>
        <w:rPr>
          <w:iCs/>
          <w:i/>
        </w:rPr>
        <w:t xml:space="preserve">Acteurs BTP Kinshasa (identification partielle)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96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Grandes entreprises (contrats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publics)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PME BTP (marchés privés)</w:t>
            </w:r>
          </w:p>
        </w:tc>
      </w:tr>
      <w:tr>
        <w:tc>
          <w:tcPr/>
          <w:p>
            <w:pPr>
              <w:jc w:val="left"/>
            </w:pPr>
            <w:r>
              <w:t xml:space="preserve">SCTP (Société Congolaise Travaux</w:t>
            </w:r>
            <w:r>
              <w:t xml:space="preserve"> </w:t>
            </w:r>
            <w:r>
              <w:t xml:space="preserve">Publics)</w:t>
            </w:r>
          </w:p>
          <w:p>
            <w:pPr>
              <w:jc w:val="left"/>
            </w:pPr>
            <w:r>
              <w:t xml:space="preserve">Kasai Entreprise</w:t>
            </w:r>
          </w:p>
          <w:p>
            <w:pPr>
              <w:jc w:val="left"/>
            </w:pPr>
            <w:r>
              <w:t xml:space="preserve">Constructa RDC</w:t>
            </w:r>
          </w:p>
          <w:p>
            <w:pPr>
              <w:jc w:val="left"/>
            </w:pPr>
            <w:r>
              <w:t xml:space="preserve">Congo Construction</w:t>
            </w:r>
          </w:p>
        </w:tc>
        <w:tc>
          <w:tcPr/>
          <w:p>
            <w:pPr>
              <w:jc w:val="left"/>
            </w:pPr>
            <w:r>
              <w:t xml:space="preserve">50-100 PME actives Kinshasa</w:t>
            </w:r>
          </w:p>
          <w:p>
            <w:pPr>
              <w:jc w:val="left"/>
            </w:pPr>
            <w:r>
              <w:t xml:space="preserve">Projets : Lotissements,</w:t>
            </w:r>
            <w:r>
              <w:t xml:space="preserve"> </w:t>
            </w:r>
            <w:r>
              <w:t xml:space="preserve">parkings, allées privées</w:t>
            </w:r>
          </w:p>
          <w:p>
            <w:pPr>
              <w:jc w:val="left"/>
            </w:pPr>
            <w:r>
              <w:t xml:space="preserve">Volume : 100-500 t/an cumulé</w:t>
            </w:r>
          </w:p>
        </w:tc>
      </w:tr>
      <w:tr>
        <w:tc>
          <w:tcPr/>
          <w:p>
            <w:pPr>
              <w:jc w:val="left"/>
            </w:pPr>
            <w:r>
              <w:t xml:space="preserve">Volume projets : 5-50 km</w:t>
            </w:r>
            <w:r>
              <w:t xml:space="preserve"> </w:t>
            </w:r>
            <w:r>
              <w:t xml:space="preserve">routes/an</w:t>
            </w:r>
          </w:p>
          <w:p>
            <w:pPr>
              <w:jc w:val="left"/>
            </w:pPr>
            <w:r>
              <w:t xml:space="preserve">Budget matériaux : 500K-5M</w:t>
            </w:r>
            <w:r>
              <w:t xml:space="preserve"> </w:t>
            </w:r>
            <w:r>
              <w:t xml:space="preserve">USD/projet</w:t>
            </w:r>
          </w:p>
          <w:p>
            <w:pPr>
              <w:jc w:val="left"/>
            </w:pPr>
            <w:r>
              <w:t xml:space="preserve">Besoin TakaPlast : 100-1.000</w:t>
            </w:r>
            <w:r>
              <w:t xml:space="preserve"> </w:t>
            </w:r>
            <w:r>
              <w:t xml:space="preserve">t/projet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STRATÉGIE D’APPROCHE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Identifier 5 grandes entreprises</w:t>
            </w:r>
            <w:r>
              <w:t xml:space="preserve"> </w:t>
            </w:r>
            <w:r>
              <w:t xml:space="preserve">BTP (appels d’offres publics)</w:t>
            </w:r>
          </w:p>
          <w:p>
            <w:pPr>
              <w:jc w:val="left"/>
            </w:pPr>
            <w:r>
              <w:t xml:space="preserve">Proposer tests comparatifs (nos</w:t>
            </w:r>
            <w:r>
              <w:t xml:space="preserve"> </w:t>
            </w:r>
            <w:r>
              <w:t xml:space="preserve">produits vs asphalte)</w:t>
            </w:r>
          </w:p>
          <w:p>
            <w:pPr>
              <w:jc w:val="left"/>
            </w:pPr>
            <w:r>
              <w:t xml:space="preserve">Offrir prix d’appel -30% première</w:t>
            </w:r>
            <w:r>
              <w:t xml:space="preserve"> </w:t>
            </w:r>
            <w:r>
              <w:t xml:space="preserve">commande</w:t>
            </w:r>
          </w:p>
          <w:p>
            <w:pPr>
              <w:jc w:val="left"/>
            </w:pPr>
            <w:r>
              <w:t xml:space="preserve">Certification qualité (tests labo</w:t>
            </w:r>
            <w:r>
              <w:t xml:space="preserve"> </w:t>
            </w:r>
            <w:r>
              <w:t xml:space="preserve">indépendant)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Segments 3 : ONG &amp; projets humanitaires (20% CA BTP cible)</w:t>
      </w:r>
    </w:p>
    <w:p>
      <w:pPr>
        <w:pStyle w:val="BodyText"/>
      </w:pPr>
      <w:r>
        <w:rPr>
          <w:iCs/>
          <w:i/>
        </w:rPr>
        <w:t xml:space="preserve">Acteurs entreprises (contrats publics)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96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Internationales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Locales</w:t>
            </w:r>
          </w:p>
        </w:tc>
      </w:tr>
      <w:tr>
        <w:tc>
          <w:tcPr/>
          <w:p>
            <w:pPr>
              <w:jc w:val="left"/>
            </w:pPr>
            <w:r>
              <w:t xml:space="preserve">Caritas (écoles, centres</w:t>
            </w:r>
            <w:r>
              <w:t xml:space="preserve"> </w:t>
            </w:r>
            <w:r>
              <w:t xml:space="preserve">communautaires)</w:t>
            </w:r>
          </w:p>
          <w:p>
            <w:pPr>
              <w:jc w:val="left"/>
            </w:pPr>
            <w:r>
              <w:t xml:space="preserve">Croix-rouge (centre santé, accès)</w:t>
            </w:r>
          </w:p>
          <w:p>
            <w:pPr>
              <w:jc w:val="left"/>
            </w:pPr>
            <w:r>
              <w:t xml:space="preserve">UNICEF (écoles, latrines)</w:t>
            </w:r>
          </w:p>
          <w:p>
            <w:pPr>
              <w:jc w:val="left"/>
            </w:pPr>
            <w:r>
              <w:t xml:space="preserve">World vision (infrastructures</w:t>
            </w:r>
            <w:r>
              <w:t xml:space="preserve"> </w:t>
            </w:r>
            <w:r>
              <w:t xml:space="preserve">rurales)</w:t>
            </w:r>
          </w:p>
          <w:p>
            <w:pPr>
              <w:jc w:val="left"/>
            </w:pPr>
            <w:r>
              <w:t xml:space="preserve">Plan International (écoles</w:t>
            </w:r>
            <w:r>
              <w:t xml:space="preserve"> </w:t>
            </w:r>
            <w:r>
              <w:t xml:space="preserve">filles)</w:t>
            </w:r>
          </w:p>
        </w:tc>
        <w:tc>
          <w:tcPr/>
          <w:p>
            <w:pPr>
              <w:jc w:val="left"/>
            </w:pPr>
            <w:r>
              <w:t xml:space="preserve">50-100 PME actives Kinshasa</w:t>
            </w:r>
          </w:p>
          <w:p>
            <w:pPr>
              <w:jc w:val="left"/>
            </w:pPr>
            <w:r>
              <w:t xml:space="preserve">Projets : Lotissements,</w:t>
            </w:r>
            <w:r>
              <w:t xml:space="preserve"> </w:t>
            </w:r>
            <w:r>
              <w:t xml:space="preserve">parkings, allées privées</w:t>
            </w:r>
          </w:p>
          <w:p>
            <w:pPr>
              <w:jc w:val="left"/>
            </w:pPr>
            <w:r>
              <w:t xml:space="preserve">Volume : 100-500 t/an cumulé</w:t>
            </w:r>
          </w:p>
        </w:tc>
      </w:tr>
      <w:tr>
        <w:tc>
          <w:tcPr/>
          <w:p>
            <w:pPr>
              <w:jc w:val="left"/>
            </w:pPr>
            <w:r>
              <w:t xml:space="preserve">Budget projet infra : 10-100K</w:t>
            </w:r>
            <w:r>
              <w:t xml:space="preserve"> </w:t>
            </w:r>
            <w:r>
              <w:t xml:space="preserve">USD/projet</w:t>
            </w:r>
          </w:p>
          <w:p>
            <w:pPr>
              <w:jc w:val="left"/>
            </w:pPr>
            <w:r>
              <w:t xml:space="preserve">5-50 tonnes/projet</w:t>
            </w:r>
          </w:p>
          <w:p>
            <w:pPr>
              <w:jc w:val="left"/>
            </w:pPr>
            <w:r>
              <w:t xml:space="preserve">Avantages ONG : paiement fiable /</w:t>
            </w:r>
            <w:r>
              <w:t xml:space="preserve"> </w:t>
            </w:r>
            <w:r>
              <w:t xml:space="preserve">visibilité médiatique (impact) /</w:t>
            </w:r>
            <w:r>
              <w:t xml:space="preserve"> </w:t>
            </w:r>
            <w:r>
              <w:t xml:space="preserve">projets récurrents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STRATÉGIE D’APPROCHE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Cibler ONG avec volet</w:t>
            </w:r>
            <w:r>
              <w:t xml:space="preserve"> </w:t>
            </w:r>
            <w:r>
              <w:t xml:space="preserve">“</w:t>
            </w:r>
            <w:r>
              <w:t xml:space="preserve">environnement</w:t>
            </w:r>
            <w:r>
              <w:t xml:space="preserve">”</w:t>
            </w:r>
            <w:r>
              <w:t xml:space="preserve"> </w:t>
            </w:r>
            <w:r>
              <w:t xml:space="preserve">(alignement</w:t>
            </w:r>
            <w:r>
              <w:t xml:space="preserve"> </w:t>
            </w:r>
            <w:r>
              <w:t xml:space="preserve">mission)</w:t>
            </w:r>
          </w:p>
          <w:p>
            <w:pPr>
              <w:jc w:val="left"/>
            </w:pPr>
            <w:r>
              <w:t xml:space="preserve">Proposer prix préférentiel (-20%</w:t>
            </w:r>
            <w:r>
              <w:t xml:space="preserve"> </w:t>
            </w:r>
            <w:r>
              <w:t xml:space="preserve">vs marché)</w:t>
            </w:r>
          </w:p>
          <w:p>
            <w:pPr>
              <w:jc w:val="left"/>
            </w:pPr>
            <w:r>
              <w:t xml:space="preserve">Co-branding projets (visibilité</w:t>
            </w:r>
            <w:r>
              <w:t xml:space="preserve"> </w:t>
            </w:r>
            <w:r>
              <w:t xml:space="preserve">TakaPlast)</w:t>
            </w:r>
          </w:p>
          <w:p>
            <w:pPr>
              <w:jc w:val="left"/>
            </w:pPr>
            <w:r>
              <w:t xml:space="preserve">Rapports impact (tonnes plastique</w:t>
            </w:r>
            <w:r>
              <w:t xml:space="preserve"> </w:t>
            </w:r>
            <w:r>
              <w:t xml:space="preserve">valorisées)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Segments 4 : projets gouvernementaux nationaux (10% CA BTP cible)</w:t>
      </w:r>
    </w:p>
    <w:p>
      <w:pPr>
        <w:pStyle w:val="BodyText"/>
      </w:pPr>
      <w:r>
        <w:rPr>
          <w:iCs/>
          <w:i/>
        </w:rPr>
        <w:t xml:space="preserve">Programmes nationaux RDC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96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145 territoires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(gouvernement RDC)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Partenariats Banque Mondiale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BAD</w:t>
            </w:r>
          </w:p>
        </w:tc>
      </w:tr>
      <w:tr>
        <w:tc>
          <w:tcPr/>
          <w:p>
            <w:pPr>
              <w:jc w:val="left"/>
            </w:pPr>
            <w:r>
              <w:t xml:space="preserve">Objectif : réhabilitation</w:t>
            </w:r>
            <w:r>
              <w:t xml:space="preserve"> </w:t>
            </w:r>
            <w:r>
              <w:t xml:space="preserve">infrastructures 145 territoires</w:t>
            </w:r>
          </w:p>
          <w:p>
            <w:pPr>
              <w:jc w:val="left"/>
            </w:pPr>
            <w:r>
              <w:t xml:space="preserve">Budget : plusieurs centaines</w:t>
            </w:r>
            <w:r>
              <w:t xml:space="preserve"> </w:t>
            </w:r>
            <w:r>
              <w:t xml:space="preserve">millions USD</w:t>
            </w:r>
          </w:p>
          <w:p>
            <w:pPr>
              <w:jc w:val="left"/>
            </w:pPr>
            <w:r>
              <w:t xml:space="preserve">Volet routes : prioritaire</w:t>
            </w:r>
          </w:p>
          <w:p>
            <w:pPr>
              <w:jc w:val="left"/>
            </w:pPr>
            <w:r>
              <w:t xml:space="preserve">Opportunité : fournisseur</w:t>
            </w:r>
            <w:r>
              <w:t xml:space="preserve"> </w:t>
            </w:r>
            <w:r>
              <w:t xml:space="preserve">matériaux innovants</w:t>
            </w:r>
          </w:p>
        </w:tc>
        <w:tc>
          <w:tcPr/>
          <w:p>
            <w:pPr>
              <w:jc w:val="left"/>
            </w:pPr>
            <w:r>
              <w:t xml:space="preserve">Projets infrastructure urbaine</w:t>
            </w:r>
            <w:r>
              <w:t xml:space="preserve"> </w:t>
            </w:r>
            <w:r>
              <w:t xml:space="preserve">Kinshasa</w:t>
            </w:r>
          </w:p>
          <w:p>
            <w:pPr>
              <w:jc w:val="left"/>
            </w:pPr>
            <w:r>
              <w:t xml:space="preserve">Budget : 50-200M USD (2023-2028)</w:t>
            </w:r>
          </w:p>
          <w:p>
            <w:pPr>
              <w:jc w:val="left"/>
            </w:pPr>
            <w:r>
              <w:t xml:space="preserve">Critères : durabilité, impact</w:t>
            </w:r>
            <w:r>
              <w:t xml:space="preserve"> </w:t>
            </w:r>
            <w:r>
              <w:t xml:space="preserve">environnemental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STRATÉGIE D’APPROCHE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Lobbying institutionnel</w:t>
            </w:r>
          </w:p>
          <w:p>
            <w:pPr>
              <w:jc w:val="left"/>
            </w:pPr>
            <w:r>
              <w:t xml:space="preserve">Présentation projet au ministère</w:t>
            </w:r>
            <w:r>
              <w:t xml:space="preserve"> </w:t>
            </w:r>
            <w:r>
              <w:t xml:space="preserve">Infrastructure</w:t>
            </w:r>
          </w:p>
          <w:p>
            <w:pPr>
              <w:jc w:val="left"/>
            </w:pPr>
            <w:r>
              <w:t xml:space="preserve">Inclusion cahier des charges (%</w:t>
            </w:r>
            <w:r>
              <w:t xml:space="preserve"> </w:t>
            </w:r>
            <w:r>
              <w:t xml:space="preserve">plastique recyclé obligatoire)</w:t>
            </w:r>
          </w:p>
          <w:p>
            <w:pPr>
              <w:jc w:val="left"/>
            </w:pPr>
            <w:r>
              <w:t xml:space="preserve">Partenariat technique (expertise</w:t>
            </w:r>
            <w:r>
              <w:t xml:space="preserve"> </w:t>
            </w:r>
            <w:r>
              <w:t xml:space="preserve">TakaPlast)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prix-compétitivité"/>
    <w:p>
      <w:pPr>
        <w:pStyle w:val="Heading3"/>
      </w:pPr>
      <w:r>
        <w:t xml:space="preserve">Prix &amp; compétitivité</w:t>
      </w:r>
    </w:p>
    <w:p>
      <w:pPr>
        <w:pStyle w:val="FirstParagraph"/>
      </w:pPr>
      <w:r>
        <w:rPr>
          <w:iCs/>
          <w:i/>
        </w:rPr>
        <w:t xml:space="preserve">Analyse comparative prix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1542"/>
        <w:gridCol w:w="1542"/>
        <w:gridCol w:w="1542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marché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cible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Économie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voirie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</w:t>
            </w:r>
            <w:r>
              <w:t xml:space="preserve"> </w:t>
            </w:r>
            <w:r>
              <w:t xml:space="preserve">USD/unité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  <w:r>
              <w:t xml:space="preserve"> </w:t>
            </w:r>
            <w:r>
              <w:t xml:space="preserve">USD/unité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Bordures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voirie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</w:t>
            </w:r>
            <w:r>
              <w:t xml:space="preserve"> </w:t>
            </w:r>
            <w:r>
              <w:t xml:space="preserve">USD/dalle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USD/dalle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Revêtement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route (BMP)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100-120</w:t>
            </w:r>
            <w:r>
              <w:t xml:space="preserve"> </w:t>
            </w:r>
            <w:r>
              <w:t xml:space="preserve">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70-90</w:t>
            </w:r>
            <w:r>
              <w:t xml:space="preserve"> </w:t>
            </w:r>
            <w:r>
              <w:t xml:space="preserve">USD/tonne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 USD/m2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USD/m2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80-120%</w:t>
            </w:r>
          </w:p>
        </w:tc>
      </w:tr>
    </w:tbl>
    <w:p>
      <w:pPr>
        <w:pStyle w:val="BodyText"/>
      </w:pPr>
      <w:r>
        <w:t xml:space="preserve">Le prix cible de TakaPlast (-30% vs marché) n’est pas une stratégie de</w:t>
      </w:r>
      <w:r>
        <w:t xml:space="preserve"> </w:t>
      </w:r>
      <w:r>
        <w:t xml:space="preserve">« casse des prix », mais le résultat d’une</w:t>
      </w:r>
      <w:r>
        <w:t xml:space="preserve"> </w:t>
      </w:r>
      <w:r>
        <w:rPr>
          <w:bCs/>
          <w:b/>
        </w:rPr>
        <w:t xml:space="preserve">intégration verticale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Facteurs compétitivité TakaPlast</w:t>
      </w:r>
    </w:p>
    <w:p>
      <w:pPr>
        <w:pStyle w:val="BodyText"/>
      </w:pPr>
      <w:r>
        <w:rPr>
          <w:iCs/>
          <w:i/>
        </w:rPr>
        <w:t xml:space="preserve">Avantage prix TakaPlast</w:t>
      </w:r>
    </w:p>
    <w:p>
      <w:pPr>
        <w:numPr>
          <w:ilvl w:val="0"/>
          <w:numId w:val="1246"/>
        </w:numPr>
        <w:pStyle w:val="Compact"/>
      </w:pPr>
      <w:r>
        <w:t xml:space="preserve">MATIÈRE PREMIER GRATUITE (OU TRÈS BAS COÛT)</w:t>
      </w:r>
    </w:p>
    <w:p>
      <w:pPr>
        <w:numPr>
          <w:ilvl w:val="0"/>
          <w:numId w:val="1247"/>
        </w:numPr>
      </w:pPr>
      <w:r>
        <w:t xml:space="preserve">Plastique : 0-50 USD/tonne (vs pétrole/ciment cher)</w:t>
      </w:r>
    </w:p>
    <w:p>
      <w:pPr>
        <w:numPr>
          <w:ilvl w:val="0"/>
          <w:numId w:val="1247"/>
        </w:numPr>
      </w:pPr>
      <w:r>
        <w:t xml:space="preserve">Agrégats : locaux, abondants</w:t>
      </w:r>
    </w:p>
    <w:p>
      <w:pPr>
        <w:numPr>
          <w:ilvl w:val="0"/>
          <w:numId w:val="1247"/>
        </w:numPr>
      </w:pPr>
      <w:r>
        <w:t xml:space="preserve">Impact : coût production –40-60% vs traditionnel</w:t>
      </w:r>
    </w:p>
    <w:p>
      <w:pPr>
        <w:numPr>
          <w:ilvl w:val="0"/>
          <w:numId w:val="1248"/>
        </w:numPr>
        <w:pStyle w:val="Compact"/>
      </w:pPr>
      <w:r>
        <w:t xml:space="preserve">PRODUCTION LOCALE (PAS D’IMPORT)</w:t>
      </w:r>
    </w:p>
    <w:p>
      <w:pPr>
        <w:numPr>
          <w:ilvl w:val="0"/>
          <w:numId w:val="1249"/>
        </w:numPr>
      </w:pPr>
      <w:r>
        <w:t xml:space="preserve">Asphalte : importé (Angole, Afrique du Sud)</w:t>
      </w:r>
    </w:p>
    <w:p>
      <w:pPr>
        <w:numPr>
          <w:ilvl w:val="0"/>
          <w:numId w:val="1249"/>
        </w:numPr>
      </w:pPr>
      <w:r>
        <w:t xml:space="preserve">TakaPlast : produit sur place</w:t>
      </w:r>
    </w:p>
    <w:p>
      <w:pPr>
        <w:numPr>
          <w:ilvl w:val="0"/>
          <w:numId w:val="1249"/>
        </w:numPr>
      </w:pPr>
      <w:r>
        <w:t xml:space="preserve">Économie : pas de frais import, douanes, transport</w:t>
      </w:r>
    </w:p>
    <w:p>
      <w:pPr>
        <w:numPr>
          <w:ilvl w:val="0"/>
          <w:numId w:val="1250"/>
        </w:numPr>
        <w:pStyle w:val="Compact"/>
      </w:pPr>
      <w:r>
        <w:t xml:space="preserve">DURABILITÉ SUPÉRIEURE (MAINTENANCE RÉDUITE)</w:t>
      </w:r>
    </w:p>
    <w:p>
      <w:pPr>
        <w:numPr>
          <w:ilvl w:val="0"/>
          <w:numId w:val="1251"/>
        </w:numPr>
      </w:pPr>
      <w:r>
        <w:t xml:space="preserve">Durée vie : +30-50% vs asphalte</w:t>
      </w:r>
    </w:p>
    <w:p>
      <w:pPr>
        <w:numPr>
          <w:ilvl w:val="0"/>
          <w:numId w:val="1251"/>
        </w:numPr>
      </w:pPr>
      <w:r>
        <w:t xml:space="preserve">Résistance chaleur/pluie améliorée</w:t>
      </w:r>
    </w:p>
    <w:p>
      <w:pPr>
        <w:numPr>
          <w:ilvl w:val="0"/>
          <w:numId w:val="1251"/>
        </w:numPr>
      </w:pPr>
      <w:r>
        <w:t xml:space="preserve">Économie client :</w:t>
      </w:r>
      <w:r>
        <w:t xml:space="preserve"> </w:t>
      </w:r>
      <w:r>
        <w:rPr>
          <w:iCs/>
          <w:i/>
        </w:rPr>
        <w:t xml:space="preserve">total cost of ownership</w:t>
      </w:r>
      <w:r>
        <w:t xml:space="preserve"> </w:t>
      </w:r>
      <w:r>
        <w:t xml:space="preserve">réduit</w:t>
      </w:r>
    </w:p>
    <w:p>
      <w:pPr>
        <w:numPr>
          <w:ilvl w:val="0"/>
          <w:numId w:val="1252"/>
        </w:numPr>
        <w:pStyle w:val="Compact"/>
      </w:pPr>
      <w:r>
        <w:t xml:space="preserve">VALORISATION RSE CLIENTS</w:t>
      </w:r>
    </w:p>
    <w:p>
      <w:pPr>
        <w:numPr>
          <w:ilvl w:val="0"/>
          <w:numId w:val="1253"/>
        </w:numPr>
      </w:pPr>
      <w:r>
        <w:t xml:space="preserve">Clients : communication impact environnemental</w:t>
      </w:r>
    </w:p>
    <w:p>
      <w:pPr>
        <w:numPr>
          <w:ilvl w:val="0"/>
          <w:numId w:val="1253"/>
        </w:numPr>
      </w:pPr>
      <w:r>
        <w:t xml:space="preserve">ONG : alignement mission développement durable</w:t>
      </w:r>
    </w:p>
    <w:p>
      <w:pPr>
        <w:numPr>
          <w:ilvl w:val="0"/>
          <w:numId w:val="1253"/>
        </w:numPr>
      </w:pPr>
      <w:r>
        <w:t xml:space="preserve">Gouvernement : atteinte objectifs climat</w:t>
      </w:r>
    </w:p>
    <w:p>
      <w:pPr>
        <w:pStyle w:val="FirstParagraph"/>
      </w:pPr>
      <w:r>
        <w:rPr>
          <w:bCs/>
          <w:b/>
        </w:rPr>
        <w:t xml:space="preserve">Sensibilité prix – simulation</w:t>
      </w:r>
    </w:p>
    <w:p>
      <w:pPr>
        <w:pStyle w:val="BodyText"/>
      </w:pPr>
      <w:r>
        <w:t xml:space="preserve">SCÉNARIO 1 : prix agressif (-40% vs marché)</w:t>
      </w:r>
    </w:p>
    <w:p>
      <w:pPr>
        <w:pStyle w:val="BodyText"/>
      </w:pPr>
      <w:r>
        <w:t xml:space="preserve">Objectif : pénétration rapide, parts de marché</w:t>
      </w:r>
      <w:r>
        <w:br/>
      </w:r>
      <w:r>
        <w:t xml:space="preserve">Prix moyen : 60 USD/tonne composites</w:t>
      </w:r>
      <w:r>
        <w:br/>
      </w:r>
      <w:r>
        <w:t xml:space="preserve">Marge : 30-40%</w:t>
      </w:r>
      <w:r>
        <w:br/>
      </w:r>
      <w:r>
        <w:t xml:space="preserve">Volume M+12 : 40-50 tonnes/mois</w:t>
      </w:r>
      <w:r>
        <w:br/>
      </w:r>
      <w:r>
        <w:t xml:space="preserve">CA M+12 : 2.400-3.000 USD/mois (2.200-2.800€)</w:t>
      </w:r>
    </w:p>
    <w:p>
      <w:pPr>
        <w:pStyle w:val="BodyText"/>
      </w:pPr>
      <w:r>
        <w:t xml:space="preserve">SCÉNARIO 2 : prix équilibre (-25-30% vs marché)</w:t>
      </w:r>
    </w:p>
    <w:p>
      <w:pPr>
        <w:pStyle w:val="BodyText"/>
      </w:pPr>
      <w:r>
        <w:t xml:space="preserve">Objectif : équilibre volume/marge</w:t>
      </w:r>
      <w:r>
        <w:br/>
      </w:r>
      <w:r>
        <w:t xml:space="preserve">Prix moyen : 80 USD:tonne composites</w:t>
      </w:r>
      <w:r>
        <w:br/>
      </w:r>
      <w:r>
        <w:t xml:space="preserve">Marge : 50-70%</w:t>
      </w:r>
      <w:r>
        <w:br/>
      </w:r>
      <w:r>
        <w:t xml:space="preserve">Volume M+12 : 30-40 tonnes/mois</w:t>
      </w:r>
      <w:r>
        <w:br/>
      </w:r>
      <w:r>
        <w:t xml:space="preserve">CA M+12 : 2.400-3.000 USD/mois (-15-20% vs marché)</w:t>
      </w:r>
    </w:p>
    <w:p>
      <w:pPr>
        <w:pStyle w:val="BodyText"/>
      </w:pPr>
      <w:r>
        <w:t xml:space="preserve">SCÉNARIO 3 : prix premium (-15-20% vs marché)</w:t>
      </w:r>
    </w:p>
    <w:p>
      <w:pPr>
        <w:pStyle w:val="BodyText"/>
      </w:pPr>
      <w:r>
        <w:t xml:space="preserve">Objectif : maximiser marges (si demande forte)</w:t>
      </w:r>
      <w:r>
        <w:br/>
      </w:r>
      <w:r>
        <w:t xml:space="preserve">Prix moyen : 100 USD/tonne composites</w:t>
      </w:r>
      <w:r>
        <w:br/>
      </w:r>
      <w:r>
        <w:t xml:space="preserve">Marge : 80-100%</w:t>
      </w:r>
      <w:r>
        <w:br/>
      </w:r>
      <w:r>
        <w:t xml:space="preserve">Volume M+12 : 20-30 tonnes/mois</w:t>
      </w:r>
      <w:r>
        <w:br/>
      </w:r>
      <w:r>
        <w:t xml:space="preserve">CA M+12 : 2.000-3.000 USD/mois (1.850-2.800€)</w:t>
      </w:r>
    </w:p>
    <w:p>
      <w:pPr>
        <w:pStyle w:val="BodyText"/>
      </w:pPr>
      <w:r>
        <w:t xml:space="preserve">→ TakaPast privilégié par SCÉNARIO 2. Car : pénétration de marché +</w:t>
      </w:r>
      <w:r>
        <w:t xml:space="preserve"> </w:t>
      </w:r>
      <w:r>
        <w:t xml:space="preserve">marges confortables</w:t>
      </w:r>
    </w:p>
    <w:bookmarkEnd w:id="122"/>
    <w:bookmarkEnd w:id="123"/>
    <w:bookmarkStart w:id="126" w:name="marché-de-lénergie"/>
    <w:p>
      <w:pPr>
        <w:pStyle w:val="Heading2"/>
      </w:pPr>
      <w:r>
        <w:rPr>
          <w:bCs/>
          <w:b/>
        </w:rPr>
        <w:t xml:space="preserve">Marché de l’énergie</w:t>
      </w:r>
    </w:p>
    <w:bookmarkStart w:id="124" w:name="demande-énergétique-non-satisfaite"/>
    <w:p>
      <w:pPr>
        <w:pStyle w:val="Heading3"/>
      </w:pPr>
      <w:r>
        <w:t xml:space="preserve">Demande énergétique non satisfaite</w:t>
      </w:r>
    </w:p>
    <w:p>
      <w:pPr>
        <w:pStyle w:val="FirstParagraph"/>
      </w:pPr>
      <w:r>
        <w:rPr>
          <w:bCs/>
          <w:b/>
        </w:rPr>
        <w:t xml:space="preserve">Segmentation clients énergie potentiels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 1 : ARTISANAT &amp; PETITE INDUSTRIE</w:t>
            </w:r>
          </w:p>
        </w:tc>
      </w:tr>
      <w:tr>
        <w:tc>
          <w:tcPr/>
          <w:p>
            <w:pPr>
              <w:jc w:val="left"/>
            </w:pPr>
            <w:r>
              <w:t xml:space="preserve">Acteurs : 5.000-10.000 ateliers</w:t>
            </w:r>
          </w:p>
          <w:p>
            <w:pPr>
              <w:jc w:val="left"/>
            </w:pPr>
            <w:r>
              <w:t xml:space="preserve">Types : mécanique, menuiserie, soudure</w:t>
            </w:r>
          </w:p>
          <w:p>
            <w:pPr>
              <w:jc w:val="left"/>
            </w:pPr>
            <w:r>
              <w:t xml:space="preserve">Besoin : 5-50kWh/jour/atelier</w:t>
            </w:r>
          </w:p>
          <w:p>
            <w:pPr>
              <w:jc w:val="left"/>
            </w:pPr>
            <w:r>
              <w:t xml:space="preserve">Coût actuel : 300-500 USD/mois (groupe électro)</w:t>
            </w:r>
          </w:p>
          <w:p>
            <w:pPr>
              <w:jc w:val="left"/>
            </w:pPr>
            <w:r>
              <w:t xml:space="preserve">Coût TakaPlast : 30-50 USD/mois (-90%*)</w:t>
            </w:r>
          </w:p>
        </w:tc>
      </w:tr>
      <w:tr>
        <w:tc>
          <w:tcPr/>
          <w:p>
            <w:pPr>
              <w:jc w:val="left"/>
            </w:pPr>
            <w:r>
              <w:t xml:space="preserve">POTENTIEL TAKAPLAST : 100-200 clients</w:t>
            </w:r>
          </w:p>
          <w:p>
            <w:pPr>
              <w:jc w:val="left"/>
            </w:pPr>
            <w:r>
              <w:t xml:space="preserve">CA mensuel cible : 3.000-10.000 USD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 2 : BOULANGERIE &amp; RESTAURATION</w:t>
            </w:r>
          </w:p>
        </w:tc>
      </w:tr>
      <w:tr>
        <w:tc>
          <w:tcPr/>
          <w:p>
            <w:pPr>
              <w:jc w:val="left"/>
            </w:pPr>
            <w:r>
              <w:t xml:space="preserve">Acteurs : 2.000-3.000 boulangeries</w:t>
            </w:r>
          </w:p>
          <w:p>
            <w:pPr>
              <w:jc w:val="left"/>
            </w:pPr>
            <w:r>
              <w:t xml:space="preserve">Types : fours électrique/gaz</w:t>
            </w:r>
          </w:p>
          <w:p>
            <w:pPr>
              <w:jc w:val="left"/>
            </w:pPr>
            <w:r>
              <w:t xml:space="preserve">Besoin : 10-100kWh/jour</w:t>
            </w:r>
          </w:p>
          <w:p>
            <w:pPr>
              <w:jc w:val="left"/>
            </w:pPr>
            <w:r>
              <w:t xml:space="preserve">Coût actuel : 400-600 USD/mois</w:t>
            </w:r>
          </w:p>
          <w:p>
            <w:pPr>
              <w:jc w:val="left"/>
            </w:pPr>
            <w:r>
              <w:t xml:space="preserve">Coût TakaPlast : 40-60 USD/mois (-90%*)</w:t>
            </w:r>
          </w:p>
        </w:tc>
      </w:tr>
      <w:tr>
        <w:tc>
          <w:tcPr/>
          <w:p>
            <w:pPr>
              <w:jc w:val="left"/>
            </w:pPr>
            <w:r>
              <w:t xml:space="preserve">POTENTIEL TAKAPLAST : 50-100 clients</w:t>
            </w:r>
          </w:p>
          <w:p>
            <w:pPr>
              <w:jc w:val="left"/>
            </w:pPr>
            <w:r>
              <w:t xml:space="preserve">CA mensuel cible : 2.000-6.000 USD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 3 : INFRASTRUCTURE PUBLIQUES</w:t>
            </w:r>
          </w:p>
        </w:tc>
      </w:tr>
      <w:tr>
        <w:tc>
          <w:tcPr/>
          <w:p>
            <w:pPr>
              <w:jc w:val="left"/>
            </w:pPr>
            <w:r>
              <w:t xml:space="preserve">Acteurs : 500-1.000 bâtiments publics</w:t>
            </w:r>
          </w:p>
          <w:p>
            <w:pPr>
              <w:jc w:val="left"/>
            </w:pPr>
            <w:r>
              <w:t xml:space="preserve">Types : écoles, centres santé, mairies</w:t>
            </w:r>
          </w:p>
          <w:p>
            <w:pPr>
              <w:jc w:val="left"/>
            </w:pPr>
            <w:r>
              <w:t xml:space="preserve">Besoin : 20-200kWh/jour</w:t>
            </w:r>
          </w:p>
          <w:p>
            <w:pPr>
              <w:jc w:val="left"/>
            </w:pPr>
            <w:r>
              <w:t xml:space="preserve">Coût actuel : 800-1.200 USD/mois</w:t>
            </w:r>
          </w:p>
          <w:p>
            <w:pPr>
              <w:jc w:val="left"/>
            </w:pPr>
            <w:r>
              <w:t xml:space="preserve">Coût TakaPlast : 80-120 USD/mois (-90%*)</w:t>
            </w:r>
          </w:p>
        </w:tc>
      </w:tr>
      <w:tr>
        <w:tc>
          <w:tcPr/>
          <w:p>
            <w:pPr>
              <w:jc w:val="left"/>
            </w:pPr>
            <w:r>
              <w:t xml:space="preserve">POTENTIEL TAKAPLAST : 20-50 clients</w:t>
            </w:r>
          </w:p>
          <w:p>
            <w:pPr>
              <w:jc w:val="left"/>
            </w:pPr>
            <w:r>
              <w:t xml:space="preserve">CA mensuel cible : 1.600-6.000 USD</w:t>
            </w:r>
          </w:p>
        </w:tc>
      </w:tr>
    </w:tbl>
    <w:p>
      <w:pPr>
        <w:pStyle w:val="BodyText"/>
      </w:pPr>
      <w:r>
        <w:rPr>
          <w:iCs/>
          <w:i/>
        </w:rPr>
        <w:t xml:space="preserve">*correspond à l’économie potentiel théorique, TakaPlast facturera</w:t>
      </w:r>
      <w:r>
        <w:rPr>
          <w:iCs/>
          <w:i/>
        </w:rPr>
        <w:t xml:space="preserve"> </w:t>
      </w:r>
      <w:r>
        <w:rPr>
          <w:iCs/>
          <w:i/>
        </w:rPr>
        <w:t xml:space="preserve">initialement à -40% ou -50% du prix du diesel afin de maximer la marge</w:t>
      </w:r>
      <w:r>
        <w:rPr>
          <w:iCs/>
          <w:i/>
        </w:rPr>
        <w:t xml:space="preserve"> </w:t>
      </w:r>
      <w:r>
        <w:rPr>
          <w:iCs/>
          <w:i/>
        </w:rPr>
        <w:t xml:space="preserve">tout en restant l’option la moins chère du marché.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TOTAL POTENTIEL ÉNERGIE TAKAPLAST</w:t>
            </w:r>
          </w:p>
        </w:tc>
      </w:tr>
      <w:tr>
        <w:tc>
          <w:tcPr/>
          <w:p>
            <w:pPr>
              <w:jc w:val="left"/>
            </w:pPr>
            <w:r>
              <w:t xml:space="preserve">170-350 clients x 40-60 USD/mois</w:t>
            </w:r>
          </w:p>
          <w:p>
            <w:pPr>
              <w:jc w:val="left"/>
            </w:pPr>
            <w:r>
              <w:t xml:space="preserve">= 6.800-21.000 USD/mois (6.300-19.500€/mois)</w:t>
            </w:r>
          </w:p>
        </w:tc>
      </w:tr>
    </w:tbl>
    <w:bookmarkEnd w:id="124"/>
    <w:bookmarkStart w:id="125" w:name="modèles-de-distribution-énergie"/>
    <w:p>
      <w:pPr>
        <w:pStyle w:val="Heading3"/>
      </w:pPr>
      <w:r>
        <w:t xml:space="preserve">Modèles de distribution énergie</w:t>
      </w:r>
    </w:p>
    <w:p>
      <w:pPr>
        <w:pStyle w:val="FirstParagraph"/>
      </w:pPr>
      <w:r>
        <w:rPr>
          <w:bCs/>
          <w:b/>
        </w:rPr>
        <w:t xml:space="preserve">Option A : micro-réseau local (préconisation phase 3)</w:t>
      </w:r>
    </w:p>
    <w:p>
      <w:pPr>
        <w:pStyle w:val="BodyText"/>
      </w:pP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96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INCONVÉNIANTS</w:t>
            </w:r>
          </w:p>
        </w:tc>
      </w:tr>
      <w:tr>
        <w:tc>
          <w:tcPr/>
          <w:p>
            <w:pPr>
              <w:jc w:val="left"/>
            </w:pPr>
            <w:r>
              <w:t xml:space="preserve">Clients captifs (contrats long</w:t>
            </w:r>
            <w:r>
              <w:t xml:space="preserve"> </w:t>
            </w:r>
            <w:r>
              <w:t xml:space="preserve">terme)</w:t>
            </w:r>
          </w:p>
          <w:p>
            <w:pPr>
              <w:jc w:val="left"/>
            </w:pPr>
            <w:r>
              <w:t xml:space="preserve">Revenus récurrents mensuels</w:t>
            </w:r>
          </w:p>
          <w:p>
            <w:pPr>
              <w:jc w:val="left"/>
            </w:pPr>
            <w:r>
              <w:t xml:space="preserve">Pas de logique canalisations</w:t>
            </w:r>
            <w:r>
              <w:t xml:space="preserve"> </w:t>
            </w:r>
            <w:r>
              <w:t xml:space="preserve">(5-10k USD)</w:t>
            </w:r>
          </w:p>
          <w:p>
            <w:pPr>
              <w:jc w:val="left"/>
            </w:pPr>
            <w:r>
              <w:t xml:space="preserve">Facturation automatisée</w:t>
            </w:r>
            <w:r>
              <w:t xml:space="preserve"> </w:t>
            </w:r>
            <w:r>
              <w:t xml:space="preserve">(compteur)</w:t>
            </w:r>
          </w:p>
        </w:tc>
        <w:tc>
          <w:tcPr/>
          <w:p>
            <w:pPr>
              <w:jc w:val="left"/>
            </w:pPr>
            <w:r>
              <w:t xml:space="preserve">Clients doivent être proches</w:t>
            </w:r>
            <w:r>
              <w:t xml:space="preserve"> </w:t>
            </w:r>
            <w:r>
              <w:t xml:space="preserve">site (&lt;500m)</w:t>
            </w:r>
          </w:p>
          <w:p>
            <w:pPr>
              <w:jc w:val="left"/>
            </w:pPr>
            <w:r>
              <w:t xml:space="preserve">Investissement canalisation</w:t>
            </w:r>
            <w:r>
              <w:t xml:space="preserve"> </w:t>
            </w:r>
            <w:r>
              <w:t xml:space="preserve">(5-10k USD)</w:t>
            </w:r>
          </w:p>
          <w:p>
            <w:pPr>
              <w:jc w:val="left"/>
            </w:pPr>
            <w:r>
              <w:t xml:space="preserve">Risques fuites/sécurisé (normes</w:t>
            </w:r>
            <w:r>
              <w:t xml:space="preserve"> </w:t>
            </w:r>
            <w:r>
              <w:t xml:space="preserve">strictes)</w:t>
            </w:r>
          </w:p>
        </w:tc>
      </w:tr>
    </w:tbl>
    <w:p>
      <w:pPr>
        <w:pStyle w:val="BodyText"/>
      </w:pPr>
      <w:r>
        <w:t xml:space="preserve">RENTABILITÉ</w:t>
      </w:r>
    </w:p>
    <w:p>
      <w:pPr>
        <w:pStyle w:val="BodyText"/>
      </w:pPr>
      <w:r>
        <w:t xml:space="preserve">15 clients x 25kWh/mois x 0,04 USD/kWh</w:t>
      </w:r>
      <w:r>
        <w:br/>
      </w:r>
      <w:r>
        <w:t xml:space="preserve">= 15 USD/mois/client</w:t>
      </w:r>
      <w:r>
        <w:br/>
      </w:r>
      <w:r>
        <w:t xml:space="preserve">=225 USD/mois total</w:t>
      </w:r>
      <w:r>
        <w:br/>
      </w:r>
      <w:r>
        <w:t xml:space="preserve">+ maintenance/assurance : -50 USD/mois</w:t>
      </w:r>
      <w:r>
        <w:br/>
      </w:r>
      <w:r>
        <w:t xml:space="preserve">= 175 USD/mois net (165€/mois)</w:t>
      </w:r>
    </w:p>
    <w:p>
      <w:pPr>
        <w:pStyle w:val="BodyText"/>
      </w:pPr>
      <w:r>
        <w:t xml:space="preserve">→ faible mais complément intéressant CA BTP</w:t>
      </w:r>
    </w:p>
    <w:p>
      <w:pPr>
        <w:pStyle w:val="BodyText"/>
      </w:pPr>
      <w:r>
        <w:rPr>
          <w:bCs/>
          <w:b/>
        </w:rPr>
        <w:t xml:space="preserve">Option B : bouteille gaz comprimé (phase 4 – optionnel)</w:t>
      </w:r>
    </w:p>
    <w:p>
      <w:pPr>
        <w:pStyle w:val="BodyText"/>
      </w:pP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3960"/>
        <w:gridCol w:w="38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INCONVÉNIANTS</w:t>
            </w:r>
          </w:p>
        </w:tc>
      </w:tr>
      <w:tr>
        <w:tc>
          <w:tcPr/>
          <w:p>
            <w:pPr>
              <w:jc w:val="left"/>
            </w:pPr>
            <w:r>
              <w:t xml:space="preserve">Clients plus éloignés (pas limite</w:t>
            </w:r>
            <w:r>
              <w:t xml:space="preserve"> </w:t>
            </w:r>
            <w:r>
              <w:t xml:space="preserve">géographique)</w:t>
            </w:r>
          </w:p>
          <w:p>
            <w:pPr>
              <w:jc w:val="left"/>
            </w:pPr>
            <w:r>
              <w:t xml:space="preserve">Marges élevées</w:t>
            </w:r>
          </w:p>
          <w:p>
            <w:pPr>
              <w:jc w:val="left"/>
            </w:pPr>
            <w:r>
              <w:t xml:space="preserve">Scalabilité (réseau revendeurs)</w:t>
            </w:r>
          </w:p>
        </w:tc>
        <w:tc>
          <w:tcPr/>
          <w:p>
            <w:pPr>
              <w:jc w:val="left"/>
            </w:pPr>
            <w:r>
              <w:t xml:space="preserve">Logistique distribution complexe</w:t>
            </w:r>
          </w:p>
          <w:p>
            <w:pPr>
              <w:jc w:val="left"/>
            </w:pPr>
            <w:r>
              <w:t xml:space="preserve">Sécurité (transport gaz</w:t>
            </w:r>
            <w:r>
              <w:t xml:space="preserve"> </w:t>
            </w:r>
            <w:r>
              <w:t xml:space="preserve">comprimé)</w:t>
            </w:r>
          </w:p>
          <w:p>
            <w:pPr>
              <w:jc w:val="left"/>
            </w:pPr>
            <w:r>
              <w:t xml:space="preserve">Investissement compresseur +</w:t>
            </w:r>
            <w:r>
              <w:t xml:space="preserve"> </w:t>
            </w:r>
            <w:r>
              <w:t xml:space="preserve">bouteilles (20-30K USD)</w:t>
            </w:r>
          </w:p>
          <w:p>
            <w:pPr>
              <w:jc w:val="left"/>
            </w:pPr>
            <w:r>
              <w:t xml:space="preserve">Concurrence gaz butane existant</w:t>
            </w:r>
          </w:p>
        </w:tc>
      </w:tr>
    </w:tbl>
    <w:p>
      <w:pPr>
        <w:pStyle w:val="BodyText"/>
      </w:pPr>
      <w:r>
        <w:t xml:space="preserve">→ A considérer phase 4 (M+24+) si demande confirmée</w:t>
      </w:r>
    </w:p>
    <w:p>
      <w:pPr>
        <w:pStyle w:val="BodyText"/>
      </w:pPr>
      <w:r>
        <w:rPr>
          <w:bCs/>
          <w:b/>
        </w:rPr>
        <w:t xml:space="preserve">Recommandation TakaPlast</w:t>
      </w:r>
    </w:p>
    <w:p>
      <w:pPr>
        <w:pStyle w:val="BodyText"/>
      </w:pPr>
      <w:r>
        <w:t xml:space="preserve">Phase 3 (M+12-18) : option A uniquement</w:t>
      </w:r>
    </w:p>
    <w:p>
      <w:pPr>
        <w:numPr>
          <w:ilvl w:val="0"/>
          <w:numId w:val="1254"/>
        </w:numPr>
      </w:pPr>
      <w:r>
        <w:t xml:space="preserve">Focus : 10-20 gros clients proximité site</w:t>
      </w:r>
    </w:p>
    <w:p>
      <w:pPr>
        <w:numPr>
          <w:ilvl w:val="0"/>
          <w:numId w:val="1254"/>
        </w:numPr>
      </w:pPr>
      <w:r>
        <w:t xml:space="preserve">Objectif CA : 600-1.000€/mois (complément)</w:t>
      </w:r>
    </w:p>
    <w:p>
      <w:pPr>
        <w:numPr>
          <w:ilvl w:val="0"/>
          <w:numId w:val="1254"/>
        </w:numPr>
      </w:pPr>
      <w:r>
        <w:t xml:space="preserve">Pas de complexité logistique</w:t>
      </w:r>
    </w:p>
    <w:p>
      <w:pPr>
        <w:pStyle w:val="FirstParagraph"/>
      </w:pPr>
      <w:r>
        <w:t xml:space="preserve">Phase 4 (M+24+) : évaluation option B</w:t>
      </w:r>
    </w:p>
    <w:p>
      <w:pPr>
        <w:numPr>
          <w:ilvl w:val="0"/>
          <w:numId w:val="1255"/>
        </w:numPr>
      </w:pPr>
      <w:r>
        <w:t xml:space="preserve">Si demande forte et marges BTP permettent investissement</w:t>
      </w:r>
    </w:p>
    <w:p>
      <w:pPr>
        <w:numPr>
          <w:ilvl w:val="0"/>
          <w:numId w:val="1255"/>
        </w:numPr>
      </w:pPr>
      <w:r>
        <w:t xml:space="preserve">Test pilote 50-100 bouteilles</w:t>
      </w:r>
    </w:p>
    <w:p>
      <w:pPr>
        <w:numPr>
          <w:ilvl w:val="0"/>
          <w:numId w:val="1255"/>
        </w:numPr>
      </w:pPr>
      <w:r>
        <w:t xml:space="preserve">Décision selon résultats</w:t>
      </w:r>
    </w:p>
    <w:bookmarkEnd w:id="125"/>
    <w:bookmarkEnd w:id="126"/>
    <w:bookmarkStart w:id="129" w:name="dynamique-marché-tendances"/>
    <w:p>
      <w:pPr>
        <w:pStyle w:val="Heading2"/>
      </w:pPr>
      <w:r>
        <w:rPr>
          <w:bCs/>
          <w:b/>
        </w:rPr>
        <w:t xml:space="preserve">Dynamique marché &amp; tendances</w:t>
      </w:r>
    </w:p>
    <w:bookmarkStart w:id="127" w:name="drivers-de-croissance"/>
    <w:p>
      <w:pPr>
        <w:pStyle w:val="Heading3"/>
      </w:pPr>
      <w:r>
        <w:t xml:space="preserve">Drivers de croissance</w:t>
      </w:r>
    </w:p>
    <w:p>
      <w:pPr>
        <w:pStyle w:val="FirstParagraph"/>
      </w:pPr>
      <w:r>
        <w:rPr>
          <w:bCs/>
          <w:b/>
        </w:rPr>
        <w:t xml:space="preserve">Facteur : 1 urbanisation accélérée (+4-5%/an)</w:t>
      </w:r>
    </w:p>
    <w:p>
      <w:pPr>
        <w:pStyle w:val="BodyText"/>
      </w:pPr>
      <w:r>
        <w:t xml:space="preserve">2020 : 15M habitants</w:t>
      </w:r>
      <w:r>
        <w:br/>
      </w:r>
      <w:r>
        <w:t xml:space="preserve">2025 : 17M habitants (+13% en 5 ans)</w:t>
      </w:r>
      <w:r>
        <w:br/>
      </w:r>
      <w:r>
        <w:t xml:space="preserve">2030 : 20M habitants (+18% en 5 ans)</w:t>
      </w:r>
      <w:r>
        <w:br/>
      </w:r>
      <w:r>
        <w:t xml:space="preserve">2040 : 28M habitants (+40% en 10 ans)</w:t>
      </w:r>
    </w:p>
    <w:p>
      <w:pPr>
        <w:pStyle w:val="BodyText"/>
      </w:pPr>
      <w:r>
        <w:t xml:space="preserve">IMPACT :</w:t>
      </w:r>
      <w:r>
        <w:br/>
      </w:r>
      <w:r>
        <w:t xml:space="preserve">⤤ Déchets plastiques : +4-5%/an</w:t>
      </w:r>
      <w:r>
        <w:br/>
      </w:r>
      <w:r>
        <w:t xml:space="preserve">⤤ Besoins BTP : +5-7%/an</w:t>
      </w:r>
      <w:r>
        <w:br/>
      </w:r>
      <w:r>
        <w:t xml:space="preserve">⤤ Demande énergie : +6-8%/an</w:t>
      </w:r>
    </w:p>
    <w:p>
      <w:pPr>
        <w:pStyle w:val="BodyText"/>
      </w:pPr>
      <w:r>
        <w:t xml:space="preserve">→ marché structurellement en croissance. Sans action, problème</w:t>
      </w:r>
      <w:r>
        <w:t xml:space="preserve"> </w:t>
      </w:r>
      <w:r>
        <w:t xml:space="preserve">s’aggrave. Représente grosse fenêtre d'opportunité.</w:t>
      </w:r>
    </w:p>
    <w:p>
      <w:pPr>
        <w:pStyle w:val="BodyText"/>
      </w:pPr>
      <w:r>
        <w:rPr>
          <w:bCs/>
          <w:b/>
        </w:rPr>
        <w:t xml:space="preserve">Facteur 2 : prise de conscience environnementale</w:t>
      </w:r>
    </w:p>
    <w:p>
      <w:pPr>
        <w:numPr>
          <w:ilvl w:val="0"/>
          <w:numId w:val="1256"/>
        </w:numPr>
      </w:pPr>
      <w:r>
        <w:t xml:space="preserve">Inondations 2022 (400+ morts) = électrochoc national</w:t>
      </w:r>
    </w:p>
    <w:p>
      <w:pPr>
        <w:numPr>
          <w:ilvl w:val="0"/>
          <w:numId w:val="1256"/>
        </w:numPr>
      </w:pPr>
      <w:r>
        <w:t xml:space="preserve">Médiatisation pollution plastique (presse locale + internationale)</w:t>
      </w:r>
    </w:p>
    <w:p>
      <w:pPr>
        <w:numPr>
          <w:ilvl w:val="0"/>
          <w:numId w:val="1256"/>
        </w:numPr>
      </w:pPr>
      <w:r>
        <w:t xml:space="preserve">Pression ONG internationales (Greenpeace, WWF actifs RDC)</w:t>
      </w:r>
    </w:p>
    <w:p>
      <w:pPr>
        <w:numPr>
          <w:ilvl w:val="0"/>
          <w:numId w:val="1256"/>
        </w:numPr>
      </w:pPr>
      <w:r>
        <w:t xml:space="preserve">Engagement gouvernementaux (NDC, Plan National Déchets 2021-2030)</w:t>
      </w:r>
    </w:p>
    <w:p>
      <w:pPr>
        <w:pStyle w:val="FirstParagraph"/>
      </w:pPr>
      <w:r>
        <w:t xml:space="preserve">→ fenêtre d'opportunité politique MAINTENANT</w:t>
      </w:r>
    </w:p>
    <w:p>
      <w:pPr>
        <w:pStyle w:val="BodyText"/>
      </w:pPr>
      <w:r>
        <w:rPr>
          <w:bCs/>
          <w:b/>
        </w:rPr>
        <w:t xml:space="preserve">Facteur 3 : financement climat disponibles</w:t>
      </w:r>
    </w:p>
    <w:p>
      <w:pPr>
        <w:pStyle w:val="BodyText"/>
      </w:pPr>
      <w:r>
        <w:rPr>
          <w:iCs/>
          <w:i/>
        </w:rPr>
        <w:t xml:space="preserve">Fonds internationaux Afrique (2023-2030)</w:t>
      </w:r>
    </w:p>
    <w:p>
      <w:pPr>
        <w:pStyle w:val="BodyText"/>
      </w:pPr>
      <w:r>
        <w:t xml:space="preserve">Fonds vert climat : 10 Mds USD</w:t>
      </w:r>
      <w:r>
        <w:br/>
      </w:r>
      <w:r>
        <w:t xml:space="preserve">Banque Africaine Dév. (BAD) : 5 Mds USD</w:t>
      </w:r>
      <w:r>
        <w:br/>
      </w:r>
      <w:r>
        <w:t xml:space="preserve">Union Européenne (ACP) : 3 Mds USD</w:t>
      </w:r>
      <w:r>
        <w:br/>
      </w:r>
      <w:r>
        <w:t xml:space="preserve">Banque Mondiale (IDA) : 15 Mds USD</w:t>
      </w:r>
    </w:p>
    <w:p>
      <w:pPr>
        <w:pStyle w:val="BodyText"/>
      </w:pPr>
      <w:r>
        <w:t xml:space="preserve">CRITÈRES D’ÉLIGIBILITÉ</w:t>
      </w:r>
    </w:p>
    <w:p>
      <w:pPr>
        <w:numPr>
          <w:ilvl w:val="0"/>
          <w:numId w:val="1257"/>
        </w:numPr>
      </w:pPr>
      <w:r>
        <w:t xml:space="preserve">Réduction émissions CO2</w:t>
      </w:r>
    </w:p>
    <w:p>
      <w:pPr>
        <w:numPr>
          <w:ilvl w:val="0"/>
          <w:numId w:val="1257"/>
        </w:numPr>
      </w:pPr>
      <w:r>
        <w:t xml:space="preserve">Économie circulaire</w:t>
      </w:r>
    </w:p>
    <w:p>
      <w:pPr>
        <w:numPr>
          <w:ilvl w:val="0"/>
          <w:numId w:val="1257"/>
        </w:numPr>
      </w:pPr>
      <w:r>
        <w:t xml:space="preserve">Création emplois locaux</w:t>
      </w:r>
    </w:p>
    <w:p>
      <w:pPr>
        <w:numPr>
          <w:ilvl w:val="0"/>
          <w:numId w:val="1257"/>
        </w:numPr>
      </w:pPr>
      <w:r>
        <w:t xml:space="preserve">Innovation technologique</w:t>
      </w:r>
    </w:p>
    <w:p>
      <w:pPr>
        <w:numPr>
          <w:ilvl w:val="0"/>
          <w:numId w:val="1257"/>
        </w:numPr>
      </w:pPr>
      <w:r>
        <w:t xml:space="preserve">Réplicabilité régionale</w:t>
      </w:r>
    </w:p>
    <w:p>
      <w:pPr>
        <w:pStyle w:val="FirstParagraph"/>
      </w:pPr>
      <w:r>
        <w:t xml:space="preserve">→ TakaPlast =</w:t>
      </w:r>
      <w:r>
        <w:t xml:space="preserve"> </w:t>
      </w:r>
      <w:r>
        <w:t xml:space="preserve">“</w:t>
      </w:r>
      <w:r>
        <w:t xml:space="preserve">poster child</w:t>
      </w:r>
      <w:r>
        <w:t xml:space="preserve">”</w:t>
      </w:r>
      <w:r>
        <w:t xml:space="preserve"> </w:t>
      </w:r>
      <w:r>
        <w:t xml:space="preserve">projets climat Afrique, forte probabilité</w:t>
      </w:r>
      <w:r>
        <w:t xml:space="preserve"> </w:t>
      </w:r>
      <w:r>
        <w:t xml:space="preserve">d’obtenir des subventions 50-150K USD</w:t>
      </w:r>
    </w:p>
    <w:p>
      <w:pPr>
        <w:pStyle w:val="BodyText"/>
      </w:pPr>
      <w:r>
        <w:rPr>
          <w:bCs/>
          <w:b/>
        </w:rPr>
        <w:t xml:space="preserve">Facteur 4 : réglementation future (anticipation)</w:t>
      </w:r>
    </w:p>
    <w:p>
      <w:pPr>
        <w:pStyle w:val="BodyText"/>
      </w:pPr>
      <w:r>
        <w:rPr>
          <w:iCs/>
          <w:i/>
        </w:rPr>
        <w:t xml:space="preserve">Évolutions réglementaires probables RDC (2026-2030)</w:t>
      </w:r>
    </w:p>
    <w:p>
      <w:pPr>
        <w:pStyle w:val="BodyText"/>
      </w:pPr>
      <w:r>
        <w:t xml:space="preserve">2026-2027 : loi sur plastiques à usage unique (interdiction sacs, taxes</w:t>
      </w:r>
      <w:r>
        <w:t xml:space="preserve"> </w:t>
      </w:r>
      <w:r>
        <w:t xml:space="preserve">producteurs)</w:t>
      </w:r>
      <w:r>
        <w:br/>
      </w:r>
      <w:r>
        <w:t xml:space="preserve">2027-2028 : quotas recyclage obligatoires entreprises (X% plastiques</w:t>
      </w:r>
      <w:r>
        <w:t xml:space="preserve"> </w:t>
      </w:r>
      <w:r>
        <w:t xml:space="preserve">recyclés dans packaging)</w:t>
      </w:r>
      <w:r>
        <w:br/>
      </w:r>
      <w:r>
        <w:t xml:space="preserve">2028-2030 : normes BTP incluant matériaux recyclés (Y% plastique dans</w:t>
      </w:r>
      <w:r>
        <w:t xml:space="preserve"> </w:t>
      </w:r>
      <w:r>
        <w:t xml:space="preserve">routes publiques)</w:t>
      </w:r>
    </w:p>
    <w:p>
      <w:pPr>
        <w:pStyle w:val="BodyText"/>
      </w:pPr>
      <w:r>
        <w:t xml:space="preserve">IMPACT TAKAPLAST</w:t>
      </w:r>
    </w:p>
    <w:p>
      <w:pPr>
        <w:numPr>
          <w:ilvl w:val="0"/>
          <w:numId w:val="1258"/>
        </w:numPr>
      </w:pPr>
      <w:r>
        <w:t xml:space="preserve">First mover advantage (déjà opérationnel)</w:t>
      </w:r>
    </w:p>
    <w:p>
      <w:pPr>
        <w:numPr>
          <w:ilvl w:val="0"/>
          <w:numId w:val="1258"/>
        </w:numPr>
      </w:pPr>
      <w:r>
        <w:t xml:space="preserve">Expertise reconnue (consultation réglementaire)</w:t>
      </w:r>
    </w:p>
    <w:p>
      <w:pPr>
        <w:numPr>
          <w:ilvl w:val="0"/>
          <w:numId w:val="1258"/>
        </w:numPr>
      </w:pPr>
      <w:r>
        <w:t xml:space="preserve">Clients anticipent et s’adaptent en amont</w:t>
      </w:r>
    </w:p>
    <w:p>
      <w:pPr>
        <w:numPr>
          <w:ilvl w:val="0"/>
          <w:numId w:val="1258"/>
        </w:numPr>
      </w:pPr>
      <w:r>
        <w:t xml:space="preserve">Concurrent tardifs = barrières règlementaires</w:t>
      </w:r>
    </w:p>
    <w:p>
      <w:pPr>
        <w:pStyle w:val="FirstParagraph"/>
      </w:pPr>
      <w:r>
        <w:t xml:space="preserve">→ position de leader confortée par évolution légales</w:t>
      </w:r>
    </w:p>
    <w:bookmarkEnd w:id="127"/>
    <w:bookmarkStart w:id="128" w:name="risques-de-marché"/>
    <w:p>
      <w:pPr>
        <w:pStyle w:val="Heading3"/>
      </w:pPr>
      <w:r>
        <w:t xml:space="preserve">Risques de marché</w:t>
      </w:r>
    </w:p>
    <w:p>
      <w:pPr>
        <w:pStyle w:val="FirstParagraph"/>
      </w:pPr>
      <w:r>
        <w:rPr>
          <w:bCs/>
          <w:b/>
        </w:rPr>
        <w:t xml:space="preserve">Risque 1 : arrivée concurrent international (probabilité : moyenne)</w:t>
      </w:r>
    </w:p>
    <w:p>
      <w:pPr>
        <w:pStyle w:val="BodyText"/>
      </w:pPr>
      <w:r>
        <w:rPr>
          <w:iCs/>
          <w:i/>
        </w:rPr>
        <w:t xml:space="preserve">Scénario : grande entreprise recyclage (Veolia, Suez, Paprec)</w:t>
      </w:r>
      <w:r>
        <w:rPr>
          <w:iCs/>
          <w:i/>
        </w:rPr>
        <w:t xml:space="preserve"> </w:t>
      </w:r>
      <w:r>
        <w:rPr>
          <w:iCs/>
          <w:i/>
        </w:rPr>
        <w:t xml:space="preserve">s’implante RDC</w:t>
      </w:r>
    </w:p>
    <w:p>
      <w:pPr>
        <w:pStyle w:val="BodyText"/>
      </w:pPr>
      <w:r>
        <w:t xml:space="preserve">Mitigation :</w:t>
      </w:r>
    </w:p>
    <w:p>
      <w:pPr>
        <w:numPr>
          <w:ilvl w:val="0"/>
          <w:numId w:val="1259"/>
        </w:numPr>
      </w:pPr>
      <w:r>
        <w:t xml:space="preserve">First mover (2-3 ans d’avance si on lance 2026)</w:t>
      </w:r>
    </w:p>
    <w:p>
      <w:pPr>
        <w:numPr>
          <w:ilvl w:val="0"/>
          <w:numId w:val="1259"/>
        </w:numPr>
      </w:pPr>
      <w:r>
        <w:t xml:space="preserve">Contrats exclusifs communes (verrouillage)</w:t>
      </w:r>
    </w:p>
    <w:p>
      <w:pPr>
        <w:numPr>
          <w:ilvl w:val="0"/>
          <w:numId w:val="1259"/>
        </w:numPr>
      </w:pPr>
      <w:r>
        <w:t xml:space="preserve">Coût structure bas (compétitif vs multinationales)</w:t>
      </w:r>
    </w:p>
    <w:p>
      <w:pPr>
        <w:numPr>
          <w:ilvl w:val="0"/>
          <w:numId w:val="1259"/>
        </w:numPr>
      </w:pPr>
      <w:r>
        <w:t xml:space="preserve">Ancrage local (légitimité vs expatriés)</w:t>
      </w:r>
    </w:p>
    <w:p>
      <w:pPr>
        <w:pStyle w:val="FirstParagraph"/>
      </w:pPr>
      <w:r>
        <w:rPr>
          <w:bCs/>
          <w:b/>
        </w:rPr>
        <w:t xml:space="preserve">Risque 2 : saturation marché BTP local (probabilité : faible 5 ans,</w:t>
      </w:r>
      <w:r>
        <w:rPr>
          <w:bCs/>
          <w:b/>
        </w:rPr>
        <w:t xml:space="preserve"> </w:t>
      </w:r>
      <w:r>
        <w:rPr>
          <w:bCs/>
          <w:b/>
        </w:rPr>
        <w:t xml:space="preserve">moyenne 10 ans)</w:t>
      </w:r>
    </w:p>
    <w:p>
      <w:pPr>
        <w:pStyle w:val="BodyText"/>
      </w:pPr>
      <w:r>
        <w:rPr>
          <w:iCs/>
          <w:i/>
        </w:rPr>
        <w:t xml:space="preserve">Scénario : trop d’acteurs entrent, prix s’effondrent</w:t>
      </w:r>
    </w:p>
    <w:p>
      <w:pPr>
        <w:pStyle w:val="BodyText"/>
      </w:pPr>
      <w:r>
        <w:t xml:space="preserve">Mitigation :</w:t>
      </w:r>
    </w:p>
    <w:p>
      <w:pPr>
        <w:numPr>
          <w:ilvl w:val="0"/>
          <w:numId w:val="1260"/>
        </w:numPr>
      </w:pPr>
      <w:r>
        <w:t xml:space="preserve">Diversification géographique (5 villes d’ici 2030)</w:t>
      </w:r>
    </w:p>
    <w:p>
      <w:pPr>
        <w:numPr>
          <w:ilvl w:val="0"/>
          <w:numId w:val="1260"/>
        </w:numPr>
      </w:pPr>
      <w:r>
        <w:t xml:space="preserve">Innovation produits (panneaux, mobilier, nouveaux usages)</w:t>
      </w:r>
    </w:p>
    <w:p>
      <w:pPr>
        <w:numPr>
          <w:ilvl w:val="0"/>
          <w:numId w:val="1260"/>
        </w:numPr>
      </w:pPr>
      <w:r>
        <w:t xml:space="preserve">Qualité supérieure (différenciation vs low cost)</w:t>
      </w:r>
    </w:p>
    <w:p>
      <w:pPr>
        <w:numPr>
          <w:ilvl w:val="0"/>
          <w:numId w:val="1260"/>
        </w:numPr>
      </w:pPr>
      <w:r>
        <w:t xml:space="preserve">Intégration verticale (moins dépendant prix marché)</w:t>
      </w:r>
    </w:p>
    <w:p>
      <w:pPr>
        <w:pStyle w:val="FirstParagraph"/>
      </w:pPr>
      <w:r>
        <w:rPr>
          <w:bCs/>
          <w:b/>
        </w:rPr>
        <w:t xml:space="preserve">Risque 3 : changement technologique (probabilité : faible court</w:t>
      </w:r>
      <w:r>
        <w:rPr>
          <w:bCs/>
          <w:b/>
        </w:rPr>
        <w:t xml:space="preserve"> </w:t>
      </w:r>
      <w:r>
        <w:rPr>
          <w:bCs/>
          <w:b/>
        </w:rPr>
        <w:t xml:space="preserve">terme)</w:t>
      </w:r>
    </w:p>
    <w:p>
      <w:pPr>
        <w:pStyle w:val="BodyText"/>
      </w:pPr>
      <w:r>
        <w:rPr>
          <w:iCs/>
          <w:i/>
        </w:rPr>
        <w:t xml:space="preserve">Scénario : nouvelle technologie rend gazéification/composite obsolètes</w:t>
      </w:r>
    </w:p>
    <w:p>
      <w:pPr>
        <w:pStyle w:val="BodyText"/>
      </w:pPr>
      <w:r>
        <w:t xml:space="preserve">Mitigation :</w:t>
      </w:r>
    </w:p>
    <w:p>
      <w:pPr>
        <w:numPr>
          <w:ilvl w:val="0"/>
          <w:numId w:val="1261"/>
        </w:numPr>
      </w:pPr>
      <w:r>
        <w:t xml:space="preserve">Veille technologie continue</w:t>
      </w:r>
    </w:p>
    <w:p>
      <w:pPr>
        <w:numPr>
          <w:ilvl w:val="0"/>
          <w:numId w:val="1261"/>
        </w:numPr>
      </w:pPr>
      <w:r>
        <w:t xml:space="preserve">R&amp;D budget (2-3% CA)</w:t>
      </w:r>
    </w:p>
    <w:p>
      <w:pPr>
        <w:numPr>
          <w:ilvl w:val="0"/>
          <w:numId w:val="1261"/>
        </w:numPr>
      </w:pPr>
      <w:r>
        <w:t xml:space="preserve">Partenariats universités/centres recherche</w:t>
      </w:r>
    </w:p>
    <w:p>
      <w:pPr>
        <w:numPr>
          <w:ilvl w:val="0"/>
          <w:numId w:val="1261"/>
        </w:numPr>
      </w:pPr>
      <w:r>
        <w:t xml:space="preserve">Flexibilité industrielle (machine modulables)</w:t>
      </w:r>
    </w:p>
    <w:p>
      <w:pPr>
        <w:pStyle w:val="FirstParagraph"/>
      </w:pPr>
      <w:r>
        <w:rPr>
          <w:bCs/>
          <w:b/>
        </w:rPr>
        <w:t xml:space="preserve">Risque 4 : crise économique RDC (probabilité : moyenne)</w:t>
      </w:r>
    </w:p>
    <w:p>
      <w:pPr>
        <w:pStyle w:val="BodyText"/>
      </w:pPr>
      <w:r>
        <w:rPr>
          <w:iCs/>
          <w:i/>
        </w:rPr>
        <w:t xml:space="preserve">Scénario : récession, baisse investissement publics BTP</w:t>
      </w:r>
    </w:p>
    <w:p>
      <w:pPr>
        <w:pStyle w:val="BodyText"/>
      </w:pPr>
      <w:r>
        <w:t xml:space="preserve">Mitigation :</w:t>
      </w:r>
    </w:p>
    <w:p>
      <w:pPr>
        <w:numPr>
          <w:ilvl w:val="0"/>
          <w:numId w:val="1262"/>
        </w:numPr>
      </w:pPr>
      <w:r>
        <w:t xml:space="preserve">Diversification clients (public + privé + ONG)</w:t>
      </w:r>
    </w:p>
    <w:p>
      <w:pPr>
        <w:numPr>
          <w:ilvl w:val="0"/>
          <w:numId w:val="1262"/>
        </w:numPr>
      </w:pPr>
      <w:r>
        <w:t xml:space="preserve">Coûts variables dominants (réduction rapide si besoin)</w:t>
      </w:r>
    </w:p>
    <w:p>
      <w:pPr>
        <w:numPr>
          <w:ilvl w:val="0"/>
          <w:numId w:val="1262"/>
        </w:numPr>
      </w:pPr>
      <w:r>
        <w:t xml:space="preserve">Prix bas attractifs même en crise</w:t>
      </w:r>
    </w:p>
    <w:p>
      <w:pPr>
        <w:numPr>
          <w:ilvl w:val="0"/>
          <w:numId w:val="1262"/>
        </w:numPr>
      </w:pPr>
      <w:r>
        <w:t xml:space="preserve">Réserve trésorerie 6 mois</w:t>
      </w:r>
    </w:p>
    <w:bookmarkEnd w:id="128"/>
    <w:bookmarkEnd w:id="129"/>
    <w:bookmarkEnd w:id="130"/>
    <w:bookmarkStart w:id="144" w:name="problème-ciblé---analyse-détaillée"/>
    <w:p>
      <w:pPr>
        <w:pStyle w:val="Heading1"/>
      </w:pPr>
      <w:r>
        <w:t xml:space="preserve">PROBLÈME CIBLÉ - ANALYSE DÉTAILLÉE</w:t>
      </w:r>
    </w:p>
    <w:bookmarkStart w:id="131" w:name="X6e17f7b8ccd515f381b895656a7b8448db262a0"/>
    <w:p>
      <w:pPr>
        <w:pStyle w:val="Heading2"/>
      </w:pPr>
      <w:r>
        <w:rPr>
          <w:bCs/>
          <w:b/>
        </w:rPr>
        <w:t xml:space="preserve">Cartographie des problèmes interconnectés</w:t>
      </w:r>
    </w:p>
    <w:p>
      <w:pPr>
        <w:pStyle w:val="FirstParagraph"/>
      </w:pPr>
    </w:p>
    <w:bookmarkEnd w:id="131"/>
    <w:bookmarkStart w:id="132" w:name="section-3"/>
    <w:p>
      <w:pPr>
        <w:pStyle w:val="Heading2"/>
      </w:pPr>
    </w:p>
    <w:bookmarkEnd w:id="132"/>
    <w:bookmarkStart w:id="136" w:name="Xeea12b4e12485d2bdd50f2a3a4dc656f593c96f"/>
    <w:p>
      <w:pPr>
        <w:pStyle w:val="Heading2"/>
      </w:pPr>
      <w:r>
        <w:rPr>
          <w:bCs/>
          <w:b/>
        </w:rPr>
        <w:t xml:space="preserve">Problème 1 : déchets plastiques (analyse approfondie)</w:t>
      </w:r>
    </w:p>
    <w:bookmarkStart w:id="133" w:name="quantification-précise"/>
    <w:p>
      <w:pPr>
        <w:pStyle w:val="Heading3"/>
      </w:pPr>
      <w:r>
        <w:t xml:space="preserve">Quantification précise</w:t>
      </w:r>
    </w:p>
    <w:p>
      <w:pPr>
        <w:pStyle w:val="FirstParagraph"/>
      </w:pPr>
      <w:r>
        <w:rPr>
          <w:iCs/>
          <w:i/>
        </w:rPr>
        <w:t xml:space="preserve">Données officielles vs réalité terrain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305"/>
        <w:gridCol w:w="2005"/>
        <w:gridCol w:w="1604"/>
        <w:gridCol w:w="1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quotidien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environnement RDC</w:t>
            </w:r>
            <w:r>
              <w:t xml:space="preserve"> </w:t>
            </w:r>
            <w:r>
              <w:t xml:space="preserve">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8.000-0.000 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Sous-estimation</w:t>
            </w:r>
            <w:r>
              <w:t xml:space="preserve"> </w:t>
            </w: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ONU habitant Kinshasa</w:t>
            </w:r>
            <w:r>
              <w:t xml:space="preserve"> </w:t>
            </w:r>
            <w:r>
              <w:t xml:space="preserve">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9.500-10.500 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Inclut informel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Études ONG locales</w:t>
            </w:r>
            <w:r>
              <w:t xml:space="preserve"> </w:t>
            </w:r>
            <w:r>
              <w:t xml:space="preserve">(GEVAL)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10.000-11.000 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Méthodologie</w:t>
            </w:r>
            <w:r>
              <w:t xml:space="preserve"> </w:t>
            </w:r>
            <w:r>
              <w:t xml:space="preserve">hétérogène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9.000-10.000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calculs</w:t>
            </w:r>
            <w:r>
              <w:t xml:space="preserve"> </w:t>
            </w:r>
            <w:r>
              <w:t xml:space="preserve">projets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plastique : méthodologie estimation</w:t>
      </w:r>
    </w:p>
    <w:p>
      <w:pPr>
        <w:pStyle w:val="BodyText"/>
      </w:pPr>
      <w:r>
        <w:rPr>
          <w:iCs/>
          <w:i/>
        </w:rPr>
        <w:t xml:space="preserve">Composition type déchets ménagers en Afrique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531"/>
        <w:gridCol w:w="4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Organique (reste aliments,</w:t>
            </w:r>
            <w:r>
              <w:t xml:space="preserve"> </w:t>
            </w:r>
            <w:r>
              <w:t xml:space="preserve">végétaux)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Papier / carton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(bois, caoutchouc)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</w:tr>
    </w:tbl>
    <w:p>
      <w:pPr>
        <w:pStyle w:val="BodyText"/>
      </w:pPr>
      <w:r>
        <w:rPr>
          <w:iCs/>
          <w:i/>
        </w:rPr>
        <w:t xml:space="preserve">Application Kinshasa (hypothèse conservatrice 12,5%)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77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9.000 t/j x 12,5% =1.125 t plastique/jour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Fourchette (10-15%) = 900-1.350 t/jour</w:t>
            </w:r>
          </w:p>
        </w:tc>
      </w:tr>
    </w:tbl>
    <w:p>
      <w:pPr>
        <w:pStyle w:val="BodyText"/>
      </w:pPr>
      <w:r>
        <w:rPr>
          <w:bCs/>
          <w:b/>
        </w:rPr>
        <w:t xml:space="preserve">→ 328.500-492.750 tonnes plastique/an</w:t>
      </w:r>
    </w:p>
    <w:bookmarkEnd w:id="133"/>
    <w:bookmarkStart w:id="134" w:name="impact-sanitaire-chiffré"/>
    <w:p>
      <w:pPr>
        <w:pStyle w:val="Heading3"/>
      </w:pPr>
      <w:r>
        <w:t xml:space="preserve">Impact sanitaire chiffré</w:t>
      </w:r>
    </w:p>
    <w:p>
      <w:pPr>
        <w:pStyle w:val="FirstParagraph"/>
      </w:pPr>
      <w:r>
        <w:rPr>
          <w:bCs/>
          <w:b/>
        </w:rPr>
        <w:t xml:space="preserve">Maladies directement liées aux déchets plastiques</w:t>
      </w:r>
    </w:p>
    <w:p>
      <w:pPr>
        <w:pStyle w:val="BodyText"/>
      </w:pPr>
      <w:r>
        <w:t xml:space="preserve">PALUDISME (vecteur : moustique / eaux stagnantes</w:t>
      </w:r>
    </w:p>
    <w:p>
      <w:pPr>
        <w:numPr>
          <w:ilvl w:val="0"/>
          <w:numId w:val="1263"/>
        </w:numPr>
      </w:pPr>
      <w:r>
        <w:t xml:space="preserve">Incident : 300-400 cas/1.000 habitants/an</w:t>
      </w:r>
    </w:p>
    <w:p>
      <w:pPr>
        <w:numPr>
          <w:ilvl w:val="0"/>
          <w:numId w:val="1263"/>
        </w:numPr>
      </w:pPr>
      <w:r>
        <w:t xml:space="preserve">Mortalité infantile : 25-30% décès enfants &lt;5 ans</w:t>
      </w:r>
    </w:p>
    <w:p>
      <w:pPr>
        <w:numPr>
          <w:ilvl w:val="0"/>
          <w:numId w:val="1263"/>
        </w:numPr>
      </w:pPr>
      <w:r>
        <w:t xml:space="preserve">Coût traitement : 10-30 USD / cas</w:t>
      </w:r>
    </w:p>
    <w:p>
      <w:pPr>
        <w:numPr>
          <w:ilvl w:val="0"/>
          <w:numId w:val="1263"/>
        </w:numPr>
      </w:pPr>
      <w:r>
        <w:t xml:space="preserve">LIEN PLASTIQUES : récipients abandonnés = gîtes larvaires</w:t>
      </w:r>
    </w:p>
    <w:p>
      <w:pPr>
        <w:pStyle w:val="FirstParagraph"/>
      </w:pPr>
      <w:r>
        <w:t xml:space="preserve">MALADIES HYDRIQUES (cholera, diarrhées)</w:t>
      </w:r>
    </w:p>
    <w:p>
      <w:pPr>
        <w:numPr>
          <w:ilvl w:val="0"/>
          <w:numId w:val="1264"/>
        </w:numPr>
      </w:pPr>
      <w:r>
        <w:t xml:space="preserve">Incidences : 50-100 cas/1.000 habitants / an</w:t>
      </w:r>
    </w:p>
    <w:p>
      <w:pPr>
        <w:numPr>
          <w:ilvl w:val="0"/>
          <w:numId w:val="1264"/>
        </w:numPr>
      </w:pPr>
      <w:r>
        <w:t xml:space="preserve">Épidémies récurrentes : 2017, 2020, 2023</w:t>
      </w:r>
    </w:p>
    <w:p>
      <w:pPr>
        <w:numPr>
          <w:ilvl w:val="0"/>
          <w:numId w:val="1264"/>
        </w:numPr>
      </w:pPr>
      <w:r>
        <w:t xml:space="preserve">Coût traitement : 20-50 USD/cas</w:t>
      </w:r>
    </w:p>
    <w:p>
      <w:pPr>
        <w:numPr>
          <w:ilvl w:val="0"/>
          <w:numId w:val="1264"/>
        </w:numPr>
      </w:pPr>
      <w:r>
        <w:t xml:space="preserve">LIEN PLASTIQUES : contamination eau (plastique cours d’eau)</w:t>
      </w:r>
    </w:p>
    <w:p>
      <w:pPr>
        <w:pStyle w:val="FirstParagraph"/>
      </w:pPr>
      <w:r>
        <w:t xml:space="preserve">MALADIES RESPIRATOIRES (asthme, bronchites)</w:t>
      </w:r>
    </w:p>
    <w:p>
      <w:pPr>
        <w:numPr>
          <w:ilvl w:val="0"/>
          <w:numId w:val="1265"/>
        </w:numPr>
      </w:pPr>
      <w:r>
        <w:t xml:space="preserve">Incidence : 80-120 cas/1.000 habitants/an</w:t>
      </w:r>
    </w:p>
    <w:p>
      <w:pPr>
        <w:numPr>
          <w:ilvl w:val="0"/>
          <w:numId w:val="1265"/>
        </w:numPr>
      </w:pPr>
      <w:r>
        <w:t xml:space="preserve">Combustion plastique sauvage = fumées toxiques</w:t>
      </w:r>
    </w:p>
    <w:p>
      <w:pPr>
        <w:numPr>
          <w:ilvl w:val="0"/>
          <w:numId w:val="1265"/>
        </w:numPr>
      </w:pPr>
      <w:r>
        <w:t xml:space="preserve">Coût traitement : 15-40 USD/cas</w:t>
      </w:r>
    </w:p>
    <w:p>
      <w:pPr>
        <w:numPr>
          <w:ilvl w:val="0"/>
          <w:numId w:val="1265"/>
        </w:numPr>
      </w:pPr>
      <w:r>
        <w:t xml:space="preserve">Lien plastiques : incinération artisanales (dioxines)</w:t>
      </w:r>
    </w:p>
    <w:p>
      <w:pPr>
        <w:pStyle w:val="FirstParagraph"/>
      </w:pPr>
      <w:r>
        <w:rPr>
          <w:u w:val="single"/>
        </w:rPr>
        <w:t xml:space="preserve">COÛT ANNUEL SANTÉ PUBLIQUE LIÉ AUX PLASTIQUES</w:t>
      </w:r>
    </w:p>
    <w:p>
      <w:pPr>
        <w:pStyle w:val="BodyText"/>
      </w:pPr>
      <w:r>
        <w:t xml:space="preserve">Population affectée : 5-8 millions (zones denses)</w:t>
      </w:r>
      <w:r>
        <w:br/>
      </w:r>
      <w:r>
        <w:t xml:space="preserve">Coût moyen/personne : 3-5 USD/an (traitement + prévention)</w:t>
      </w:r>
      <w:r>
        <w:br/>
      </w:r>
      <w:r>
        <w:t xml:space="preserve">TOTAL : 15-40 MILLIONS USD/AN</w:t>
      </w:r>
    </w:p>
    <w:p>
      <w:pPr>
        <w:pStyle w:val="BodyText"/>
      </w:pPr>
      <w:r>
        <w:t xml:space="preserve">→ Valorisation plastiques = ÉCONOMIE SANTÉ PUBLIQUE</w:t>
      </w:r>
    </w:p>
    <w:bookmarkEnd w:id="134"/>
    <w:bookmarkStart w:id="135" w:name="impact-économique-inondations"/>
    <w:p>
      <w:pPr>
        <w:pStyle w:val="Heading3"/>
      </w:pPr>
      <w:r>
        <w:t xml:space="preserve">Impact économique inondations</w:t>
      </w:r>
    </w:p>
    <w:p>
      <w:pPr>
        <w:pStyle w:val="FirstParagraph"/>
      </w:pPr>
      <w:r>
        <w:rPr>
          <w:bCs/>
          <w:b/>
        </w:rPr>
        <w:t xml:space="preserve">Catastrophe décembre 2022 – analyse détaillée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CAUSES</w:t>
            </w:r>
          </w:p>
        </w:tc>
      </w:tr>
      <w:tr>
        <w:tc>
          <w:tcPr/>
          <w:p>
            <w:pPr>
              <w:jc w:val="left"/>
            </w:pPr>
            <w:r>
              <w:t xml:space="preserve">Pluies torrentielles exceptionnelles (180mm en 48h)</w:t>
            </w:r>
          </w:p>
          <w:p>
            <w:pPr>
              <w:jc w:val="left"/>
            </w:pPr>
            <w:r>
              <w:t xml:space="preserve">Canalisations obstruées plastiques (70-90% selon zones)</w:t>
            </w:r>
          </w:p>
          <w:p>
            <w:pPr>
              <w:jc w:val="left"/>
            </w:pPr>
            <w:r>
              <w:t xml:space="preserve">Décharges sauvages bloquant cours d’eau naturels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HUMAIN</w:t>
            </w:r>
          </w:p>
        </w:tc>
      </w:tr>
      <w:tr>
        <w:tc>
          <w:tcPr/>
          <w:p>
            <w:pPr>
              <w:jc w:val="left"/>
            </w:pPr>
            <w:r>
              <w:t xml:space="preserve">Morts officiels : 400+ (ou 500-600 selon les sources)</w:t>
            </w:r>
          </w:p>
          <w:p>
            <w:pPr>
              <w:jc w:val="left"/>
            </w:pPr>
            <w:r>
              <w:t xml:space="preserve">Sinistrés : 5.000-8.000 (sans-abris)</w:t>
            </w:r>
          </w:p>
          <w:p>
            <w:pPr>
              <w:jc w:val="left"/>
            </w:pPr>
            <w:r>
              <w:t xml:space="preserve">Blessés : 1.000-2.000</w:t>
            </w:r>
          </w:p>
          <w:p>
            <w:pPr>
              <w:jc w:val="left"/>
            </w:pPr>
            <w:r>
              <w:t xml:space="preserve">Familles affectées : 20.000-30.000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BILAN MATÉRIEL</w:t>
            </w:r>
          </w:p>
        </w:tc>
      </w:tr>
      <w:tr>
        <w:tc>
          <w:tcPr/>
          <w:p>
            <w:pPr>
              <w:jc w:val="left"/>
            </w:pPr>
            <w:r>
              <w:t xml:space="preserve">Habitations détruites : 3.000-5.000</w:t>
            </w:r>
          </w:p>
          <w:p>
            <w:pPr>
              <w:jc w:val="left"/>
            </w:pPr>
            <w:r>
              <w:t xml:space="preserve">Routes endommagées : 50-80 km</w:t>
            </w:r>
          </w:p>
          <w:p>
            <w:pPr>
              <w:jc w:val="left"/>
            </w:pPr>
            <w:r>
              <w:t xml:space="preserve">Ponts effondrés : 5-8</w:t>
            </w:r>
          </w:p>
          <w:p>
            <w:pPr>
              <w:jc w:val="left"/>
            </w:pPr>
            <w:r>
              <w:t xml:space="preserve">Ecoles/hôpitaux endommagés : 20-30</w:t>
            </w:r>
          </w:p>
          <w:p>
            <w:pPr>
              <w:jc w:val="left"/>
            </w:pPr>
            <w:r>
              <w:t xml:space="preserve">Pertes agricoles (champs inondés) : 500-1.000 hectares</w:t>
            </w:r>
          </w:p>
        </w:tc>
      </w:tr>
      <w:tr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ÉCONOMIQUE TOTAL</w:t>
            </w:r>
          </w:p>
        </w:tc>
      </w:tr>
      <w:tr>
        <w:tc>
          <w:tcPr/>
          <w:p>
            <w:pPr>
              <w:jc w:val="left"/>
            </w:pPr>
            <w:r>
              <w:t xml:space="preserve">Reconstruction habitations : 15-25M USD</w:t>
            </w:r>
          </w:p>
          <w:p>
            <w:pPr>
              <w:jc w:val="left"/>
            </w:pPr>
            <w:r>
              <w:t xml:space="preserve">Réhabilitation infrastructures : 20-30M USD</w:t>
            </w:r>
          </w:p>
          <w:p>
            <w:pPr>
              <w:jc w:val="left"/>
            </w:pPr>
            <w:r>
              <w:t xml:space="preserve">Pertes économiques (commerce) : 10-15M USD</w:t>
            </w:r>
          </w:p>
          <w:p>
            <w:pPr>
              <w:jc w:val="left"/>
            </w:pPr>
            <w:r>
              <w:t xml:space="preserve">Aide humanitaire d’urgence : 3-5M USD</w:t>
            </w:r>
          </w:p>
          <w:p>
            <w:pPr>
              <w:jc w:val="left"/>
            </w:pPr>
            <w:r>
              <w:t xml:space="preserve">TOTAL : 48-75 MILLIONS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ATTRIBUABLE AUX PLASTIQUES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Selon experts (PNUD, ONU habitant) : 60-80% inondations évitables si</w:t>
            </w:r>
            <w:r>
              <w:t xml:space="preserve"> </w:t>
            </w:r>
            <w:r>
              <w:t xml:space="preserve">canalisations non obstruées</w:t>
            </w:r>
          </w:p>
        </w:tc>
      </w:tr>
    </w:tbl>
    <w:p>
      <w:pPr>
        <w:pStyle w:val="BodyText"/>
      </w:pPr>
      <w:r>
        <w:rPr>
          <w:bCs/>
          <w:b/>
        </w:rPr>
        <w:t xml:space="preserve">→ Coût attribuable plastiques : 30-60M USD</w:t>
      </w:r>
    </w:p>
    <w:p>
      <w:pPr>
        <w:pStyle w:val="BodyText"/>
      </w:pPr>
      <w:r>
        <w:rPr>
          <w:bCs/>
          <w:b/>
        </w:rPr>
        <w:t xml:space="preserve">Récurrence &amp; coûts annuels</w:t>
      </w:r>
    </w:p>
    <w:p>
      <w:pPr>
        <w:pStyle w:val="BodyText"/>
      </w:pPr>
      <w:r>
        <w:rPr>
          <w:iCs/>
          <w:i/>
        </w:rPr>
        <w:t xml:space="preserve">Inondations Kinshasa – Historique 2015-2025</w:t>
      </w:r>
    </w:p>
    <w:p>
      <w:pPr>
        <w:pStyle w:val="BodyText"/>
      </w:pPr>
      <w:r>
        <w:t xml:space="preserve">2015 : inondations modérées (10M USD dégâts)</w:t>
      </w:r>
      <w:r>
        <w:br/>
      </w:r>
      <w:r>
        <w:t xml:space="preserve">2018 : inondations sévères (25M USD)</w:t>
      </w:r>
      <w:r>
        <w:br/>
      </w:r>
      <w:r>
        <w:t xml:space="preserve">2019 : inondation modérées (12M USD)</w:t>
      </w:r>
      <w:r>
        <w:br/>
      </w:r>
      <w:r>
        <w:t xml:space="preserve">2020 : inondations sévères (30M USD)</w:t>
      </w:r>
      <w:r>
        <w:br/>
      </w:r>
      <w:r>
        <w:t xml:space="preserve">2022 : catastrophe (50-75M USD)</w:t>
      </w:r>
      <w:r>
        <w:br/>
      </w:r>
      <w:r>
        <w:t xml:space="preserve">2023 : inondations modérées (15M USD)</w:t>
      </w:r>
      <w:r>
        <w:br/>
      </w:r>
      <w:r>
        <w:t xml:space="preserve">2024 : inondations évères (35M USD)</w:t>
      </w:r>
    </w:p>
    <w:p>
      <w:pPr>
        <w:pStyle w:val="BodyText"/>
      </w:pPr>
      <w:r>
        <w:t xml:space="preserve">MOYENNE ANNUELLE : 20-30 millions USD</w:t>
      </w:r>
      <w:r>
        <w:br/>
      </w:r>
      <w:r>
        <w:t xml:space="preserve">Part plastiques : 12-24 millions USD/an</w:t>
      </w:r>
    </w:p>
    <w:p>
      <w:pPr>
        <w:pStyle w:val="BodyText"/>
      </w:pPr>
      <w:r>
        <w:rPr>
          <w:u w:val="single"/>
        </w:rPr>
        <w:t xml:space="preserve">SUR 10 ANS (2025-2035)</w:t>
      </w:r>
      <w:r>
        <w:br/>
      </w:r>
      <w:r>
        <w:t xml:space="preserve">Si rien n’est fait : 120-240M USD perdus</w:t>
      </w:r>
      <w:r>
        <w:br/>
      </w:r>
      <w:r>
        <w:t xml:space="preserve">Si TakaPlast opère : -50-80M USD évités (réduction de 40-60% dégâts)</w:t>
      </w:r>
    </w:p>
    <w:bookmarkEnd w:id="135"/>
    <w:bookmarkEnd w:id="136"/>
    <w:bookmarkStart w:id="139" w:name="X9b4a8772bf69a45f0091cfd3e55b5a27790730f"/>
    <w:p>
      <w:pPr>
        <w:pStyle w:val="Heading2"/>
      </w:pPr>
      <w:r>
        <w:rPr>
          <w:bCs/>
          <w:b/>
        </w:rPr>
        <w:t xml:space="preserve">Problème 2 : pénurie énergétique (analyse approfondie)</w:t>
      </w:r>
    </w:p>
    <w:bookmarkStart w:id="137" w:name="cartographie-précise-accès-électricité"/>
    <w:p>
      <w:pPr>
        <w:pStyle w:val="Heading3"/>
      </w:pPr>
      <w:r>
        <w:t xml:space="preserve">Cartographie précise accès électricité</w:t>
      </w:r>
    </w:p>
    <w:p>
      <w:pPr>
        <w:pStyle w:val="FirstParagraph"/>
      </w:pPr>
      <w:r>
        <w:rPr>
          <w:bCs/>
          <w:b/>
        </w:rPr>
        <w:t xml:space="preserve">Kinshasa - accès électricité par zone (2024-2025)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2603"/>
        <w:gridCol w:w="2603"/>
        <w:gridCol w:w="26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 1 : CENTRE</w:t>
            </w:r>
            <w:r>
              <w:t xml:space="preserve"> </w:t>
            </w:r>
            <w:r>
              <w:t xml:space="preserve">(Gombe, Lingwala)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:</w:t>
            </w:r>
            <w:r>
              <w:t xml:space="preserve"> </w:t>
            </w:r>
            <w:r>
              <w:t xml:space="preserve">INTERMÉDIAIRE (Lemba,</w:t>
            </w:r>
            <w:r>
              <w:t xml:space="preserve"> </w:t>
            </w:r>
            <w:r>
              <w:t xml:space="preserve">Kasa-Vubu)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3 : PÉRIPHÉRIQUE</w:t>
            </w:r>
            <w:r>
              <w:t xml:space="preserve"> </w:t>
            </w:r>
            <w:r>
              <w:t xml:space="preserve">(Mont-Ngafula, etc.)</w:t>
            </w:r>
          </w:p>
        </w:tc>
      </w:tr>
      <w:tr>
        <w:tc>
          <w:tcPr/>
          <w:p>
            <w:pPr>
              <w:jc w:val="left"/>
            </w:pPr>
            <w:r>
              <w:t xml:space="preserve">Population :</w:t>
            </w:r>
            <w:r>
              <w:t xml:space="preserve"> </w:t>
            </w:r>
            <w:r>
              <w:t xml:space="preserve">500.000-800.000</w:t>
            </w:r>
          </w:p>
          <w:p>
            <w:pPr>
              <w:jc w:val="left"/>
            </w:pPr>
            <w:r>
              <w:t xml:space="preserve">Taux couverture :</w:t>
            </w:r>
            <w:r>
              <w:t xml:space="preserve"> </w:t>
            </w:r>
            <w:r>
              <w:t xml:space="preserve">70-80%</w:t>
            </w:r>
          </w:p>
          <w:p>
            <w:pPr>
              <w:jc w:val="left"/>
            </w:pPr>
            <w:r>
              <w:t xml:space="preserve">Qualité : Délestage</w:t>
            </w:r>
            <w:r>
              <w:t xml:space="preserve"> </w:t>
            </w:r>
            <w:r>
              <w:t xml:space="preserve">4-6h/jour</w:t>
            </w:r>
          </w:p>
          <w:p>
            <w:pPr>
              <w:jc w:val="left"/>
            </w:pPr>
            <w:r>
              <w:t xml:space="preserve">Fiabilité : moyenne</w:t>
            </w:r>
          </w:p>
        </w:tc>
        <w:tc>
          <w:tcPr/>
          <w:p>
            <w:pPr>
              <w:jc w:val="left"/>
            </w:pPr>
            <w:r>
              <w:t xml:space="preserve">Population : 2-3</w:t>
            </w:r>
            <w:r>
              <w:t xml:space="preserve"> </w:t>
            </w:r>
            <w:r>
              <w:t xml:space="preserve">millions</w:t>
            </w:r>
          </w:p>
          <w:p>
            <w:pPr>
              <w:jc w:val="left"/>
            </w:pPr>
            <w:r>
              <w:t xml:space="preserve">Taux couverture :</w:t>
            </w:r>
            <w:r>
              <w:t xml:space="preserve"> </w:t>
            </w:r>
            <w:r>
              <w:t xml:space="preserve">35-45%</w:t>
            </w:r>
          </w:p>
          <w:p>
            <w:pPr>
              <w:jc w:val="left"/>
            </w:pPr>
            <w:r>
              <w:t xml:space="preserve">Qualité : délestage</w:t>
            </w:r>
            <w:r>
              <w:t xml:space="preserve"> </w:t>
            </w:r>
            <w:r>
              <w:t xml:space="preserve">8-10h/jour</w:t>
            </w:r>
          </w:p>
          <w:p>
            <w:pPr>
              <w:jc w:val="left"/>
            </w:pPr>
            <w:r>
              <w:t xml:space="preserve">Fiabilité : faible</w:t>
            </w:r>
          </w:p>
        </w:tc>
        <w:tc>
          <w:tcPr/>
          <w:p>
            <w:pPr>
              <w:jc w:val="left"/>
            </w:pPr>
            <w:r>
              <w:t xml:space="preserve">Population : 8-12</w:t>
            </w:r>
            <w:r>
              <w:t xml:space="preserve"> </w:t>
            </w:r>
            <w:r>
              <w:t xml:space="preserve">millions</w:t>
            </w:r>
          </w:p>
          <w:p>
            <w:pPr>
              <w:jc w:val="left"/>
            </w:pPr>
            <w:r>
              <w:t xml:space="preserve">Taux couverture :</w:t>
            </w:r>
            <w:r>
              <w:t xml:space="preserve"> </w:t>
            </w:r>
            <w:r>
              <w:t xml:space="preserve">15-25%</w:t>
            </w:r>
          </w:p>
          <w:p>
            <w:pPr>
              <w:jc w:val="left"/>
            </w:pPr>
            <w:r>
              <w:t xml:space="preserve">Qualité : délestage</w:t>
            </w:r>
            <w:r>
              <w:t xml:space="preserve"> </w:t>
            </w:r>
            <w:r>
              <w:t xml:space="preserve">12-20h/jour</w:t>
            </w:r>
          </w:p>
          <w:p>
            <w:pPr>
              <w:jc w:val="left"/>
            </w:pPr>
            <w:r>
              <w:t xml:space="preserve">Fiabilité : très</w:t>
            </w:r>
            <w:r>
              <w:t xml:space="preserve"> </w:t>
            </w:r>
            <w:r>
              <w:t xml:space="preserve">faible</w:t>
            </w:r>
          </w:p>
        </w:tc>
      </w:tr>
    </w:tbl>
    <w:p>
      <w:pPr>
        <w:pStyle w:val="BodyText"/>
      </w:pPr>
      <w:r>
        <w:t xml:space="preserve">MOYENNE PONDÉRÉE KINSHASA</w:t>
      </w:r>
    </w:p>
    <w:p>
      <w:pPr>
        <w:pStyle w:val="BodyText"/>
      </w:pPr>
      <w:r>
        <w:t xml:space="preserve">Taux accès global : 28-32%</w:t>
      </w:r>
      <w:r>
        <w:br/>
      </w:r>
      <w:r>
        <w:t xml:space="preserve">Fiabilité moyenne : 8-12h délestage/jour</w:t>
      </w:r>
      <w:r>
        <w:br/>
      </w:r>
      <w:r>
        <w:t xml:space="preserve">→ 70% population sans électricité fiable</w:t>
      </w:r>
    </w:p>
    <w:bookmarkEnd w:id="137"/>
    <w:bookmarkStart w:id="138" w:name="coût-économique-pénurie-énergétique"/>
    <w:p>
      <w:pPr>
        <w:pStyle w:val="Heading3"/>
      </w:pPr>
      <w:r>
        <w:t xml:space="preserve">Coût économique pénurie énergétique</w:t>
      </w:r>
    </w:p>
    <w:p>
      <w:pPr>
        <w:pStyle w:val="FirstParagraph"/>
      </w:pPr>
      <w:r>
        <w:t xml:space="preserve">Au-delà de l'aspect sanitaire, Kinshasa souffre d'un verrouillage</w:t>
      </w:r>
      <w:r>
        <w:t xml:space="preserve"> </w:t>
      </w:r>
      <w:r>
        <w:t xml:space="preserve">économique. Les constructeurs importent du bitume et les boulangeries</w:t>
      </w:r>
      <w:r>
        <w:t xml:space="preserve"> </w:t>
      </w:r>
      <w:r>
        <w:t xml:space="preserve">importent du gaz/mazout. Le problème ciblé est aussi celui de la</w:t>
      </w:r>
      <w:r>
        <w:t xml:space="preserve"> </w:t>
      </w:r>
      <w:r>
        <w:rPr>
          <w:bCs/>
          <w:b/>
        </w:rPr>
        <w:t xml:space="preserve">dépendance aux importations</w:t>
      </w:r>
      <w:r>
        <w:t xml:space="preserve"> </w:t>
      </w:r>
      <w:r>
        <w:t xml:space="preserve">qui draine les devises du pays.</w:t>
      </w:r>
      <w:r>
        <w:t xml:space="preserve"> </w:t>
      </w:r>
      <w:r>
        <w:t xml:space="preserve">TakaPlast apporte une réponse souveraine.</w:t>
      </w:r>
    </w:p>
    <w:p>
      <w:pPr>
        <w:pStyle w:val="BodyText"/>
      </w:pPr>
      <w:r>
        <w:rPr>
          <w:bCs/>
          <w:b/>
        </w:rPr>
        <w:t xml:space="preserve">Impact sur les PME/Artisans</w:t>
      </w:r>
    </w:p>
    <w:p>
      <w:pPr>
        <w:pStyle w:val="BodyText"/>
      </w:pPr>
      <w:r>
        <w:rPr>
          <w:iCs/>
          <w:i/>
        </w:rPr>
        <w:t xml:space="preserve">Kinshasa - coût énergie alternative pme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Atelier mécanique type (5 employés)</w:t>
            </w:r>
          </w:p>
        </w:tc>
      </w:tr>
      <w:tr>
        <w:tc>
          <w:tcPr/>
          <w:p>
            <w:pPr>
              <w:jc w:val="left"/>
            </w:pPr>
            <w:r>
              <w:t xml:space="preserve">Consommation : 200 kWh/mois</w:t>
            </w:r>
          </w:p>
          <w:p>
            <w:pPr>
              <w:jc w:val="left"/>
            </w:pPr>
            <w:r>
              <w:t xml:space="preserve">Groupe électro : 0,40 USD/kWh</w:t>
            </w:r>
          </w:p>
          <w:p>
            <w:pPr>
              <w:jc w:val="left"/>
            </w:pPr>
            <w:r>
              <w:t xml:space="preserve">Coût mensuel : 80 USD (75€)</w:t>
            </w:r>
          </w:p>
          <w:p>
            <w:pPr>
              <w:jc w:val="left"/>
            </w:pPr>
            <w:r>
              <w:t xml:space="preserve">% chiffre affaires : 15-25%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Boulangerie type (3 fours)</w:t>
            </w:r>
          </w:p>
        </w:tc>
      </w:tr>
      <w:tr>
        <w:tc>
          <w:tcPr/>
          <w:p>
            <w:pPr>
              <w:jc w:val="left"/>
            </w:pPr>
            <w:r>
              <w:t xml:space="preserve">Consommation : 400 kWh/mois</w:t>
            </w:r>
          </w:p>
          <w:p>
            <w:pPr>
              <w:jc w:val="left"/>
            </w:pPr>
            <w:r>
              <w:t xml:space="preserve">Groupe électro : 0,40 USD/kWh</w:t>
            </w:r>
          </w:p>
          <w:p>
            <w:pPr>
              <w:jc w:val="left"/>
            </w:pPr>
            <w:r>
              <w:t xml:space="preserve">Coût mensuel : 160 USD (150€)</w:t>
            </w:r>
          </w:p>
          <w:p>
            <w:pPr>
              <w:jc w:val="left"/>
            </w:pPr>
            <w:r>
              <w:t xml:space="preserve">% chiffre affaires : 20-30%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 – 10.000 PME concernées</w:t>
            </w:r>
          </w:p>
        </w:tc>
      </w:tr>
      <w:tr>
        <w:tc>
          <w:tcPr/>
          <w:p>
            <w:pPr>
              <w:jc w:val="left"/>
            </w:pPr>
            <w:r>
              <w:t xml:space="preserve">Coût moyen : 100 USD/mois/PME</w:t>
            </w:r>
          </w:p>
          <w:p>
            <w:pPr>
              <w:jc w:val="left"/>
            </w:pPr>
            <w:r>
              <w:t xml:space="preserve">TOTAL : 1 MILLION USD/MOIS</w:t>
            </w:r>
          </w:p>
          <w:p>
            <w:pPr>
              <w:jc w:val="left"/>
            </w:pPr>
            <w:r>
              <w:t xml:space="preserve">= 12 MILLIONS USD/AN</w:t>
            </w:r>
          </w:p>
        </w:tc>
      </w:tr>
    </w:tbl>
    <w:p>
      <w:pPr>
        <w:pStyle w:val="BodyText"/>
      </w:pPr>
      <w:r>
        <w:t xml:space="preserve">→ si TakaPlast fournit énergie à 1% PME :</w:t>
      </w:r>
      <w:r>
        <w:br/>
      </w:r>
      <w:r>
        <w:t xml:space="preserve">100 PME x 90% économie x 100 USD</w:t>
      </w:r>
      <w:r>
        <w:br/>
      </w:r>
      <w:r>
        <w:t xml:space="preserve">= 9.000 USD économisés/mois</w:t>
      </w:r>
      <w:r>
        <w:br/>
      </w:r>
      <w:r>
        <w:t xml:space="preserve">=108.000 USD/an économie créée pour PME Locales</w:t>
      </w:r>
    </w:p>
    <w:bookmarkEnd w:id="138"/>
    <w:bookmarkEnd w:id="139"/>
    <w:bookmarkStart w:id="142" w:name="X0911ebc816f9e5eecfda998e59a5ba83dafb259"/>
    <w:p>
      <w:pPr>
        <w:pStyle w:val="Heading2"/>
      </w:pPr>
      <w:r>
        <w:rPr>
          <w:bCs/>
          <w:b/>
        </w:rPr>
        <w:t xml:space="preserve">Problème 3 : infrastructure BTP (analyse approfondie)</w:t>
      </w:r>
    </w:p>
    <w:bookmarkStart w:id="140" w:name="état-des-routes-audit-détaillé"/>
    <w:p>
      <w:pPr>
        <w:pStyle w:val="Heading3"/>
      </w:pPr>
      <w:r>
        <w:t xml:space="preserve">État des routes – audit détaillé</w:t>
      </w:r>
    </w:p>
    <w:p>
      <w:pPr>
        <w:pStyle w:val="FirstParagraph"/>
      </w:pPr>
      <w:r>
        <w:rPr>
          <w:bCs/>
          <w:b/>
        </w:rPr>
        <w:t xml:space="preserve">Kinshasa – classification état routes 2024</w:t>
      </w:r>
    </w:p>
    <w:p>
      <w:pPr>
        <w:pStyle w:val="BodyText"/>
      </w:pPr>
      <w:r>
        <w:rPr>
          <w:iCs/>
          <w:i/>
        </w:rPr>
        <w:t xml:space="preserve">Réseau routier Kinshasa (estimation 5.000-7.000 km)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209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excellent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(&lt;5%)</w:t>
            </w:r>
          </w:p>
        </w:tc>
        <w:tc>
          <w:tcPr/>
          <w:p>
            <w:pPr>
              <w:jc w:val="left"/>
            </w:pPr>
            <w:r>
              <w:t xml:space="preserve">200-350 km</w:t>
            </w:r>
          </w:p>
          <w:p>
            <w:pPr>
              <w:jc w:val="left"/>
            </w:pPr>
            <w:r>
              <w:t xml:space="preserve">Zones : Avenue de la Nation, Boulevards centre</w:t>
            </w:r>
          </w:p>
          <w:p>
            <w:pPr>
              <w:jc w:val="left"/>
            </w:pPr>
            <w:r>
              <w:t xml:space="preserve">Revêtement : asphalte récent (&lt;5 ans)</w:t>
            </w:r>
          </w:p>
          <w:p>
            <w:pPr>
              <w:jc w:val="left"/>
            </w:pPr>
            <w:r>
              <w:t xml:space="preserve">Maintenance : régulière (gouvernement/bailleurs)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bon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(5-10%)</w:t>
            </w:r>
          </w:p>
        </w:tc>
        <w:tc>
          <w:tcPr/>
          <w:p>
            <w:pPr>
              <w:jc w:val="left"/>
            </w:pPr>
            <w:r>
              <w:t xml:space="preserve">250-700 km</w:t>
            </w:r>
          </w:p>
          <w:p>
            <w:pPr>
              <w:jc w:val="left"/>
            </w:pPr>
            <w:r>
              <w:t xml:space="preserve">Zones : axes principaux communes centrales</w:t>
            </w:r>
          </w:p>
          <w:p>
            <w:pPr>
              <w:jc w:val="left"/>
            </w:pPr>
            <w:r>
              <w:t xml:space="preserve">Revêtement : asphalte ancien (5-10 ans)</w:t>
            </w:r>
          </w:p>
          <w:p>
            <w:pPr>
              <w:jc w:val="left"/>
            </w:pPr>
            <w:r>
              <w:t xml:space="preserve">Maintenance : ponctuelle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moyen -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dégradé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(30-40%)</w:t>
            </w:r>
          </w:p>
        </w:tc>
        <w:tc>
          <w:tcPr/>
          <w:p>
            <w:pPr>
              <w:jc w:val="left"/>
            </w:pPr>
            <w:r>
              <w:t xml:space="preserve">1.500-2.800 km</w:t>
            </w:r>
          </w:p>
          <w:p>
            <w:pPr>
              <w:jc w:val="left"/>
            </w:pPr>
            <w:r>
              <w:t xml:space="preserve">Zones : routes secondaires, quartiers</w:t>
            </w:r>
            <w:r>
              <w:t xml:space="preserve"> </w:t>
            </w:r>
            <w:r>
              <w:t xml:space="preserve">intermédiaires</w:t>
            </w:r>
          </w:p>
          <w:p>
            <w:pPr>
              <w:jc w:val="left"/>
            </w:pPr>
            <w:r>
              <w:t xml:space="preserve">Revêtement : nids-de-poule, fissures</w:t>
            </w:r>
          </w:p>
          <w:p>
            <w:pPr>
              <w:jc w:val="left"/>
            </w:pPr>
            <w:r>
              <w:t xml:space="preserve">Maintenance : rare/inexistante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mauvais -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très dégradé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(50-60%)</w:t>
            </w:r>
          </w:p>
        </w:tc>
        <w:tc>
          <w:tcPr/>
          <w:p>
            <w:pPr>
              <w:jc w:val="left"/>
            </w:pPr>
            <w:r>
              <w:t xml:space="preserve">2.500-4.200 km</w:t>
            </w:r>
          </w:p>
          <w:p>
            <w:pPr>
              <w:jc w:val="left"/>
            </w:pPr>
            <w:r>
              <w:t xml:space="preserve">Zones : quartiers périphériques, zones</w:t>
            </w:r>
            <w:r>
              <w:t xml:space="preserve"> </w:t>
            </w:r>
            <w:r>
              <w:t xml:space="preserve">informelles</w:t>
            </w:r>
          </w:p>
          <w:p>
            <w:pPr>
              <w:jc w:val="left"/>
            </w:pPr>
            <w:r>
              <w:t xml:space="preserve">Revêtement : destruction complète, impraticables</w:t>
            </w:r>
            <w:r>
              <w:t xml:space="preserve"> </w:t>
            </w:r>
            <w:r>
              <w:t xml:space="preserve">saison pluies</w:t>
            </w:r>
          </w:p>
          <w:p>
            <w:pPr>
              <w:jc w:val="left"/>
            </w:pPr>
            <w:r>
              <w:t xml:space="preserve">Maintenance : aucune</w:t>
            </w:r>
          </w:p>
        </w:tc>
      </w:tr>
    </w:tbl>
    <w:bookmarkEnd w:id="140"/>
    <w:bookmarkStart w:id="141" w:name="X72fdfe83549d62292d7699f4913c8af37466fbb"/>
    <w:p>
      <w:pPr>
        <w:pStyle w:val="Heading3"/>
      </w:pPr>
      <w:r>
        <w:t xml:space="preserve">Coût économique infrastructures dégradées</w:t>
      </w:r>
    </w:p>
    <w:p>
      <w:pPr>
        <w:pStyle w:val="FirstParagraph"/>
      </w:pPr>
      <w:r>
        <w:rPr>
          <w:bCs/>
          <w:b/>
        </w:rPr>
        <w:t xml:space="preserve">Impact transport &amp; logistique</w:t>
      </w:r>
    </w:p>
    <w:p>
      <w:pPr>
        <w:pStyle w:val="BodyText"/>
      </w:pPr>
      <w:r>
        <w:rPr>
          <w:iCs/>
          <w:i/>
        </w:rPr>
        <w:t xml:space="preserve">Surcoûts liés à routes dégradées</w:t>
      </w:r>
    </w:p>
    <w:tbl>
      <w:tblPr>
        <w:tblStyle w:val="Table"/>
        <w:tblW w:type="pct" w:w="4932"/>
        <w:tblLook w:firstRow="1" w:lastRow="0" w:firstColumn="0" w:lastColumn="0" w:noHBand="0" w:noVBand="0" w:val="0020"/>
        <w:jc w:val="start"/>
      </w:tblPr>
      <w:tblGrid>
        <w:gridCol w:w="2603"/>
        <w:gridCol w:w="2603"/>
        <w:gridCol w:w="26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Usure véhicules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accélérée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Temps transport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rallongé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Accidents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circulation</w:t>
            </w:r>
          </w:p>
        </w:tc>
      </w:tr>
      <w:tr>
        <w:tc>
          <w:tcPr/>
          <w:p>
            <w:pPr>
              <w:jc w:val="left"/>
            </w:pPr>
            <w:r>
              <w:t xml:space="preserve">Amortissements :</w:t>
            </w:r>
            <w:r>
              <w:t xml:space="preserve"> </w:t>
            </w:r>
            <w:r>
              <w:t xml:space="preserve">+50-80% vs routes</w:t>
            </w:r>
            <w:r>
              <w:t xml:space="preserve"> </w:t>
            </w:r>
            <w:r>
              <w:t xml:space="preserve">normales</w:t>
            </w:r>
          </w:p>
          <w:p>
            <w:pPr>
              <w:jc w:val="left"/>
            </w:pPr>
            <w:r>
              <w:t xml:space="preserve">Réparations :</w:t>
            </w:r>
            <w:r>
              <w:t xml:space="preserve"> </w:t>
            </w:r>
            <w:r>
              <w:t xml:space="preserve">+100-200%</w:t>
            </w:r>
          </w:p>
          <w:p>
            <w:pPr>
              <w:jc w:val="left"/>
            </w:pPr>
            <w:r>
              <w:t xml:space="preserve">Coût/véhicule :</w:t>
            </w:r>
            <w:r>
              <w:t xml:space="preserve"> </w:t>
            </w:r>
            <w:r>
              <w:t xml:space="preserve">1.000-3.000 USD/an</w:t>
            </w:r>
            <w:r>
              <w:t xml:space="preserve"> </w:t>
            </w:r>
            <w:r>
              <w:t xml:space="preserve">supplémentaires</w:t>
            </w:r>
          </w:p>
        </w:tc>
        <w:tc>
          <w:tcPr/>
          <w:p>
            <w:pPr>
              <w:jc w:val="left"/>
            </w:pPr>
            <w:r>
              <w:t xml:space="preserve">Vitesse moyenne :</w:t>
            </w:r>
            <w:r>
              <w:t xml:space="preserve"> </w:t>
            </w:r>
            <w:r>
              <w:t xml:space="preserve">15-25 km/h (vs 40-60</w:t>
            </w:r>
            <w:r>
              <w:t xml:space="preserve"> </w:t>
            </w:r>
            <w:r>
              <w:t xml:space="preserve">km/h routes bonnes)</w:t>
            </w:r>
          </w:p>
          <w:p>
            <w:pPr>
              <w:jc w:val="left"/>
            </w:pPr>
            <w:r>
              <w:t xml:space="preserve">Pertes productivité :</w:t>
            </w:r>
            <w:r>
              <w:t xml:space="preserve"> </w:t>
            </w:r>
            <w:r>
              <w:t xml:space="preserve">2-4h/jour/chauffeur</w:t>
            </w:r>
          </w:p>
          <w:p>
            <w:pPr>
              <w:jc w:val="left"/>
            </w:pPr>
            <w:r>
              <w:t xml:space="preserve">Coût temps perdu :</w:t>
            </w:r>
            <w:r>
              <w:t xml:space="preserve"> </w:t>
            </w:r>
            <w:r>
              <w:t xml:space="preserve">500-1.000</w:t>
            </w:r>
            <w:r>
              <w:t xml:space="preserve"> </w:t>
            </w:r>
            <w:r>
              <w:t xml:space="preserve">USD/an/véhicule</w:t>
            </w:r>
          </w:p>
        </w:tc>
        <w:tc>
          <w:tcPr/>
          <w:p>
            <w:pPr>
              <w:jc w:val="left"/>
            </w:pPr>
            <w:r>
              <w:t xml:space="preserve">Accidents liés état</w:t>
            </w:r>
            <w:r>
              <w:t xml:space="preserve"> </w:t>
            </w:r>
            <w:r>
              <w:t xml:space="preserve">routes : 30-40% total</w:t>
            </w:r>
            <w:r>
              <w:t xml:space="preserve"> </w:t>
            </w:r>
            <w:r>
              <w:t xml:space="preserve">accidents</w:t>
            </w:r>
          </w:p>
          <w:p>
            <w:pPr>
              <w:jc w:val="left"/>
            </w:pPr>
            <w:r>
              <w:t xml:space="preserve">Coût moyen accident :</w:t>
            </w:r>
            <w:r>
              <w:t xml:space="preserve"> </w:t>
            </w:r>
            <w:r>
              <w:t xml:space="preserve">5.000-20.000 USD</w:t>
            </w:r>
          </w:p>
          <w:p>
            <w:pPr>
              <w:jc w:val="left"/>
            </w:pPr>
            <w:r>
              <w:t xml:space="preserve">Total/an : 50-100M</w:t>
            </w:r>
            <w:r>
              <w:t xml:space="preserve"> </w:t>
            </w:r>
            <w:r>
              <w:t xml:space="preserve">USD</w:t>
            </w:r>
          </w:p>
        </w:tc>
      </w:tr>
    </w:tbl>
    <w:bookmarkEnd w:id="141"/>
    <w:bookmarkEnd w:id="142"/>
    <w:bookmarkStart w:id="143" w:name="synthèse-le-coût-de-linaction"/>
    <w:p>
      <w:pPr>
        <w:pStyle w:val="Heading2"/>
      </w:pPr>
      <w:r>
        <w:rPr>
          <w:bCs/>
          <w:b/>
        </w:rPr>
        <w:t xml:space="preserve">Synthèse : le coût de l'inaction</w:t>
      </w:r>
    </w:p>
    <w:p>
      <w:pPr>
        <w:pStyle w:val="FirstParagraph"/>
      </w:pPr>
      <w:r>
        <w:rPr>
          <w:iCs/>
          <w:i/>
        </w:rPr>
        <w:t xml:space="preserve">Coût annuel de l’inaction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Santé publique</w:t>
            </w:r>
            <w:r>
              <w:t xml:space="preserve"> </w:t>
            </w:r>
            <w:r>
              <w:t xml:space="preserve">(plastiques)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15-40M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Inondations (part</w:t>
            </w:r>
            <w:r>
              <w:t xml:space="preserve"> </w:t>
            </w:r>
            <w:r>
              <w:t xml:space="preserve">plastiques)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Pénurie énergie 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 dégradées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250-300M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289-367M USD (270-350M EUR)</w:t>
            </w:r>
          </w:p>
        </w:tc>
      </w:tr>
    </w:tbl>
    <w:p>
      <w:pPr>
        <w:pStyle w:val="BodyText"/>
      </w:pPr>
      <w:r>
        <w:rPr>
          <w:iCs/>
          <w:i/>
        </w:rPr>
        <w:t xml:space="preserve">Impact M+24 – 1.000 tonnes/mois TakaPlast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Santé publique améliorée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-2-5M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Inondations réduites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-3-8M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Énergie 100 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-0,1M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 20km</w:t>
            </w:r>
            <w:r>
              <w:t xml:space="preserve"> </w:t>
            </w:r>
            <w:r>
              <w:t xml:space="preserve">réhabilitées/an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10-23M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ÉCONOMIE CRÉÉE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10-20M USD sur 10 ans</w:t>
            </w:r>
          </w:p>
        </w:tc>
      </w:tr>
    </w:tbl>
    <w:p>
      <w:pPr>
        <w:pStyle w:val="BodyText"/>
      </w:pPr>
      <w:r>
        <w:rPr>
          <w:iCs/>
          <w:i/>
        </w:rPr>
        <w:t xml:space="preserve">Ratio investissement / économie créée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Investissement 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0,3M USD (310€)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Économie 10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100-230M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SOCIÉTAL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300-750x sur 10 ans</w:t>
            </w:r>
          </w:p>
        </w:tc>
      </w:tr>
    </w:tbl>
    <w:bookmarkEnd w:id="143"/>
    <w:bookmarkEnd w:id="144"/>
    <w:bookmarkStart w:id="154" w:name="solution-offre"/>
    <w:p>
      <w:pPr>
        <w:pStyle w:val="Heading1"/>
      </w:pPr>
      <w:r>
        <w:t xml:space="preserve">SOLUTION / OFFRE</w:t>
      </w:r>
    </w:p>
    <w:bookmarkStart w:id="145" w:name="vue-densemble-de-la-solution"/>
    <w:p>
      <w:pPr>
        <w:pStyle w:val="Heading2"/>
      </w:pPr>
      <w:r>
        <w:rPr>
          <w:bCs/>
          <w:b/>
        </w:rPr>
        <w:t xml:space="preserve">Vue d’ensemble de la solution</w:t>
      </w:r>
    </w:p>
    <w:p>
      <w:pPr>
        <w:pStyle w:val="FirstParagraph"/>
      </w:pPr>
      <w:r>
        <w:t xml:space="preserve">TakaPlast propose un</w:t>
      </w:r>
      <w:r>
        <w:t xml:space="preserve"> </w:t>
      </w:r>
      <w:r>
        <w:rPr>
          <w:bCs/>
          <w:b/>
        </w:rPr>
        <w:t xml:space="preserve">modèle intégré de valorisation triple</w:t>
      </w:r>
      <w:r>
        <w:t xml:space="preserve"> </w:t>
      </w:r>
      <w:r>
        <w:t xml:space="preserve">des</w:t>
      </w:r>
      <w:r>
        <w:t xml:space="preserve"> </w:t>
      </w:r>
      <w:r>
        <w:t xml:space="preserve">déchets plastiques, transformant un problème environnemental en</w:t>
      </w:r>
      <w:r>
        <w:t xml:space="preserve"> </w:t>
      </w:r>
      <w:r>
        <w:t xml:space="preserve">opportunité économique via trois flux de revenus complémentaires.</w:t>
      </w:r>
    </w:p>
    <w:p>
      <w:pPr>
        <w:pStyle w:val="BodyText"/>
      </w:pPr>
    </w:p>
    <w:bookmarkEnd w:id="145"/>
    <w:bookmarkStart w:id="150" w:name="détail-technique-par-flux"/>
    <w:p>
      <w:pPr>
        <w:pStyle w:val="Heading2"/>
      </w:pPr>
      <w:r>
        <w:rPr>
          <w:bCs/>
          <w:b/>
        </w:rPr>
        <w:t xml:space="preserve">Détail technique par flux</w:t>
      </w:r>
    </w:p>
    <w:bookmarkStart w:id="146" w:name="X76dfa0742582bfb885967bd340e5bb5e4d8d9cb"/>
    <w:p>
      <w:pPr>
        <w:pStyle w:val="Heading3"/>
      </w:pPr>
      <w:r>
        <w:t xml:space="preserve">Flux 1 : recyclage mécanique (granulés plastiques)</w:t>
      </w:r>
    </w:p>
    <w:p>
      <w:pPr>
        <w:pStyle w:val="FirstParagraph"/>
      </w:pPr>
      <w:r>
        <w:rPr>
          <w:bCs/>
          <w:b/>
        </w:rPr>
        <w:t xml:space="preserve">Plastiques traités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PEHD (polyéthylène Haute Densité) :</w:t>
      </w:r>
      <w:r>
        <w:t xml:space="preserve"> </w:t>
      </w:r>
      <w:r>
        <w:rPr>
          <w:iCs/>
          <w:i/>
        </w:rPr>
        <w:t xml:space="preserve">40% volume</w:t>
      </w:r>
    </w:p>
    <w:p>
      <w:pPr>
        <w:numPr>
          <w:ilvl w:val="1"/>
          <w:numId w:val="1267"/>
        </w:numPr>
      </w:pPr>
      <w:r>
        <w:t xml:space="preserve">Sources : bidons, bouteilles opaques, caisses</w:t>
      </w:r>
    </w:p>
    <w:p>
      <w:pPr>
        <w:numPr>
          <w:ilvl w:val="1"/>
          <w:numId w:val="1267"/>
        </w:numPr>
      </w:pPr>
      <w:r>
        <w:t xml:space="preserve">Applications : mêmes usages après recyclage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PEBD (polyéthylène Basse Densité) :</w:t>
      </w:r>
      <w:r>
        <w:t xml:space="preserve"> </w:t>
      </w:r>
      <w:r>
        <w:rPr>
          <w:iCs/>
          <w:i/>
        </w:rPr>
        <w:t xml:space="preserve">25% volume</w:t>
      </w:r>
    </w:p>
    <w:p>
      <w:pPr>
        <w:numPr>
          <w:ilvl w:val="1"/>
          <w:numId w:val="1268"/>
        </w:numPr>
      </w:pPr>
      <w:r>
        <w:t xml:space="preserve">Sources : sacs, films, emballages souples</w:t>
      </w:r>
    </w:p>
    <w:p>
      <w:pPr>
        <w:numPr>
          <w:ilvl w:val="1"/>
          <w:numId w:val="1268"/>
        </w:numPr>
      </w:pPr>
      <w:r>
        <w:t xml:space="preserve">Applications : nouveaux sacs, films étirables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PP (polypropylène) :</w:t>
      </w:r>
      <w:r>
        <w:t xml:space="preserve"> </w:t>
      </w:r>
      <w:r>
        <w:rPr>
          <w:iCs/>
          <w:i/>
        </w:rPr>
        <w:t xml:space="preserve">20% volume</w:t>
      </w:r>
    </w:p>
    <w:p>
      <w:pPr>
        <w:numPr>
          <w:ilvl w:val="1"/>
          <w:numId w:val="1269"/>
        </w:numPr>
      </w:pPr>
      <w:r>
        <w:t xml:space="preserve">Sources : bouchons, contenants alimentaires, cordes</w:t>
      </w:r>
    </w:p>
    <w:p>
      <w:pPr>
        <w:numPr>
          <w:ilvl w:val="1"/>
          <w:numId w:val="1269"/>
        </w:numPr>
      </w:pPr>
      <w:r>
        <w:t xml:space="preserve">Applications : pièces automobiles, mobilier</w:t>
      </w:r>
    </w:p>
    <w:p>
      <w:pPr>
        <w:numPr>
          <w:ilvl w:val="0"/>
          <w:numId w:val="1266"/>
        </w:numPr>
      </w:pPr>
      <w:r>
        <w:rPr>
          <w:bCs/>
          <w:b/>
        </w:rPr>
        <w:t xml:space="preserve">PET (polyéthylène Téréphtalate) :</w:t>
      </w:r>
      <w:r>
        <w:t xml:space="preserve"> </w:t>
      </w:r>
      <w:r>
        <w:rPr>
          <w:iCs/>
          <w:i/>
        </w:rPr>
        <w:t xml:space="preserve">15% volume</w:t>
      </w:r>
    </w:p>
    <w:p>
      <w:pPr>
        <w:numPr>
          <w:ilvl w:val="1"/>
          <w:numId w:val="1270"/>
        </w:numPr>
      </w:pPr>
      <w:r>
        <w:t xml:space="preserve">Sources : bouteilles transparents boissons</w:t>
      </w:r>
    </w:p>
    <w:p>
      <w:pPr>
        <w:numPr>
          <w:ilvl w:val="1"/>
          <w:numId w:val="1270"/>
        </w:numPr>
      </w:pPr>
      <w:r>
        <w:t xml:space="preserve">Applications : fibres textiles, nouvelles bouteilles</w:t>
      </w:r>
    </w:p>
    <w:p>
      <w:pPr>
        <w:pStyle w:val="FirstParagraph"/>
      </w:pPr>
      <w:r>
        <w:rPr>
          <w:bCs/>
          <w:b/>
        </w:rPr>
        <w:t xml:space="preserve">Processus détaillé</w:t>
      </w:r>
    </w:p>
    <w:p>
      <w:pPr>
        <w:pStyle w:val="BodyText"/>
      </w:pPr>
      <w:r>
        <w:rPr>
          <w:iCs/>
          <w:i/>
        </w:rPr>
        <w:t xml:space="preserve">Étape 1 : tri manuel</w:t>
      </w:r>
    </w:p>
    <w:p>
      <w:pPr>
        <w:numPr>
          <w:ilvl w:val="0"/>
          <w:numId w:val="1271"/>
        </w:numPr>
      </w:pPr>
      <w:r>
        <w:t xml:space="preserve">Opérateurs : 8-10 personnes/poste</w:t>
      </w:r>
    </w:p>
    <w:p>
      <w:pPr>
        <w:numPr>
          <w:ilvl w:val="0"/>
          <w:numId w:val="1271"/>
        </w:numPr>
      </w:pPr>
      <w:r>
        <w:t xml:space="preserve">Convoyeur : 5 m/min vitesse</w:t>
      </w:r>
    </w:p>
    <w:p>
      <w:pPr>
        <w:numPr>
          <w:ilvl w:val="0"/>
          <w:numId w:val="1271"/>
        </w:numPr>
      </w:pPr>
      <w:r>
        <w:t xml:space="preserve">Séparation 4 flux : PEHD, PEBD, PP, PET</w:t>
      </w:r>
    </w:p>
    <w:p>
      <w:pPr>
        <w:numPr>
          <w:ilvl w:val="0"/>
          <w:numId w:val="1271"/>
        </w:numPr>
      </w:pPr>
      <w:r>
        <w:t xml:space="preserve">Rejet contaminants : 10-15% volume</w:t>
      </w:r>
    </w:p>
    <w:p>
      <w:pPr>
        <w:pStyle w:val="FirstParagraph"/>
      </w:pPr>
      <w:r>
        <w:rPr>
          <w:iCs/>
          <w:i/>
        </w:rPr>
        <w:t xml:space="preserve">Étape 2 : nettoyage</w:t>
      </w:r>
    </w:p>
    <w:p>
      <w:pPr>
        <w:numPr>
          <w:ilvl w:val="0"/>
          <w:numId w:val="1272"/>
        </w:numPr>
      </w:pPr>
      <w:r>
        <w:t xml:space="preserve">Pré-lavage : eau + détergent doux</w:t>
      </w:r>
    </w:p>
    <w:p>
      <w:pPr>
        <w:numPr>
          <w:ilvl w:val="0"/>
          <w:numId w:val="1272"/>
        </w:numPr>
      </w:pPr>
      <w:r>
        <w:t xml:space="preserve">Lavage intensif : bain agité 15 min</w:t>
      </w:r>
    </w:p>
    <w:p>
      <w:pPr>
        <w:numPr>
          <w:ilvl w:val="0"/>
          <w:numId w:val="1272"/>
        </w:numPr>
      </w:pPr>
      <w:r>
        <w:t xml:space="preserve">Rinçage : eau claire 3 passages</w:t>
      </w:r>
    </w:p>
    <w:p>
      <w:pPr>
        <w:numPr>
          <w:ilvl w:val="0"/>
          <w:numId w:val="1272"/>
        </w:numPr>
      </w:pPr>
      <w:r>
        <w:t xml:space="preserve">Séchage : air chaud 80°C, 30 min</w:t>
      </w:r>
    </w:p>
    <w:p>
      <w:pPr>
        <w:numPr>
          <w:ilvl w:val="0"/>
          <w:numId w:val="1272"/>
        </w:numPr>
      </w:pPr>
      <w:r>
        <w:t xml:space="preserve">Humidité résiduelle : &lt;2%</w:t>
      </w:r>
    </w:p>
    <w:p>
      <w:pPr>
        <w:pStyle w:val="FirstParagraph"/>
      </w:pPr>
      <w:r>
        <w:rPr>
          <w:iCs/>
          <w:i/>
        </w:rPr>
        <w:t xml:space="preserve">Étape 3 : broyage</w:t>
      </w:r>
    </w:p>
    <w:p>
      <w:pPr>
        <w:numPr>
          <w:ilvl w:val="0"/>
          <w:numId w:val="1273"/>
        </w:numPr>
      </w:pPr>
      <w:r>
        <w:t xml:space="preserve">Broyeur industriel : lames acier trempé</w:t>
      </w:r>
    </w:p>
    <w:p>
      <w:pPr>
        <w:numPr>
          <w:ilvl w:val="0"/>
          <w:numId w:val="1273"/>
        </w:numPr>
      </w:pPr>
      <w:r>
        <w:t xml:space="preserve">Granulométrie sortie : 5-10 mm</w:t>
      </w:r>
    </w:p>
    <w:p>
      <w:pPr>
        <w:numPr>
          <w:ilvl w:val="0"/>
          <w:numId w:val="1273"/>
        </w:numPr>
      </w:pPr>
      <w:r>
        <w:t xml:space="preserve">Débit : 500 kg/h</w:t>
      </w:r>
    </w:p>
    <w:p>
      <w:pPr>
        <w:numPr>
          <w:ilvl w:val="0"/>
          <w:numId w:val="1273"/>
        </w:numPr>
      </w:pPr>
      <w:r>
        <w:t xml:space="preserve">Contrôle granulométrie : tamis vibrant</w:t>
      </w:r>
    </w:p>
    <w:p>
      <w:pPr>
        <w:pStyle w:val="FirstParagraph"/>
      </w:pPr>
      <w:r>
        <w:rPr>
          <w:iCs/>
          <w:i/>
        </w:rPr>
        <w:t xml:space="preserve">Étape 4 : extrusion</w:t>
      </w:r>
    </w:p>
    <w:p>
      <w:pPr>
        <w:numPr>
          <w:ilvl w:val="0"/>
          <w:numId w:val="1274"/>
        </w:numPr>
      </w:pPr>
      <w:r>
        <w:t xml:space="preserve">Extrudeuse : vis sans fin, zones chauffage</w:t>
      </w:r>
    </w:p>
    <w:p>
      <w:pPr>
        <w:numPr>
          <w:ilvl w:val="0"/>
          <w:numId w:val="1274"/>
        </w:numPr>
      </w:pPr>
      <w:r>
        <w:t xml:space="preserve">Température : 180-220°C selon plastique</w:t>
      </w:r>
    </w:p>
    <w:p>
      <w:pPr>
        <w:numPr>
          <w:ilvl w:val="0"/>
          <w:numId w:val="1274"/>
        </w:numPr>
      </w:pPr>
      <w:r>
        <w:t xml:space="preserve">Pression : 100-150 bars</w:t>
      </w:r>
    </w:p>
    <w:p>
      <w:pPr>
        <w:numPr>
          <w:ilvl w:val="0"/>
          <w:numId w:val="1274"/>
        </w:numPr>
      </w:pPr>
      <w:r>
        <w:t xml:space="preserve">Filtration : grilles 100 mesh (impuretés)</w:t>
      </w:r>
    </w:p>
    <w:p>
      <w:pPr>
        <w:numPr>
          <w:ilvl w:val="0"/>
          <w:numId w:val="1274"/>
        </w:numPr>
      </w:pPr>
      <w:r>
        <w:t xml:space="preserve">Sortie : boudins plastique fondu</w:t>
      </w:r>
    </w:p>
    <w:p>
      <w:pPr>
        <w:pStyle w:val="FirstParagraph"/>
      </w:pPr>
      <w:r>
        <w:rPr>
          <w:iCs/>
          <w:i/>
        </w:rPr>
        <w:t xml:space="preserve">Étape 5 : granulation</w:t>
      </w:r>
    </w:p>
    <w:p>
      <w:pPr>
        <w:numPr>
          <w:ilvl w:val="0"/>
          <w:numId w:val="1275"/>
        </w:numPr>
      </w:pPr>
      <w:r>
        <w:t xml:space="preserve">Bain refroidissement : eau 20°C</w:t>
      </w:r>
    </w:p>
    <w:p>
      <w:pPr>
        <w:numPr>
          <w:ilvl w:val="0"/>
          <w:numId w:val="1275"/>
        </w:numPr>
      </w:pPr>
      <w:r>
        <w:t xml:space="preserve">Coupe : lames rotatives</w:t>
      </w:r>
    </w:p>
    <w:p>
      <w:pPr>
        <w:numPr>
          <w:ilvl w:val="0"/>
          <w:numId w:val="1275"/>
        </w:numPr>
      </w:pPr>
      <w:r>
        <w:t xml:space="preserve">Granulés : 3-5 mm diamètre</w:t>
      </w:r>
    </w:p>
    <w:p>
      <w:pPr>
        <w:numPr>
          <w:ilvl w:val="0"/>
          <w:numId w:val="1275"/>
        </w:numPr>
      </w:pPr>
      <w:r>
        <w:t xml:space="preserve">Séchage final : Air ambiant</w:t>
      </w:r>
    </w:p>
    <w:p>
      <w:pPr>
        <w:pStyle w:val="FirstParagraph"/>
      </w:pPr>
      <w:r>
        <w:rPr>
          <w:iCs/>
          <w:i/>
        </w:rPr>
        <w:t xml:space="preserve">Étape 6 : contrôle qualité</w:t>
      </w:r>
    </w:p>
    <w:p>
      <w:pPr>
        <w:numPr>
          <w:ilvl w:val="0"/>
          <w:numId w:val="1276"/>
        </w:numPr>
      </w:pPr>
      <w:r>
        <w:t xml:space="preserve">Test fusion : vérification température fusion</w:t>
      </w:r>
    </w:p>
    <w:p>
      <w:pPr>
        <w:numPr>
          <w:ilvl w:val="0"/>
          <w:numId w:val="1276"/>
        </w:numPr>
      </w:pPr>
      <w:r>
        <w:t xml:space="preserve">Test résistance : traction, compression</w:t>
      </w:r>
    </w:p>
    <w:p>
      <w:pPr>
        <w:numPr>
          <w:ilvl w:val="0"/>
          <w:numId w:val="1276"/>
        </w:numPr>
      </w:pPr>
      <w:r>
        <w:t xml:space="preserve">Test pureté : détection contaminants</w:t>
      </w:r>
    </w:p>
    <w:p>
      <w:pPr>
        <w:numPr>
          <w:ilvl w:val="0"/>
          <w:numId w:val="1276"/>
        </w:numPr>
      </w:pPr>
      <w:r>
        <w:t xml:space="preserve">Conditionnement : sacs 25 kg, big bags 500 kg</w:t>
      </w:r>
    </w:p>
    <w:p>
      <w:pPr>
        <w:pStyle w:val="FirstParagraph"/>
      </w:pPr>
      <w:r>
        <w:rPr>
          <w:bCs/>
          <w:b/>
        </w:rPr>
        <w:t xml:space="preserve">Équipements nécessaires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745"/>
        <w:gridCol w:w="1689"/>
        <w:gridCol w:w="2006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unitaire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Convoyeur 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Laveuse-broyeuse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Séchoir 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Extrudeuse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filtration 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FLUX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140K€</w:t>
            </w:r>
          </w:p>
        </w:tc>
      </w:tr>
    </w:tbl>
    <w:p>
      <w:pPr>
        <w:pStyle w:val="BodyText"/>
      </w:pPr>
      <w:r>
        <w:rPr>
          <w:iCs/>
          <w:i/>
        </w:rPr>
        <w:t xml:space="preserve">Pour la phase industrielle, TakaPlast privilégie l'acquisition</w:t>
      </w:r>
      <w:r>
        <w:rPr>
          <w:iCs/>
          <w:i/>
        </w:rPr>
        <w:t xml:space="preserve"> </w:t>
      </w:r>
      <w:r>
        <w:rPr>
          <w:iCs/>
          <w:i/>
        </w:rPr>
        <w:t xml:space="preserve">d'équipements modulaires reconditionnés, permettant de lancer les Flux</w:t>
      </w:r>
      <w:r>
        <w:rPr>
          <w:iCs/>
          <w:i/>
        </w:rPr>
        <w:t xml:space="preserve"> </w:t>
      </w:r>
      <w:r>
        <w:rPr>
          <w:iCs/>
          <w:i/>
        </w:rPr>
        <w:t xml:space="preserve">1 et 3 avec un investissement machine optimisé à 90k€, préservant ainsi</w:t>
      </w:r>
      <w:r>
        <w:rPr>
          <w:iCs/>
          <w:i/>
        </w:rPr>
        <w:t xml:space="preserve"> </w:t>
      </w:r>
      <w:r>
        <w:rPr>
          <w:iCs/>
          <w:i/>
        </w:rPr>
        <w:t xml:space="preserve">le fonds de roulement.</w:t>
      </w:r>
    </w:p>
    <w:p>
      <w:pPr>
        <w:pStyle w:val="BodyText"/>
      </w:pPr>
      <w:r>
        <w:rPr>
          <w:bCs/>
          <w:b/>
        </w:rPr>
        <w:t xml:space="preserve">Production</w:t>
      </w:r>
    </w:p>
    <w:p>
      <w:pPr>
        <w:numPr>
          <w:ilvl w:val="0"/>
          <w:numId w:val="1277"/>
        </w:numPr>
      </w:pPr>
      <w:r>
        <w:t xml:space="preserve">Capacité : 30 tonnes/jour (10.000 tonnes/an)</w:t>
      </w:r>
    </w:p>
    <w:p>
      <w:pPr>
        <w:numPr>
          <w:ilvl w:val="0"/>
          <w:numId w:val="1277"/>
        </w:numPr>
      </w:pPr>
      <w:r>
        <w:t xml:space="preserve">Rendement : 85% (15% pertes tri/nottoyage)</w:t>
      </w:r>
    </w:p>
    <w:p>
      <w:pPr>
        <w:numPr>
          <w:ilvl w:val="0"/>
          <w:numId w:val="1277"/>
        </w:numPr>
      </w:pPr>
      <w:r>
        <w:t xml:space="preserve">Production nette : 25,5 tonnes/jour granulés</w:t>
      </w:r>
    </w:p>
    <w:p>
      <w:pPr>
        <w:pStyle w:val="FirstParagraph"/>
      </w:pPr>
      <w:r>
        <w:rPr>
          <w:bCs/>
          <w:b/>
        </w:rPr>
        <w:t xml:space="preserve">Revenus</w:t>
      </w:r>
    </w:p>
    <w:p>
      <w:pPr>
        <w:numPr>
          <w:ilvl w:val="0"/>
          <w:numId w:val="1278"/>
        </w:numPr>
      </w:pPr>
      <w:r>
        <w:t xml:space="preserve">Prix vente moyen : 650€/tonne</w:t>
      </w:r>
    </w:p>
    <w:p>
      <w:pPr>
        <w:numPr>
          <w:ilvl w:val="0"/>
          <w:numId w:val="1278"/>
        </w:numPr>
      </w:pPr>
      <w:r>
        <w:t xml:space="preserve">CA : 25,5 t/j x 300j/an x 650€/t =</w:t>
      </w:r>
      <w:r>
        <w:t xml:space="preserve"> </w:t>
      </w:r>
      <w:r>
        <w:rPr>
          <w:bCs/>
          <w:b/>
        </w:rPr>
        <w:t xml:space="preserve">4,97M€/an</w:t>
      </w:r>
      <w:r>
        <w:t xml:space="preserve"> </w:t>
      </w:r>
      <w:r>
        <w:t xml:space="preserve">(pleine capacité)</w:t>
      </w:r>
    </w:p>
    <w:bookmarkEnd w:id="146"/>
    <w:bookmarkStart w:id="147" w:name="maintenance-et-résilience-technique"/>
    <w:p>
      <w:pPr>
        <w:pStyle w:val="Heading3"/>
      </w:pPr>
      <w:r>
        <w:t xml:space="preserve">Maintenance et résilience technique</w:t>
      </w:r>
    </w:p>
    <w:p>
      <w:pPr>
        <w:pStyle w:val="FirstParagraph"/>
      </w:pPr>
      <w:r>
        <w:t xml:space="preserve">Pour garantir la pérennité de l'outil industriel Wanrooe dans le</w:t>
      </w:r>
      <w:r>
        <w:t xml:space="preserve"> </w:t>
      </w:r>
      <w:r>
        <w:t xml:space="preserve">contexte de Kinshasa :</w:t>
      </w:r>
    </w:p>
    <w:p>
      <w:pPr>
        <w:numPr>
          <w:ilvl w:val="0"/>
          <w:numId w:val="1279"/>
        </w:numPr>
      </w:pPr>
      <w:r>
        <w:rPr>
          <w:bCs/>
          <w:b/>
        </w:rPr>
        <w:t xml:space="preserve">Standardisation vs Spécificité :</w:t>
      </w:r>
      <w:r>
        <w:t xml:space="preserve"> </w:t>
      </w:r>
      <w:r>
        <w:t xml:space="preserve">La ligne de gazéification est</w:t>
      </w:r>
      <w:r>
        <w:t xml:space="preserve"> </w:t>
      </w:r>
      <w:r>
        <w:t xml:space="preserve">choisie pour sa rusticité technique. Elle est conçue pour</w:t>
      </w:r>
      <w:r>
        <w:t xml:space="preserve"> </w:t>
      </w:r>
      <w:r>
        <w:t xml:space="preserve">fonctionner avec une maintenance de premier niveau réalisable</w:t>
      </w:r>
      <w:r>
        <w:t xml:space="preserve"> </w:t>
      </w:r>
      <w:r>
        <w:t xml:space="preserve">localement.</w:t>
      </w:r>
    </w:p>
    <w:p>
      <w:pPr>
        <w:numPr>
          <w:ilvl w:val="0"/>
          <w:numId w:val="1279"/>
        </w:numPr>
      </w:pPr>
      <w:r>
        <w:rPr>
          <w:bCs/>
          <w:b/>
        </w:rPr>
        <w:t xml:space="preserve">Stratégie de pièces critiques :</w:t>
      </w:r>
      <w:r>
        <w:t xml:space="preserve"> </w:t>
      </w:r>
      <w:r>
        <w:t xml:space="preserve">Un inventaire tournant de</w:t>
      </w:r>
      <w:r>
        <w:t xml:space="preserve"> </w:t>
      </w:r>
      <w:r>
        <w:t xml:space="preserve">"pièces à haute usure" (vis d'alimentation, filtres céramiques,</w:t>
      </w:r>
      <w:r>
        <w:t xml:space="preserve"> </w:t>
      </w:r>
      <w:r>
        <w:t xml:space="preserve">capteurs de température) est maintenu sur site pour couvrir 18 mois</w:t>
      </w:r>
      <w:r>
        <w:t xml:space="preserve"> </w:t>
      </w:r>
      <w:r>
        <w:t xml:space="preserve">d'opération, annulant les délais d'importation en cas de panne.</w:t>
      </w:r>
    </w:p>
    <w:p>
      <w:pPr>
        <w:numPr>
          <w:ilvl w:val="0"/>
          <w:numId w:val="1279"/>
        </w:numPr>
      </w:pPr>
      <w:r>
        <w:rPr>
          <w:bCs/>
          <w:b/>
        </w:rPr>
        <w:t xml:space="preserve">Validation Qualité (LNBTP) :</w:t>
      </w:r>
      <w:r>
        <w:t xml:space="preserve"> </w:t>
      </w:r>
      <w:r>
        <w:t xml:space="preserve">Pour lever toute barrière à</w:t>
      </w:r>
      <w:r>
        <w:t xml:space="preserve"> </w:t>
      </w:r>
      <w:r>
        <w:t xml:space="preserve">l'entrée sur le marché du BTP, TakaPlast soumettra chaque lot de</w:t>
      </w:r>
      <w:r>
        <w:t xml:space="preserve"> </w:t>
      </w:r>
      <w:r>
        <w:t xml:space="preserve">production de pavés à des tests de charge et d'usure via le</w:t>
      </w:r>
      <w:r>
        <w:t xml:space="preserve"> </w:t>
      </w:r>
      <w:r>
        <w:t xml:space="preserve">Laboratoire National du Bâtiment et des Travaux Publics. Ce sceau</w:t>
      </w:r>
      <w:r>
        <w:t xml:space="preserve"> </w:t>
      </w:r>
      <w:r>
        <w:t xml:space="preserve">officiel transforme le "risque perçu" du plastique recyclé en</w:t>
      </w:r>
      <w:r>
        <w:t xml:space="preserve"> </w:t>
      </w:r>
      <w:r>
        <w:t xml:space="preserve">"sécurité certifiée" pour les donneurs d'ordres publics.</w:t>
      </w:r>
    </w:p>
    <w:bookmarkEnd w:id="147"/>
    <w:bookmarkStart w:id="148" w:name="flux-2-gazéification-énergétique-syngas"/>
    <w:p>
      <w:pPr>
        <w:pStyle w:val="Heading3"/>
      </w:pPr>
      <w:r>
        <w:t xml:space="preserve">Flux 2 : gazéification énergétique (syngas)</w:t>
      </w:r>
    </w:p>
    <w:p>
      <w:pPr>
        <w:pStyle w:val="FirstParagraph"/>
      </w:pPr>
      <w:r>
        <w:rPr>
          <w:bCs/>
          <w:b/>
        </w:rPr>
        <w:t xml:space="preserve">Plastiques traités</w:t>
      </w:r>
    </w:p>
    <w:p>
      <w:pPr>
        <w:numPr>
          <w:ilvl w:val="0"/>
          <w:numId w:val="1280"/>
        </w:numPr>
      </w:pPr>
      <w:r>
        <w:rPr>
          <w:bCs/>
          <w:b/>
        </w:rPr>
        <w:t xml:space="preserve">PVC (Polychlorure de Vinyle) :</w:t>
      </w:r>
      <w:r>
        <w:t xml:space="preserve"> </w:t>
      </w:r>
      <w:r>
        <w:t xml:space="preserve">30% volume</w:t>
      </w:r>
    </w:p>
    <w:p>
      <w:pPr>
        <w:numPr>
          <w:ilvl w:val="1"/>
          <w:numId w:val="1281"/>
        </w:numPr>
      </w:pPr>
      <w:r>
        <w:t xml:space="preserve">Sources : tuyaux, cadres fenêtres</w:t>
      </w:r>
    </w:p>
    <w:p>
      <w:pPr>
        <w:numPr>
          <w:ilvl w:val="1"/>
          <w:numId w:val="1281"/>
        </w:numPr>
      </w:pPr>
      <w:r>
        <w:t xml:space="preserve">Problème : non recyclable mécaniquement (chlore)</w:t>
      </w:r>
    </w:p>
    <w:p>
      <w:pPr>
        <w:numPr>
          <w:ilvl w:val="1"/>
          <w:numId w:val="1281"/>
        </w:numPr>
      </w:pPr>
      <w:r>
        <w:t xml:space="preserve">Solution : gazéification avec filtration chlore</w:t>
      </w:r>
    </w:p>
    <w:p>
      <w:pPr>
        <w:numPr>
          <w:ilvl w:val="0"/>
          <w:numId w:val="1280"/>
        </w:numPr>
      </w:pPr>
      <w:r>
        <w:rPr>
          <w:bCs/>
          <w:b/>
        </w:rPr>
        <w:t xml:space="preserve">PS (Polystryrène) :</w:t>
      </w:r>
      <w:r>
        <w:t xml:space="preserve"> </w:t>
      </w:r>
      <w:r>
        <w:t xml:space="preserve">25% volume</w:t>
      </w:r>
    </w:p>
    <w:p>
      <w:pPr>
        <w:numPr>
          <w:ilvl w:val="1"/>
          <w:numId w:val="1282"/>
        </w:numPr>
      </w:pPr>
      <w:r>
        <w:t xml:space="preserve">Sources : emballages alimentaires, isolants</w:t>
      </w:r>
    </w:p>
    <w:p>
      <w:pPr>
        <w:numPr>
          <w:ilvl w:val="1"/>
          <w:numId w:val="1282"/>
        </w:numPr>
      </w:pPr>
      <w:r>
        <w:t xml:space="preserve">Problème : faible densité, peu rentable recyclage</w:t>
      </w:r>
    </w:p>
    <w:p>
      <w:pPr>
        <w:numPr>
          <w:ilvl w:val="0"/>
          <w:numId w:val="1280"/>
        </w:numPr>
      </w:pPr>
      <w:r>
        <w:rPr>
          <w:bCs/>
          <w:b/>
        </w:rPr>
        <w:t xml:space="preserve">Plastiques multicouches :</w:t>
      </w:r>
      <w:r>
        <w:t xml:space="preserve"> </w:t>
      </w:r>
      <w:r>
        <w:t xml:space="preserve">25% volume</w:t>
      </w:r>
    </w:p>
    <w:p>
      <w:pPr>
        <w:numPr>
          <w:ilvl w:val="1"/>
          <w:numId w:val="1283"/>
        </w:numPr>
      </w:pPr>
      <w:r>
        <w:t xml:space="preserve">Sources : emballages chips, sachets métallisés</w:t>
      </w:r>
    </w:p>
    <w:p>
      <w:pPr>
        <w:numPr>
          <w:ilvl w:val="1"/>
          <w:numId w:val="1283"/>
        </w:numPr>
      </w:pPr>
      <w:r>
        <w:t xml:space="preserve">Problème : séparation couche impossible</w:t>
      </w:r>
    </w:p>
    <w:p>
      <w:pPr>
        <w:numPr>
          <w:ilvl w:val="0"/>
          <w:numId w:val="1280"/>
        </w:numPr>
      </w:pPr>
      <w:r>
        <w:rPr>
          <w:bCs/>
          <w:b/>
        </w:rPr>
        <w:t xml:space="preserve">Plastiques contaminés :</w:t>
      </w:r>
      <w:r>
        <w:t xml:space="preserve"> </w:t>
      </w:r>
      <w:r>
        <w:t xml:space="preserve">20% volume</w:t>
      </w:r>
    </w:p>
    <w:p>
      <w:pPr>
        <w:numPr>
          <w:ilvl w:val="1"/>
          <w:numId w:val="1284"/>
        </w:numPr>
      </w:pPr>
      <w:r>
        <w:t xml:space="preserve">Sources : plastiques souillés alimentaire, médical</w:t>
      </w:r>
    </w:p>
    <w:p>
      <w:pPr>
        <w:numPr>
          <w:ilvl w:val="1"/>
          <w:numId w:val="1284"/>
        </w:numPr>
      </w:pPr>
      <w:r>
        <w:t xml:space="preserve">Problème : nettoyage coûteux</w:t>
      </w:r>
    </w:p>
    <w:p>
      <w:pPr>
        <w:pStyle w:val="FirstParagraph"/>
      </w:pPr>
      <w:r>
        <w:rPr>
          <w:bCs/>
          <w:b/>
        </w:rPr>
        <w:t xml:space="preserve">Processus gazéification</w:t>
      </w:r>
    </w:p>
    <w:p>
      <w:pPr>
        <w:pStyle w:val="BodyText"/>
      </w:pPr>
      <w:r>
        <w:rPr>
          <w:iCs/>
          <w:i/>
        </w:rPr>
        <w:t xml:space="preserve">Étape 1 : préparation matière</w:t>
      </w:r>
    </w:p>
    <w:p>
      <w:pPr>
        <w:numPr>
          <w:ilvl w:val="0"/>
          <w:numId w:val="1285"/>
        </w:numPr>
      </w:pPr>
      <w:r>
        <w:t xml:space="preserve">Broyage très fin : &lt; 5 mm</w:t>
      </w:r>
    </w:p>
    <w:p>
      <w:pPr>
        <w:numPr>
          <w:ilvl w:val="0"/>
          <w:numId w:val="1285"/>
        </w:numPr>
      </w:pPr>
      <w:r>
        <w:t xml:space="preserve">Séchage poussé : &lt; 5% humidité (crucial)</w:t>
      </w:r>
    </w:p>
    <w:p>
      <w:pPr>
        <w:numPr>
          <w:ilvl w:val="0"/>
          <w:numId w:val="1285"/>
        </w:numPr>
      </w:pPr>
      <w:r>
        <w:t xml:space="preserve">Homogénéisation : mélange types plastiques</w:t>
      </w:r>
    </w:p>
    <w:p>
      <w:pPr>
        <w:pStyle w:val="FirstParagraph"/>
      </w:pPr>
      <w:r>
        <w:rPr>
          <w:iCs/>
          <w:i/>
        </w:rPr>
        <w:t xml:space="preserve">Étape 2 : alimentation gazéifieur</w:t>
      </w:r>
    </w:p>
    <w:p>
      <w:pPr>
        <w:numPr>
          <w:ilvl w:val="0"/>
          <w:numId w:val="1286"/>
        </w:numPr>
      </w:pPr>
      <w:r>
        <w:t xml:space="preserve">Trémie réaction : acier réfractaire</w:t>
      </w:r>
    </w:p>
    <w:p>
      <w:pPr>
        <w:numPr>
          <w:ilvl w:val="0"/>
          <w:numId w:val="1286"/>
        </w:numPr>
      </w:pPr>
      <w:r>
        <w:t xml:space="preserve">Vis d’alimentation : transport vers chambre combustion</w:t>
      </w:r>
    </w:p>
    <w:p>
      <w:pPr>
        <w:numPr>
          <w:ilvl w:val="0"/>
          <w:numId w:val="1286"/>
        </w:numPr>
      </w:pPr>
      <w:r>
        <w:t xml:space="preserve">Étanchéité : Sas évite entrée air</w:t>
      </w:r>
    </w:p>
    <w:p>
      <w:pPr>
        <w:pStyle w:val="FirstParagraph"/>
      </w:pPr>
      <w:r>
        <w:rPr>
          <w:iCs/>
          <w:i/>
        </w:rPr>
        <w:t xml:space="preserve">Étape 3 : gazéification</w:t>
      </w:r>
    </w:p>
    <w:p>
      <w:pPr>
        <w:numPr>
          <w:ilvl w:val="0"/>
          <w:numId w:val="1287"/>
        </w:numPr>
      </w:pPr>
      <w:r>
        <w:t xml:space="preserve">Chambre réaction : acier réfractaire</w:t>
      </w:r>
    </w:p>
    <w:p>
      <w:pPr>
        <w:numPr>
          <w:ilvl w:val="0"/>
          <w:numId w:val="1287"/>
        </w:numPr>
      </w:pPr>
      <w:r>
        <w:t xml:space="preserve">Température : 700-1.000°C (contrôle précis)</w:t>
      </w:r>
    </w:p>
    <w:p>
      <w:pPr>
        <w:numPr>
          <w:ilvl w:val="0"/>
          <w:numId w:val="1287"/>
        </w:numPr>
      </w:pPr>
      <w:r>
        <w:t xml:space="preserve">Atmosphère : pauvre en O² (20-30% besoin stœchiométrique)</w:t>
      </w:r>
    </w:p>
    <w:p>
      <w:pPr>
        <w:numPr>
          <w:ilvl w:val="0"/>
          <w:numId w:val="1287"/>
        </w:numPr>
      </w:pPr>
      <w:r>
        <w:t xml:space="preserve">Temps séjour : 30-60 min</w:t>
      </w:r>
    </w:p>
    <w:p>
      <w:pPr>
        <w:numPr>
          <w:ilvl w:val="0"/>
          <w:numId w:val="1287"/>
        </w:numPr>
      </w:pPr>
      <w:r>
        <w:t xml:space="preserve">Réaction : plastiques → CO + H² + CO² + CH</w:t>
      </w:r>
      <w:r>
        <w:rPr>
          <w:vertAlign w:val="superscript"/>
        </w:rPr>
        <w:t xml:space="preserve">4</w:t>
      </w:r>
      <w:r>
        <w:t xml:space="preserve"> </w:t>
      </w:r>
      <w:r>
        <w:t xml:space="preserve">+ résidus</w:t>
      </w:r>
    </w:p>
    <w:p>
      <w:pPr>
        <w:pStyle w:val="FirstParagraph"/>
      </w:pPr>
      <w:r>
        <w:rPr>
          <w:iCs/>
          <w:i/>
        </w:rPr>
        <w:t xml:space="preserve">Étape 4 : purification gaz</w:t>
      </w:r>
    </w:p>
    <w:p>
      <w:pPr>
        <w:numPr>
          <w:ilvl w:val="0"/>
          <w:numId w:val="1288"/>
        </w:numPr>
      </w:pPr>
      <w:r>
        <w:t xml:space="preserve">Filtration mécanique : particules solides (cendres)</w:t>
      </w:r>
    </w:p>
    <w:p>
      <w:pPr>
        <w:numPr>
          <w:ilvl w:val="0"/>
          <w:numId w:val="1288"/>
        </w:numPr>
      </w:pPr>
      <w:r>
        <w:t xml:space="preserve">Refroidissement : 800°C → 40°C (échangeurs)</w:t>
      </w:r>
    </w:p>
    <w:p>
      <w:pPr>
        <w:numPr>
          <w:ilvl w:val="0"/>
          <w:numId w:val="1288"/>
        </w:numPr>
      </w:pPr>
      <w:r>
        <w:t xml:space="preserve">Épuration chimique : absorption acides (HCI du PVC)</w:t>
      </w:r>
    </w:p>
    <w:p>
      <w:pPr>
        <w:numPr>
          <w:ilvl w:val="0"/>
          <w:numId w:val="1288"/>
        </w:numPr>
      </w:pPr>
      <w:r>
        <w:t xml:space="preserve">Filtration fine : charbon actif (traces)</w:t>
      </w:r>
    </w:p>
    <w:p>
      <w:pPr>
        <w:pStyle w:val="FirstParagraph"/>
      </w:pPr>
      <w:r>
        <w:rPr>
          <w:iCs/>
          <w:i/>
        </w:rPr>
        <w:t xml:space="preserve">Étape 5 : stockage</w:t>
      </w:r>
    </w:p>
    <w:p>
      <w:pPr>
        <w:numPr>
          <w:ilvl w:val="0"/>
          <w:numId w:val="1289"/>
        </w:numPr>
      </w:pPr>
      <w:r>
        <w:t xml:space="preserve">Compression : 15-20 bars</w:t>
      </w:r>
    </w:p>
    <w:p>
      <w:pPr>
        <w:numPr>
          <w:ilvl w:val="0"/>
          <w:numId w:val="1289"/>
        </w:numPr>
      </w:pPr>
      <w:r>
        <w:t xml:space="preserve">Bonbonnes acier : 50-100 Nm</w:t>
      </w:r>
      <w:r>
        <w:rPr>
          <w:vertAlign w:val="superscript"/>
        </w:rPr>
        <w:t xml:space="preserve">3</w:t>
      </w:r>
    </w:p>
    <w:p>
      <w:pPr>
        <w:numPr>
          <w:ilvl w:val="0"/>
          <w:numId w:val="1289"/>
        </w:numPr>
      </w:pPr>
      <w:r>
        <w:t xml:space="preserve">Analyse qualité : composition pouvoir calorifique</w:t>
      </w:r>
    </w:p>
    <w:p>
      <w:pPr>
        <w:pStyle w:val="FirstParagraph"/>
      </w:pPr>
      <w:r>
        <w:rPr>
          <w:bCs/>
          <w:b/>
        </w:rPr>
        <w:t xml:space="preserve">Composition syngas TakaPlast</w:t>
      </w:r>
    </w:p>
    <w:p>
      <w:pPr>
        <w:numPr>
          <w:ilvl w:val="0"/>
          <w:numId w:val="1290"/>
        </w:numPr>
      </w:pPr>
      <w:r>
        <w:t xml:space="preserve">H² (hydrogène) : 45%</w:t>
      </w:r>
    </w:p>
    <w:p>
      <w:pPr>
        <w:numPr>
          <w:ilvl w:val="0"/>
          <w:numId w:val="1290"/>
        </w:numPr>
      </w:pPr>
      <w:r>
        <w:t xml:space="preserve">CO (monoxyde carbone) : 25%</w:t>
      </w:r>
    </w:p>
    <w:p>
      <w:pPr>
        <w:numPr>
          <w:ilvl w:val="0"/>
          <w:numId w:val="1290"/>
        </w:numPr>
      </w:pPr>
      <w:r>
        <w:t xml:space="preserve">CO² (Dioxyde de carbone) : 18%</w:t>
      </w:r>
    </w:p>
    <w:p>
      <w:pPr>
        <w:numPr>
          <w:ilvl w:val="0"/>
          <w:numId w:val="1290"/>
        </w:numPr>
      </w:pPr>
      <w:r>
        <w:t xml:space="preserve">CH</w:t>
      </w:r>
      <w:r>
        <w:rPr>
          <w:vertAlign w:val="superscript"/>
        </w:rPr>
        <w:t xml:space="preserve">4</w:t>
      </w:r>
      <w:r>
        <w:t xml:space="preserve"> </w:t>
      </w:r>
      <w:r>
        <w:t xml:space="preserve">(Méthane) : 10%</w:t>
      </w:r>
    </w:p>
    <w:p>
      <w:pPr>
        <w:numPr>
          <w:ilvl w:val="0"/>
          <w:numId w:val="1290"/>
        </w:numPr>
      </w:pPr>
      <w:r>
        <w:t xml:space="preserve">Traces N², H²S : 2%</w:t>
      </w:r>
    </w:p>
    <w:p>
      <w:pPr>
        <w:pStyle w:val="FirstParagraph"/>
      </w:pPr>
      <w:r>
        <w:rPr>
          <w:bCs/>
          <w:b/>
        </w:rPr>
        <w:t xml:space="preserve">Pouvoir calorifique</w:t>
      </w:r>
    </w:p>
    <w:p>
      <w:pPr>
        <w:numPr>
          <w:ilvl w:val="0"/>
          <w:numId w:val="1291"/>
        </w:numPr>
      </w:pPr>
      <w:r>
        <w:t xml:space="preserve">PCI : 5,5 MJ/Nm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(moyenne)</w:t>
      </w:r>
    </w:p>
    <w:p>
      <w:pPr>
        <w:numPr>
          <w:ilvl w:val="0"/>
          <w:numId w:val="1291"/>
        </w:numPr>
      </w:pPr>
      <w:r>
        <w:t xml:space="preserve">Équivalence : 1 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syngas ~ 0,15 L gasoil</w:t>
      </w:r>
    </w:p>
    <w:p>
      <w:pPr>
        <w:pStyle w:val="FirstParagraph"/>
      </w:pPr>
      <w:r>
        <w:rPr>
          <w:bCs/>
          <w:b/>
        </w:rPr>
        <w:t xml:space="preserve">Applications clients</w:t>
      </w:r>
    </w:p>
    <w:p>
      <w:pPr>
        <w:numPr>
          <w:ilvl w:val="0"/>
          <w:numId w:val="1292"/>
        </w:numPr>
        <w:pStyle w:val="Compact"/>
      </w:pPr>
      <w:r>
        <w:rPr>
          <w:iCs/>
          <w:i/>
        </w:rPr>
        <w:t xml:space="preserve">Production électricité</w:t>
      </w:r>
    </w:p>
    <w:p>
      <w:pPr>
        <w:numPr>
          <w:ilvl w:val="0"/>
          <w:numId w:val="1293"/>
        </w:numPr>
      </w:pPr>
      <w:r>
        <w:t xml:space="preserve">Groupe électrogène adapté syngas</w:t>
      </w:r>
    </w:p>
    <w:p>
      <w:pPr>
        <w:numPr>
          <w:ilvl w:val="0"/>
          <w:numId w:val="1293"/>
        </w:numPr>
      </w:pPr>
      <w:r>
        <w:t xml:space="preserve">Rendement : 25-30% électrique</w:t>
      </w:r>
    </w:p>
    <w:p>
      <w:pPr>
        <w:numPr>
          <w:ilvl w:val="0"/>
          <w:numId w:val="1293"/>
        </w:numPr>
      </w:pPr>
      <w:r>
        <w:t xml:space="preserve">1.000 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syngas → 1.500 kWh électricité</w:t>
      </w:r>
    </w:p>
    <w:p>
      <w:pPr>
        <w:numPr>
          <w:ilvl w:val="0"/>
          <w:numId w:val="1294"/>
        </w:numPr>
        <w:pStyle w:val="Compact"/>
      </w:pPr>
      <w:r>
        <w:rPr>
          <w:iCs/>
          <w:i/>
        </w:rPr>
        <w:t xml:space="preserve">Chauffage industriel</w:t>
      </w:r>
    </w:p>
    <w:p>
      <w:pPr>
        <w:numPr>
          <w:ilvl w:val="0"/>
          <w:numId w:val="1295"/>
        </w:numPr>
      </w:pPr>
      <w:r>
        <w:t xml:space="preserve">Fours, séchoirs, chaudières</w:t>
      </w:r>
    </w:p>
    <w:p>
      <w:pPr>
        <w:numPr>
          <w:ilvl w:val="0"/>
          <w:numId w:val="1295"/>
        </w:numPr>
      </w:pPr>
      <w:r>
        <w:t xml:space="preserve">Remplacement gasoil/charbon</w:t>
      </w:r>
    </w:p>
    <w:p>
      <w:pPr>
        <w:numPr>
          <w:ilvl w:val="0"/>
          <w:numId w:val="1295"/>
        </w:numPr>
      </w:pPr>
      <w:r>
        <w:t xml:space="preserve">Économie : 40-60% vs gasoil</w:t>
      </w:r>
    </w:p>
    <w:p>
      <w:pPr>
        <w:numPr>
          <w:ilvl w:val="0"/>
          <w:numId w:val="1296"/>
        </w:numPr>
        <w:pStyle w:val="Compact"/>
      </w:pPr>
      <w:r>
        <w:rPr>
          <w:iCs/>
          <w:i/>
        </w:rPr>
        <w:t xml:space="preserve">Cogénération</w:t>
      </w:r>
    </w:p>
    <w:p>
      <w:pPr>
        <w:numPr>
          <w:ilvl w:val="0"/>
          <w:numId w:val="1297"/>
        </w:numPr>
      </w:pPr>
      <w:r>
        <w:t xml:space="preserve">Simultané : électricité + chaleur</w:t>
      </w:r>
    </w:p>
    <w:p>
      <w:pPr>
        <w:numPr>
          <w:ilvl w:val="0"/>
          <w:numId w:val="1297"/>
        </w:numPr>
      </w:pPr>
      <w:r>
        <w:t xml:space="preserve">Rendement global : 70-80%</w:t>
      </w:r>
    </w:p>
    <w:p>
      <w:pPr>
        <w:numPr>
          <w:ilvl w:val="0"/>
          <w:numId w:val="1297"/>
        </w:numPr>
      </w:pPr>
      <w:r>
        <w:t xml:space="preserve">Idéal brasseries, hôpitaux</w:t>
      </w:r>
    </w:p>
    <w:p>
      <w:pPr>
        <w:numPr>
          <w:ilvl w:val="0"/>
          <w:numId w:val="1298"/>
        </w:numPr>
        <w:pStyle w:val="Compact"/>
      </w:pPr>
      <w:r>
        <w:rPr>
          <w:iCs/>
          <w:i/>
        </w:rPr>
        <w:t xml:space="preserve">Synthèse chimique (avancé)</w:t>
      </w:r>
    </w:p>
    <w:p>
      <w:pPr>
        <w:numPr>
          <w:ilvl w:val="0"/>
          <w:numId w:val="1299"/>
        </w:numPr>
      </w:pPr>
      <w:r>
        <w:t xml:space="preserve">Production méthanol : CO + H² + CH</w:t>
      </w:r>
      <w:r>
        <w:rPr>
          <w:vertAlign w:val="superscript"/>
        </w:rPr>
        <w:t xml:space="preserve">3</w:t>
      </w:r>
      <w:r>
        <w:t xml:space="preserve">OH</w:t>
      </w:r>
    </w:p>
    <w:p>
      <w:pPr>
        <w:numPr>
          <w:ilvl w:val="0"/>
          <w:numId w:val="1299"/>
        </w:numPr>
      </w:pPr>
      <w:r>
        <w:t xml:space="preserve">Production ammoniac : H² + N² → NH</w:t>
      </w:r>
      <w:r>
        <w:rPr>
          <w:vertAlign w:val="superscript"/>
        </w:rPr>
        <w:t xml:space="preserve">3</w:t>
      </w:r>
    </w:p>
    <w:p>
      <w:pPr>
        <w:numPr>
          <w:ilvl w:val="0"/>
          <w:numId w:val="1299"/>
        </w:numPr>
      </w:pPr>
      <w:r>
        <w:t xml:space="preserve">Nécessite purification poussée H²</w:t>
      </w:r>
    </w:p>
    <w:p>
      <w:pPr>
        <w:pStyle w:val="FirstParagraph"/>
      </w:pPr>
      <w:r>
        <w:rPr>
          <w:bCs/>
          <w:b/>
        </w:rPr>
        <w:t xml:space="preserve">Équipements nécessaires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745"/>
        <w:gridCol w:w="1689"/>
        <w:gridCol w:w="2006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unitaire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Broyeur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Séchoir rotatif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Gazéifieur (10 t/j)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filtration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 (10 bonbonnes)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FLUX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190K€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</w:t>
      </w:r>
    </w:p>
    <w:p>
      <w:pPr>
        <w:numPr>
          <w:ilvl w:val="0"/>
          <w:numId w:val="1300"/>
        </w:numPr>
      </w:pPr>
      <w:r>
        <w:t xml:space="preserve">Capacité : 10 tonnes plastiques/jour</w:t>
      </w:r>
    </w:p>
    <w:p>
      <w:pPr>
        <w:numPr>
          <w:ilvl w:val="0"/>
          <w:numId w:val="1300"/>
        </w:numPr>
      </w:pPr>
      <w:r>
        <w:t xml:space="preserve">Rendement : 1 tonne plastique → 2.000 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syngas</w:t>
      </w:r>
    </w:p>
    <w:p>
      <w:pPr>
        <w:numPr>
          <w:ilvl w:val="0"/>
          <w:numId w:val="1300"/>
        </w:numPr>
      </w:pPr>
      <w:r>
        <w:t xml:space="preserve">Production : 20.000 Nm</w:t>
      </w:r>
      <w:r>
        <w:rPr>
          <w:vertAlign w:val="superscript"/>
        </w:rPr>
        <w:t xml:space="preserve">3</w:t>
      </w:r>
      <w:r>
        <w:t xml:space="preserve">/jour = 6M Nm</w:t>
      </w:r>
      <w:r>
        <w:rPr>
          <w:vertAlign w:val="superscript"/>
        </w:rPr>
        <w:t xml:space="preserve">3</w:t>
      </w:r>
      <w:r>
        <w:t xml:space="preserve">/an</w:t>
      </w:r>
    </w:p>
    <w:p>
      <w:pPr>
        <w:pStyle w:val="FirstParagraph"/>
      </w:pPr>
      <w:r>
        <w:rPr>
          <w:bCs/>
          <w:b/>
        </w:rPr>
        <w:t xml:space="preserve">Revenus</w:t>
      </w:r>
    </w:p>
    <w:p>
      <w:pPr>
        <w:numPr>
          <w:ilvl w:val="0"/>
          <w:numId w:val="1301"/>
        </w:numPr>
      </w:pPr>
      <w:r>
        <w:t xml:space="preserve">Prix vente : 0,25€/Nm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(compétitif vs gasoil)</w:t>
      </w:r>
    </w:p>
    <w:p>
      <w:pPr>
        <w:numPr>
          <w:ilvl w:val="0"/>
          <w:numId w:val="1301"/>
        </w:numPr>
      </w:pPr>
      <w:r>
        <w:t xml:space="preserve">CA : 6M Nm</w:t>
      </w:r>
      <w:r>
        <w:rPr>
          <w:vertAlign w:val="superscript"/>
        </w:rPr>
        <w:t xml:space="preserve">3</w:t>
      </w:r>
      <w:r>
        <w:t xml:space="preserve">/an x 0,25€ =</w:t>
      </w:r>
      <w:r>
        <w:t xml:space="preserve"> </w:t>
      </w:r>
      <w:r>
        <w:rPr>
          <w:bCs/>
          <w:b/>
        </w:rPr>
        <w:t xml:space="preserve">1,5M€/an</w:t>
      </w:r>
      <w:r>
        <w:t xml:space="preserve"> </w:t>
      </w:r>
      <w:r>
        <w:t xml:space="preserve">(pleine capacité)</w:t>
      </w:r>
    </w:p>
    <w:bookmarkEnd w:id="148"/>
    <w:bookmarkStart w:id="149" w:name="flux-3-composites-btp"/>
    <w:p>
      <w:pPr>
        <w:pStyle w:val="Heading3"/>
      </w:pPr>
      <w:r>
        <w:t xml:space="preserve">Flux 3 : composites BTP</w:t>
      </w:r>
    </w:p>
    <w:p>
      <w:pPr>
        <w:pStyle w:val="FirstParagraph"/>
      </w:pPr>
      <w:r>
        <w:t xml:space="preserve">Le flux 3 est le</w:t>
      </w:r>
      <w:r>
        <w:t xml:space="preserve"> </w:t>
      </w:r>
      <w:r>
        <w:rPr>
          <w:bCs/>
          <w:b/>
        </w:rPr>
        <w:t xml:space="preserve">pilier de rentabilité immédiate</w:t>
      </w:r>
      <w:r>
        <w:t xml:space="preserve"> </w:t>
      </w:r>
      <w:r>
        <w:t xml:space="preserve">car il nécessite</w:t>
      </w:r>
      <w:r>
        <w:t xml:space="preserve"> </w:t>
      </w:r>
      <w:r>
        <w:rPr>
          <w:bCs/>
          <w:b/>
        </w:rPr>
        <w:t xml:space="preserve">moins d’énergie</w:t>
      </w:r>
      <w:r>
        <w:t xml:space="preserve"> </w:t>
      </w:r>
      <w:r>
        <w:t xml:space="preserve">et utilise des mélanges de plastiques moins triés et</w:t>
      </w:r>
      <w:r>
        <w:t xml:space="preserve"> </w:t>
      </w:r>
      <w:r>
        <w:t xml:space="preserve">donc</w:t>
      </w:r>
      <w:r>
        <w:t xml:space="preserve"> </w:t>
      </w:r>
      <w:r>
        <w:rPr>
          <w:bCs/>
          <w:b/>
        </w:rPr>
        <w:t xml:space="preserve">moins chers à produire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Chaque lot de production BTP</w:t>
      </w:r>
      <w:r>
        <w:t xml:space="preserve"> </w:t>
      </w:r>
      <w:r>
        <w:t xml:space="preserve">(dalles &amp; bordures) fera l’objet d’</w:t>
      </w:r>
      <w:r>
        <w:rPr>
          <w:bCs/>
          <w:b/>
        </w:rPr>
        <w:t xml:space="preserve">un</w:t>
      </w:r>
      <w:r>
        <w:rPr>
          <w:bCs/>
          <w:b/>
        </w:rPr>
        <w:t xml:space="preserve"> </w:t>
      </w:r>
      <w:r>
        <w:rPr>
          <w:bCs/>
          <w:b/>
        </w:rPr>
        <w:t xml:space="preserve">test de résistance en laboratoire</w:t>
      </w:r>
      <w:r>
        <w:t xml:space="preserve"> </w:t>
      </w:r>
      <w:r>
        <w:t xml:space="preserve">(normes NF/RDC) pour garantir la</w:t>
      </w:r>
      <w:r>
        <w:t xml:space="preserve"> </w:t>
      </w:r>
      <w:r>
        <w:t xml:space="preserve">sécurité des infrastructures publiques.</w:t>
      </w:r>
    </w:p>
    <w:p>
      <w:pPr>
        <w:pStyle w:val="BodyText"/>
      </w:pPr>
      <w:r>
        <w:rPr>
          <w:bCs/>
          <w:b/>
        </w:rPr>
        <w:t xml:space="preserve">Plastique traités</w:t>
      </w:r>
    </w:p>
    <w:p>
      <w:pPr>
        <w:numPr>
          <w:ilvl w:val="0"/>
          <w:numId w:val="1302"/>
        </w:numPr>
      </w:pPr>
      <w:r>
        <w:t xml:space="preserve">Mélanges PEHD/PP : 50% volume</w:t>
      </w:r>
    </w:p>
    <w:p>
      <w:pPr>
        <w:numPr>
          <w:ilvl w:val="0"/>
          <w:numId w:val="1302"/>
        </w:numPr>
      </w:pPr>
      <w:r>
        <w:t xml:space="preserve">Plastiques rigides cassés : 30% volume</w:t>
      </w:r>
    </w:p>
    <w:p>
      <w:pPr>
        <w:numPr>
          <w:ilvl w:val="0"/>
          <w:numId w:val="1302"/>
        </w:numPr>
      </w:pPr>
      <w:r>
        <w:t xml:space="preserve">Plastiques moyennement contaminés : 20% volume</w:t>
      </w:r>
    </w:p>
    <w:p>
      <w:pPr>
        <w:pStyle w:val="FirstParagraph"/>
      </w:pPr>
      <w:r>
        <w:rPr>
          <w:bCs/>
          <w:b/>
        </w:rPr>
        <w:t xml:space="preserve">Produits fabriqués</w:t>
      </w:r>
    </w:p>
    <w:p>
      <w:pPr>
        <w:numPr>
          <w:ilvl w:val="0"/>
          <w:numId w:val="1303"/>
        </w:numPr>
        <w:pStyle w:val="Compact"/>
      </w:pPr>
      <w:r>
        <w:rPr>
          <w:iCs/>
          <w:i/>
        </w:rPr>
        <w:t xml:space="preserve">Bitume modifié plastique (BMP)</w:t>
      </w:r>
    </w:p>
    <w:p>
      <w:pPr>
        <w:pStyle w:val="FirstParagraph"/>
      </w:pPr>
      <w:r>
        <w:t xml:space="preserve">Composition :</w:t>
      </w:r>
    </w:p>
    <w:p>
      <w:pPr>
        <w:numPr>
          <w:ilvl w:val="0"/>
          <w:numId w:val="1304"/>
        </w:numPr>
      </w:pPr>
      <w:r>
        <w:t xml:space="preserve">5-10% plastiques broyés fins (&lt; 5mm)</w:t>
      </w:r>
    </w:p>
    <w:p>
      <w:pPr>
        <w:numPr>
          <w:ilvl w:val="0"/>
          <w:numId w:val="1304"/>
        </w:numPr>
      </w:pPr>
      <w:r>
        <w:t xml:space="preserve">90-95% bitume traditionnel 70/100</w:t>
      </w:r>
    </w:p>
    <w:p>
      <w:pPr>
        <w:numPr>
          <w:ilvl w:val="0"/>
          <w:numId w:val="1304"/>
        </w:numPr>
      </w:pPr>
      <w:r>
        <w:t xml:space="preserve">Additifs : fibres cellulose (0,5%), stabilisants (0,5%)</w:t>
      </w:r>
    </w:p>
    <w:p>
      <w:pPr>
        <w:pStyle w:val="FirstParagraph"/>
      </w:pPr>
      <w:r>
        <w:t xml:space="preserve">Processus fabrication :</w:t>
      </w:r>
    </w:p>
    <w:p>
      <w:pPr>
        <w:numPr>
          <w:ilvl w:val="0"/>
          <w:numId w:val="1305"/>
        </w:numPr>
      </w:pPr>
      <w:r>
        <w:t xml:space="preserve">Chauffage bitume : 160-180°C</w:t>
      </w:r>
    </w:p>
    <w:p>
      <w:pPr>
        <w:numPr>
          <w:ilvl w:val="0"/>
          <w:numId w:val="1305"/>
        </w:numPr>
      </w:pPr>
      <w:r>
        <w:t xml:space="preserve">Injection plastiques broyés : mélange progressif</w:t>
      </w:r>
    </w:p>
    <w:p>
      <w:pPr>
        <w:numPr>
          <w:ilvl w:val="0"/>
          <w:numId w:val="1305"/>
        </w:numPr>
      </w:pPr>
      <w:r>
        <w:t xml:space="preserve">Agitation intense : 20-30 min, homogénéisation</w:t>
      </w:r>
    </w:p>
    <w:p>
      <w:pPr>
        <w:numPr>
          <w:ilvl w:val="0"/>
          <w:numId w:val="1305"/>
        </w:numPr>
      </w:pPr>
      <w:r>
        <w:t xml:space="preserve">Ajout additifs : fibres, stabilisants</w:t>
      </w:r>
    </w:p>
    <w:p>
      <w:pPr>
        <w:numPr>
          <w:ilvl w:val="0"/>
          <w:numId w:val="1305"/>
        </w:numPr>
      </w:pPr>
      <w:r>
        <w:t xml:space="preserve">Contrôle viscosité : 250-350 centipoises</w:t>
      </w:r>
    </w:p>
    <w:p>
      <w:pPr>
        <w:numPr>
          <w:ilvl w:val="0"/>
          <w:numId w:val="1305"/>
        </w:numPr>
      </w:pPr>
      <w:r>
        <w:t xml:space="preserve">Conditionnement : vrac (camions) ou fûts</w:t>
      </w:r>
    </w:p>
    <w:p>
      <w:pPr>
        <w:pStyle w:val="FirstParagraph"/>
      </w:pPr>
      <w:r>
        <w:t xml:space="preserve">Avantages techniques :</w:t>
      </w:r>
    </w:p>
    <w:p>
      <w:pPr>
        <w:numPr>
          <w:ilvl w:val="0"/>
          <w:numId w:val="1306"/>
        </w:numPr>
      </w:pPr>
      <w:r>
        <w:t xml:space="preserve">Résistance orniérage : +40% vs bitume classique</w:t>
      </w:r>
    </w:p>
    <w:p>
      <w:pPr>
        <w:numPr>
          <w:ilvl w:val="0"/>
          <w:numId w:val="1306"/>
        </w:numPr>
      </w:pPr>
      <w:r>
        <w:t xml:space="preserve">Résistance fissuration : +35%</w:t>
      </w:r>
    </w:p>
    <w:p>
      <w:pPr>
        <w:numPr>
          <w:ilvl w:val="0"/>
          <w:numId w:val="1306"/>
        </w:numPr>
      </w:pPr>
      <w:r>
        <w:t xml:space="preserve">Imperméabilité : +25%</w:t>
      </w:r>
    </w:p>
    <w:p>
      <w:pPr>
        <w:numPr>
          <w:ilvl w:val="0"/>
          <w:numId w:val="1306"/>
        </w:numPr>
      </w:pPr>
      <w:r>
        <w:t xml:space="preserve">Durée vie route : +50% (10-15 ans vs 6-10 ans)</w:t>
      </w:r>
    </w:p>
    <w:p>
      <w:pPr>
        <w:pStyle w:val="FirstParagraph"/>
      </w:pPr>
      <w:r>
        <w:t xml:space="preserve">Application :</w:t>
      </w:r>
    </w:p>
    <w:p>
      <w:pPr>
        <w:numPr>
          <w:ilvl w:val="0"/>
          <w:numId w:val="1307"/>
        </w:numPr>
      </w:pPr>
      <w:r>
        <w:t xml:space="preserve">Revêtement route primaires/secondaires</w:t>
      </w:r>
    </w:p>
    <w:p>
      <w:pPr>
        <w:numPr>
          <w:ilvl w:val="0"/>
          <w:numId w:val="1307"/>
        </w:numPr>
      </w:pPr>
      <w:r>
        <w:t xml:space="preserve">Enrobés parkings, airs stockage</w:t>
      </w:r>
    </w:p>
    <w:p>
      <w:pPr>
        <w:numPr>
          <w:ilvl w:val="0"/>
          <w:numId w:val="1307"/>
        </w:numPr>
      </w:pPr>
      <w:r>
        <w:t xml:space="preserve">Réfection voiries urbaines</w:t>
      </w:r>
    </w:p>
    <w:p>
      <w:pPr>
        <w:pStyle w:val="FirstParagraph"/>
      </w:pPr>
      <w:r>
        <w:t xml:space="preserve">Prix vente : 350-400€/tonne</w:t>
      </w:r>
      <w:r>
        <w:br/>
      </w:r>
      <w:r>
        <w:t xml:space="preserve">marché : office des routes (2.000 km à réhabiliter)</w:t>
      </w:r>
    </w:p>
    <w:p>
      <w:pPr>
        <w:numPr>
          <w:ilvl w:val="0"/>
          <w:numId w:val="1308"/>
        </w:numPr>
        <w:pStyle w:val="Compact"/>
      </w:pPr>
      <w:r>
        <w:rPr>
          <w:iCs/>
          <w:i/>
        </w:rPr>
        <w:t xml:space="preserve">Dalles préfabriquées</w:t>
      </w:r>
    </w:p>
    <w:p>
      <w:pPr>
        <w:pStyle w:val="FirstParagraph"/>
      </w:pPr>
      <w:r>
        <w:t xml:space="preserve">Composition :</w:t>
      </w:r>
    </w:p>
    <w:p>
      <w:pPr>
        <w:numPr>
          <w:ilvl w:val="0"/>
          <w:numId w:val="1309"/>
        </w:numPr>
      </w:pPr>
      <w:r>
        <w:t xml:space="preserve">60% plastiques (PEHD, PP broyés 2-5 mm)</w:t>
      </w:r>
    </w:p>
    <w:p>
      <w:pPr>
        <w:numPr>
          <w:ilvl w:val="0"/>
          <w:numId w:val="1309"/>
        </w:numPr>
      </w:pPr>
      <w:r>
        <w:t xml:space="preserve">35% sable (granulométrie 0-2 mm)</w:t>
      </w:r>
    </w:p>
    <w:p>
      <w:pPr>
        <w:numPr>
          <w:ilvl w:val="0"/>
          <w:numId w:val="1309"/>
        </w:numPr>
      </w:pPr>
      <w:r>
        <w:t xml:space="preserve">5% ciment (liant)</w:t>
      </w:r>
    </w:p>
    <w:p>
      <w:pPr>
        <w:pStyle w:val="FirstParagraph"/>
      </w:pPr>
      <w:r>
        <w:t xml:space="preserve">Processus fabrication :</w:t>
      </w:r>
    </w:p>
    <w:p>
      <w:pPr>
        <w:numPr>
          <w:ilvl w:val="0"/>
          <w:numId w:val="1310"/>
        </w:numPr>
      </w:pPr>
      <w:r>
        <w:t xml:space="preserve">Mélange sec : plastiques + sable + ciment</w:t>
      </w:r>
    </w:p>
    <w:p>
      <w:pPr>
        <w:numPr>
          <w:ilvl w:val="0"/>
          <w:numId w:val="1310"/>
        </w:numPr>
      </w:pPr>
      <w:r>
        <w:t xml:space="preserve">Chauffage : 180-200°C, fusion plastiques</w:t>
      </w:r>
    </w:p>
    <w:p>
      <w:pPr>
        <w:numPr>
          <w:ilvl w:val="0"/>
          <w:numId w:val="1310"/>
        </w:numPr>
      </w:pPr>
      <w:r>
        <w:t xml:space="preserve">Malaxage : homogénéisation 10 min</w:t>
      </w:r>
    </w:p>
    <w:p>
      <w:pPr>
        <w:numPr>
          <w:ilvl w:val="0"/>
          <w:numId w:val="1310"/>
        </w:numPr>
      </w:pPr>
      <w:r>
        <w:t xml:space="preserve">Moulage : presses hydrauliques 100 tonnes</w:t>
      </w:r>
    </w:p>
    <w:p>
      <w:pPr>
        <w:numPr>
          <w:ilvl w:val="0"/>
          <w:numId w:val="1310"/>
        </w:numPr>
      </w:pPr>
      <w:r>
        <w:t xml:space="preserve">Refroidissement : 24h, moules</w:t>
      </w:r>
    </w:p>
    <w:p>
      <w:pPr>
        <w:numPr>
          <w:ilvl w:val="0"/>
          <w:numId w:val="1310"/>
        </w:numPr>
      </w:pPr>
      <w:r>
        <w:t xml:space="preserve">Démoulage : contrôle dimensions, finition</w:t>
      </w:r>
    </w:p>
    <w:p>
      <w:pPr>
        <w:pStyle w:val="FirstParagraph"/>
      </w:pPr>
      <w:r>
        <w:t xml:space="preserve">Dimensions standards :</w:t>
      </w:r>
    </w:p>
    <w:p>
      <w:pPr>
        <w:numPr>
          <w:ilvl w:val="0"/>
          <w:numId w:val="1311"/>
        </w:numPr>
      </w:pPr>
      <w:r>
        <w:t xml:space="preserve">50x50 cm, épaisseur 5 cm (trottoirs)</w:t>
      </w:r>
    </w:p>
    <w:p>
      <w:pPr>
        <w:numPr>
          <w:ilvl w:val="0"/>
          <w:numId w:val="1311"/>
        </w:numPr>
      </w:pPr>
      <w:r>
        <w:t xml:space="preserve">60x40 cm, épaisseur 8 cm (parkings)</w:t>
      </w:r>
    </w:p>
    <w:p>
      <w:pPr>
        <w:numPr>
          <w:ilvl w:val="0"/>
          <w:numId w:val="1311"/>
        </w:numPr>
      </w:pPr>
      <w:r>
        <w:t xml:space="preserve">Poids : 15-25 kg/dalle</w:t>
      </w:r>
    </w:p>
    <w:p>
      <w:pPr>
        <w:pStyle w:val="FirstParagraph"/>
      </w:pPr>
      <w:r>
        <w:t xml:space="preserve">Propriétés :</w:t>
      </w:r>
    </w:p>
    <w:p>
      <w:pPr>
        <w:numPr>
          <w:ilvl w:val="0"/>
          <w:numId w:val="1312"/>
        </w:numPr>
      </w:pPr>
      <w:r>
        <w:t xml:space="preserve">Résistance compression : 25-30 MPa</w:t>
      </w:r>
    </w:p>
    <w:p>
      <w:pPr>
        <w:numPr>
          <w:ilvl w:val="0"/>
          <w:numId w:val="1312"/>
        </w:numPr>
      </w:pPr>
      <w:r>
        <w:t xml:space="preserve">Résistance flexion : 4-5 MPa</w:t>
      </w:r>
    </w:p>
    <w:p>
      <w:pPr>
        <w:numPr>
          <w:ilvl w:val="0"/>
          <w:numId w:val="1312"/>
        </w:numPr>
      </w:pPr>
      <w:r>
        <w:t xml:space="preserve">Absorption eau : &lt; 3%</w:t>
      </w:r>
    </w:p>
    <w:p>
      <w:pPr>
        <w:numPr>
          <w:ilvl w:val="0"/>
          <w:numId w:val="1312"/>
        </w:numPr>
      </w:pPr>
      <w:r>
        <w:t xml:space="preserve">Résistance gel/dégel : excellente</w:t>
      </w:r>
    </w:p>
    <w:p>
      <w:pPr>
        <w:pStyle w:val="FirstParagraph"/>
      </w:pPr>
      <w:r>
        <w:t xml:space="preserve">Applications :</w:t>
      </w:r>
    </w:p>
    <w:p>
      <w:pPr>
        <w:numPr>
          <w:ilvl w:val="0"/>
          <w:numId w:val="1313"/>
        </w:numPr>
      </w:pPr>
      <w:r>
        <w:t xml:space="preserve">Trottoirs piétons</w:t>
      </w:r>
    </w:p>
    <w:p>
      <w:pPr>
        <w:numPr>
          <w:ilvl w:val="0"/>
          <w:numId w:val="1313"/>
        </w:numPr>
      </w:pPr>
      <w:r>
        <w:t xml:space="preserve">Parkings légers</w:t>
      </w:r>
    </w:p>
    <w:p>
      <w:pPr>
        <w:numPr>
          <w:ilvl w:val="0"/>
          <w:numId w:val="1313"/>
        </w:numPr>
      </w:pPr>
      <w:r>
        <w:t xml:space="preserve">Allées jardins, parcs</w:t>
      </w:r>
    </w:p>
    <w:p>
      <w:pPr>
        <w:numPr>
          <w:ilvl w:val="0"/>
          <w:numId w:val="1313"/>
        </w:numPr>
      </w:pPr>
      <w:r>
        <w:t xml:space="preserve">Cours écoles, hôpitaux</w:t>
      </w:r>
    </w:p>
    <w:p>
      <w:pPr>
        <w:pStyle w:val="FirstParagraph"/>
      </w:pPr>
      <w:r>
        <w:t xml:space="preserve">Prix vente : 8-12€/m²</w:t>
      </w:r>
      <w:r>
        <w:br/>
      </w:r>
      <w:r>
        <w:t xml:space="preserve">marché : mairies (500 km voiries piétonnes)</w:t>
      </w:r>
    </w:p>
    <w:p>
      <w:pPr>
        <w:numPr>
          <w:ilvl w:val="0"/>
          <w:numId w:val="1314"/>
        </w:numPr>
        <w:pStyle w:val="Compact"/>
      </w:pPr>
      <w:r>
        <w:rPr>
          <w:iCs/>
          <w:i/>
        </w:rPr>
        <w:t xml:space="preserve">Bordures de route</w:t>
      </w:r>
    </w:p>
    <w:p>
      <w:pPr>
        <w:pStyle w:val="FirstParagraph"/>
      </w:pPr>
      <w:r>
        <w:t xml:space="preserve">Composition : identique dalles</w:t>
      </w:r>
      <w:r>
        <w:br/>
      </w:r>
      <w:r>
        <w:t xml:space="preserve">dimensions : 100x15x25 cm (Lxlxh)</w:t>
      </w:r>
      <w:r>
        <w:br/>
      </w:r>
      <w:r>
        <w:t xml:space="preserve">Poids : 30-40 kg/unité</w:t>
      </w:r>
    </w:p>
    <w:p>
      <w:pPr>
        <w:pStyle w:val="BodyText"/>
      </w:pPr>
      <w:r>
        <w:t xml:space="preserve">Applications :</w:t>
      </w:r>
    </w:p>
    <w:p>
      <w:pPr>
        <w:numPr>
          <w:ilvl w:val="0"/>
          <w:numId w:val="1315"/>
        </w:numPr>
      </w:pPr>
      <w:r>
        <w:t xml:space="preserve">Délimitation voies circulation</w:t>
      </w:r>
    </w:p>
    <w:p>
      <w:pPr>
        <w:numPr>
          <w:ilvl w:val="0"/>
          <w:numId w:val="1315"/>
        </w:numPr>
      </w:pPr>
      <w:r>
        <w:t xml:space="preserve">Séparation chaussée/trottoir</w:t>
      </w:r>
    </w:p>
    <w:p>
      <w:pPr>
        <w:numPr>
          <w:ilvl w:val="0"/>
          <w:numId w:val="1315"/>
        </w:numPr>
      </w:pPr>
      <w:r>
        <w:t xml:space="preserve">Aménagements routiers</w:t>
      </w:r>
    </w:p>
    <w:p>
      <w:pPr>
        <w:pStyle w:val="FirstParagraph"/>
      </w:pPr>
      <w:r>
        <w:t xml:space="preserve">Prix vente : 15-20€/unité</w:t>
      </w:r>
    </w:p>
    <w:p>
      <w:pPr>
        <w:numPr>
          <w:ilvl w:val="0"/>
          <w:numId w:val="1316"/>
        </w:numPr>
        <w:pStyle w:val="Compact"/>
      </w:pPr>
      <w:r>
        <w:rPr>
          <w:iCs/>
          <w:i/>
        </w:rPr>
        <w:t xml:space="preserve">Pavés drainants</w:t>
      </w:r>
    </w:p>
    <w:p>
      <w:pPr>
        <w:pStyle w:val="FirstParagraph"/>
      </w:pPr>
      <w:r>
        <w:t xml:space="preserve">Spécificité : perforations 8-10 mm permettent infiltration eau</w:t>
      </w:r>
    </w:p>
    <w:p>
      <w:pPr>
        <w:pStyle w:val="BodyText"/>
      </w:pPr>
      <w:r>
        <w:t xml:space="preserve">Applications :</w:t>
      </w:r>
    </w:p>
    <w:p>
      <w:pPr>
        <w:numPr>
          <w:ilvl w:val="0"/>
          <w:numId w:val="1317"/>
        </w:numPr>
      </w:pPr>
      <w:r>
        <w:t xml:space="preserve">Zones piétonnes</w:t>
      </w:r>
    </w:p>
    <w:p>
      <w:pPr>
        <w:numPr>
          <w:ilvl w:val="0"/>
          <w:numId w:val="1317"/>
        </w:numPr>
      </w:pPr>
      <w:r>
        <w:t xml:space="preserve">Parkings écologiques</w:t>
      </w:r>
    </w:p>
    <w:p>
      <w:pPr>
        <w:numPr>
          <w:ilvl w:val="0"/>
          <w:numId w:val="1317"/>
        </w:numPr>
      </w:pPr>
      <w:r>
        <w:t xml:space="preserve">Espaces publics (évite flasques)</w:t>
      </w:r>
    </w:p>
    <w:p>
      <w:pPr>
        <w:pStyle w:val="FirstParagraph"/>
      </w:pPr>
      <w:r>
        <w:t xml:space="preserve">Prix vente : 15-18€/m²</w:t>
      </w:r>
    </w:p>
    <w:p>
      <w:pPr>
        <w:pStyle w:val="BodyText"/>
      </w:pPr>
      <w:r>
        <w:rPr>
          <w:bCs/>
          <w:b/>
        </w:rPr>
        <w:t xml:space="preserve">Équipements nécessaires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917"/>
        <w:gridCol w:w="1563"/>
        <w:gridCol w:w="198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unitaire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Broyeur 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Malaxeur chauffant (2t)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Presse hydraulique 100t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Moules (dalles, bordures)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chauffage bitume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FLUX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</w:t>
      </w:r>
    </w:p>
    <w:p>
      <w:pPr>
        <w:numPr>
          <w:ilvl w:val="0"/>
          <w:numId w:val="1318"/>
        </w:numPr>
      </w:pPr>
      <w:r>
        <w:t xml:space="preserve">Capacité : 10 tonnes plastiques/jour</w:t>
      </w:r>
    </w:p>
    <w:p>
      <w:pPr>
        <w:numPr>
          <w:ilvl w:val="0"/>
          <w:numId w:val="1318"/>
        </w:numPr>
      </w:pPr>
      <w:r>
        <w:t xml:space="preserve">Rendement produits finis :</w:t>
      </w:r>
    </w:p>
    <w:p>
      <w:pPr>
        <w:numPr>
          <w:ilvl w:val="1"/>
          <w:numId w:val="1319"/>
        </w:numPr>
      </w:pPr>
      <w:r>
        <w:t xml:space="preserve">BMP : 100 tonnes/jour (5% plastique)</w:t>
      </w:r>
    </w:p>
    <w:p>
      <w:pPr>
        <w:numPr>
          <w:ilvl w:val="1"/>
          <w:numId w:val="1319"/>
        </w:numPr>
      </w:pPr>
      <w:r>
        <w:t xml:space="preserve">Dalles : 400 unités/jour (15 kg chacune)</w:t>
      </w:r>
    </w:p>
    <w:p>
      <w:pPr>
        <w:numPr>
          <w:ilvl w:val="1"/>
          <w:numId w:val="1319"/>
        </w:numPr>
      </w:pPr>
      <w:r>
        <w:t xml:space="preserve">Bordures : 150 unités/jour (35 kg chacune)</w:t>
      </w:r>
    </w:p>
    <w:p>
      <w:pPr>
        <w:pStyle w:val="FirstParagraph"/>
      </w:pPr>
      <w:r>
        <w:rPr>
          <w:bCs/>
          <w:b/>
        </w:rPr>
        <w:t xml:space="preserve">Revenus</w:t>
      </w:r>
    </w:p>
    <w:p>
      <w:pPr>
        <w:numPr>
          <w:ilvl w:val="0"/>
          <w:numId w:val="1320"/>
        </w:numPr>
      </w:pPr>
      <w:r>
        <w:t xml:space="preserve">BMP : 3.000 t/an x 375€/t = 1,125M€</w:t>
      </w:r>
    </w:p>
    <w:p>
      <w:pPr>
        <w:numPr>
          <w:ilvl w:val="0"/>
          <w:numId w:val="1320"/>
        </w:numPr>
      </w:pPr>
      <w:r>
        <w:t xml:space="preserve">Dalles : 120.000 unités/an x 10€ = 1,2M€</w:t>
      </w:r>
    </w:p>
    <w:p>
      <w:pPr>
        <w:numPr>
          <w:ilvl w:val="0"/>
          <w:numId w:val="1320"/>
        </w:numPr>
      </w:pPr>
      <w:r>
        <w:t xml:space="preserve">Bordures : 45.000 unités/an x 18€ = 810K€</w:t>
      </w:r>
    </w:p>
    <w:p>
      <w:pPr>
        <w:numPr>
          <w:ilvl w:val="0"/>
          <w:numId w:val="1320"/>
        </w:numPr>
      </w:pPr>
      <w:r>
        <w:rPr>
          <w:bCs/>
          <w:b/>
        </w:rPr>
        <w:t xml:space="preserve">Total : 3,135M€/an</w:t>
      </w:r>
      <w:r>
        <w:t xml:space="preserve"> </w:t>
      </w:r>
      <w:r>
        <w:t xml:space="preserve">(pleine capacité)</w:t>
      </w:r>
    </w:p>
    <w:p>
      <w:pPr>
        <w:pStyle w:val="FirstParagraph"/>
      </w:pPr>
      <w:r>
        <w:rPr>
          <w:iCs/>
          <w:i/>
        </w:rPr>
        <w:t xml:space="preserve">Schéma de processus</w:t>
      </w:r>
    </w:p>
    <w:p>
      <w:pPr>
        <w:pStyle w:val="BodyText"/>
      </w:pPr>
      <w:r>
        <w:rPr>
          <w:iCs/>
          <w:i/>
        </w:rPr>
        <w:t xml:space="preserve">Synergie circulaire : Les déchets non</w:t>
      </w:r>
      <w:r>
        <w:rPr>
          <w:iCs/>
          <w:i/>
        </w:rPr>
        <w:t xml:space="preserve"> </w:t>
      </w:r>
      <w:r>
        <w:rPr>
          <w:iCs/>
          <w:i/>
        </w:rPr>
        <w:t xml:space="preserve">recyclables du Flux 1 alimentent le Flux 2, qui produit l'énergie</w:t>
      </w:r>
      <w:r>
        <w:rPr>
          <w:iCs/>
          <w:i/>
        </w:rPr>
        <w:t xml:space="preserve"> </w:t>
      </w:r>
      <w:r>
        <w:rPr>
          <w:iCs/>
          <w:i/>
        </w:rPr>
        <w:t xml:space="preserve">nécessaire à la chauffe des moules du Flux 3. Rien ne se perd, tout</w:t>
      </w:r>
      <w:r>
        <w:rPr>
          <w:iCs/>
          <w:i/>
        </w:rPr>
        <w:t xml:space="preserve"> </w:t>
      </w:r>
      <w:r>
        <w:rPr>
          <w:iCs/>
          <w:i/>
        </w:rPr>
        <w:t xml:space="preserve">devient revenu.</w:t>
      </w:r>
    </w:p>
    <w:bookmarkEnd w:id="149"/>
    <w:bookmarkEnd w:id="150"/>
    <w:bookmarkStart w:id="151" w:name="approche-modulaire-de-déploiement"/>
    <w:p>
      <w:pPr>
        <w:pStyle w:val="Heading2"/>
      </w:pPr>
      <w:r>
        <w:rPr>
          <w:bCs/>
          <w:b/>
        </w:rPr>
        <w:t xml:space="preserve">Approche modulaire de déploiement</w:t>
      </w:r>
    </w:p>
    <w:p>
      <w:pPr>
        <w:pStyle w:val="FirstParagraph"/>
      </w:pPr>
      <w:r>
        <w:rPr>
          <w:bCs/>
          <w:b/>
        </w:rPr>
        <w:t xml:space="preserve">Phase 1 : test &amp; apprentissage (6 mois)</w:t>
      </w:r>
    </w:p>
    <w:p>
      <w:pPr>
        <w:numPr>
          <w:ilvl w:val="0"/>
          <w:numId w:val="1321"/>
        </w:numPr>
      </w:pPr>
      <w:r>
        <w:rPr>
          <w:iCs/>
          <w:i/>
        </w:rPr>
        <w:t xml:space="preserve">Focus</w:t>
      </w:r>
      <w:r>
        <w:t xml:space="preserve"> </w:t>
      </w:r>
      <w:r>
        <w:t xml:space="preserve">: collecte + tri + revente matières brutes</w:t>
      </w:r>
    </w:p>
    <w:p>
      <w:pPr>
        <w:numPr>
          <w:ilvl w:val="0"/>
          <w:numId w:val="1321"/>
        </w:numPr>
      </w:pPr>
      <w:r>
        <w:rPr>
          <w:iCs/>
          <w:i/>
        </w:rPr>
        <w:t xml:space="preserve">Capacité</w:t>
      </w:r>
      <w:r>
        <w:t xml:space="preserve"> </w:t>
      </w:r>
      <w:r>
        <w:t xml:space="preserve">: 5-10 tonnes/jour</w:t>
      </w:r>
    </w:p>
    <w:p>
      <w:pPr>
        <w:numPr>
          <w:ilvl w:val="0"/>
          <w:numId w:val="1321"/>
        </w:numPr>
      </w:pPr>
      <w:r>
        <w:rPr>
          <w:iCs/>
          <w:i/>
        </w:rPr>
        <w:t xml:space="preserve">Investissement</w:t>
      </w:r>
      <w:r>
        <w:t xml:space="preserve"> </w:t>
      </w:r>
      <w:r>
        <w:t xml:space="preserve">: 30K€</w:t>
      </w:r>
    </w:p>
    <w:p>
      <w:pPr>
        <w:numPr>
          <w:ilvl w:val="0"/>
          <w:numId w:val="1321"/>
        </w:numPr>
      </w:pPr>
      <w:r>
        <w:rPr>
          <w:iCs/>
          <w:i/>
        </w:rPr>
        <w:t xml:space="preserve">Objectif</w:t>
      </w:r>
      <w:r>
        <w:t xml:space="preserve"> </w:t>
      </w:r>
      <w:r>
        <w:t xml:space="preserve">: valider gisement, construire réseau collecteurs</w:t>
      </w:r>
    </w:p>
    <w:p>
      <w:pPr>
        <w:numPr>
          <w:ilvl w:val="0"/>
          <w:numId w:val="1321"/>
        </w:numPr>
      </w:pPr>
      <w:r>
        <w:rPr>
          <w:iCs/>
          <w:i/>
        </w:rPr>
        <w:t xml:space="preserve">Revenu</w:t>
      </w:r>
      <w:r>
        <w:t xml:space="preserve"> </w:t>
      </w:r>
      <w:r>
        <w:t xml:space="preserve">: revente plastiques triés à OK Plast (200-300€/t)</w:t>
      </w:r>
    </w:p>
    <w:p>
      <w:pPr>
        <w:pStyle w:val="FirstParagraph"/>
      </w:pPr>
      <w:r>
        <w:rPr>
          <w:bCs/>
          <w:b/>
        </w:rPr>
        <w:t xml:space="preserve">Phase 2 : recyclage mécanique (mois 7-18)</w:t>
      </w:r>
    </w:p>
    <w:p>
      <w:pPr>
        <w:numPr>
          <w:ilvl w:val="0"/>
          <w:numId w:val="1322"/>
        </w:numPr>
      </w:pPr>
      <w:r>
        <w:rPr>
          <w:iCs/>
          <w:i/>
        </w:rPr>
        <w:t xml:space="preserve">Focus</w:t>
      </w:r>
      <w:r>
        <w:t xml:space="preserve"> </w:t>
      </w:r>
      <w:r>
        <w:t xml:space="preserve">: ajout Flux 1 (granulés)</w:t>
      </w:r>
    </w:p>
    <w:p>
      <w:pPr>
        <w:numPr>
          <w:ilvl w:val="0"/>
          <w:numId w:val="1322"/>
        </w:numPr>
      </w:pPr>
      <w:r>
        <w:rPr>
          <w:iCs/>
          <w:i/>
        </w:rPr>
        <w:t xml:space="preserve">Capacité</w:t>
      </w:r>
      <w:r>
        <w:t xml:space="preserve"> </w:t>
      </w:r>
      <w:r>
        <w:t xml:space="preserve">: 20-30 tonnes/jour</w:t>
      </w:r>
    </w:p>
    <w:p>
      <w:pPr>
        <w:numPr>
          <w:ilvl w:val="0"/>
          <w:numId w:val="1322"/>
        </w:numPr>
      </w:pPr>
      <w:r>
        <w:rPr>
          <w:iCs/>
          <w:i/>
        </w:rPr>
        <w:t xml:space="preserve">Investissement</w:t>
      </w:r>
      <w:r>
        <w:t xml:space="preserve"> </w:t>
      </w:r>
      <w:r>
        <w:t xml:space="preserve">: CAPEX cumulé M7-18 — 6 125 370 USD (3-flux Day One M8)</w:t>
      </w:r>
    </w:p>
    <w:p>
      <w:pPr>
        <w:numPr>
          <w:ilvl w:val="0"/>
          <w:numId w:val="1322"/>
        </w:numPr>
      </w:pPr>
      <w:r>
        <w:rPr>
          <w:iCs/>
          <w:i/>
        </w:rPr>
        <w:t xml:space="preserve">Objectif</w:t>
      </w:r>
      <w:r>
        <w:t xml:space="preserve"> </w:t>
      </w:r>
      <w:r>
        <w:t xml:space="preserve">: créer revenus réguliers, clientèle industriels</w:t>
      </w:r>
    </w:p>
    <w:p>
      <w:pPr>
        <w:numPr>
          <w:ilvl w:val="0"/>
          <w:numId w:val="1322"/>
        </w:numPr>
      </w:pPr>
      <w:r>
        <w:rPr>
          <w:iCs/>
          <w:i/>
        </w:rPr>
        <w:t xml:space="preserve">Revenu</w:t>
      </w:r>
      <w:r>
        <w:t xml:space="preserve"> </w:t>
      </w:r>
      <w:r>
        <w:t xml:space="preserve">: vente granulés (650€/t)</w:t>
      </w:r>
    </w:p>
    <w:p>
      <w:pPr>
        <w:pStyle w:val="FirstParagraph"/>
      </w:pPr>
      <w:r>
        <w:rPr>
          <w:bCs/>
          <w:b/>
        </w:rPr>
        <w:t xml:space="preserve">Phase 3 : modèle complet (mois 19-24)</w:t>
      </w:r>
    </w:p>
    <w:p>
      <w:pPr>
        <w:numPr>
          <w:ilvl w:val="0"/>
          <w:numId w:val="1323"/>
        </w:numPr>
      </w:pPr>
      <w:r>
        <w:rPr>
          <w:iCs/>
          <w:i/>
        </w:rPr>
        <w:t xml:space="preserve">Focus</w:t>
      </w:r>
      <w:r>
        <w:t xml:space="preserve"> </w:t>
      </w:r>
      <w:r>
        <w:t xml:space="preserve">: ajout Flux 2 (énergie) + Flux 3 (BTP)</w:t>
      </w:r>
    </w:p>
    <w:p>
      <w:pPr>
        <w:numPr>
          <w:ilvl w:val="0"/>
          <w:numId w:val="1323"/>
        </w:numPr>
      </w:pPr>
      <w:r>
        <w:rPr>
          <w:iCs/>
          <w:i/>
        </w:rPr>
        <w:t xml:space="preserve">Capacité</w:t>
      </w:r>
      <w:r>
        <w:t xml:space="preserve"> </w:t>
      </w:r>
      <w:r>
        <w:t xml:space="preserve">: 50 tonnes/jour</w:t>
      </w:r>
    </w:p>
    <w:p>
      <w:pPr>
        <w:numPr>
          <w:ilvl w:val="0"/>
          <w:numId w:val="1323"/>
        </w:numPr>
      </w:pPr>
      <w:r>
        <w:rPr>
          <w:iCs/>
          <w:i/>
        </w:rPr>
        <w:t xml:space="preserve">Investissement</w:t>
      </w:r>
      <w:r>
        <w:t xml:space="preserve"> </w:t>
      </w:r>
      <w:r>
        <w:t xml:space="preserve">: montée en puissance 95% — CAPEX cumulé 8 437 966 USD</w:t>
      </w:r>
    </w:p>
    <w:p>
      <w:pPr>
        <w:numPr>
          <w:ilvl w:val="0"/>
          <w:numId w:val="1323"/>
        </w:numPr>
      </w:pPr>
      <w:r>
        <w:rPr>
          <w:iCs/>
          <w:i/>
        </w:rPr>
        <w:t xml:space="preserve">Objectif</w:t>
      </w:r>
      <w:r>
        <w:t xml:space="preserve"> </w:t>
      </w:r>
      <w:r>
        <w:t xml:space="preserve">: triple valorisation, maximisation revenus</w:t>
      </w:r>
    </w:p>
    <w:p>
      <w:pPr>
        <w:numPr>
          <w:ilvl w:val="0"/>
          <w:numId w:val="1323"/>
        </w:numPr>
      </w:pPr>
      <w:r>
        <w:rPr>
          <w:iCs/>
          <w:i/>
        </w:rPr>
        <w:t xml:space="preserve">Revenu</w:t>
      </w:r>
      <w:r>
        <w:t xml:space="preserve"> </w:t>
      </w:r>
      <w:r>
        <w:t xml:space="preserve">: 3 flux combinés</w:t>
      </w:r>
    </w:p>
    <w:p>
      <w:pPr>
        <w:pStyle w:val="FirstParagraph"/>
      </w:pPr>
      <w:r>
        <w:rPr>
          <w:bCs/>
          <w:b/>
        </w:rPr>
        <w:t xml:space="preserve">Avantages approche modulaire</w:t>
      </w:r>
    </w:p>
    <w:p>
      <w:pPr>
        <w:numPr>
          <w:ilvl w:val="0"/>
          <w:numId w:val="1324"/>
        </w:numPr>
      </w:pPr>
      <w:r>
        <w:rPr>
          <w:bCs/>
          <w:b/>
        </w:rPr>
        <w:t xml:space="preserve">Réduction risque :</w:t>
      </w:r>
      <w:r>
        <w:t xml:space="preserve"> </w:t>
      </w:r>
      <w:r>
        <w:t xml:space="preserve">validation étape par étape</w:t>
      </w:r>
    </w:p>
    <w:p>
      <w:pPr>
        <w:numPr>
          <w:ilvl w:val="0"/>
          <w:numId w:val="1324"/>
        </w:numPr>
      </w:pPr>
      <w:r>
        <w:rPr>
          <w:bCs/>
          <w:b/>
        </w:rPr>
        <w:t xml:space="preserve">Apprentissage :</w:t>
      </w:r>
      <w:r>
        <w:t xml:space="preserve"> </w:t>
      </w:r>
      <w:r>
        <w:t xml:space="preserve">chaque phase apporte expertise</w:t>
      </w:r>
    </w:p>
    <w:p>
      <w:pPr>
        <w:numPr>
          <w:ilvl w:val="0"/>
          <w:numId w:val="1324"/>
        </w:numPr>
      </w:pPr>
      <w:r>
        <w:rPr>
          <w:bCs/>
          <w:b/>
        </w:rPr>
        <w:t xml:space="preserve">Cashflow :</w:t>
      </w:r>
      <w:r>
        <w:t xml:space="preserve"> </w:t>
      </w:r>
      <w:r>
        <w:t xml:space="preserve">revenus dès phase 1 financement suite</w:t>
      </w:r>
    </w:p>
    <w:p>
      <w:pPr>
        <w:numPr>
          <w:ilvl w:val="0"/>
          <w:numId w:val="1324"/>
        </w:numPr>
      </w:pPr>
      <w:r>
        <w:rPr>
          <w:bCs/>
          <w:b/>
        </w:rPr>
        <w:t xml:space="preserve">Pivot possible :</w:t>
      </w:r>
      <w:r>
        <w:t xml:space="preserve"> </w:t>
      </w:r>
      <w:r>
        <w:t xml:space="preserve">si phase 1 échoue, arrêt avant grosse perte</w:t>
      </w:r>
    </w:p>
    <w:p>
      <w:pPr>
        <w:numPr>
          <w:ilvl w:val="0"/>
          <w:numId w:val="1324"/>
        </w:numPr>
      </w:pPr>
      <w:r>
        <w:rPr>
          <w:bCs/>
          <w:b/>
        </w:rPr>
        <w:t xml:space="preserve">Crédibilité :</w:t>
      </w:r>
      <w:r>
        <w:t xml:space="preserve"> </w:t>
      </w:r>
      <w:r>
        <w:t xml:space="preserve">traction démontrée pour levées suivantes</w:t>
      </w:r>
    </w:p>
    <w:bookmarkEnd w:id="151"/>
    <w:bookmarkStart w:id="153" w:name="proposition-de-valeur-par-segment-client"/>
    <w:p>
      <w:pPr>
        <w:pStyle w:val="Heading2"/>
      </w:pPr>
      <w:r>
        <w:rPr>
          <w:bCs/>
          <w:b/>
        </w:rPr>
        <w:t xml:space="preserve">Proposition de valeur par segment client</w:t>
      </w:r>
    </w:p>
    <w:p>
      <w:pPr>
        <w:pStyle w:val="FirstParagraph"/>
      </w:pPr>
      <w:r>
        <w:rPr>
          <w:u w:val="single"/>
          <w:bCs/>
          <w:b/>
        </w:rPr>
        <w:t xml:space="preserve">Pour industriels manufacturiers</w:t>
      </w:r>
    </w:p>
    <w:p>
      <w:pPr>
        <w:pStyle w:val="BodyText"/>
      </w:pPr>
      <w:r>
        <w:rPr>
          <w:bCs/>
          <w:b/>
        </w:rPr>
        <w:t xml:space="preserve">Bénéfices tangibles</w:t>
      </w:r>
    </w:p>
    <w:p>
      <w:pPr>
        <w:numPr>
          <w:ilvl w:val="0"/>
          <w:numId w:val="1325"/>
        </w:numPr>
      </w:pPr>
      <w:r>
        <w:rPr>
          <w:bCs/>
          <w:b/>
        </w:rPr>
        <w:t xml:space="preserve">Économie 30-40% :</w:t>
      </w:r>
      <w:r>
        <w:t xml:space="preserve"> </w:t>
      </w:r>
      <w:r>
        <w:t xml:space="preserve">granulés 650€/t vs résines vierges</w:t>
      </w:r>
      <w:r>
        <w:t xml:space="preserve"> </w:t>
      </w:r>
      <w:r>
        <w:t xml:space="preserve">900-1.200€/t</w:t>
      </w:r>
    </w:p>
    <w:p>
      <w:pPr>
        <w:numPr>
          <w:ilvl w:val="0"/>
          <w:numId w:val="1325"/>
        </w:numPr>
      </w:pPr>
      <w:r>
        <w:rPr>
          <w:bCs/>
          <w:b/>
        </w:rPr>
        <w:t xml:space="preserve">Sécurité approvisionnement :</w:t>
      </w:r>
      <w:r>
        <w:t xml:space="preserve"> </w:t>
      </w:r>
      <w:r>
        <w:t xml:space="preserve">local vs import 3-6 mois délai</w:t>
      </w:r>
    </w:p>
    <w:p>
      <w:pPr>
        <w:numPr>
          <w:ilvl w:val="0"/>
          <w:numId w:val="1325"/>
        </w:numPr>
      </w:pPr>
      <w:r>
        <w:rPr>
          <w:bCs/>
          <w:b/>
        </w:rPr>
        <w:t xml:space="preserve">Qualité garantie :</w:t>
      </w:r>
      <w:r>
        <w:t xml:space="preserve"> </w:t>
      </w:r>
      <w:r>
        <w:t xml:space="preserve">certifications, contrôle systématique</w:t>
      </w:r>
    </w:p>
    <w:p>
      <w:pPr>
        <w:numPr>
          <w:ilvl w:val="0"/>
          <w:numId w:val="1325"/>
        </w:numPr>
      </w:pPr>
      <w:r>
        <w:rPr>
          <w:bCs/>
          <w:b/>
        </w:rPr>
        <w:t xml:space="preserve">Stock tampon :</w:t>
      </w:r>
      <w:r>
        <w:t xml:space="preserve"> </w:t>
      </w:r>
      <w:r>
        <w:t xml:space="preserve">disponibilité immédiate vs ruptures fréquentes</w:t>
      </w:r>
    </w:p>
    <w:p>
      <w:pPr>
        <w:pStyle w:val="FirstParagraph"/>
      </w:pPr>
      <w:r>
        <w:rPr>
          <w:bCs/>
          <w:b/>
        </w:rPr>
        <w:t xml:space="preserve">Bénéfices intangibles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Image RSE :</w:t>
      </w:r>
      <w:r>
        <w:t xml:space="preserve"> </w:t>
      </w:r>
      <w:r>
        <w:t xml:space="preserve">entreprise éco-responsable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Conformité :</w:t>
      </w:r>
      <w:r>
        <w:t xml:space="preserve"> </w:t>
      </w:r>
      <w:r>
        <w:t xml:space="preserve">anticipation réglementations futures</w:t>
      </w:r>
    </w:p>
    <w:p>
      <w:pPr>
        <w:numPr>
          <w:ilvl w:val="0"/>
          <w:numId w:val="1326"/>
        </w:numPr>
      </w:pPr>
      <w:r>
        <w:rPr>
          <w:bCs/>
          <w:b/>
        </w:rPr>
        <w:t xml:space="preserve">Marque employeur :</w:t>
      </w:r>
      <w:r>
        <w:t xml:space="preserve"> </w:t>
      </w:r>
      <w:r>
        <w:t xml:space="preserve">attractivité jeunes talents sensibilisés</w:t>
      </w:r>
      <w:r>
        <w:t xml:space="preserve"> </w:t>
      </w:r>
      <w:r>
        <w:t xml:space="preserve">environnement</w:t>
      </w:r>
    </w:p>
    <w:p>
      <w:pPr>
        <w:pStyle w:val="FirstParagraph"/>
      </w:pPr>
      <w:r>
        <w:rPr>
          <w:bCs/>
          <w:b/>
        </w:rPr>
        <w:t xml:space="preserve">Exemple client : brasserie Bracongo</w:t>
      </w:r>
    </w:p>
    <w:p>
      <w:pPr>
        <w:numPr>
          <w:ilvl w:val="0"/>
          <w:numId w:val="1327"/>
        </w:numPr>
      </w:pPr>
      <w:r>
        <w:t xml:space="preserve">Besoin : 200 tonnes/an caisses plastiques</w:t>
      </w:r>
    </w:p>
    <w:p>
      <w:pPr>
        <w:numPr>
          <w:ilvl w:val="0"/>
          <w:numId w:val="1327"/>
        </w:numPr>
      </w:pPr>
      <w:r>
        <w:t xml:space="preserve">Économie : (1.000€-650€) x 200t = 70K€/an</w:t>
      </w:r>
    </w:p>
    <w:p>
      <w:pPr>
        <w:numPr>
          <w:ilvl w:val="0"/>
          <w:numId w:val="1327"/>
        </w:numPr>
      </w:pPr>
      <w:r>
        <w:t xml:space="preserve">Impact CO² : -30 tonnes équivalent (vs vierge)</w:t>
      </w:r>
    </w:p>
    <w:p>
      <w:pPr>
        <w:numPr>
          <w:ilvl w:val="0"/>
          <w:numId w:val="1327"/>
        </w:numPr>
      </w:pPr>
      <w:r>
        <w:t xml:space="preserve">Message marketing :</w:t>
      </w:r>
      <w:r>
        <w:t xml:space="preserve"> </w:t>
      </w:r>
      <w:r>
        <w:t xml:space="preserve">“</w:t>
      </w:r>
      <w:r>
        <w:t xml:space="preserve">nos caisses sont 100 recyclées localement</w:t>
      </w:r>
      <w:r>
        <w:t xml:space="preserve">”</w:t>
      </w:r>
    </w:p>
    <w:p>
      <w:pPr>
        <w:pStyle w:val="FirstParagraph"/>
      </w:pPr>
      <w:r>
        <w:rPr>
          <w:u w:val="single"/>
          <w:bCs/>
          <w:b/>
        </w:rPr>
        <w:t xml:space="preserve">Pour secteur BTP</w:t>
      </w:r>
    </w:p>
    <w:p>
      <w:pPr>
        <w:pStyle w:val="BodyText"/>
      </w:pPr>
      <w:r>
        <w:rPr>
          <w:bCs/>
          <w:b/>
        </w:rPr>
        <w:t xml:space="preserve">Bénéfices tangibles</w:t>
      </w:r>
    </w:p>
    <w:p>
      <w:pPr>
        <w:numPr>
          <w:ilvl w:val="0"/>
          <w:numId w:val="1328"/>
        </w:numPr>
      </w:pPr>
      <w:r>
        <w:rPr>
          <w:bCs/>
          <w:b/>
        </w:rPr>
        <w:t xml:space="preserve">Durabilité +50% :</w:t>
      </w:r>
      <w:r>
        <w:t xml:space="preserve"> </w:t>
      </w:r>
      <w:r>
        <w:t xml:space="preserve">route BMP durent 10-15 ans vs 6-10 ans</w:t>
      </w:r>
    </w:p>
    <w:p>
      <w:pPr>
        <w:numPr>
          <w:ilvl w:val="0"/>
          <w:numId w:val="1328"/>
        </w:numPr>
      </w:pPr>
      <w:r>
        <w:rPr>
          <w:bCs/>
          <w:b/>
        </w:rPr>
        <w:t xml:space="preserve">Économie maintenance :</w:t>
      </w:r>
      <w:r>
        <w:t xml:space="preserve"> </w:t>
      </w:r>
      <w:r>
        <w:t xml:space="preserve">+40% coût réfection</w:t>
      </w:r>
    </w:p>
    <w:p>
      <w:pPr>
        <w:numPr>
          <w:ilvl w:val="0"/>
          <w:numId w:val="1328"/>
        </w:numPr>
      </w:pPr>
      <w:r>
        <w:rPr>
          <w:bCs/>
          <w:b/>
        </w:rPr>
        <w:t xml:space="preserve">Résistance climat :</w:t>
      </w:r>
      <w:r>
        <w:t xml:space="preserve"> </w:t>
      </w:r>
      <w:r>
        <w:t xml:space="preserve">mieux adapté chaleur, pluies intenses</w:t>
      </w:r>
    </w:p>
    <w:p>
      <w:pPr>
        <w:numPr>
          <w:ilvl w:val="0"/>
          <w:numId w:val="1328"/>
        </w:numPr>
      </w:pPr>
      <w:r>
        <w:rPr>
          <w:bCs/>
          <w:b/>
        </w:rPr>
        <w:t xml:space="preserve">Prix compétitif :</w:t>
      </w:r>
      <w:r>
        <w:t xml:space="preserve"> </w:t>
      </w:r>
      <w:r>
        <w:t xml:space="preserve">350-400€/t vs asphalte 400-500€/t</w:t>
      </w:r>
    </w:p>
    <w:p>
      <w:pPr>
        <w:pStyle w:val="FirstParagraph"/>
      </w:pPr>
      <w:r>
        <w:rPr>
          <w:bCs/>
          <w:b/>
        </w:rPr>
        <w:t xml:space="preserve">Bénéfices intangibles</w:t>
      </w:r>
    </w:p>
    <w:p>
      <w:pPr>
        <w:numPr>
          <w:ilvl w:val="0"/>
          <w:numId w:val="1329"/>
        </w:numPr>
      </w:pPr>
      <w:r>
        <w:rPr>
          <w:bCs/>
          <w:b/>
        </w:rPr>
        <w:t xml:space="preserve">Innovation :</w:t>
      </w:r>
      <w:r>
        <w:t xml:space="preserve"> </w:t>
      </w:r>
      <w:r>
        <w:t xml:space="preserve">pionnier construction durable RDC</w:t>
      </w:r>
    </w:p>
    <w:p>
      <w:pPr>
        <w:numPr>
          <w:ilvl w:val="0"/>
          <w:numId w:val="1329"/>
        </w:numPr>
      </w:pPr>
      <w:r>
        <w:rPr>
          <w:bCs/>
          <w:b/>
        </w:rPr>
        <w:t xml:space="preserve">Appels d’offres verts :</w:t>
      </w:r>
      <w:r>
        <w:t xml:space="preserve"> </w:t>
      </w:r>
      <w:r>
        <w:t xml:space="preserve">avantages marchés publics</w:t>
      </w:r>
      <w:r>
        <w:t xml:space="preserve"> </w:t>
      </w:r>
      <w:r>
        <w:t xml:space="preserve">éco-conditionnés</w:t>
      </w:r>
    </w:p>
    <w:p>
      <w:pPr>
        <w:numPr>
          <w:ilvl w:val="0"/>
          <w:numId w:val="1329"/>
        </w:numPr>
      </w:pPr>
      <w:r>
        <w:rPr>
          <w:bCs/>
          <w:b/>
        </w:rPr>
        <w:t xml:space="preserve">Certification :</w:t>
      </w:r>
      <w:r>
        <w:t xml:space="preserve"> </w:t>
      </w:r>
      <w:r>
        <w:t xml:space="preserve">labels construction durable (LEED, BREEAM)</w:t>
      </w:r>
    </w:p>
    <w:p>
      <w:pPr>
        <w:pStyle w:val="FirstParagraph"/>
      </w:pPr>
      <w:r>
        <w:rPr>
          <w:bCs/>
          <w:b/>
        </w:rPr>
        <w:t xml:space="preserve">Exemple projet : réfection avenue Lumumba (10 km)</w:t>
      </w:r>
    </w:p>
    <w:p>
      <w:pPr>
        <w:numPr>
          <w:ilvl w:val="0"/>
          <w:numId w:val="1330"/>
        </w:numPr>
      </w:pPr>
      <w:r>
        <w:t xml:space="preserve">Besoin : 10 km x 8m large x 5cm épais = 4.000 m</w:t>
      </w:r>
      <w:r>
        <w:rPr>
          <w:vertAlign w:val="superscript"/>
        </w:rPr>
        <w:t xml:space="preserve">3</w:t>
      </w:r>
      <w:r>
        <w:t xml:space="preserve"> </w:t>
      </w:r>
      <w:r>
        <w:t xml:space="preserve">= 8.000 tonnes</w:t>
      </w:r>
      <w:r>
        <w:t xml:space="preserve"> </w:t>
      </w:r>
      <w:r>
        <w:t xml:space="preserve">asphalte</w:t>
      </w:r>
    </w:p>
    <w:p>
      <w:pPr>
        <w:numPr>
          <w:ilvl w:val="0"/>
          <w:numId w:val="1330"/>
        </w:numPr>
      </w:pPr>
      <w:r>
        <w:t xml:space="preserve">Avec BMP (10% plastique) : 800 tonnes plastiques intégrés</w:t>
      </w:r>
    </w:p>
    <w:p>
      <w:pPr>
        <w:numPr>
          <w:ilvl w:val="0"/>
          <w:numId w:val="1330"/>
        </w:numPr>
      </w:pPr>
      <w:r>
        <w:t xml:space="preserve">Économie commune : (450€-375€) x 8.000t = 600K€</w:t>
      </w:r>
    </w:p>
    <w:p>
      <w:pPr>
        <w:numPr>
          <w:ilvl w:val="0"/>
          <w:numId w:val="1330"/>
        </w:numPr>
      </w:pPr>
      <w:r>
        <w:t xml:space="preserve">Durée vie : 15 ans vs 8 ans (économie long terme 1,5M€)</w:t>
      </w:r>
    </w:p>
    <w:p>
      <w:pPr>
        <w:pStyle w:val="FirstParagraph"/>
      </w:pPr>
      <w:r>
        <w:rPr>
          <w:u w:val="single"/>
          <w:bCs/>
          <w:b/>
        </w:rPr>
        <w:t xml:space="preserve">Pour secteur énergie</w:t>
      </w:r>
    </w:p>
    <w:p>
      <w:pPr>
        <w:pStyle w:val="BodyText"/>
      </w:pPr>
      <w:r>
        <w:rPr>
          <w:bCs/>
          <w:b/>
        </w:rPr>
        <w:t xml:space="preserve">Bénéfices tangibles</w:t>
      </w:r>
    </w:p>
    <w:p>
      <w:pPr>
        <w:numPr>
          <w:ilvl w:val="0"/>
          <w:numId w:val="1331"/>
        </w:numPr>
      </w:pPr>
      <w:r>
        <w:rPr>
          <w:bCs/>
          <w:b/>
        </w:rPr>
        <w:t xml:space="preserve">Coût réduit :</w:t>
      </w:r>
      <w:r>
        <w:t xml:space="preserve"> </w:t>
      </w:r>
      <w:r>
        <w:t xml:space="preserve">syngas 0,25€/Nm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vs gasoil équivalent</w:t>
      </w:r>
      <w:r>
        <w:t xml:space="preserve"> </w:t>
      </w:r>
      <w:r>
        <w:t xml:space="preserve">0,40€/Nm</w:t>
      </w:r>
      <w:r>
        <w:rPr>
          <w:vertAlign w:val="superscript"/>
        </w:rPr>
        <w:t xml:space="preserve">3</w:t>
      </w:r>
    </w:p>
    <w:p>
      <w:pPr>
        <w:numPr>
          <w:ilvl w:val="0"/>
          <w:numId w:val="1331"/>
        </w:numPr>
      </w:pPr>
      <w:r>
        <w:rPr>
          <w:bCs/>
          <w:b/>
        </w:rPr>
        <w:t xml:space="preserve">Fiabilité :</w:t>
      </w:r>
      <w:r>
        <w:t xml:space="preserve"> </w:t>
      </w:r>
      <w:r>
        <w:t xml:space="preserve">indépendance vs coupures SNEL</w:t>
      </w:r>
    </w:p>
    <w:p>
      <w:pPr>
        <w:numPr>
          <w:ilvl w:val="0"/>
          <w:numId w:val="1331"/>
        </w:numPr>
      </w:pPr>
      <w:r>
        <w:rPr>
          <w:bCs/>
          <w:b/>
        </w:rPr>
        <w:t xml:space="preserve">Flexibilité :</w:t>
      </w:r>
      <w:r>
        <w:t xml:space="preserve"> </w:t>
      </w:r>
      <w:r>
        <w:t xml:space="preserve">utilisation immédiate vs stockage gasoil</w:t>
      </w:r>
    </w:p>
    <w:p>
      <w:pPr>
        <w:numPr>
          <w:ilvl w:val="0"/>
          <w:numId w:val="1331"/>
        </w:numPr>
      </w:pPr>
      <w:r>
        <w:rPr>
          <w:bCs/>
          <w:b/>
        </w:rPr>
        <w:t xml:space="preserve">Maintenance :</w:t>
      </w:r>
      <w:r>
        <w:t xml:space="preserve"> </w:t>
      </w:r>
      <w:r>
        <w:t xml:space="preserve">moins encrassement vs gasoil sale</w:t>
      </w:r>
    </w:p>
    <w:p>
      <w:pPr>
        <w:pStyle w:val="FirstParagraph"/>
      </w:pPr>
      <w:r>
        <w:rPr>
          <w:bCs/>
          <w:b/>
        </w:rPr>
        <w:t xml:space="preserve">Bénéfices intangibles</w:t>
      </w:r>
    </w:p>
    <w:p>
      <w:pPr>
        <w:numPr>
          <w:ilvl w:val="0"/>
          <w:numId w:val="1332"/>
        </w:numPr>
      </w:pPr>
      <w:r>
        <w:rPr>
          <w:bCs/>
          <w:b/>
        </w:rPr>
        <w:t xml:space="preserve">Autonomie énergétique :</w:t>
      </w:r>
      <w:r>
        <w:t xml:space="preserve"> </w:t>
      </w:r>
      <w:r>
        <w:t xml:space="preserve">moins dépendance imports</w:t>
      </w:r>
    </w:p>
    <w:p>
      <w:pPr>
        <w:numPr>
          <w:ilvl w:val="0"/>
          <w:numId w:val="1332"/>
        </w:numPr>
      </w:pPr>
      <w:r>
        <w:rPr>
          <w:bCs/>
          <w:b/>
        </w:rPr>
        <w:t xml:space="preserve">Image verte :</w:t>
      </w:r>
      <w:r>
        <w:t xml:space="preserve"> </w:t>
      </w:r>
      <w:r>
        <w:t xml:space="preserve">énergie issue déchets vs fossile</w:t>
      </w:r>
    </w:p>
    <w:p>
      <w:pPr>
        <w:numPr>
          <w:ilvl w:val="0"/>
          <w:numId w:val="1332"/>
        </w:numPr>
      </w:pPr>
      <w:r>
        <w:rPr>
          <w:bCs/>
          <w:b/>
        </w:rPr>
        <w:t xml:space="preserve">Conformité :</w:t>
      </w:r>
      <w:r>
        <w:t xml:space="preserve"> </w:t>
      </w:r>
      <w:r>
        <w:t xml:space="preserve">anticipation taxes carbone futures</w:t>
      </w:r>
    </w:p>
    <w:p>
      <w:pPr>
        <w:pStyle w:val="FirstParagraph"/>
      </w:pPr>
      <w:r>
        <w:rPr>
          <w:bCs/>
          <w:b/>
        </w:rPr>
        <w:t xml:space="preserve">Exemple client : REGIDESO (pompe à eau)</w:t>
      </w:r>
    </w:p>
    <w:p>
      <w:pPr>
        <w:numPr>
          <w:ilvl w:val="0"/>
          <w:numId w:val="1333"/>
        </w:numPr>
      </w:pPr>
      <w:r>
        <w:t xml:space="preserve">Besoin : 50.000 Nm3/mois syngas (stations pompage)</w:t>
      </w:r>
    </w:p>
    <w:p>
      <w:pPr>
        <w:numPr>
          <w:ilvl w:val="0"/>
          <w:numId w:val="1333"/>
        </w:numPr>
      </w:pPr>
      <w:r>
        <w:t xml:space="preserve">Économie : (0,40€ - 0,25€) x 50.000 = 7.500€/mois = 90K€/an</w:t>
      </w:r>
    </w:p>
    <w:p>
      <w:pPr>
        <w:numPr>
          <w:ilvl w:val="0"/>
          <w:numId w:val="1333"/>
        </w:numPr>
      </w:pPr>
      <w:r>
        <w:t xml:space="preserve">Fiabilité : élimination 30% arrêts liés coupures SNEL</w:t>
      </w:r>
    </w:p>
    <w:p>
      <w:pPr>
        <w:numPr>
          <w:ilvl w:val="0"/>
          <w:numId w:val="1333"/>
        </w:numPr>
      </w:pPr>
      <w:r>
        <w:t xml:space="preserve">Impact : amélioration distribution eau 500.000 personnes</w:t>
      </w:r>
    </w:p>
    <w:p>
      <w:pPr>
        <w:pStyle w:val="FirstParagraph"/>
      </w:pPr>
      <w:r>
        <w:rPr>
          <w:u w:val="single"/>
          <w:bCs/>
          <w:b/>
        </w:rPr>
        <w:t xml:space="preserve">Pour collectivité publiques</w:t>
      </w:r>
    </w:p>
    <w:p>
      <w:pPr>
        <w:pStyle w:val="BodyText"/>
      </w:pPr>
      <w:r>
        <w:rPr>
          <w:bCs/>
          <w:b/>
        </w:rPr>
        <w:t xml:space="preserve">Bénéfices tangibles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Coût collecte réduit :</w:t>
      </w:r>
      <w:r>
        <w:t xml:space="preserve"> </w:t>
      </w:r>
      <w:r>
        <w:t xml:space="preserve">TakaPlast prend en charge plastiques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Infrastructures durables :</w:t>
      </w:r>
      <w:r>
        <w:t xml:space="preserve"> </w:t>
      </w:r>
      <w:r>
        <w:t xml:space="preserve">routes, trottoirs meilleure qualité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Emplois locaux :</w:t>
      </w:r>
      <w:r>
        <w:t xml:space="preserve"> </w:t>
      </w:r>
      <w:r>
        <w:t xml:space="preserve">200+ emplois créés (vote citoyen)</w:t>
      </w:r>
    </w:p>
    <w:p>
      <w:pPr>
        <w:numPr>
          <w:ilvl w:val="0"/>
          <w:numId w:val="1334"/>
        </w:numPr>
      </w:pPr>
      <w:r>
        <w:rPr>
          <w:bCs/>
          <w:b/>
        </w:rPr>
        <w:t xml:space="preserve">Budget assainissement :</w:t>
      </w:r>
      <w:r>
        <w:t xml:space="preserve"> </w:t>
      </w:r>
      <w:r>
        <w:t xml:space="preserve">économie 20-30% vs solutions actuelles</w:t>
      </w:r>
    </w:p>
    <w:p>
      <w:pPr>
        <w:pStyle w:val="FirstParagraph"/>
      </w:pPr>
      <w:r>
        <w:rPr>
          <w:bCs/>
          <w:b/>
        </w:rPr>
        <w:t xml:space="preserve">Bénéfices intangibles</w:t>
      </w:r>
    </w:p>
    <w:p>
      <w:pPr>
        <w:numPr>
          <w:ilvl w:val="0"/>
          <w:numId w:val="1335"/>
        </w:numPr>
      </w:pPr>
      <w:r>
        <w:rPr>
          <w:bCs/>
          <w:b/>
        </w:rPr>
        <w:t xml:space="preserve">Image politique :</w:t>
      </w:r>
      <w:r>
        <w:t xml:space="preserve"> </w:t>
      </w:r>
      <w:r>
        <w:t xml:space="preserve">maire/gouverneur</w:t>
      </w:r>
      <w:r>
        <w:t xml:space="preserve"> </w:t>
      </w:r>
      <w:r>
        <w:t xml:space="preserve">“</w:t>
      </w:r>
      <w:r>
        <w:t xml:space="preserve">écolo</w:t>
      </w:r>
      <w:r>
        <w:t xml:space="preserve">”</w:t>
      </w:r>
      <w:r>
        <w:t xml:space="preserve"> </w:t>
      </w:r>
      <w:r>
        <w:t xml:space="preserve">et innovant</w:t>
      </w:r>
    </w:p>
    <w:p>
      <w:pPr>
        <w:numPr>
          <w:ilvl w:val="0"/>
          <w:numId w:val="1335"/>
        </w:numPr>
      </w:pPr>
      <w:r>
        <w:rPr>
          <w:bCs/>
          <w:b/>
        </w:rPr>
        <w:t xml:space="preserve">Pression internationale :</w:t>
      </w:r>
      <w:r>
        <w:t xml:space="preserve"> </w:t>
      </w:r>
      <w:r>
        <w:t xml:space="preserve">respect engagements COP, ODD</w:t>
      </w:r>
    </w:p>
    <w:p>
      <w:pPr>
        <w:numPr>
          <w:ilvl w:val="0"/>
          <w:numId w:val="1335"/>
        </w:numPr>
      </w:pPr>
      <w:r>
        <w:rPr>
          <w:bCs/>
          <w:b/>
        </w:rPr>
        <w:t xml:space="preserve">Attractivité ville :</w:t>
      </w:r>
      <w:r>
        <w:t xml:space="preserve"> </w:t>
      </w:r>
      <w:r>
        <w:t xml:space="preserve">tourisme, investisseurs</w:t>
      </w:r>
    </w:p>
    <w:p>
      <w:pPr>
        <w:numPr>
          <w:ilvl w:val="0"/>
          <w:numId w:val="1335"/>
        </w:numPr>
      </w:pPr>
      <w:r>
        <w:rPr>
          <w:bCs/>
          <w:b/>
        </w:rPr>
        <w:t xml:space="preserve">Santé publique :</w:t>
      </w:r>
      <w:r>
        <w:t xml:space="preserve"> </w:t>
      </w:r>
      <w:r>
        <w:t xml:space="preserve">moins maladies, moins dépenses santé</w:t>
      </w:r>
    </w:p>
    <w:p>
      <w:pPr>
        <w:pStyle w:val="FirstParagraph"/>
      </w:pPr>
      <w:r>
        <w:rPr>
          <w:bCs/>
          <w:b/>
        </w:rPr>
        <w:t xml:space="preserve">Exemple : commune de Limete</w:t>
      </w:r>
    </w:p>
    <w:p>
      <w:pPr>
        <w:numPr>
          <w:ilvl w:val="0"/>
          <w:numId w:val="1336"/>
        </w:numPr>
      </w:pPr>
      <w:r>
        <w:t xml:space="preserve">Population : 400.000 habitants</w:t>
      </w:r>
    </w:p>
    <w:p>
      <w:pPr>
        <w:numPr>
          <w:ilvl w:val="0"/>
          <w:numId w:val="1336"/>
        </w:numPr>
      </w:pPr>
      <w:r>
        <w:t xml:space="preserve">Déchets : 160 tonnes/jour dont 64 tonnes plastiques</w:t>
      </w:r>
    </w:p>
    <w:p>
      <w:pPr>
        <w:numPr>
          <w:ilvl w:val="0"/>
          <w:numId w:val="1336"/>
        </w:numPr>
      </w:pPr>
      <w:r>
        <w:t xml:space="preserve">Contrat TakaPlast : collecte 20 tonnes/jour plastiques</w:t>
      </w:r>
    </w:p>
    <w:p>
      <w:pPr>
        <w:numPr>
          <w:ilvl w:val="0"/>
          <w:numId w:val="1336"/>
        </w:numPr>
      </w:pPr>
      <w:r>
        <w:t xml:space="preserve">Économie commune : 60€/t x 20t/j x 300j = 360K€/an</w:t>
      </w:r>
    </w:p>
    <w:p>
      <w:pPr>
        <w:numPr>
          <w:ilvl w:val="0"/>
          <w:numId w:val="1336"/>
        </w:numPr>
      </w:pPr>
      <w:r>
        <w:t xml:space="preserve">Bonus : pavage 10 km trottoirs (amélioration espace urbain)</w:t>
      </w:r>
    </w:p>
    <w:bookmarkStart w:id="152" w:name="flux-4-sous-produits"/>
    <w:p>
      <w:pPr>
        <w:pStyle w:val="Heading3"/>
      </w:pPr>
      <w:r>
        <w:t xml:space="preserve">Flux 4 : sous-produits</w:t>
      </w:r>
    </w:p>
    <w:p>
      <w:pPr>
        <w:pStyle w:val="FirstParagraph"/>
      </w:pPr>
      <w:r>
        <w:t xml:space="preserve">Le processus de gazéification produit un résidu solide : le biochar.</w:t>
      </w:r>
    </w:p>
    <w:p>
      <w:pPr>
        <w:numPr>
          <w:ilvl w:val="0"/>
          <w:numId w:val="1337"/>
        </w:numPr>
      </w:pPr>
      <w:r>
        <w:rPr>
          <w:bCs/>
          <w:b/>
        </w:rPr>
        <w:t xml:space="preserve">Usage Agricole :</w:t>
      </w:r>
      <w:r>
        <w:t xml:space="preserve"> </w:t>
      </w:r>
      <w:r>
        <w:t xml:space="preserve">Ce résidu est un excellent amendement pour les</w:t>
      </w:r>
      <w:r>
        <w:t xml:space="preserve"> </w:t>
      </w:r>
      <w:r>
        <w:t xml:space="preserve">&gt; sols sableux du plateau de Batéké, augmentant la rétention d'eau</w:t>
      </w:r>
      <w:r>
        <w:t xml:space="preserve"> </w:t>
      </w:r>
      <w:r>
        <w:t xml:space="preserve">&gt; et de nutriments.</w:t>
      </w:r>
    </w:p>
    <w:p>
      <w:pPr>
        <w:numPr>
          <w:ilvl w:val="0"/>
          <w:numId w:val="1337"/>
        </w:numPr>
      </w:pPr>
      <w:r>
        <w:rPr>
          <w:bCs/>
          <w:b/>
        </w:rPr>
        <w:t xml:space="preserve">Usage Industriel :</w:t>
      </w:r>
      <w:r>
        <w:t xml:space="preserve"> </w:t>
      </w:r>
      <w:r>
        <w:t xml:space="preserve">Vente aux cimenteries locales comme</w:t>
      </w:r>
      <w:r>
        <w:t xml:space="preserve"> </w:t>
      </w:r>
      <w:r>
        <w:t xml:space="preserve">&gt; combustible d'appoint ou additif de broyage.</w:t>
      </w:r>
    </w:p>
    <w:bookmarkEnd w:id="152"/>
    <w:bookmarkEnd w:id="153"/>
    <w:bookmarkEnd w:id="154"/>
    <w:bookmarkStart w:id="175" w:name="modèle-économique"/>
    <w:p>
      <w:pPr>
        <w:pStyle w:val="Heading1"/>
      </w:pPr>
      <w:r>
        <w:t xml:space="preserve">MODÈLE ÉCONOMIQUE</w:t>
      </w:r>
    </w:p>
    <w:bookmarkStart w:id="155" w:name="stratégie-de-revenus"/>
    <w:p>
      <w:pPr>
        <w:pStyle w:val="Heading2"/>
      </w:pPr>
      <w:r>
        <w:rPr>
          <w:bCs/>
          <w:b/>
        </w:rPr>
        <w:t xml:space="preserve">Stratégie de revenus</w:t>
      </w:r>
    </w:p>
    <w:p>
      <w:pPr>
        <w:pStyle w:val="FirstParagraph"/>
      </w:pPr>
      <w:r>
        <w:t xml:space="preserve">TakaPlast repose sur une structure de revenus à trois étages,</w:t>
      </w:r>
      <w:r>
        <w:t xml:space="preserve"> </w:t>
      </w:r>
      <w:r>
        <w:t xml:space="preserve">hiérarchisée par niveau de risque :</w:t>
      </w:r>
    </w:p>
    <w:p>
      <w:pPr>
        <w:numPr>
          <w:ilvl w:val="0"/>
          <w:numId w:val="1338"/>
        </w:numPr>
      </w:pPr>
      <w:r>
        <w:rPr>
          <w:bCs/>
          <w:b/>
        </w:rPr>
        <w:t xml:space="preserve">Revenu Primaire (Le socle) :</w:t>
      </w:r>
      <w:r>
        <w:t xml:space="preserve"> </w:t>
      </w:r>
      <w:r>
        <w:t xml:space="preserve">Vente de granulés (PEHD/PP)</w:t>
      </w:r>
      <w:r>
        <w:t xml:space="preserve"> </w:t>
      </w:r>
      <w:r>
        <w:t xml:space="preserve">certifiés pour l'industrie de la plasturgie locale et</w:t>
      </w:r>
      <w:r>
        <w:t xml:space="preserve"> </w:t>
      </w:r>
      <w:r>
        <w:t xml:space="preserve">l'exportation. C'est un marché de commodité à forte liquidité.</w:t>
      </w:r>
    </w:p>
    <w:p>
      <w:pPr>
        <w:numPr>
          <w:ilvl w:val="0"/>
          <w:numId w:val="1338"/>
        </w:numPr>
      </w:pPr>
      <w:r>
        <w:rPr>
          <w:bCs/>
          <w:b/>
        </w:rPr>
        <w:t xml:space="preserve">Revenu de Croissance (La valeur ajoutée) :</w:t>
      </w:r>
      <w:r>
        <w:t xml:space="preserve"> </w:t>
      </w:r>
      <w:r>
        <w:t xml:space="preserve">Pavés et matériaux</w:t>
      </w:r>
      <w:r>
        <w:t xml:space="preserve"> </w:t>
      </w:r>
      <w:r>
        <w:t xml:space="preserve">BTP composites. Ce flux capte la marge maximale en transformant une</w:t>
      </w:r>
      <w:r>
        <w:t xml:space="preserve"> </w:t>
      </w:r>
      <w:r>
        <w:t xml:space="preserve">matière première de faible valeur en produit fini d'infrastructure.</w:t>
      </w:r>
    </w:p>
    <w:p>
      <w:pPr>
        <w:numPr>
          <w:ilvl w:val="0"/>
          <w:numId w:val="1338"/>
        </w:numPr>
      </w:pPr>
      <w:r>
        <w:rPr>
          <w:bCs/>
          <w:b/>
        </w:rPr>
        <w:t xml:space="preserve">Revenu de Levier (Le "Petit Plus" Financier) :</w:t>
      </w:r>
      <w:r>
        <w:t xml:space="preserve"> </w:t>
      </w:r>
      <w:r>
        <w:t xml:space="preserve">La valorisation</w:t>
      </w:r>
      <w:r>
        <w:t xml:space="preserve"> </w:t>
      </w:r>
      <w:r>
        <w:t xml:space="preserve">énergétique et les services d'impact.</w:t>
      </w:r>
    </w:p>
    <w:p>
      <w:pPr>
        <w:numPr>
          <w:ilvl w:val="1"/>
          <w:numId w:val="1339"/>
        </w:numPr>
      </w:pPr>
      <w:r>
        <w:rPr>
          <w:bCs/>
          <w:b/>
        </w:rPr>
        <w:t xml:space="preserve">Optimisation des coûts :</w:t>
      </w:r>
      <w:r>
        <w:t xml:space="preserve"> </w:t>
      </w:r>
      <w:r>
        <w:t xml:space="preserve">Le gaz produit remplace l'achat de</w:t>
      </w:r>
      <w:r>
        <w:t xml:space="preserve"> </w:t>
      </w:r>
      <w:r>
        <w:t xml:space="preserve">combustible fossile.</w:t>
      </w:r>
    </w:p>
    <w:p>
      <w:pPr>
        <w:numPr>
          <w:ilvl w:val="1"/>
          <w:numId w:val="1339"/>
        </w:numPr>
      </w:pPr>
      <w:r>
        <w:rPr>
          <w:bCs/>
          <w:b/>
        </w:rPr>
        <w:t xml:space="preserve">Crédits Plastique/Carbone :</w:t>
      </w:r>
      <w:r>
        <w:t xml:space="preserve"> </w:t>
      </w:r>
      <w:r>
        <w:t xml:space="preserve">En Phase 2, chaque tonne traitée</w:t>
      </w:r>
      <w:r>
        <w:t xml:space="preserve"> </w:t>
      </w:r>
      <w:r>
        <w:t xml:space="preserve">générera des certificats d'impact revendables sur les</w:t>
      </w:r>
      <w:r>
        <w:t xml:space="preserve"> </w:t>
      </w:r>
      <w:r>
        <w:t xml:space="preserve">plateformes internationales (Verra/PCX), ajoutant une couche de</w:t>
      </w:r>
      <w:r>
        <w:t xml:space="preserve"> </w:t>
      </w:r>
      <w:r>
        <w:t xml:space="preserve">profitabilité sans coût de production supplémentaire.</w:t>
      </w:r>
    </w:p>
    <w:p>
      <w:pPr>
        <w:pStyle w:val="FirstParagraph"/>
      </w:pPr>
      <w:r>
        <w:rPr>
          <w:bCs/>
          <w:b/>
        </w:rPr>
        <w:t xml:space="preserve">Service de Certification RSE pour Tiers :</w:t>
      </w:r>
      <w:r>
        <w:t xml:space="preserve"> </w:t>
      </w:r>
      <w:r>
        <w:t xml:space="preserve">TakaPlast proposera aux</w:t>
      </w:r>
      <w:r>
        <w:t xml:space="preserve"> </w:t>
      </w:r>
      <w:r>
        <w:t xml:space="preserve">entreprises minières ou brassicoles de Kinshasa des contrats de</w:t>
      </w:r>
      <w:r>
        <w:t xml:space="preserve"> </w:t>
      </w:r>
      <w:r>
        <w:t xml:space="preserve">"Destruction Certifiée". Nous récupérons leurs déchets plastiques et</w:t>
      </w:r>
      <w:r>
        <w:t xml:space="preserve"> </w:t>
      </w:r>
      <w:r>
        <w:t xml:space="preserve">leur fournissons un certificat officiel de valorisation qu'ils peuvent</w:t>
      </w:r>
      <w:r>
        <w:t xml:space="preserve"> </w:t>
      </w:r>
      <w:r>
        <w:t xml:space="preserve">utiliser dans leurs rapports de durabilité. C'est un revenu de service</w:t>
      </w:r>
      <w:r>
        <w:t xml:space="preserve"> </w:t>
      </w:r>
      <w:r>
        <w:t xml:space="preserve">à haute marge.</w:t>
      </w:r>
    </w:p>
    <w:bookmarkEnd w:id="155"/>
    <w:bookmarkStart w:id="156" w:name="sources-de-revenus"/>
    <w:p>
      <w:pPr>
        <w:pStyle w:val="Heading2"/>
      </w:pPr>
      <w:r>
        <w:rPr>
          <w:bCs/>
          <w:b/>
        </w:rPr>
        <w:t xml:space="preserve">Sources de revenus</w:t>
      </w:r>
    </w:p>
    <w:p>
      <w:pPr>
        <w:pStyle w:val="FirstParagraph"/>
      </w:pPr>
      <w:r>
        <w:rPr>
          <w:iCs/>
          <w:i/>
        </w:rPr>
        <w:t xml:space="preserve">Répartition revenus par flux (année 1, montée en charge)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503"/>
        <w:gridCol w:w="1904"/>
        <w:gridCol w:w="1503"/>
        <w:gridCol w:w="1403"/>
        <w:gridCol w:w="1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 traité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moyen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annuel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Recyclage</w:t>
            </w:r>
            <w:r>
              <w:t xml:space="preserve"> </w:t>
            </w:r>
            <w:r>
              <w:t xml:space="preserve">(granulés)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Énergie</w:t>
            </w:r>
            <w:r>
              <w:t xml:space="preserve"> </w:t>
            </w:r>
            <w:r>
              <w:t xml:space="preserve">(Syngas)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t → 3M Nm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0,25€/Nm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BTP</w:t>
            </w:r>
            <w:r>
              <w:t xml:space="preserve"> </w:t>
            </w:r>
            <w:r>
              <w:t xml:space="preserve">(composites)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350€/t (moy)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ANNEE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 t (50%</w:t>
            </w:r>
            <w:r>
              <w:t xml:space="preserve"> </w:t>
            </w:r>
            <w:r>
              <w:t xml:space="preserve">capacité)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4,485M€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 : année 1 = montée en charge progressive, 50% capacité moyenne.</w:t>
      </w:r>
    </w:p>
    <w:p>
      <w:pPr>
        <w:pStyle w:val="BodyText"/>
      </w:pPr>
      <w:r>
        <w:rPr>
          <w:iCs/>
          <w:i/>
        </w:rPr>
        <w:t xml:space="preserve">Évolution CA (scénario 3 – modèle complet)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02"/>
        <w:gridCol w:w="1225"/>
        <w:gridCol w:w="1225"/>
        <w:gridCol w:w="1225"/>
        <w:gridCol w:w="1225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Capacité 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Tonnes traitées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2,93M€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4,39M€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5,85M€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4,49M€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6,74M€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8,97M€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8,97M€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8,97M€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Croissance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Redevances de collecte et traitement (tipping fees)</w:t>
      </w:r>
    </w:p>
    <w:p>
      <w:pPr>
        <w:pStyle w:val="BodyText"/>
      </w:pPr>
      <w:r>
        <w:t xml:space="preserve">TakaPlast ne se contente pas de vendre des produits finis, elle vend un</w:t>
      </w:r>
      <w:r>
        <w:t xml:space="preserve"> </w:t>
      </w:r>
      <w:r>
        <w:rPr>
          <w:bCs/>
          <w:b/>
        </w:rPr>
        <w:t xml:space="preserve">service environnemental</w:t>
      </w:r>
      <w:r>
        <w:t xml:space="preserve">.</w:t>
      </w:r>
    </w:p>
    <w:p>
      <w:pPr>
        <w:numPr>
          <w:ilvl w:val="0"/>
          <w:numId w:val="1340"/>
        </w:numPr>
      </w:pPr>
      <w:r>
        <w:rPr>
          <w:bCs/>
          <w:b/>
        </w:rPr>
        <w:t xml:space="preserve">Service B2B de gestion des déchets :</w:t>
      </w:r>
      <w:r>
        <w:t xml:space="preserve"> </w:t>
      </w:r>
      <w:r>
        <w:t xml:space="preserve">Facturation mensuelle aux</w:t>
      </w:r>
      <w:r>
        <w:t xml:space="preserve"> </w:t>
      </w:r>
      <w:r>
        <w:t xml:space="preserve">&gt; grandes entreprises (Hôtels, Supermarchés, Brasseries) pour la</w:t>
      </w:r>
      <w:r>
        <w:t xml:space="preserve"> </w:t>
      </w:r>
      <w:r>
        <w:t xml:space="preserve">&gt; collecte sécurisée et certifiée de leurs déchets plastiques.</w:t>
      </w:r>
    </w:p>
    <w:p>
      <w:pPr>
        <w:numPr>
          <w:ilvl w:val="0"/>
          <w:numId w:val="1340"/>
        </w:numPr>
      </w:pPr>
      <w:r>
        <w:rPr>
          <w:bCs/>
          <w:b/>
        </w:rPr>
        <w:t xml:space="preserve">Certification de Destruction :</w:t>
      </w:r>
      <w:r>
        <w:t xml:space="preserve"> </w:t>
      </w:r>
      <w:r>
        <w:t xml:space="preserve">Fourniture d'un certificat</w:t>
      </w:r>
      <w:r>
        <w:t xml:space="preserve"> </w:t>
      </w:r>
      <w:r>
        <w:t xml:space="preserve">&gt; officiel de recyclage utile pour leur rapport RSE (Responsabilité</w:t>
      </w:r>
      <w:r>
        <w:t xml:space="preserve"> </w:t>
      </w:r>
      <w:r>
        <w:t xml:space="preserve">&gt; Sociétale des Entreprises), un service à forte valeur ajoutée à</w:t>
      </w:r>
      <w:r>
        <w:t xml:space="preserve"> </w:t>
      </w:r>
      <w:r>
        <w:t xml:space="preserve">&gt; Kinshasa.</w:t>
      </w:r>
    </w:p>
    <w:bookmarkEnd w:id="156"/>
    <w:bookmarkStart w:id="169" w:name="capacités-réelles-par-phase-et-par-flux"/>
    <w:p>
      <w:pPr>
        <w:pStyle w:val="Heading2"/>
      </w:pPr>
      <w:r>
        <w:rPr>
          <w:bCs/>
          <w:b/>
        </w:rPr>
        <w:t xml:space="preserve">Capacités réelles par phase et par flux</w:t>
      </w:r>
    </w:p>
    <w:bookmarkStart w:id="165" w:name="phase-1-test-marché-m0-6-250-000-usd"/>
    <w:p>
      <w:pPr>
        <w:pStyle w:val="Heading3"/>
      </w:pPr>
      <w:r>
        <w:t xml:space="preserve">Phase 1 — test marché (M0-6, 250 000 USD)</w:t>
      </w:r>
    </w:p>
    <w:p>
      <w:pPr>
        <w:pStyle w:val="FirstParagraph"/>
      </w:pPr>
      <w:r>
        <w:rPr>
          <w:bCs/>
          <w:b/>
        </w:rPr>
        <w:t xml:space="preserve">Capacité installée :</w:t>
      </w:r>
      <w:r>
        <w:t xml:space="preserve"> </w:t>
      </w:r>
      <w:r>
        <w:t xml:space="preserve">AUCUNE (collecte + tri + revente brute)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quotidienne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tonnes/jour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camion</w:t>
            </w:r>
            <w:r>
              <w:t xml:space="preserve"> </w:t>
            </w:r>
            <w:r>
              <w:t xml:space="preserve">occasion, sacs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tonnes/jour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tri,</w:t>
            </w:r>
            <w:r>
              <w:t xml:space="preserve"> </w:t>
            </w:r>
            <w:r>
              <w:t xml:space="preserve">bâches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tonnes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extérieure</w:t>
            </w:r>
            <w:r>
              <w:t xml:space="preserve"> </w:t>
            </w:r>
            <w:r>
              <w:t xml:space="preserve">bâchée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Revente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tonnes/jour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150-300t/mois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  <w:r>
              <w:t xml:space="preserve"> </w:t>
            </w:r>
            <w:r>
              <w:t xml:space="preserve">transformation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Revenus Phase 1 :</w:t>
      </w:r>
    </w:p>
    <w:p>
      <w:pPr>
        <w:numPr>
          <w:ilvl w:val="0"/>
          <w:numId w:val="1341"/>
        </w:numPr>
      </w:pPr>
      <w:r>
        <w:t xml:space="preserve">Prix vente trié : 0,15*0,25€/kg (vs 0,00-0,12€ achat)</w:t>
      </w:r>
    </w:p>
    <w:p>
      <w:pPr>
        <w:numPr>
          <w:ilvl w:val="0"/>
          <w:numId w:val="1341"/>
        </w:numPr>
      </w:pPr>
      <w:r>
        <w:t xml:space="preserve">CA mensuel : 150-300t*200€/t =</w:t>
      </w:r>
      <w:r>
        <w:t xml:space="preserve"> </w:t>
      </w:r>
      <w:r>
        <w:rPr>
          <w:bCs/>
          <w:b/>
        </w:rPr>
        <w:t xml:space="preserve">30-60K€</w:t>
      </w:r>
    </w:p>
    <w:p>
      <w:pPr>
        <w:numPr>
          <w:ilvl w:val="0"/>
          <w:numId w:val="1342"/>
        </w:numPr>
        <w:pStyle w:val="Compact"/>
      </w:pPr>
      <w:r>
        <w:t xml:space="preserve">Marge : ~ 100€/t =</w:t>
      </w:r>
      <w:r>
        <w:t xml:space="preserve"> </w:t>
      </w:r>
      <w:r>
        <w:rPr>
          <w:bCs/>
          <w:b/>
        </w:rPr>
        <w:t xml:space="preserve">15-30K€/mois</w:t>
      </w:r>
    </w:p>
    <w:bookmarkStart w:id="157" w:name="X03a1505710944b42283bc20cf58dff234fec10d"/>
    <w:p>
      <w:pPr>
        <w:pStyle w:val="Heading4"/>
      </w:pPr>
      <w:r>
        <w:t xml:space="preserve">Stratégie de collecte hybride et progressive : contexte et enjeux</w:t>
      </w:r>
    </w:p>
    <w:p>
      <w:pPr>
        <w:pStyle w:val="FirstParagraph"/>
      </w:pPr>
      <w:r>
        <w:t xml:space="preserve">La collecte de plastiques usagés constitue le maillon critique du modèle</w:t>
      </w:r>
      <w:r>
        <w:t xml:space="preserve"> </w:t>
      </w:r>
      <w:r>
        <w:t xml:space="preserve">économique de TakaPlast. Dans le contexte de Kinshasa, où le secteur</w:t>
      </w:r>
      <w:r>
        <w:t xml:space="preserve"> </w:t>
      </w:r>
      <w:r>
        <w:t xml:space="preserve">informel domine largement la gestion des déchets, il est essentiel</w:t>
      </w:r>
      <w:r>
        <w:t xml:space="preserve"> </w:t>
      </w:r>
      <w:r>
        <w:t xml:space="preserve">d'adopter une approche qui :</w:t>
      </w:r>
    </w:p>
    <w:p>
      <w:pPr>
        <w:numPr>
          <w:ilvl w:val="0"/>
          <w:numId w:val="1343"/>
        </w:numPr>
      </w:pPr>
      <w:r>
        <w:rPr>
          <w:bCs/>
          <w:b/>
        </w:rPr>
        <w:t xml:space="preserve">Minimise les coûts fixes</w:t>
      </w:r>
      <w:r>
        <w:t xml:space="preserve"> </w:t>
      </w:r>
      <w:r>
        <w:t xml:space="preserve">durant la phase de validation du marché</w:t>
      </w:r>
      <w:r>
        <w:t xml:space="preserve"> </w:t>
      </w:r>
      <w:r>
        <w:t xml:space="preserve">(M0-M6)</w:t>
      </w:r>
    </w:p>
    <w:p>
      <w:pPr>
        <w:numPr>
          <w:ilvl w:val="0"/>
          <w:numId w:val="1343"/>
        </w:numPr>
      </w:pPr>
      <w:r>
        <w:rPr>
          <w:bCs/>
          <w:b/>
        </w:rPr>
        <w:t xml:space="preserve">Teste en conditions réelles</w:t>
      </w:r>
      <w:r>
        <w:t xml:space="preserve"> </w:t>
      </w:r>
      <w:r>
        <w:t xml:space="preserve">le comportement des apporteurs</w:t>
      </w:r>
      <w:r>
        <w:t xml:space="preserve"> </w:t>
      </w:r>
      <w:r>
        <w:t xml:space="preserve">potentiels et la pertinence des prix d'achat</w:t>
      </w:r>
    </w:p>
    <w:p>
      <w:pPr>
        <w:numPr>
          <w:ilvl w:val="0"/>
          <w:numId w:val="1343"/>
        </w:numPr>
      </w:pPr>
      <w:r>
        <w:rPr>
          <w:bCs/>
          <w:b/>
        </w:rPr>
        <w:t xml:space="preserve">Préserve la trésorerie</w:t>
      </w:r>
      <w:r>
        <w:t xml:space="preserve"> </w:t>
      </w:r>
      <w:r>
        <w:t xml:space="preserve">en privilégiant des dépenses variables</w:t>
      </w:r>
      <w:r>
        <w:t xml:space="preserve"> </w:t>
      </w:r>
      <w:r>
        <w:t xml:space="preserve">liées aux volumes effectivement collectés</w:t>
      </w:r>
    </w:p>
    <w:p>
      <w:pPr>
        <w:numPr>
          <w:ilvl w:val="0"/>
          <w:numId w:val="1343"/>
        </w:numPr>
      </w:pPr>
      <w:r>
        <w:rPr>
          <w:bCs/>
          <w:b/>
        </w:rPr>
        <w:t xml:space="preserve">Valide les hypothèses de volume</w:t>
      </w:r>
      <w:r>
        <w:t xml:space="preserve"> </w:t>
      </w:r>
      <w:r>
        <w:t xml:space="preserve">(objectif 37 tonnes/mois en fin</w:t>
      </w:r>
      <w:r>
        <w:t xml:space="preserve"> </w:t>
      </w:r>
      <w:r>
        <w:t xml:space="preserve">de Phase 1) avant d'engager des ressources humaines permanentes</w:t>
      </w:r>
    </w:p>
    <w:p>
      <w:pPr>
        <w:numPr>
          <w:ilvl w:val="0"/>
          <w:numId w:val="1343"/>
        </w:numPr>
      </w:pPr>
      <w:r>
        <w:rPr>
          <w:bCs/>
          <w:b/>
        </w:rPr>
        <w:t xml:space="preserve">Assure la qualité</w:t>
      </w:r>
      <w:r>
        <w:t xml:space="preserve"> </w:t>
      </w:r>
      <w:r>
        <w:t xml:space="preserve">des plastiques collectés (priorité PEHD/PP</w:t>
      </w:r>
      <w:r>
        <w:t xml:space="preserve"> </w:t>
      </w:r>
      <w:r>
        <w:t xml:space="preserve">recyclables)</w:t>
      </w:r>
    </w:p>
    <w:p>
      <w:pPr>
        <w:pStyle w:val="FirstParagraph"/>
      </w:pPr>
      <w:r>
        <w:t xml:space="preserve">Le Business Plan initial envisageait le recrutement immédiat d'une</w:t>
      </w:r>
      <w:r>
        <w:t xml:space="preserve"> </w:t>
      </w:r>
      <w:r>
        <w:t xml:space="preserve">équipe de collecteurs salariés. La stratégie révisée propose une</w:t>
      </w:r>
      <w:r>
        <w:t xml:space="preserve"> </w:t>
      </w:r>
      <w:r>
        <w:t xml:space="preserve">approche</w:t>
      </w:r>
      <w:r>
        <w:t xml:space="preserve"> </w:t>
      </w:r>
      <w:r>
        <w:rPr>
          <w:bCs/>
          <w:b/>
        </w:rPr>
        <w:t xml:space="preserve">hybride et conditionnelle</w:t>
      </w:r>
      <w:r>
        <w:t xml:space="preserve">, permettant d'ajuster le modèle</w:t>
      </w:r>
      <w:r>
        <w:t xml:space="preserve"> </w:t>
      </w:r>
      <w:r>
        <w:t xml:space="preserve">opérationnel en fonction des résultats terrain observés durant les</w:t>
      </w:r>
      <w:r>
        <w:t xml:space="preserve"> </w:t>
      </w:r>
      <w:r>
        <w:t xml:space="preserve">premiers mois.</w:t>
      </w:r>
    </w:p>
    <w:bookmarkEnd w:id="157"/>
    <w:bookmarkStart w:id="158" w:name="Xe91d2b23dbfe0d987dbc9b60b91fcdc696fa643"/>
    <w:p>
      <w:pPr>
        <w:pStyle w:val="Heading4"/>
      </w:pPr>
      <w:r>
        <w:t xml:space="preserve">Les trois pilliers de la stratégie de collecte</w:t>
      </w:r>
    </w:p>
    <w:p>
      <w:pPr>
        <w:pStyle w:val="FirstParagraph"/>
      </w:pPr>
      <w:r>
        <w:t xml:space="preserve">La stratégie de collecte Phase 1 repose sur trois dispositifs</w:t>
      </w:r>
      <w:r>
        <w:t xml:space="preserve"> </w:t>
      </w:r>
      <w:r>
        <w:t xml:space="preserve">complémentaires, déployés de manière séquentielle selon une logique de</w:t>
      </w:r>
      <w:r>
        <w:t xml:space="preserve"> </w:t>
      </w:r>
      <w:r>
        <w:t xml:space="preserve">tests et d'ajustements progressifs :</w:t>
      </w:r>
    </w:p>
    <w:p>
      <w:pPr>
        <w:pStyle w:val="BodyText"/>
      </w:pPr>
      <w:r>
        <w:rPr>
          <w:bCs/>
          <w:b/>
        </w:rPr>
        <w:t xml:space="preserve">A. Station d'achat au poids ("Buy-Back Center")</w:t>
      </w:r>
    </w:p>
    <w:p>
      <w:pPr>
        <w:pStyle w:val="BodyText"/>
      </w:pPr>
      <w:r>
        <w:rPr>
          <w:bCs/>
          <w:b/>
        </w:rPr>
        <w:t xml:space="preserve">Principe de fonctionnement</w:t>
      </w:r>
    </w:p>
    <w:p>
      <w:pPr>
        <w:pStyle w:val="BodyText"/>
      </w:pPr>
      <w:r>
        <w:t xml:space="preserve">La station d'achat constitue le dispositif central de la stratégie</w:t>
      </w:r>
      <w:r>
        <w:t xml:space="preserve"> </w:t>
      </w:r>
      <w:r>
        <w:t xml:space="preserve">Phase 1. Implantée sur le site principal de TakaPlast (zone Limete ou</w:t>
      </w:r>
      <w:r>
        <w:t xml:space="preserve"> </w:t>
      </w:r>
      <w:r>
        <w:t xml:space="preserve">équivalente), elle fonctionne comme un point de rachat ouvert au public</w:t>
      </w:r>
      <w:r>
        <w:t xml:space="preserve"> </w:t>
      </w:r>
      <w:r>
        <w:t xml:space="preserve">où tout apporteur individuel peut vendre ses plastiques usagés</w:t>
      </w:r>
      <w:r>
        <w:t xml:space="preserve"> </w:t>
      </w:r>
      <w:r>
        <w:t xml:space="preserve">directement contre paiement immédiat.</w:t>
      </w:r>
    </w:p>
    <w:p>
      <w:pPr>
        <w:pStyle w:val="BodyText"/>
      </w:pPr>
      <w:r>
        <w:rPr>
          <w:bCs/>
          <w:b/>
        </w:rPr>
        <w:t xml:space="preserve">Caractéristiques opérationnelles</w:t>
      </w:r>
    </w:p>
    <w:p>
      <w:pPr>
        <w:numPr>
          <w:ilvl w:val="0"/>
          <w:numId w:val="1344"/>
        </w:numPr>
      </w:pPr>
      <w:r>
        <w:rPr>
          <w:bCs/>
          <w:b/>
        </w:rPr>
        <w:t xml:space="preserve">Localisation</w:t>
      </w:r>
      <w:r>
        <w:t xml:space="preserve"> </w:t>
      </w:r>
      <w:r>
        <w:t xml:space="preserve">: Site TakaPlast, accessible depuis les axes</w:t>
      </w:r>
      <w:r>
        <w:t xml:space="preserve"> </w:t>
      </w:r>
      <w:r>
        <w:t xml:space="preserve">routiers principaux, visible et sécurisé</w:t>
      </w:r>
    </w:p>
    <w:p>
      <w:pPr>
        <w:numPr>
          <w:ilvl w:val="0"/>
          <w:numId w:val="1344"/>
        </w:numPr>
      </w:pPr>
      <w:r>
        <w:rPr>
          <w:bCs/>
          <w:b/>
        </w:rPr>
        <w:t xml:space="preserve">Horaires</w:t>
      </w:r>
      <w:r>
        <w:t xml:space="preserve"> </w:t>
      </w:r>
      <w:r>
        <w:t xml:space="preserve">: 6 jours/7, 7h-16h (plage maximale d'affluence)</w:t>
      </w:r>
    </w:p>
    <w:p>
      <w:pPr>
        <w:numPr>
          <w:ilvl w:val="0"/>
          <w:numId w:val="1344"/>
        </w:numPr>
      </w:pPr>
      <w:r>
        <w:rPr>
          <w:bCs/>
          <w:b/>
        </w:rPr>
        <w:t xml:space="preserve">Prix de référence</w:t>
      </w:r>
      <w:r>
        <w:t xml:space="preserve"> </w:t>
      </w:r>
      <w:r>
        <w:t xml:space="preserve">: 1.500 CDF/kg (environ 0,60 USD/kg), soit une</w:t>
      </w:r>
      <w:r>
        <w:t xml:space="preserve"> </w:t>
      </w:r>
      <w:r>
        <w:t xml:space="preserve">prime de +50% par rapport aux prix du marché informel actuel (1.000</w:t>
      </w:r>
      <w:r>
        <w:t xml:space="preserve"> </w:t>
      </w:r>
      <w:r>
        <w:t xml:space="preserve">CDF/kg)</w:t>
      </w:r>
    </w:p>
    <w:p>
      <w:pPr>
        <w:numPr>
          <w:ilvl w:val="0"/>
          <w:numId w:val="1344"/>
        </w:numPr>
      </w:pPr>
      <w:r>
        <w:rPr>
          <w:bCs/>
          <w:b/>
        </w:rPr>
        <w:t xml:space="preserve">Paiement</w:t>
      </w:r>
      <w:r>
        <w:t xml:space="preserve"> </w:t>
      </w:r>
      <w:r>
        <w:t xml:space="preserve">: Cash immédiat après pesée et contrôle qualité</w:t>
      </w:r>
    </w:p>
    <w:p>
      <w:pPr>
        <w:numPr>
          <w:ilvl w:val="0"/>
          <w:numId w:val="1344"/>
        </w:numPr>
      </w:pPr>
      <w:r>
        <w:rPr>
          <w:bCs/>
          <w:b/>
        </w:rPr>
        <w:t xml:space="preserve">Tri à l'entrée</w:t>
      </w:r>
      <w:r>
        <w:t xml:space="preserve"> </w:t>
      </w:r>
      <w:r>
        <w:t xml:space="preserve">: Les agents de la station acceptent en priorité</w:t>
      </w:r>
      <w:r>
        <w:t xml:space="preserve"> </w:t>
      </w:r>
      <w:r>
        <w:t xml:space="preserve">PEHD et PP (cibles de recyclage), refusent ou paient à prix réduit</w:t>
      </w:r>
      <w:r>
        <w:t xml:space="preserve"> </w:t>
      </w:r>
      <w:r>
        <w:t xml:space="preserve">PET, PEBD et films fortement contaminés</w:t>
      </w:r>
    </w:p>
    <w:p>
      <w:pPr>
        <w:pStyle w:val="FirstParagraph"/>
      </w:pPr>
      <w:r>
        <w:rPr>
          <w:bCs/>
          <w:b/>
        </w:rPr>
        <w:t xml:space="preserve">Ressources humaines</w:t>
      </w:r>
    </w:p>
    <w:p>
      <w:pPr>
        <w:pStyle w:val="BodyText"/>
      </w:pPr>
      <w:r>
        <w:t xml:space="preserve">L'équipe de la station d'achat comprend :</w:t>
      </w:r>
    </w:p>
    <w:p>
      <w:pPr>
        <w:numPr>
          <w:ilvl w:val="0"/>
          <w:numId w:val="1345"/>
        </w:numPr>
      </w:pPr>
      <w:r>
        <w:rPr>
          <w:bCs/>
          <w:b/>
        </w:rPr>
        <w:t xml:space="preserve">1 Responsable de station</w:t>
      </w:r>
      <w:r>
        <w:t xml:space="preserve"> </w:t>
      </w:r>
      <w:r>
        <w:t xml:space="preserve">(600 USD/mois) : gestion quotidienne,</w:t>
      </w:r>
      <w:r>
        <w:t xml:space="preserve"> </w:t>
      </w:r>
      <w:r>
        <w:t xml:space="preserve">supervision, sécurité, relations avec les apporteurs</w:t>
      </w:r>
    </w:p>
    <w:p>
      <w:pPr>
        <w:numPr>
          <w:ilvl w:val="0"/>
          <w:numId w:val="1345"/>
        </w:numPr>
      </w:pPr>
      <w:r>
        <w:rPr>
          <w:bCs/>
          <w:b/>
        </w:rPr>
        <w:t xml:space="preserve">2 Agents tri/pesée</w:t>
      </w:r>
      <w:r>
        <w:t xml:space="preserve"> </w:t>
      </w:r>
      <w:r>
        <w:t xml:space="preserve">(350 USD/mois chacun) : contrôle qualité des</w:t>
      </w:r>
      <w:r>
        <w:t xml:space="preserve"> </w:t>
      </w:r>
      <w:r>
        <w:t xml:space="preserve">plastiques, tri par résine, pesée, enregistrement</w:t>
      </w:r>
    </w:p>
    <w:p>
      <w:pPr>
        <w:numPr>
          <w:ilvl w:val="0"/>
          <w:numId w:val="1345"/>
        </w:numPr>
      </w:pPr>
      <w:r>
        <w:rPr>
          <w:bCs/>
          <w:b/>
        </w:rPr>
        <w:t xml:space="preserve">1 Caissier</w:t>
      </w:r>
      <w:r>
        <w:t xml:space="preserve"> </w:t>
      </w:r>
      <w:r>
        <w:t xml:space="preserve">(400 USD/mois) : gestion de la trésorerie</w:t>
      </w:r>
      <w:r>
        <w:t xml:space="preserve"> </w:t>
      </w:r>
      <w:r>
        <w:t xml:space="preserve">quotidienne, paiements aux apporteurs, reporting financier</w:t>
      </w:r>
    </w:p>
    <w:p>
      <w:pPr>
        <w:numPr>
          <w:ilvl w:val="0"/>
          <w:numId w:val="1345"/>
        </w:numPr>
      </w:pPr>
      <w:r>
        <w:rPr>
          <w:bCs/>
          <w:b/>
        </w:rPr>
        <w:t xml:space="preserve">Gardiennage 24h</w:t>
      </w:r>
      <w:r>
        <w:t xml:space="preserve"> </w:t>
      </w:r>
      <w:r>
        <w:t xml:space="preserve">(150 USD/mois) : protection du site et des</w:t>
      </w:r>
      <w:r>
        <w:t xml:space="preserve"> </w:t>
      </w:r>
      <w:r>
        <w:t xml:space="preserve">stocks hors heures d'ouverture</w:t>
      </w:r>
    </w:p>
    <w:p>
      <w:pPr>
        <w:pStyle w:val="FirstParagraph"/>
      </w:pPr>
      <w:r>
        <w:rPr>
          <w:bCs/>
          <w:b/>
        </w:rPr>
        <w:t xml:space="preserve">OPEX mensuel station</w:t>
      </w:r>
      <w:r>
        <w:t xml:space="preserve"> </w:t>
      </w:r>
      <w:r>
        <w:t xml:space="preserve">: 1.850 USD/mois (RH) + 1.500 USD/mois (achats</w:t>
      </w:r>
      <w:r>
        <w:t xml:space="preserve"> </w:t>
      </w:r>
      <w:r>
        <w:t xml:space="preserve">plastiques variables selon volumes)</w:t>
      </w:r>
    </w:p>
    <w:p>
      <w:pPr>
        <w:pStyle w:val="BodyText"/>
      </w:pPr>
      <w:r>
        <w:rPr>
          <w:bCs/>
          <w:b/>
        </w:rPr>
        <w:t xml:space="preserve">Avantages stratégiques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Flexibilité financière</w:t>
      </w:r>
      <w:r>
        <w:t xml:space="preserve"> </w:t>
      </w:r>
      <w:r>
        <w:t xml:space="preserve">: Pas d'engagement salarial lourd envers</w:t>
      </w:r>
      <w:r>
        <w:t xml:space="preserve"> </w:t>
      </w:r>
      <w:r>
        <w:t xml:space="preserve">des collecteurs avant validation du modèle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Validation marché rapide</w:t>
      </w:r>
      <w:r>
        <w:t xml:space="preserve"> </w:t>
      </w:r>
      <w:r>
        <w:t xml:space="preserve">: Test direct de l'attractivité du</w:t>
      </w:r>
      <w:r>
        <w:t xml:space="preserve"> </w:t>
      </w:r>
      <w:r>
        <w:t xml:space="preserve">prix et de la motivation des apporteurs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Calibration prix</w:t>
      </w:r>
      <w:r>
        <w:t xml:space="preserve"> </w:t>
      </w:r>
      <w:r>
        <w:t xml:space="preserve">: Possibilité d'ajuster le prix d'achat</w:t>
      </w:r>
      <w:r>
        <w:t xml:space="preserve"> </w:t>
      </w:r>
      <w:r>
        <w:t xml:space="preserve">(1.200-1.800 CDF/kg) selon l'afflux et la qualité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Vivier de recrutement</w:t>
      </w:r>
      <w:r>
        <w:t xml:space="preserve"> </w:t>
      </w:r>
      <w:r>
        <w:t xml:space="preserve">: Les apporteurs les plus réguliers et</w:t>
      </w:r>
      <w:r>
        <w:t xml:space="preserve"> </w:t>
      </w:r>
      <w:r>
        <w:t xml:space="preserve">professionnels constituent une base naturelle pour recruter de</w:t>
      </w:r>
      <w:r>
        <w:t xml:space="preserve"> </w:t>
      </w:r>
      <w:r>
        <w:t xml:space="preserve">futurs collecteurs salariés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Contrôle qualité dès l'origine</w:t>
      </w:r>
      <w:r>
        <w:t xml:space="preserve"> </w:t>
      </w:r>
      <w:r>
        <w:t xml:space="preserve">: Tri immédiat, refus des</w:t>
      </w:r>
      <w:r>
        <w:t xml:space="preserve"> </w:t>
      </w:r>
      <w:r>
        <w:t xml:space="preserve">plastiques non conformes, limitation des coûts de retraitement</w:t>
      </w:r>
    </w:p>
    <w:p>
      <w:pPr>
        <w:numPr>
          <w:ilvl w:val="0"/>
          <w:numId w:val="1346"/>
        </w:numPr>
      </w:pPr>
      <w:r>
        <w:rPr>
          <w:bCs/>
          <w:b/>
        </w:rPr>
        <w:t xml:space="preserve">Trésorerie optimisée</w:t>
      </w:r>
      <w:r>
        <w:t xml:space="preserve"> </w:t>
      </w:r>
      <w:r>
        <w:t xml:space="preserve">: Décaissements liés aux volumes réels, pas</w:t>
      </w:r>
      <w:r>
        <w:t xml:space="preserve"> </w:t>
      </w:r>
      <w:r>
        <w:t xml:space="preserve">de salaires fixes avant revenus</w:t>
      </w:r>
    </w:p>
    <w:p>
      <w:pPr>
        <w:pStyle w:val="FirstParagraph"/>
      </w:pPr>
      <w:r>
        <w:rPr>
          <w:bCs/>
          <w:b/>
        </w:rPr>
        <w:t xml:space="preserve">Limites identifiées</w:t>
      </w:r>
    </w:p>
    <w:p>
      <w:pPr>
        <w:numPr>
          <w:ilvl w:val="0"/>
          <w:numId w:val="1347"/>
        </w:numPr>
      </w:pPr>
      <w:r>
        <w:rPr>
          <w:bCs/>
          <w:b/>
        </w:rPr>
        <w:t xml:space="preserve">Volumes incertains</w:t>
      </w:r>
      <w:r>
        <w:t xml:space="preserve"> </w:t>
      </w:r>
      <w:r>
        <w:t xml:space="preserve">: Dépendance totale à l'initiative spontanée</w:t>
      </w:r>
      <w:r>
        <w:t xml:space="preserve"> </w:t>
      </w:r>
      <w:r>
        <w:t xml:space="preserve">des apporteurs</w:t>
      </w:r>
    </w:p>
    <w:p>
      <w:pPr>
        <w:numPr>
          <w:ilvl w:val="0"/>
          <w:numId w:val="1347"/>
        </w:numPr>
      </w:pPr>
      <w:r>
        <w:rPr>
          <w:bCs/>
          <w:b/>
        </w:rPr>
        <w:t xml:space="preserve">Qualité variable</w:t>
      </w:r>
      <w:r>
        <w:t xml:space="preserve"> </w:t>
      </w:r>
      <w:r>
        <w:t xml:space="preserve">: Risque d'apports hétérogènes nécessitant un</w:t>
      </w:r>
      <w:r>
        <w:t xml:space="preserve"> </w:t>
      </w:r>
      <w:r>
        <w:t xml:space="preserve">tri ex-post intensif (+30-40% temps vs collecte ciblée)</w:t>
      </w:r>
    </w:p>
    <w:p>
      <w:pPr>
        <w:numPr>
          <w:ilvl w:val="0"/>
          <w:numId w:val="1347"/>
        </w:numPr>
      </w:pPr>
      <w:r>
        <w:rPr>
          <w:bCs/>
          <w:b/>
        </w:rPr>
        <w:t xml:space="preserve">Concurrence informelle</w:t>
      </w:r>
      <w:r>
        <w:t xml:space="preserve"> </w:t>
      </w:r>
      <w:r>
        <w:t xml:space="preserve">: Si TakaPlast baisse ses prix, les</w:t>
      </w:r>
      <w:r>
        <w:t xml:space="preserve"> </w:t>
      </w:r>
      <w:r>
        <w:t xml:space="preserve">apporteurs peuvent basculer instantanément vers d'autres acheteurs</w:t>
      </w:r>
    </w:p>
    <w:p>
      <w:pPr>
        <w:numPr>
          <w:ilvl w:val="0"/>
          <w:numId w:val="1347"/>
        </w:numPr>
      </w:pPr>
      <w:r>
        <w:rPr>
          <w:bCs/>
          <w:b/>
        </w:rPr>
        <w:t xml:space="preserve">Gestion des flux</w:t>
      </w:r>
      <w:r>
        <w:t xml:space="preserve"> </w:t>
      </w:r>
      <w:r>
        <w:t xml:space="preserve">: Risque d'engorgement si afflux massif en</w:t>
      </w:r>
      <w:r>
        <w:t xml:space="preserve"> </w:t>
      </w:r>
      <w:r>
        <w:t xml:space="preserve">période de pointe (500 kg en 2h) sans capacité de traitement</w:t>
      </w:r>
      <w:r>
        <w:t xml:space="preserve"> </w:t>
      </w:r>
      <w:r>
        <w:t xml:space="preserve">suffisante</w:t>
      </w:r>
    </w:p>
    <w:p>
      <w:pPr>
        <w:pStyle w:val="FirstParagraph"/>
      </w:pPr>
      <w:r>
        <w:rPr>
          <w:bCs/>
          <w:b/>
        </w:rPr>
        <w:t xml:space="preserve">B. Points de collecte fixes sur marchés (Bennes surveillées)</w:t>
      </w:r>
    </w:p>
    <w:p>
      <w:pPr>
        <w:pStyle w:val="BodyText"/>
      </w:pPr>
      <w:r>
        <w:rPr>
          <w:bCs/>
          <w:b/>
        </w:rPr>
        <w:t xml:space="preserve">Principe de fonctionnement</w:t>
      </w:r>
    </w:p>
    <w:p>
      <w:pPr>
        <w:pStyle w:val="BodyText"/>
      </w:pPr>
      <w:r>
        <w:t xml:space="preserve">En complément de la station centrale, TakaPlast peut déployer 2 à 3</w:t>
      </w:r>
      <w:r>
        <w:t xml:space="preserve"> </w:t>
      </w:r>
      <w:r>
        <w:t xml:space="preserve">points de collecte fixes sur des marchés à forte densité de population</w:t>
      </w:r>
      <w:r>
        <w:t xml:space="preserve"> </w:t>
      </w:r>
      <w:r>
        <w:t xml:space="preserve">et d'activité commerciale. Ces points, matérialisés par des bennes</w:t>
      </w:r>
      <w:r>
        <w:t xml:space="preserve"> </w:t>
      </w:r>
      <w:r>
        <w:t xml:space="preserve">métalliques ou grands sacs, sont animés par un gardien/animateur durant</w:t>
      </w:r>
      <w:r>
        <w:t xml:space="preserve"> </w:t>
      </w:r>
      <w:r>
        <w:t xml:space="preserve">les heures de pointe de production de déchets plastiques.</w:t>
      </w:r>
    </w:p>
    <w:p>
      <w:pPr>
        <w:pStyle w:val="BodyText"/>
      </w:pPr>
      <w:r>
        <w:rPr>
          <w:bCs/>
          <w:b/>
        </w:rPr>
        <w:t xml:space="preserve">Sélection des marchés cibles</w:t>
      </w:r>
    </w:p>
    <w:p>
      <w:pPr>
        <w:pStyle w:val="BodyText"/>
      </w:pPr>
      <w:r>
        <w:t xml:space="preserve">Trois marchés prioritaires ont été identifiés pour un déploiement</w:t>
      </w:r>
      <w:r>
        <w:t xml:space="preserve"> </w:t>
      </w:r>
      <w:r>
        <w:t xml:space="preserve">initial :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Marché de Gambela</w:t>
      </w:r>
      <w:r>
        <w:t xml:space="preserve"> </w:t>
      </w:r>
      <w:r>
        <w:t xml:space="preserve">(Commune de Ngaliema) : ~10.000</w:t>
      </w:r>
      <w:r>
        <w:t xml:space="preserve"> </w:t>
      </w:r>
      <w:r>
        <w:t xml:space="preserve">fréquentations/jour, potentiel 500 kg plastiques/jour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Marché de Limete</w:t>
      </w:r>
      <w:r>
        <w:t xml:space="preserve"> </w:t>
      </w:r>
      <w:r>
        <w:t xml:space="preserve">(Commune de Limete) : ~8.000</w:t>
      </w:r>
      <w:r>
        <w:t xml:space="preserve"> </w:t>
      </w:r>
      <w:r>
        <w:t xml:space="preserve">fréquentations/jour, potentiel 400 kg plastiques/jour</w:t>
      </w:r>
    </w:p>
    <w:p>
      <w:pPr>
        <w:numPr>
          <w:ilvl w:val="0"/>
          <w:numId w:val="1348"/>
        </w:numPr>
      </w:pPr>
      <w:r>
        <w:rPr>
          <w:bCs/>
          <w:b/>
        </w:rPr>
        <w:t xml:space="preserve">Marché de Selembao</w:t>
      </w:r>
      <w:r>
        <w:t xml:space="preserve"> </w:t>
      </w:r>
      <w:r>
        <w:t xml:space="preserve">(Commune de Selembao) : ~6.000</w:t>
      </w:r>
      <w:r>
        <w:t xml:space="preserve"> </w:t>
      </w:r>
      <w:r>
        <w:t xml:space="preserve">fréquentations/jour, potentiel 300 kg plastiques/jour</w:t>
      </w:r>
    </w:p>
    <w:p>
      <w:pPr>
        <w:pStyle w:val="FirstParagraph"/>
      </w:pPr>
      <w:r>
        <w:t xml:space="preserve">Ces trois marchés génèrent un potentiel théorique cumulé de</w:t>
      </w:r>
      <w:r>
        <w:t xml:space="preserve"> </w:t>
      </w:r>
      <w:r>
        <w:rPr>
          <w:bCs/>
          <w:b/>
        </w:rPr>
        <w:t xml:space="preserve">1.200</w:t>
      </w:r>
      <w:r>
        <w:rPr>
          <w:bCs/>
          <w:b/>
        </w:rPr>
        <w:t xml:space="preserve"> </w:t>
      </w:r>
      <w:r>
        <w:rPr>
          <w:bCs/>
          <w:b/>
        </w:rPr>
        <w:t xml:space="preserve">kg/jour</w:t>
      </w:r>
      <w:r>
        <w:t xml:space="preserve">, dont on estime qu'environ 20% peuvent être effectivement</w:t>
      </w:r>
      <w:r>
        <w:t xml:space="preserve"> </w:t>
      </w:r>
      <w:r>
        <w:t xml:space="preserve">captés via les bennes, soit</w:t>
      </w:r>
      <w:r>
        <w:t xml:space="preserve"> </w:t>
      </w:r>
      <w:r>
        <w:rPr>
          <w:bCs/>
          <w:b/>
        </w:rPr>
        <w:t xml:space="preserve">240 kg/jour</w:t>
      </w:r>
      <w:r>
        <w:t xml:space="preserve"> </w:t>
      </w:r>
      <w:r>
        <w:t xml:space="preserve">(7,2 tonnes/mois).</w:t>
      </w:r>
    </w:p>
    <w:p>
      <w:pPr>
        <w:pStyle w:val="BodyText"/>
      </w:pPr>
      <w:r>
        <w:rPr>
          <w:bCs/>
          <w:b/>
        </w:rPr>
        <w:t xml:space="preserve">Caractéristiques opérationnelles</w:t>
      </w:r>
    </w:p>
    <w:p>
      <w:pPr>
        <w:numPr>
          <w:ilvl w:val="0"/>
          <w:numId w:val="1349"/>
        </w:numPr>
      </w:pPr>
      <w:r>
        <w:rPr>
          <w:bCs/>
          <w:b/>
        </w:rPr>
        <w:t xml:space="preserve">Horaires de présence</w:t>
      </w:r>
      <w:r>
        <w:t xml:space="preserve"> </w:t>
      </w:r>
      <w:r>
        <w:t xml:space="preserve">: 7h-11h (plage de production maximale de</w:t>
      </w:r>
      <w:r>
        <w:t xml:space="preserve"> </w:t>
      </w:r>
      <w:r>
        <w:t xml:space="preserve">déchets post-activité commerciale matinale)</w:t>
      </w:r>
    </w:p>
    <w:p>
      <w:pPr>
        <w:numPr>
          <w:ilvl w:val="0"/>
          <w:numId w:val="1349"/>
        </w:numPr>
      </w:pPr>
      <w:r>
        <w:rPr>
          <w:bCs/>
          <w:b/>
        </w:rPr>
        <w:t xml:space="preserve">Équipement</w:t>
      </w:r>
      <w:r>
        <w:t xml:space="preserve"> </w:t>
      </w:r>
      <w:r>
        <w:t xml:space="preserve">: Bennes métalliques 1 m³ ou sacs résistants de</w:t>
      </w:r>
      <w:r>
        <w:t xml:space="preserve"> </w:t>
      </w:r>
      <w:r>
        <w:t xml:space="preserve">grande capacité (200-300 litres), marquage TakaPlast, affichage prix</w:t>
      </w:r>
    </w:p>
    <w:p>
      <w:pPr>
        <w:numPr>
          <w:ilvl w:val="0"/>
          <w:numId w:val="1349"/>
        </w:numPr>
      </w:pPr>
      <w:r>
        <w:rPr>
          <w:bCs/>
          <w:b/>
        </w:rPr>
        <w:t xml:space="preserve">Personnel</w:t>
      </w:r>
      <w:r>
        <w:t xml:space="preserve"> </w:t>
      </w:r>
      <w:r>
        <w:t xml:space="preserve">: 1 gardien/animateur par point (200 USD/mois,</w:t>
      </w:r>
      <w:r>
        <w:t xml:space="preserve"> </w:t>
      </w:r>
      <w:r>
        <w:t xml:space="preserve">mi-temps)</w:t>
      </w:r>
    </w:p>
    <w:p>
      <w:pPr>
        <w:numPr>
          <w:ilvl w:val="0"/>
          <w:numId w:val="1349"/>
        </w:numPr>
      </w:pPr>
      <w:r>
        <w:rPr>
          <w:bCs/>
          <w:b/>
        </w:rPr>
        <w:t xml:space="preserve">Prérequis</w:t>
      </w:r>
      <w:r>
        <w:t xml:space="preserve"> </w:t>
      </w:r>
      <w:r>
        <w:t xml:space="preserve">: Accord des mairies/communes et chefs de marché</w:t>
      </w:r>
      <w:r>
        <w:t xml:space="preserve"> </w:t>
      </w:r>
      <w:r>
        <w:t xml:space="preserve">(souvent formalisé via un "cadeau" de courtoisie de 50-100 USD</w:t>
      </w:r>
      <w:r>
        <w:t xml:space="preserve"> </w:t>
      </w:r>
      <w:r>
        <w:t xml:space="preserve">initial)</w:t>
      </w:r>
    </w:p>
    <w:p>
      <w:pPr>
        <w:numPr>
          <w:ilvl w:val="0"/>
          <w:numId w:val="1349"/>
        </w:numPr>
      </w:pPr>
      <w:r>
        <w:rPr>
          <w:bCs/>
          <w:b/>
        </w:rPr>
        <w:t xml:space="preserve">Logistique</w:t>
      </w:r>
      <w:r>
        <w:t xml:space="preserve"> </w:t>
      </w:r>
      <w:r>
        <w:t xml:space="preserve">: Camion TakaPlast effectue une tournée quotidienne</w:t>
      </w:r>
      <w:r>
        <w:t xml:space="preserve"> </w:t>
      </w:r>
      <w:r>
        <w:t xml:space="preserve">vers 11h30 pour collecter les bennes pleines</w:t>
      </w:r>
    </w:p>
    <w:p>
      <w:pPr>
        <w:pStyle w:val="FirstParagraph"/>
      </w:pPr>
      <w:r>
        <w:rPr>
          <w:bCs/>
          <w:b/>
        </w:rPr>
        <w:t xml:space="preserve">Ressources humaines</w:t>
      </w:r>
    </w:p>
    <w:p>
      <w:pPr>
        <w:numPr>
          <w:ilvl w:val="0"/>
          <w:numId w:val="1350"/>
        </w:numPr>
        <w:pStyle w:val="DefinitionTerm"/>
      </w:pPr>
      <w:r>
        <w:rPr>
          <w:bCs/>
          <w:b/>
        </w:rPr>
        <w:t xml:space="preserve">3 Gardiens/animateurs de bennes</w:t>
      </w:r>
      <w:r>
        <w:t xml:space="preserve"> </w:t>
      </w:r>
      <w:r>
        <w:t xml:space="preserve">(200 USD/mois chacun, mi-temps)</w:t>
      </w:r>
    </w:p>
    <w:p>
      <w:pPr>
        <w:numPr>
          <w:ilvl w:val="0"/>
          <w:numId w:val="1000"/>
        </w:numPr>
        <w:pStyle w:val="Compact"/>
      </w:pPr>
      <w:r>
        <w:t xml:space="preserve">surveillance anti-vol, filtrage qualité, explication du système</w:t>
      </w:r>
      <w:r>
        <w:t xml:space="preserve"> </w:t>
      </w:r>
      <w:r>
        <w:t xml:space="preserve">aux usagers, pesée approximative</w:t>
      </w:r>
    </w:p>
    <w:p>
      <w:pPr>
        <w:numPr>
          <w:ilvl w:val="0"/>
          <w:numId w:val="1350"/>
        </w:numPr>
        <w:pStyle w:val="Compact"/>
      </w:pPr>
      <w:r>
        <w:rPr>
          <w:bCs/>
          <w:b/>
        </w:rPr>
        <w:t xml:space="preserve">OPEX mensuel bennes</w:t>
      </w:r>
      <w:r>
        <w:t xml:space="preserve"> </w:t>
      </w:r>
      <w:r>
        <w:t xml:space="preserve">: 600 USD/mois (RH)</w:t>
      </w:r>
    </w:p>
    <w:p>
      <w:pPr>
        <w:pStyle w:val="FirstParagraph"/>
      </w:pPr>
      <w:r>
        <w:rPr>
          <w:bCs/>
          <w:b/>
        </w:rPr>
        <w:t xml:space="preserve">Avantages stratégiques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Complémentarité géographique</w:t>
      </w:r>
      <w:r>
        <w:t xml:space="preserve"> </w:t>
      </w:r>
      <w:r>
        <w:t xml:space="preserve">: Captation de plastiques dans des</w:t>
      </w:r>
      <w:r>
        <w:t xml:space="preserve"> </w:t>
      </w:r>
      <w:r>
        <w:t xml:space="preserve">zones éloignées du site central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Sensibilisation in situ</w:t>
      </w:r>
      <w:r>
        <w:t xml:space="preserve"> </w:t>
      </w:r>
      <w:r>
        <w:t xml:space="preserve">: Contact direct avec les commerçants et</w:t>
      </w:r>
      <w:r>
        <w:t xml:space="preserve"> </w:t>
      </w:r>
      <w:r>
        <w:t xml:space="preserve">habitants, communication sur TakaPlast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Volumes additionnels</w:t>
      </w:r>
      <w:r>
        <w:t xml:space="preserve"> </w:t>
      </w:r>
      <w:r>
        <w:t xml:space="preserve">: Permet d'atteindre l'objectif de 37</w:t>
      </w:r>
      <w:r>
        <w:t xml:space="preserve"> </w:t>
      </w:r>
      <w:r>
        <w:t xml:space="preserve">t/mois si la station seule est insuffisante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Coût marginal faible</w:t>
      </w:r>
      <w:r>
        <w:t xml:space="preserve"> </w:t>
      </w:r>
      <w:r>
        <w:t xml:space="preserve">: CAPEX limité (600 USD bennes), OPEX</w:t>
      </w:r>
      <w:r>
        <w:t xml:space="preserve"> </w:t>
      </w:r>
      <w:r>
        <w:t xml:space="preserve">modéré (gardiennage mi-temps)</w:t>
      </w:r>
    </w:p>
    <w:p>
      <w:pPr>
        <w:numPr>
          <w:ilvl w:val="0"/>
          <w:numId w:val="1351"/>
        </w:numPr>
      </w:pPr>
      <w:r>
        <w:rPr>
          <w:bCs/>
          <w:b/>
        </w:rPr>
        <w:t xml:space="preserve">Test comportemental</w:t>
      </w:r>
      <w:r>
        <w:t xml:space="preserve"> </w:t>
      </w:r>
      <w:r>
        <w:t xml:space="preserve">: Validation de la capacité des usagers à</w:t>
      </w:r>
      <w:r>
        <w:t xml:space="preserve"> </w:t>
      </w:r>
      <w:r>
        <w:t xml:space="preserve">trier et apporter spontanément</w:t>
      </w:r>
    </w:p>
    <w:p>
      <w:pPr>
        <w:pStyle w:val="FirstParagraph"/>
      </w:pPr>
      <w:r>
        <w:rPr>
          <w:bCs/>
          <w:b/>
        </w:rPr>
        <w:t xml:space="preserve">Limites identifiées</w:t>
      </w:r>
    </w:p>
    <w:p>
      <w:pPr>
        <w:numPr>
          <w:ilvl w:val="0"/>
          <w:numId w:val="1352"/>
        </w:numPr>
      </w:pPr>
      <w:r>
        <w:rPr>
          <w:bCs/>
          <w:b/>
        </w:rPr>
        <w:t xml:space="preserve">Risque de vol</w:t>
      </w:r>
      <w:r>
        <w:t xml:space="preserve"> </w:t>
      </w:r>
      <w:r>
        <w:t xml:space="preserve">: Même avec gardiennage, les bennes métalliques</w:t>
      </w:r>
      <w:r>
        <w:t xml:space="preserve"> </w:t>
      </w:r>
      <w:r>
        <w:t xml:space="preserve">peuvent être vandalisées ou volées (nécessité de soudure au sol ou</w:t>
      </w:r>
      <w:r>
        <w:t xml:space="preserve"> </w:t>
      </w:r>
      <w:r>
        <w:t xml:space="preserve">partenariat renforcé avec les mairies)</w:t>
      </w:r>
    </w:p>
    <w:p>
      <w:pPr>
        <w:numPr>
          <w:ilvl w:val="0"/>
          <w:numId w:val="1352"/>
        </w:numPr>
      </w:pPr>
      <w:r>
        <w:rPr>
          <w:bCs/>
          <w:b/>
        </w:rPr>
        <w:t xml:space="preserve">Qualité du tri</w:t>
      </w:r>
      <w:r>
        <w:t xml:space="preserve"> </w:t>
      </w:r>
      <w:r>
        <w:t xml:space="preserve">: Apports plus hétérogènes que via la station</w:t>
      </w:r>
      <w:r>
        <w:t xml:space="preserve"> </w:t>
      </w:r>
      <w:r>
        <w:t xml:space="preserve">centrale (mélange tout-venant)</w:t>
      </w:r>
    </w:p>
    <w:p>
      <w:pPr>
        <w:numPr>
          <w:ilvl w:val="0"/>
          <w:numId w:val="1352"/>
        </w:numPr>
      </w:pPr>
      <w:r>
        <w:rPr>
          <w:bCs/>
          <w:b/>
        </w:rPr>
        <w:t xml:space="preserve">Coordination logistique</w:t>
      </w:r>
      <w:r>
        <w:t xml:space="preserve"> </w:t>
      </w:r>
      <w:r>
        <w:t xml:space="preserve">: Nécessite une tournée quotidienne</w:t>
      </w:r>
      <w:r>
        <w:t xml:space="preserve"> </w:t>
      </w:r>
      <w:r>
        <w:t xml:space="preserve">fiable du camion (risque de bennes saturées si retard)</w:t>
      </w:r>
    </w:p>
    <w:p>
      <w:pPr>
        <w:numPr>
          <w:ilvl w:val="0"/>
          <w:numId w:val="1352"/>
        </w:numPr>
      </w:pPr>
      <w:r>
        <w:rPr>
          <w:bCs/>
          <w:b/>
        </w:rPr>
        <w:t xml:space="preserve">Autorisations</w:t>
      </w:r>
      <w:r>
        <w:t xml:space="preserve"> </w:t>
      </w:r>
      <w:r>
        <w:t xml:space="preserve">: Dépendance aux relations avec les autorités</w:t>
      </w:r>
      <w:r>
        <w:t xml:space="preserve"> </w:t>
      </w:r>
      <w:r>
        <w:t xml:space="preserve">locales (délais, coûts informels)</w:t>
      </w:r>
    </w:p>
    <w:p>
      <w:pPr>
        <w:pStyle w:val="FirstParagraph"/>
      </w:pPr>
      <w:r>
        <w:rPr>
          <w:bCs/>
          <w:b/>
        </w:rPr>
        <w:t xml:space="preserve">C. Collecteurs salariés (Déploiement conditionnel)</w:t>
      </w:r>
    </w:p>
    <w:p>
      <w:pPr>
        <w:pStyle w:val="BodyText"/>
      </w:pPr>
      <w:r>
        <w:rPr>
          <w:bCs/>
          <w:b/>
        </w:rPr>
        <w:t xml:space="preserve">Principe de fonctionnement</w:t>
      </w:r>
    </w:p>
    <w:p>
      <w:pPr>
        <w:pStyle w:val="BodyText"/>
      </w:pPr>
      <w:r>
        <w:t xml:space="preserve">Le recrutement de collecteurs salariés à plein temps n'est envisagé</w:t>
      </w:r>
      <w:r>
        <w:t xml:space="preserve"> </w:t>
      </w:r>
      <w:r>
        <w:t xml:space="preserve">qu'en Phase 1 avancée (M5-M6) et uniquement si les volumes cumulés</w:t>
      </w:r>
      <w:r>
        <w:t xml:space="preserve"> </w:t>
      </w:r>
      <w:r>
        <w:t xml:space="preserve">station + bennes justifient un renforcement de la capacité de collecte.</w:t>
      </w:r>
      <w:r>
        <w:t xml:space="preserve"> </w:t>
      </w:r>
      <w:r>
        <w:t xml:space="preserve">Cette approche prudente contraste avec le Business Plan initial, qui</w:t>
      </w:r>
      <w:r>
        <w:t xml:space="preserve"> </w:t>
      </w:r>
      <w:r>
        <w:t xml:space="preserve">prévoyait une équipe complète dès M0.</w:t>
      </w:r>
    </w:p>
    <w:p>
      <w:pPr>
        <w:pStyle w:val="BodyText"/>
      </w:pPr>
      <w:r>
        <w:rPr>
          <w:bCs/>
          <w:b/>
        </w:rPr>
        <w:t xml:space="preserve">Profil et missions</w:t>
      </w:r>
    </w:p>
    <w:p>
      <w:pPr>
        <w:numPr>
          <w:ilvl w:val="0"/>
          <w:numId w:val="1353"/>
        </w:numPr>
      </w:pPr>
      <w:r>
        <w:rPr>
          <w:bCs/>
          <w:b/>
        </w:rPr>
        <w:t xml:space="preserve">Profil</w:t>
      </w:r>
      <w:r>
        <w:t xml:space="preserve"> </w:t>
      </w:r>
      <w:r>
        <w:t xml:space="preserve">: Collecteurs expérimentés du secteur informel,</w:t>
      </w:r>
      <w:r>
        <w:t xml:space="preserve"> </w:t>
      </w:r>
      <w:r>
        <w:t xml:space="preserve">connaissant bien les zones de production de déchets plastiques</w:t>
      </w:r>
    </w:p>
    <w:p>
      <w:pPr>
        <w:numPr>
          <w:ilvl w:val="0"/>
          <w:numId w:val="1353"/>
        </w:numPr>
      </w:pPr>
      <w:r>
        <w:rPr>
          <w:bCs/>
          <w:b/>
        </w:rPr>
        <w:t xml:space="preserve">Zones d'intervention</w:t>
      </w:r>
      <w:r>
        <w:t xml:space="preserve"> </w:t>
      </w:r>
      <w:r>
        <w:t xml:space="preserve">: Quartiers résidentiels denses (Ngaliema,</w:t>
      </w:r>
      <w:r>
        <w:t xml:space="preserve"> </w:t>
      </w:r>
      <w:r>
        <w:t xml:space="preserve">Barumbu), zones industrielles (Limete, Masina), marchés non couverts</w:t>
      </w:r>
      <w:r>
        <w:t xml:space="preserve"> </w:t>
      </w:r>
      <w:r>
        <w:t xml:space="preserve">par les bennes</w:t>
      </w:r>
    </w:p>
    <w:p>
      <w:pPr>
        <w:numPr>
          <w:ilvl w:val="0"/>
          <w:numId w:val="1353"/>
        </w:numPr>
      </w:pPr>
      <w:r>
        <w:rPr>
          <w:bCs/>
          <w:b/>
        </w:rPr>
        <w:t xml:space="preserve">Équipement</w:t>
      </w:r>
      <w:r>
        <w:t xml:space="preserve"> </w:t>
      </w:r>
      <w:r>
        <w:t xml:space="preserve">: Sacs de collecte, gants, badges TakaPlast,</w:t>
      </w:r>
      <w:r>
        <w:t xml:space="preserve"> </w:t>
      </w:r>
      <w:r>
        <w:t xml:space="preserve">téléphone mobile pour reporting</w:t>
      </w:r>
    </w:p>
    <w:p>
      <w:pPr>
        <w:numPr>
          <w:ilvl w:val="0"/>
          <w:numId w:val="1353"/>
        </w:numPr>
      </w:pPr>
      <w:r>
        <w:rPr>
          <w:bCs/>
          <w:b/>
        </w:rPr>
        <w:t xml:space="preserve">Rémunération</w:t>
      </w:r>
      <w:r>
        <w:t xml:space="preserve"> </w:t>
      </w:r>
      <w:r>
        <w:t xml:space="preserve">: 500 USD/mois (salaire brut) + primes de</w:t>
      </w:r>
      <w:r>
        <w:t xml:space="preserve"> </w:t>
      </w:r>
      <w:r>
        <w:t xml:space="preserve">performance selon volumes collectés</w:t>
      </w:r>
    </w:p>
    <w:p>
      <w:pPr>
        <w:pStyle w:val="FirstParagraph"/>
      </w:pPr>
      <w:r>
        <w:rPr>
          <w:bCs/>
          <w:b/>
        </w:rPr>
        <w:t xml:space="preserve">Timing de recrutement</w:t>
      </w:r>
    </w:p>
    <w:p>
      <w:pPr>
        <w:pStyle w:val="BodyText"/>
      </w:pPr>
      <w:r>
        <w:t xml:space="preserve">Le recrutement de collecteurs salariés n'intervient que si</w:t>
      </w:r>
      <w:r>
        <w:t xml:space="preserve"> </w:t>
      </w:r>
      <w:r>
        <w:rPr>
          <w:bCs/>
          <w:b/>
        </w:rPr>
        <w:t xml:space="preserve">deux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 cumulatives</w:t>
      </w:r>
      <w:r>
        <w:t xml:space="preserve"> </w:t>
      </w:r>
      <w:r>
        <w:t xml:space="preserve">sont remplies :</w:t>
      </w:r>
    </w:p>
    <w:p>
      <w:pPr>
        <w:numPr>
          <w:ilvl w:val="0"/>
          <w:numId w:val="1354"/>
        </w:numPr>
      </w:pPr>
      <w:r>
        <w:rPr>
          <w:bCs/>
          <w:b/>
        </w:rPr>
        <w:t xml:space="preserve">Volumes validés</w:t>
      </w:r>
      <w:r>
        <w:t xml:space="preserve"> </w:t>
      </w:r>
      <w:r>
        <w:t xml:space="preserve">: Station + bennes atteignent ≥30 tonnes/mois en</w:t>
      </w:r>
      <w:r>
        <w:t xml:space="preserve"> </w:t>
      </w:r>
      <w:r>
        <w:t xml:space="preserve">M4-M5</w:t>
      </w:r>
    </w:p>
    <w:p>
      <w:pPr>
        <w:numPr>
          <w:ilvl w:val="0"/>
          <w:numId w:val="1354"/>
        </w:numPr>
      </w:pPr>
      <w:r>
        <w:rPr>
          <w:bCs/>
          <w:b/>
        </w:rPr>
        <w:t xml:space="preserve">Marge positive</w:t>
      </w:r>
      <w:r>
        <w:t xml:space="preserve"> </w:t>
      </w:r>
      <w:r>
        <w:t xml:space="preserve">: Le coût marginal d'un collecteur salarié (500</w:t>
      </w:r>
      <w:r>
        <w:t xml:space="preserve"> </w:t>
      </w:r>
      <w:r>
        <w:t xml:space="preserve">USD) est compensé par les revenus additionnels générés (≥10-15</w:t>
      </w:r>
      <w:r>
        <w:t xml:space="preserve"> </w:t>
      </w:r>
      <w:r>
        <w:t xml:space="preserve">tonnes/mois supplémentaires × 0,80 USD/kg revente = 8.000-12.000</w:t>
      </w:r>
      <w:r>
        <w:t xml:space="preserve"> </w:t>
      </w:r>
      <w:r>
        <w:t xml:space="preserve">USD/mois)</w:t>
      </w:r>
    </w:p>
    <w:p>
      <w:pPr>
        <w:pStyle w:val="FirstParagraph"/>
      </w:pPr>
      <w:r>
        <w:rPr>
          <w:bCs/>
          <w:b/>
        </w:rPr>
        <w:t xml:space="preserve">Nombre de collecteurs envisagé en Phase 1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M0-M4</w:t>
      </w:r>
      <w:r>
        <w:t xml:space="preserve"> </w:t>
      </w:r>
      <w:r>
        <w:t xml:space="preserve">: 0 collecteur salarié (modèle station + bennes</w:t>
      </w:r>
      <w:r>
        <w:t xml:space="preserve"> </w:t>
      </w:r>
      <w:r>
        <w:t xml:space="preserve">uniquement)</w:t>
      </w:r>
    </w:p>
    <w:p>
      <w:pPr>
        <w:numPr>
          <w:ilvl w:val="0"/>
          <w:numId w:val="1355"/>
        </w:numPr>
      </w:pPr>
      <w:r>
        <w:rPr>
          <w:bCs/>
          <w:b/>
        </w:rPr>
        <w:t xml:space="preserve">M5-M6</w:t>
      </w:r>
      <w:r>
        <w:t xml:space="preserve"> </w:t>
      </w:r>
      <w:r>
        <w:t xml:space="preserve">: 1 à 2 collecteurs salariés maximum, recrutés parmi les</w:t>
      </w:r>
      <w:r>
        <w:t xml:space="preserve"> </w:t>
      </w:r>
      <w:r>
        <w:t xml:space="preserve">meilleurs apporteurs volontaires identifiés via la station</w:t>
      </w:r>
    </w:p>
    <w:p>
      <w:pPr>
        <w:pStyle w:val="FirstParagraph"/>
      </w:pPr>
      <w:r>
        <w:rPr>
          <w:bCs/>
          <w:b/>
        </w:rPr>
        <w:t xml:space="preserve">Avantages stratégiques</w:t>
      </w:r>
    </w:p>
    <w:p>
      <w:pPr>
        <w:numPr>
          <w:ilvl w:val="0"/>
          <w:numId w:val="1356"/>
        </w:numPr>
      </w:pPr>
      <w:r>
        <w:rPr>
          <w:bCs/>
          <w:b/>
        </w:rPr>
        <w:t xml:space="preserve">Scalabilité contrôlée</w:t>
      </w:r>
      <w:r>
        <w:t xml:space="preserve"> </w:t>
      </w:r>
      <w:r>
        <w:t xml:space="preserve">: Ajout de capacité uniquement après</w:t>
      </w:r>
      <w:r>
        <w:t xml:space="preserve"> </w:t>
      </w:r>
      <w:r>
        <w:t xml:space="preserve">validation du modèle de base</w:t>
      </w:r>
    </w:p>
    <w:p>
      <w:pPr>
        <w:numPr>
          <w:ilvl w:val="0"/>
          <w:numId w:val="1356"/>
        </w:numPr>
      </w:pPr>
      <w:r>
        <w:rPr>
          <w:bCs/>
          <w:b/>
        </w:rPr>
        <w:t xml:space="preserve">Sécurisation des volumes</w:t>
      </w:r>
      <w:r>
        <w:t xml:space="preserve"> </w:t>
      </w:r>
      <w:r>
        <w:t xml:space="preserve">: Collecte proactive dans des zones non</w:t>
      </w:r>
      <w:r>
        <w:t xml:space="preserve"> </w:t>
      </w:r>
      <w:r>
        <w:t xml:space="preserve">couvertes par les apporteurs volontaires</w:t>
      </w:r>
    </w:p>
    <w:p>
      <w:pPr>
        <w:numPr>
          <w:ilvl w:val="0"/>
          <w:numId w:val="1356"/>
        </w:numPr>
      </w:pPr>
      <w:r>
        <w:rPr>
          <w:bCs/>
          <w:b/>
        </w:rPr>
        <w:t xml:space="preserve">Professionnalisation</w:t>
      </w:r>
      <w:r>
        <w:t xml:space="preserve"> </w:t>
      </w:r>
      <w:r>
        <w:t xml:space="preserve">: Qualité de tri supérieure, ciblage des</w:t>
      </w:r>
      <w:r>
        <w:t xml:space="preserve"> </w:t>
      </w:r>
      <w:r>
        <w:t xml:space="preserve">gisements PEHD/PP prioritaires</w:t>
      </w:r>
    </w:p>
    <w:p>
      <w:pPr>
        <w:numPr>
          <w:ilvl w:val="0"/>
          <w:numId w:val="1356"/>
        </w:numPr>
      </w:pPr>
      <w:r>
        <w:rPr>
          <w:bCs/>
          <w:b/>
        </w:rPr>
        <w:t xml:space="preserve">Planification prévisible</w:t>
      </w:r>
      <w:r>
        <w:t xml:space="preserve"> </w:t>
      </w:r>
      <w:r>
        <w:t xml:space="preserve">: Volumes quotidiens plus stables</w:t>
      </w:r>
      <w:r>
        <w:t xml:space="preserve"> </w:t>
      </w:r>
      <w:r>
        <w:t xml:space="preserve">qu'avec des apporteurs spontanés</w:t>
      </w:r>
    </w:p>
    <w:p>
      <w:pPr>
        <w:pStyle w:val="FirstParagraph"/>
      </w:pPr>
      <w:r>
        <w:rPr>
          <w:bCs/>
          <w:b/>
        </w:rPr>
        <w:t xml:space="preserve">Limites identifiées</w:t>
      </w:r>
    </w:p>
    <w:p>
      <w:pPr>
        <w:numPr>
          <w:ilvl w:val="0"/>
          <w:numId w:val="1357"/>
        </w:numPr>
      </w:pPr>
      <w:r>
        <w:rPr>
          <w:bCs/>
          <w:b/>
        </w:rPr>
        <w:t xml:space="preserve">Coûts fixes</w:t>
      </w:r>
      <w:r>
        <w:t xml:space="preserve"> </w:t>
      </w:r>
      <w:r>
        <w:t xml:space="preserve">: Engagement salarial mensuel incompressible (500</w:t>
      </w:r>
      <w:r>
        <w:t xml:space="preserve"> </w:t>
      </w:r>
      <w:r>
        <w:t xml:space="preserve">USD × nombre de collecteurs)</w:t>
      </w:r>
    </w:p>
    <w:p>
      <w:pPr>
        <w:numPr>
          <w:ilvl w:val="0"/>
          <w:numId w:val="1357"/>
        </w:numPr>
      </w:pPr>
      <w:r>
        <w:rPr>
          <w:bCs/>
          <w:b/>
        </w:rPr>
        <w:t xml:space="preserve">Risque social</w:t>
      </w:r>
      <w:r>
        <w:t xml:space="preserve"> </w:t>
      </w:r>
      <w:r>
        <w:t xml:space="preserve">: Difficulté de licenciement en cas d'échec</w:t>
      </w:r>
      <w:r>
        <w:t xml:space="preserve"> </w:t>
      </w:r>
      <w:r>
        <w:t xml:space="preserve">(législation du travail RDC)</w:t>
      </w:r>
    </w:p>
    <w:p>
      <w:pPr>
        <w:numPr>
          <w:ilvl w:val="0"/>
          <w:numId w:val="1357"/>
        </w:numPr>
      </w:pPr>
      <w:r>
        <w:rPr>
          <w:bCs/>
          <w:b/>
        </w:rPr>
        <w:t xml:space="preserve">Formation nécessaire</w:t>
      </w:r>
      <w:r>
        <w:t xml:space="preserve"> </w:t>
      </w:r>
      <w:r>
        <w:t xml:space="preserve">: Temps d'apprentissage des standards</w:t>
      </w:r>
      <w:r>
        <w:t xml:space="preserve"> </w:t>
      </w:r>
      <w:r>
        <w:t xml:space="preserve">TakaPlast (tri, sécurité, reporting)</w:t>
      </w:r>
    </w:p>
    <w:bookmarkEnd w:id="158"/>
    <w:bookmarkStart w:id="159" w:name="X6b3c439b6cd2c9cfc00efc851f17dd254ee2210"/>
    <w:p>
      <w:pPr>
        <w:pStyle w:val="Heading4"/>
      </w:pPr>
      <w:r>
        <w:t xml:space="preserve">Logique décisionnelle : tests et ajustements progressifs (M0-M6)</w:t>
      </w:r>
    </w:p>
    <w:p>
      <w:pPr>
        <w:pStyle w:val="FirstParagraph"/>
      </w:pPr>
      <w:r>
        <w:t xml:space="preserve">La stratégie de collecte Phase 1 suit une</w:t>
      </w:r>
      <w:r>
        <w:t xml:space="preserve"> </w:t>
      </w:r>
      <w:r>
        <w:rPr>
          <w:bCs/>
          <w:b/>
        </w:rPr>
        <w:t xml:space="preserve">logique conditionnelle en 3</w:t>
      </w:r>
      <w:r>
        <w:rPr>
          <w:bCs/>
          <w:b/>
        </w:rPr>
        <w:t xml:space="preserve"> </w:t>
      </w:r>
      <w:r>
        <w:rPr>
          <w:bCs/>
          <w:b/>
        </w:rPr>
        <w:t xml:space="preserve">étapes</w:t>
      </w:r>
      <w:r>
        <w:t xml:space="preserve">, avec des décisions Go/Pivot/Stop basées sur des seuils de</w:t>
      </w:r>
      <w:r>
        <w:t xml:space="preserve"> </w:t>
      </w:r>
      <w:r>
        <w:t xml:space="preserve">volume et de rentabilité mesurés en conditions réelles.</w:t>
      </w:r>
    </w:p>
    <w:p>
      <w:pPr>
        <w:pStyle w:val="BodyText"/>
      </w:pPr>
      <w:r>
        <w:rPr>
          <w:bCs/>
          <w:b/>
        </w:rPr>
        <w:t xml:space="preserve">Étape 1 : Test station d'achat seule (M0-M2)</w:t>
      </w:r>
    </w:p>
    <w:p>
      <w:pPr>
        <w:pStyle w:val="BodyText"/>
      </w:pPr>
      <w:r>
        <w:rPr>
          <w:bCs/>
          <w:b/>
        </w:rPr>
        <w:t xml:space="preserve">Objectif</w:t>
      </w:r>
      <w:r>
        <w:t xml:space="preserve"> </w:t>
      </w:r>
      <w:r>
        <w:t xml:space="preserve">: Valider que le modèle "buy-back center" génère des</w:t>
      </w:r>
      <w:r>
        <w:t xml:space="preserve"> </w:t>
      </w:r>
      <w:r>
        <w:t xml:space="preserve">apports volontaires suffisants, sans nécessiter de dispositifs</w:t>
      </w:r>
      <w:r>
        <w:t xml:space="preserve"> </w:t>
      </w:r>
      <w:r>
        <w:t xml:space="preserve">additionnels.</w:t>
      </w:r>
    </w:p>
    <w:p>
      <w:pPr>
        <w:pStyle w:val="BodyTex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</w:t>
      </w:r>
    </w:p>
    <w:p>
      <w:pPr>
        <w:numPr>
          <w:ilvl w:val="0"/>
          <w:numId w:val="1358"/>
        </w:numPr>
      </w:pPr>
      <w:r>
        <w:t xml:space="preserve">Ouverture de la station d'achat au poids sur le site TakaPlast</w:t>
      </w:r>
    </w:p>
    <w:p>
      <w:pPr>
        <w:numPr>
          <w:ilvl w:val="0"/>
          <w:numId w:val="1358"/>
        </w:numPr>
      </w:pPr>
      <w:r>
        <w:t xml:space="preserve">Communication locale (radio communautaire, églises, affichage</w:t>
      </w:r>
      <w:r>
        <w:t xml:space="preserve"> </w:t>
      </w:r>
      <w:r>
        <w:t xml:space="preserve">marchés) : "TakaPlast achète vos plastiques à 1.500 CDF/kg"</w:t>
      </w:r>
    </w:p>
    <w:p>
      <w:pPr>
        <w:numPr>
          <w:ilvl w:val="0"/>
          <w:numId w:val="1358"/>
        </w:numPr>
      </w:pPr>
      <w:r>
        <w:t xml:space="preserve">Budget communication : 500 USD one-shot (flyers, spots radio)</w:t>
      </w:r>
    </w:p>
    <w:p>
      <w:pPr>
        <w:pStyle w:val="FirstParagraph"/>
      </w:pPr>
      <w:r>
        <w:rPr>
          <w:iCs/>
          <w:i/>
        </w:rPr>
        <w:t xml:space="preserve">Indicateurs de suivi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334"/>
        <w:gridCol w:w="2188"/>
        <w:gridCol w:w="2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Tonnes collectées/mois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 quotidienne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d’apporteurs réguliers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apporteurs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 plastiques (% PEHD/PP)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ex-post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 moyen payé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CDF/kg 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Comptabilité achats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Décision M2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SI volumes ≥20 t/mois en M2</w:t>
            </w:r>
          </w:p>
          <w:p>
            <w:pPr>
              <w:jc w:val="left"/>
            </w:pPr>
            <w:r>
              <w:t xml:space="preserve">→ GO : Continuer avec station seule (pas de bennes, pas de</w:t>
            </w:r>
            <w:r>
              <w:t xml:space="preserve"> </w:t>
            </w:r>
            <w:r>
              <w:t xml:space="preserve">collecteurs)</w:t>
            </w:r>
          </w:p>
          <w:p>
            <w:pPr>
              <w:jc w:val="left"/>
            </w:pPr>
            <w:r>
              <w:t xml:space="preserve">→ Objectif : 37 t/mois en M6 par croissance organique</w:t>
            </w:r>
          </w:p>
          <w:p>
            <w:pPr>
              <w:jc w:val="left"/>
            </w:pPr>
            <w:r>
              <w:t xml:space="preserve">SI volumes 10-20 t/mois en M2</w:t>
            </w:r>
          </w:p>
          <w:p>
            <w:pPr>
              <w:jc w:val="left"/>
            </w:pPr>
            <w:r>
              <w:t xml:space="preserve">→ PIVOT : Ajouter 3 bennes marchés en M3 (voir Étape 2)</w:t>
            </w:r>
          </w:p>
          <w:p>
            <w:pPr>
              <w:jc w:val="left"/>
            </w:pPr>
            <w:r>
              <w:t xml:space="preserve">→ Objectif : Station + bennes = 37 t/mois en M6</w:t>
            </w:r>
          </w:p>
          <w:p>
            <w:pPr>
              <w:jc w:val="left"/>
            </w:pPr>
            <w:r>
              <w:t xml:space="preserve">SI volumes &lt;10 t/mois en M2</w:t>
            </w:r>
          </w:p>
          <w:p>
            <w:pPr>
              <w:jc w:val="left"/>
            </w:pPr>
            <w:r>
              <w:t xml:space="preserve">→ STOP modèle station / BASCULER vers collecteurs salariés dès M3</w:t>
            </w:r>
          </w:p>
          <w:p>
            <w:pPr>
              <w:jc w:val="left"/>
            </w:pPr>
            <w:r>
              <w:t xml:space="preserve">→ Objectif : Recruter 3-5 collecteurs (modèle BP initial)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Budget Étape 1</w:t>
      </w:r>
      <w:r>
        <w:t xml:space="preserve"> </w:t>
      </w:r>
      <w:r>
        <w:t xml:space="preserve">:</w:t>
      </w:r>
    </w:p>
    <w:p>
      <w:pPr>
        <w:numPr>
          <w:ilvl w:val="0"/>
          <w:numId w:val="1359"/>
        </w:numPr>
      </w:pPr>
      <w:r>
        <w:t xml:space="preserve">CAPEX : 1.500 USD (aménagement station, balance, signalétique)</w:t>
      </w:r>
    </w:p>
    <w:p>
      <w:pPr>
        <w:numPr>
          <w:ilvl w:val="0"/>
          <w:numId w:val="1359"/>
        </w:numPr>
      </w:pPr>
      <w:r>
        <w:t xml:space="preserve">OPEX M1-M2 : 3.350 USD/mois (RH station 1.850 + achats plastiques</w:t>
      </w:r>
      <w:r>
        <w:t xml:space="preserve"> </w:t>
      </w:r>
      <w:r>
        <w:t xml:space="preserve">1.500)</w:t>
      </w:r>
    </w:p>
    <w:p>
      <w:pPr>
        <w:numPr>
          <w:ilvl w:val="0"/>
          <w:numId w:val="1359"/>
        </w:numPr>
      </w:pPr>
      <w:r>
        <w:rPr>
          <w:bCs/>
          <w:b/>
        </w:rPr>
        <w:t xml:space="preserve">Total 2 mois</w:t>
      </w:r>
      <w:r>
        <w:t xml:space="preserve"> </w:t>
      </w:r>
      <w:r>
        <w:t xml:space="preserve">: 8.200 USD</w:t>
      </w:r>
    </w:p>
    <w:p>
      <w:pPr>
        <w:pStyle w:val="FirstParagraph"/>
      </w:pPr>
      <w:r>
        <w:rPr>
          <w:bCs/>
          <w:b/>
        </w:rPr>
        <w:t xml:space="preserve">Étape 2 : Ajout bennes marchés si nécessaire (M3-M4)</w:t>
      </w:r>
    </w:p>
    <w:p>
      <w:pPr>
        <w:pStyle w:val="BodyText"/>
      </w:pPr>
      <w:r>
        <w:rPr>
          <w:bCs/>
          <w:b/>
        </w:rPr>
        <w:t xml:space="preserve">Condition de déclenchement</w:t>
      </w:r>
      <w:r>
        <w:t xml:space="preserve"> </w:t>
      </w:r>
      <w:r>
        <w:t xml:space="preserve">: Volumes station &lt;20 t/mois en M2, mais</w:t>
      </w:r>
      <w:r>
        <w:t xml:space="preserve"> </w:t>
      </w:r>
      <w:r>
        <w:t xml:space="preserve">≥10 t/mois (validation partielle du modèle).</w:t>
      </w:r>
    </w:p>
    <w:p>
      <w:pPr>
        <w:pStyle w:val="BodyTex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</w:t>
      </w:r>
    </w:p>
    <w:p>
      <w:pPr>
        <w:numPr>
          <w:ilvl w:val="0"/>
          <w:numId w:val="1360"/>
        </w:numPr>
      </w:pPr>
      <w:r>
        <w:t xml:space="preserve">Installation de 3 bennes sur marchés Gambela, Limete, Selembao</w:t>
      </w:r>
    </w:p>
    <w:p>
      <w:pPr>
        <w:numPr>
          <w:ilvl w:val="0"/>
          <w:numId w:val="1360"/>
        </w:numPr>
      </w:pPr>
      <w:r>
        <w:t xml:space="preserve">Recrutement de 3 gardiens/animateurs mi-temps</w:t>
      </w:r>
    </w:p>
    <w:p>
      <w:pPr>
        <w:numPr>
          <w:ilvl w:val="0"/>
          <w:numId w:val="1360"/>
        </w:numPr>
      </w:pPr>
      <w:r>
        <w:t xml:space="preserve">Accord formalisé avec mairies (cadeau initial 50-100 USD/marché)</w:t>
      </w:r>
    </w:p>
    <w:p>
      <w:pPr>
        <w:numPr>
          <w:ilvl w:val="0"/>
          <w:numId w:val="1360"/>
        </w:numPr>
      </w:pPr>
      <w:r>
        <w:t xml:space="preserve">Tournée quotidienne camion 11h30 (ramassage bennes + livraison site)</w:t>
      </w:r>
    </w:p>
    <w:p>
      <w:pPr>
        <w:pStyle w:val="FirstParagraph"/>
      </w:pPr>
      <w:r>
        <w:rPr>
          <w:iCs/>
          <w:i/>
        </w:rPr>
        <w:t xml:space="preserve">Indicateurs de suivi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3907"/>
        <w:gridCol w:w="1795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Tonnes additionnelles bennes/mois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&gt;7-10t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 bennes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Taux remplissages bennes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  <w:r>
              <w:t xml:space="preserve"> </w:t>
            </w:r>
            <w:r>
              <w:t xml:space="preserve">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collecte bennes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&lt;0.50 USD/kg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OPEX/volume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Décision M4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SI volumes cumulés (station + bennes) ≥30 t/mois en M4</w:t>
            </w:r>
          </w:p>
          <w:p>
            <w:pPr>
              <w:jc w:val="left"/>
            </w:pPr>
            <w:r>
              <w:t xml:space="preserve">→ GO : Maintenir station + bennes (pas de collecteurs salariés)</w:t>
            </w:r>
          </w:p>
          <w:p>
            <w:pPr>
              <w:jc w:val="left"/>
            </w:pPr>
            <w:r>
              <w:t xml:space="preserve">→ Objectif : 37 t/mois en M6 par optimisation</w:t>
            </w:r>
          </w:p>
          <w:p>
            <w:pPr>
              <w:jc w:val="left"/>
            </w:pPr>
            <w:r>
              <w:t xml:space="preserve">SI volumes cumulés 20-30 t/mois en M4</w:t>
            </w:r>
          </w:p>
          <w:p>
            <w:pPr>
              <w:jc w:val="left"/>
            </w:pPr>
            <w:r>
              <w:t xml:space="preserve">→ GO CONDITIONNEL : Recruter 1-2 collecteurs en M5 (voir Étape 3)</w:t>
            </w:r>
          </w:p>
          <w:p>
            <w:pPr>
              <w:jc w:val="left"/>
            </w:pPr>
            <w:r>
              <w:t xml:space="preserve">→ Objectif : Station + bennes + 2 collecteurs = 37 t/mois en M6</w:t>
            </w:r>
          </w:p>
          <w:p>
            <w:pPr>
              <w:jc w:val="left"/>
            </w:pPr>
            <w:r>
              <w:t xml:space="preserve">SI volumes cumulés &lt;20 t/mois en M4</w:t>
            </w:r>
          </w:p>
          <w:p>
            <w:pPr>
              <w:jc w:val="left"/>
            </w:pPr>
            <w:r>
              <w:t xml:space="preserve">→ PIVOT MAJEUR : Recruter 3-5 collecteurs salariés dès M5</w:t>
            </w:r>
          </w:p>
          <w:p>
            <w:pPr>
              <w:jc w:val="left"/>
            </w:pPr>
            <w:r>
              <w:t xml:space="preserve">→ Objectif : Modèle hybride dominé par collecte active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Budget Étape 2</w:t>
      </w:r>
      <w:r>
        <w:t xml:space="preserve"> </w:t>
      </w:r>
      <w:r>
        <w:t xml:space="preserve">:</w:t>
      </w:r>
    </w:p>
    <w:p>
      <w:pPr>
        <w:numPr>
          <w:ilvl w:val="0"/>
          <w:numId w:val="1361"/>
        </w:numPr>
      </w:pPr>
      <w:r>
        <w:t xml:space="preserve">CAPEX additionnel : 600 USD (3 bennes métalliques)</w:t>
      </w:r>
    </w:p>
    <w:p>
      <w:pPr>
        <w:numPr>
          <w:ilvl w:val="0"/>
          <w:numId w:val="1361"/>
        </w:numPr>
      </w:pPr>
      <w:r>
        <w:t xml:space="preserve">OPEX M3-M4 : 2.100 USD/mois (station 1.850 + bennes 600 - achats</w:t>
      </w:r>
      <w:r>
        <w:t xml:space="preserve"> </w:t>
      </w:r>
      <w:r>
        <w:t xml:space="preserve">plastiques variables inclus dans station)</w:t>
      </w:r>
    </w:p>
    <w:p>
      <w:pPr>
        <w:numPr>
          <w:ilvl w:val="0"/>
          <w:numId w:val="1361"/>
        </w:numPr>
      </w:pPr>
      <w:r>
        <w:rPr>
          <w:bCs/>
          <w:b/>
        </w:rPr>
        <w:t xml:space="preserve">Total 2 mois additionnels</w:t>
      </w:r>
      <w:r>
        <w:t xml:space="preserve"> </w:t>
      </w:r>
      <w:r>
        <w:t xml:space="preserve">: 4.800 USD</w:t>
      </w:r>
    </w:p>
    <w:p>
      <w:pPr>
        <w:pStyle w:val="FirstParagraph"/>
      </w:pPr>
      <w:r>
        <w:rPr>
          <w:bCs/>
          <w:b/>
        </w:rPr>
        <w:t xml:space="preserve">Étape 3 : Recrutement collecteurs salariés si volumes confirmés</w:t>
      </w:r>
      <w:r>
        <w:rPr>
          <w:bCs/>
          <w:b/>
        </w:rPr>
        <w:t xml:space="preserve"> </w:t>
      </w:r>
      <w:r>
        <w:rPr>
          <w:bCs/>
          <w:b/>
        </w:rPr>
        <w:t xml:space="preserve">(M5-M6)</w:t>
      </w:r>
    </w:p>
    <w:p>
      <w:pPr>
        <w:pStyle w:val="BodyText"/>
      </w:pPr>
      <w:r>
        <w:rPr>
          <w:bCs/>
          <w:b/>
        </w:rPr>
        <w:t xml:space="preserve">Condition de déclenchement</w:t>
      </w:r>
      <w:r>
        <w:t xml:space="preserve"> </w:t>
      </w:r>
      <w:r>
        <w:t xml:space="preserve">: Volumes cumulés (station + bennes) ≥25</w:t>
      </w:r>
      <w:r>
        <w:t xml:space="preserve"> </w:t>
      </w:r>
      <w:r>
        <w:t xml:space="preserve">t/mois en M4, mais &lt;37 t/mois (objectif Phase 1).</w:t>
      </w:r>
    </w:p>
    <w:p>
      <w:pPr>
        <w:pStyle w:val="BodyTex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</w:t>
      </w:r>
    </w:p>
    <w:p>
      <w:pPr>
        <w:numPr>
          <w:ilvl w:val="0"/>
          <w:numId w:val="1362"/>
        </w:numPr>
      </w:pPr>
      <w:r>
        <w:t xml:space="preserve">Recrutement de 1 à 2 collecteurs expérimentés (sélectionnés parmi</w:t>
      </w:r>
      <w:r>
        <w:t xml:space="preserve"> </w:t>
      </w:r>
      <w:r>
        <w:t xml:space="preserve">les meilleurs apporteurs station)</w:t>
      </w:r>
    </w:p>
    <w:p>
      <w:pPr>
        <w:numPr>
          <w:ilvl w:val="0"/>
          <w:numId w:val="1362"/>
        </w:numPr>
      </w:pPr>
      <w:r>
        <w:t xml:space="preserve">Formation TakaPlast : 2 jours (tri, zones prioritaires, reporting</w:t>
      </w:r>
      <w:r>
        <w:t xml:space="preserve"> </w:t>
      </w:r>
      <w:r>
        <w:t xml:space="preserve">quotidien)</w:t>
      </w:r>
    </w:p>
    <w:p>
      <w:pPr>
        <w:numPr>
          <w:ilvl w:val="0"/>
          <w:numId w:val="1362"/>
        </w:numPr>
      </w:pPr>
      <w:r>
        <w:t xml:space="preserve">Équipement : Sacs, gants, badges, téléphones</w:t>
      </w:r>
    </w:p>
    <w:p>
      <w:pPr>
        <w:numPr>
          <w:ilvl w:val="0"/>
          <w:numId w:val="1362"/>
        </w:numPr>
      </w:pPr>
      <w:r>
        <w:t xml:space="preserve">Zones d'intervention : Ngaliema (collecteur 1), Barumbu (collecteur</w:t>
      </w:r>
    </w:p>
    <w:p>
      <w:pPr>
        <w:pStyle w:val="FirstParagraph"/>
      </w:pPr>
      <w:r>
        <w:rPr>
          <w:iCs/>
          <w:i/>
        </w:rPr>
        <w:t xml:space="preserve">Indicateurs de suivi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745"/>
        <w:gridCol w:w="1819"/>
        <w:gridCol w:w="21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Tonnes additionnelles bennes/mois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&gt;10-12t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 quotidienne</w:t>
            </w:r>
            <w:r>
              <w:t xml:space="preserve"> </w:t>
            </w:r>
            <w:r>
              <w:t xml:space="preserve">par collecteur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collecte salariée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&lt;0,60 USD/kg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Salaire/volume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 PEHD/PP 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ex-post</w:t>
            </w:r>
          </w:p>
        </w:tc>
      </w:tr>
    </w:tbl>
    <w:p>
      <w:pPr>
        <w:pStyle w:val="BodyText"/>
      </w:pPr>
      <w:r>
        <w:t xml:space="preserve">Décision M6 (fin phase 1)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SI volumes totaux (station + bennes + collecteurs) ≥37 t/mois en M6</w:t>
            </w:r>
          </w:p>
          <w:p>
            <w:pPr>
              <w:jc w:val="left"/>
            </w:pPr>
            <w:r>
              <w:t xml:space="preserve">→ GO PHASE 2 : Lancer investissement 3-flux (CAPEX 6 125 370 USD) |</w:t>
            </w:r>
          </w:p>
          <w:p>
            <w:pPr>
              <w:jc w:val="left"/>
            </w:pPr>
            <w:r>
              <w:t xml:space="preserve">→ Modèle collecte validé, passage à la transformation</w:t>
            </w:r>
          </w:p>
          <w:p>
            <w:pPr>
              <w:jc w:val="left"/>
            </w:pPr>
            <w:r>
              <w:t xml:space="preserve">SI volumes totaux 30-37 t/mois en M6</w:t>
            </w:r>
          </w:p>
          <w:p>
            <w:pPr>
              <w:jc w:val="left"/>
            </w:pPr>
            <w:r>
              <w:t xml:space="preserve">→ GO CONDITIONNEL : Lancer Phase 2, mais recruter +2 collecteurs en</w:t>
            </w:r>
            <w:r>
              <w:t xml:space="preserve"> </w:t>
            </w:r>
            <w:r>
              <w:t xml:space="preserve">parallèle</w:t>
            </w:r>
          </w:p>
          <w:p>
            <w:pPr>
              <w:jc w:val="left"/>
            </w:pPr>
            <w:r>
              <w:t xml:space="preserve">→ Objectif : Sécuriser 50 t/mois dès M12</w:t>
            </w:r>
          </w:p>
          <w:p>
            <w:pPr>
              <w:jc w:val="left"/>
            </w:pPr>
            <w:r>
              <w:t xml:space="preserve">SI volumes totaux &lt;30 t/mois en M6</w:t>
            </w:r>
          </w:p>
          <w:p>
            <w:pPr>
              <w:jc w:val="left"/>
            </w:pPr>
            <w:r>
              <w:t xml:space="preserve">→ NO-GO PHASE 2 / PIVOT : Prolonger Phase 1 collecte 3-6 mois</w:t>
            </w:r>
          </w:p>
          <w:p>
            <w:pPr>
              <w:jc w:val="left"/>
            </w:pPr>
            <w:r>
              <w:t xml:space="preserve">→ Recruter +3 collecteurs OU revoir prix achat (1.800 CDF/kg test)</w:t>
            </w:r>
          </w:p>
          <w:p>
            <w:pPr>
              <w:jc w:val="left"/>
            </w:pPr>
            <w:r>
              <w:t xml:space="preserve">→ Réévaluer faisabilité globale projet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Budget Étape 3</w:t>
      </w:r>
      <w:r>
        <w:t xml:space="preserve"> </w:t>
      </w:r>
      <w:r>
        <w:t xml:space="preserve">:</w:t>
      </w:r>
    </w:p>
    <w:p>
      <w:pPr>
        <w:numPr>
          <w:ilvl w:val="0"/>
          <w:numId w:val="1364"/>
        </w:numPr>
      </w:pPr>
      <w:r>
        <w:t xml:space="preserve">CAPEX additionnel : 400 USD (équipements 2 collecteurs)</w:t>
      </w:r>
    </w:p>
    <w:p>
      <w:pPr>
        <w:numPr>
          <w:ilvl w:val="0"/>
          <w:numId w:val="1364"/>
        </w:numPr>
      </w:pPr>
      <w:r>
        <w:t xml:space="preserve">OPEX M5-M6 : 3.450 USD/mois (station 1.850 + bennes 600 + 2</w:t>
      </w:r>
      <w:r>
        <w:t xml:space="preserve"> </w:t>
      </w:r>
      <w:r>
        <w:t xml:space="preserve">collecteurs 1.000)</w:t>
      </w:r>
    </w:p>
    <w:p>
      <w:pPr>
        <w:numPr>
          <w:ilvl w:val="0"/>
          <w:numId w:val="1364"/>
        </w:numPr>
      </w:pPr>
      <w:r>
        <w:rPr>
          <w:bCs/>
          <w:b/>
        </w:rPr>
        <w:t xml:space="preserve">Total 2 mois additionnels</w:t>
      </w:r>
      <w:r>
        <w:t xml:space="preserve"> </w:t>
      </w:r>
      <w:r>
        <w:t xml:space="preserve">: 7.300 USD</w:t>
      </w:r>
    </w:p>
    <w:bookmarkEnd w:id="159"/>
    <w:bookmarkStart w:id="160" w:name="X2b5601884ebc8e18460e2698dc716d9ce692659"/>
    <w:p>
      <w:pPr>
        <w:pStyle w:val="Heading4"/>
      </w:pPr>
      <w:r>
        <w:t xml:space="preserve">Projection financière et comparaison des scénarios</w:t>
      </w:r>
    </w:p>
    <w:p>
      <w:pPr>
        <w:pStyle w:val="FirstParagraph"/>
      </w:pPr>
      <w:r>
        <w:t xml:space="preserve">Le tableau ci-dessous compare les trois scénarios de collecte Phase 1 en</w:t>
      </w:r>
      <w:r>
        <w:t xml:space="preserve"> </w:t>
      </w:r>
      <w:r>
        <w:t xml:space="preserve">termes de CAPEX, OPEX, volumes atteints et rentabilité :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566"/>
        <w:gridCol w:w="957"/>
        <w:gridCol w:w="870"/>
        <w:gridCol w:w="1044"/>
        <w:gridCol w:w="870"/>
        <w:gridCol w:w="870"/>
        <w:gridCol w:w="15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 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1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station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117.400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+17.500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2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117.400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+12.300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3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station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bennes + 2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114.400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Initial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salariés 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48.900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114.400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-10.000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comparative</w:t>
      </w:r>
      <w:r>
        <w:t xml:space="preserve"> </w:t>
      </w:r>
      <w:r>
        <w:t xml:space="preserve">:</w:t>
      </w:r>
    </w:p>
    <w:p>
      <w:pPr>
        <w:numPr>
          <w:ilvl w:val="0"/>
          <w:numId w:val="1365"/>
        </w:numPr>
      </w:pPr>
      <w:r>
        <w:rPr>
          <w:bCs/>
          <w:b/>
        </w:rPr>
        <w:t xml:space="preserve">Scénario 1 (station seule)</w:t>
      </w:r>
      <w:r>
        <w:t xml:space="preserve"> </w:t>
      </w:r>
      <w:r>
        <w:t xml:space="preserve">: Le plus rentable (+17.500 USD en</w:t>
      </w:r>
      <w:r>
        <w:t xml:space="preserve"> </w:t>
      </w:r>
      <w:r>
        <w:t xml:space="preserve">Phase 1), mais le moins probable (nécessite apports volontaires</w:t>
      </w:r>
      <w:r>
        <w:t xml:space="preserve"> </w:t>
      </w:r>
      <w:r>
        <w:t xml:space="preserve">massifs dès M1-M2). Recommandé uniquement si test M0-M2</w:t>
      </w:r>
      <w:r>
        <w:t xml:space="preserve"> </w:t>
      </w:r>
      <w:r>
        <w:t xml:space="preserve">ultra-concluant.</w:t>
      </w:r>
    </w:p>
    <w:p>
      <w:pPr>
        <w:numPr>
          <w:ilvl w:val="0"/>
          <w:numId w:val="1365"/>
        </w:numPr>
      </w:pPr>
      <w:r>
        <w:rPr>
          <w:bCs/>
          <w:b/>
        </w:rPr>
        <w:t xml:space="preserve">Scénario 2 (station + bennes)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Scénario de référence</w:t>
      </w:r>
      <w:r>
        <w:rPr>
          <w:bCs/>
          <w:b/>
        </w:rPr>
        <w:t xml:space="preserve"> </w:t>
      </w:r>
      <w:r>
        <w:rPr>
          <w:bCs/>
          <w:b/>
        </w:rPr>
        <w:t xml:space="preserve">recommandé</w:t>
      </w:r>
      <w:r>
        <w:t xml:space="preserve">. Bon équilibre rentabilité/probabilité. Les bennes</w:t>
      </w:r>
      <w:r>
        <w:t xml:space="preserve"> </w:t>
      </w:r>
      <w:r>
        <w:t xml:space="preserve">apportent une sécurité de volumes additionnels (+7-10 t/mois) à</w:t>
      </w:r>
      <w:r>
        <w:t xml:space="preserve"> </w:t>
      </w:r>
      <w:r>
        <w:t xml:space="preserve">faible coût marginal. Marge Phase 1 positive (+12.300 USD),</w:t>
      </w:r>
      <w:r>
        <w:t xml:space="preserve"> </w:t>
      </w:r>
      <w:r>
        <w:t xml:space="preserve">permettant d'autofinancer une partie du CAPEX Phase 2.</w:t>
      </w:r>
    </w:p>
    <w:p>
      <w:pPr>
        <w:numPr>
          <w:ilvl w:val="0"/>
          <w:numId w:val="1365"/>
        </w:numPr>
      </w:pPr>
      <w:r>
        <w:rPr>
          <w:bCs/>
          <w:b/>
        </w:rPr>
        <w:t xml:space="preserve">Scénario 3 (station + bennes + collecteurs)</w:t>
      </w:r>
      <w:r>
        <w:t xml:space="preserve"> </w:t>
      </w:r>
      <w:r>
        <w:t xml:space="preserve">: Scénario de</w:t>
      </w:r>
      <w:r>
        <w:t xml:space="preserve"> </w:t>
      </w:r>
      <w:r>
        <w:t xml:space="preserve">secours si volumes station+bennes insuffisants en M4. Moins rentable</w:t>
      </w:r>
      <w:r>
        <w:t xml:space="preserve"> </w:t>
      </w:r>
      <w:r>
        <w:t xml:space="preserve">(+7.200 USD seulement), mais sécurise l'atteinte de l'objectif 37</w:t>
      </w:r>
      <w:r>
        <w:t xml:space="preserve"> </w:t>
      </w:r>
      <w:r>
        <w:t xml:space="preserve">t/mois. Envisagé uniquement si Go/No-Go M4 incertain.</w:t>
      </w:r>
    </w:p>
    <w:p>
      <w:pPr>
        <w:numPr>
          <w:ilvl w:val="0"/>
          <w:numId w:val="1365"/>
        </w:numPr>
      </w:pPr>
      <w:r>
        <w:rPr>
          <w:bCs/>
          <w:b/>
        </w:rPr>
        <w:t xml:space="preserve">Initial (5 collecteurs dès M0)</w:t>
      </w:r>
      <w:r>
        <w:t xml:space="preserve"> </w:t>
      </w:r>
      <w:r>
        <w:t xml:space="preserve">: Génère des pertes en Phase 1</w:t>
      </w:r>
      <w:r>
        <w:t xml:space="preserve"> </w:t>
      </w:r>
      <w:r>
        <w:t xml:space="preserve">(-10.000 USD) et immobilise 13.200 USD de trésorerie (salaires</w:t>
      </w:r>
      <w:r>
        <w:t xml:space="preserve"> </w:t>
      </w:r>
      <w:r>
        <w:t xml:space="preserve">avancés). Moins flexible. Réservé au cas où station+bennes échouent</w:t>
      </w:r>
      <w:r>
        <w:t xml:space="preserve"> </w:t>
      </w:r>
      <w:r>
        <w:t xml:space="preserve">totalement (&lt;20 t/mois en M4).</w:t>
      </w:r>
    </w:p>
    <w:p>
      <w:pPr>
        <w:pStyle w:val="FirstParagraph"/>
      </w:pPr>
      <w:r>
        <w:rPr>
          <w:bCs/>
          <w:b/>
        </w:rPr>
        <w:t xml:space="preserve">Conclusion financière</w:t>
      </w:r>
      <w:r>
        <w:t xml:space="preserve"> </w:t>
      </w:r>
      <w:r>
        <w:t xml:space="preserve">: La stratégie hybride progressive (scénarios</w:t>
      </w:r>
      <w:r>
        <w:t xml:space="preserve"> </w:t>
      </w:r>
      <w:r>
        <w:t xml:space="preserve">1-2-3) permet d'économiser</w:t>
      </w:r>
      <w:r>
        <w:t xml:space="preserve"> </w:t>
      </w:r>
      <w:r>
        <w:rPr>
          <w:bCs/>
          <w:b/>
        </w:rPr>
        <w:t xml:space="preserve">jusqu'à 27.500 USD</w:t>
      </w:r>
      <w:r>
        <w:t xml:space="preserve"> </w:t>
      </w:r>
      <w:r>
        <w:t xml:space="preserve">en Phase 1 par</w:t>
      </w:r>
      <w:r>
        <w:t xml:space="preserve"> </w:t>
      </w:r>
      <w:r>
        <w:t xml:space="preserve">rapport au modèle BP initial, tout en validant le product-market fit</w:t>
      </w:r>
      <w:r>
        <w:t xml:space="preserve"> </w:t>
      </w:r>
      <w:r>
        <w:t xml:space="preserve">avant d'engager des ressources humaines permanentes.</w:t>
      </w:r>
    </w:p>
    <w:bookmarkEnd w:id="160"/>
    <w:bookmarkStart w:id="161" w:name="X6bddcfce5d6e8f0442defe9e2e7bc446255f603"/>
    <w:p>
      <w:pPr>
        <w:pStyle w:val="Heading4"/>
      </w:pPr>
      <w:r>
        <w:t xml:space="preserve">Risques spécifiques et mesures de mitigation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841"/>
        <w:gridCol w:w="1657"/>
        <w:gridCol w:w="1197"/>
        <w:gridCol w:w="30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Volumes station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&lt;10t/mois en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achat flexibles</w:t>
            </w:r>
            <w:r>
              <w:t xml:space="preserve"> </w:t>
            </w:r>
            <w:r>
              <w:t xml:space="preserve">(1.200-1.800, CDF test),</w:t>
            </w:r>
            <w:r>
              <w:t xml:space="preserve"> </w:t>
            </w:r>
            <w:r>
              <w:t xml:space="preserve">communication renforcée (radio,</w:t>
            </w:r>
            <w:r>
              <w:t xml:space="preserve"> </w:t>
            </w:r>
            <w:r>
              <w:t xml:space="preserve">églises), partenariats ONG</w:t>
            </w:r>
            <w:r>
              <w:t xml:space="preserve"> </w:t>
            </w:r>
            <w:r>
              <w:t xml:space="preserve">environnementales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Vols/vandalisme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benne marchés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Gardiennage effectif, bennes</w:t>
            </w:r>
            <w:r>
              <w:t xml:space="preserve"> </w:t>
            </w:r>
            <w:r>
              <w:t xml:space="preserve">soudées au sol, partenariat</w:t>
            </w:r>
            <w:r>
              <w:t xml:space="preserve"> </w:t>
            </w:r>
            <w:r>
              <w:t xml:space="preserve">mairies (police municipale),</w:t>
            </w:r>
            <w:r>
              <w:t xml:space="preserve"> </w:t>
            </w:r>
            <w:r>
              <w:t xml:space="preserve">assurance matériel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 plastique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&lt;50% PEHD/PP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strict à l’entrée station,</w:t>
            </w:r>
            <w:r>
              <w:t xml:space="preserve"> </w:t>
            </w:r>
            <w:r>
              <w:t xml:space="preserve">formation gardiens bennes, refus</w:t>
            </w:r>
            <w:r>
              <w:t xml:space="preserve"> </w:t>
            </w:r>
            <w:r>
              <w:t xml:space="preserve">PET/films dès réception,</w:t>
            </w:r>
            <w:r>
              <w:t xml:space="preserve"> </w:t>
            </w:r>
            <w:r>
              <w:t xml:space="preserve">affichage visuel types acceptés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acheteurs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informels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TakaPlast premium (+50% vs</w:t>
            </w:r>
            <w:r>
              <w:t xml:space="preserve"> </w:t>
            </w:r>
            <w:r>
              <w:t xml:space="preserve">marché), paiement cash immédiat,</w:t>
            </w:r>
            <w:r>
              <w:t xml:space="preserve"> </w:t>
            </w:r>
            <w:r>
              <w:t xml:space="preserve">relation de confiance</w:t>
            </w:r>
            <w:r>
              <w:t xml:space="preserve"> </w:t>
            </w:r>
            <w:r>
              <w:t xml:space="preserve">(fidélisation apporteurs</w:t>
            </w:r>
            <w:r>
              <w:t xml:space="preserve"> </w:t>
            </w:r>
            <w:r>
              <w:t xml:space="preserve">réguliers, bonus volumes)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Afflux massif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saisonnier (pic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500kg/jour)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stockage tampon 2 tonne</w:t>
            </w:r>
            <w:r>
              <w:t xml:space="preserve"> </w:t>
            </w:r>
            <w:r>
              <w:t xml:space="preserve">sur site, agents tri flexibles</w:t>
            </w:r>
            <w:r>
              <w:t xml:space="preserve"> </w:t>
            </w:r>
            <w:r>
              <w:t xml:space="preserve">(CDD courts périodes hautes),</w:t>
            </w:r>
            <w:r>
              <w:t xml:space="preserve"> </w:t>
            </w:r>
            <w:r>
              <w:t xml:space="preserve">planification collecte</w:t>
            </w:r>
            <w:r>
              <w:t xml:space="preserve"> </w:t>
            </w:r>
            <w:r>
              <w:t xml:space="preserve">hebdomadaire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Autorisations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mairies retardées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Anticipation 2 mois (dépôt</w:t>
            </w:r>
            <w:r>
              <w:t xml:space="preserve"> </w:t>
            </w:r>
            <w:r>
              <w:t xml:space="preserve">dossiers M-2), relations</w:t>
            </w:r>
            <w:r>
              <w:t xml:space="preserve"> </w:t>
            </w:r>
            <w:r>
              <w:t xml:space="preserve">institutionnelles préétablies,</w:t>
            </w:r>
            <w:r>
              <w:t xml:space="preserve"> </w:t>
            </w:r>
            <w:r>
              <w:t xml:space="preserve">budget</w:t>
            </w:r>
            <w:r>
              <w:t xml:space="preserve"> </w:t>
            </w:r>
            <w:r>
              <w:t xml:space="preserve">“</w:t>
            </w:r>
            <w:r>
              <w:t xml:space="preserve">cadeaux</w:t>
            </w:r>
            <w:r>
              <w:t xml:space="preserve">”</w:t>
            </w:r>
            <w:r>
              <w:t xml:space="preserve"> </w:t>
            </w:r>
            <w:r>
              <w:t xml:space="preserve">formalisé 300</w:t>
            </w:r>
            <w:r>
              <w:t xml:space="preserve"> </w:t>
            </w:r>
            <w:r>
              <w:t xml:space="preserve">USD</w:t>
            </w:r>
          </w:p>
        </w:tc>
      </w:tr>
    </w:tbl>
    <w:bookmarkEnd w:id="161"/>
    <w:bookmarkStart w:id="162" w:name="X3dd3ca16005f036bc0f3e50856670ff6cf8d9ee"/>
    <w:p>
      <w:pPr>
        <w:pStyle w:val="Heading4"/>
      </w:pPr>
      <w:r>
        <w:t xml:space="preserve">Cohérence avec les objectifs globaux du projet</w:t>
      </w:r>
    </w:p>
    <w:p>
      <w:pPr>
        <w:pStyle w:val="FirstParagraph"/>
      </w:pPr>
      <w:r>
        <w:t xml:space="preserve">La stratégie de collecte hybride et progressive s'inscrit pleinement</w:t>
      </w:r>
      <w:r>
        <w:t xml:space="preserve"> </w:t>
      </w:r>
      <w:r>
        <w:t xml:space="preserve">dans la philosophie du projet TakaPlast :</w:t>
      </w:r>
    </w:p>
    <w:p>
      <w:pPr>
        <w:numPr>
          <w:ilvl w:val="0"/>
          <w:numId w:val="1366"/>
        </w:numPr>
      </w:pPr>
      <w:r>
        <w:rPr>
          <w:bCs/>
          <w:b/>
        </w:rPr>
        <w:t xml:space="preserve">Validation avant investissement</w:t>
      </w:r>
      <w:r>
        <w:t xml:space="preserve"> </w:t>
      </w:r>
      <w:r>
        <w:t xml:space="preserve">: Aucun CAPEX lourd (équipements</w:t>
      </w:r>
      <w:r>
        <w:t xml:space="preserve"> </w:t>
      </w:r>
      <w:r>
        <w:t xml:space="preserve">recyclage 150 K€) n'est engagé avant d'avoir validé la capacité</w:t>
      </w:r>
      <w:r>
        <w:t xml:space="preserve"> </w:t>
      </w:r>
      <w:r>
        <w:t xml:space="preserve">réelle à collecter 37 t/mois de plastiques de qualité.</w:t>
      </w:r>
    </w:p>
    <w:p>
      <w:pPr>
        <w:numPr>
          <w:ilvl w:val="0"/>
          <w:numId w:val="1366"/>
        </w:numPr>
      </w:pPr>
      <w:r>
        <w:rPr>
          <w:bCs/>
          <w:b/>
        </w:rPr>
        <w:t xml:space="preserve">Agilité opérationnelle</w:t>
      </w:r>
      <w:r>
        <w:t xml:space="preserve"> </w:t>
      </w:r>
      <w:r>
        <w:t xml:space="preserve">: Les décisions Go/Pivot/Stop à M2, M4 et</w:t>
      </w:r>
      <w:r>
        <w:t xml:space="preserve"> </w:t>
      </w:r>
      <w:r>
        <w:t xml:space="preserve">M6 permettent d'ajuster le modèle en temps réel selon les retours</w:t>
      </w:r>
      <w:r>
        <w:t xml:space="preserve"> </w:t>
      </w:r>
      <w:r>
        <w:t xml:space="preserve">terrain, plutôt que de suivre aveuglément un plan préétabli.</w:t>
      </w:r>
    </w:p>
    <w:p>
      <w:pPr>
        <w:numPr>
          <w:ilvl w:val="0"/>
          <w:numId w:val="1366"/>
        </w:numPr>
      </w:pPr>
      <w:r>
        <w:rPr>
          <w:bCs/>
          <w:b/>
        </w:rPr>
        <w:t xml:space="preserve">Optimisation trésorerie</w:t>
      </w:r>
      <w:r>
        <w:t xml:space="preserve"> </w:t>
      </w:r>
      <w:r>
        <w:t xml:space="preserve">: En privilégiant les paiements au poids</w:t>
      </w:r>
      <w:r>
        <w:t xml:space="preserve"> </w:t>
      </w:r>
      <w:r>
        <w:t xml:space="preserve">(OPEX variables) plutôt que les salaires fixes (OPEX</w:t>
      </w:r>
      <w:r>
        <w:t xml:space="preserve"> </w:t>
      </w:r>
      <w:r>
        <w:t xml:space="preserve">incompressibles), TakaPlast préserve sa capacité à pivoter ou à</w:t>
      </w:r>
      <w:r>
        <w:t xml:space="preserve"> </w:t>
      </w:r>
      <w:r>
        <w:t xml:space="preserve">prolonger la Phase 1 si nécessaire, sans pression de cash-burn</w:t>
      </w:r>
      <w:r>
        <w:t xml:space="preserve"> </w:t>
      </w:r>
      <w:r>
        <w:t xml:space="preserve">excessive.</w:t>
      </w:r>
    </w:p>
    <w:p>
      <w:pPr>
        <w:numPr>
          <w:ilvl w:val="0"/>
          <w:numId w:val="1366"/>
        </w:numPr>
      </w:pPr>
      <w:r>
        <w:rPr>
          <w:bCs/>
          <w:b/>
        </w:rPr>
        <w:t xml:space="preserve">Réduction du risque social</w:t>
      </w:r>
      <w:r>
        <w:t xml:space="preserve"> </w:t>
      </w:r>
      <w:r>
        <w:t xml:space="preserve">: Le recrutement différé de</w:t>
      </w:r>
      <w:r>
        <w:t xml:space="preserve"> </w:t>
      </w:r>
      <w:r>
        <w:t xml:space="preserve">collecteurs salariés évite le risque de devoir licencier en cas</w:t>
      </w:r>
      <w:r>
        <w:t xml:space="preserve"> </w:t>
      </w:r>
      <w:r>
        <w:t xml:space="preserve">d'échec, ce qui serait coûteux et complexe dans le contexte RDC.</w:t>
      </w:r>
    </w:p>
    <w:p>
      <w:pPr>
        <w:numPr>
          <w:ilvl w:val="0"/>
          <w:numId w:val="1366"/>
        </w:numPr>
      </w:pPr>
      <w:r>
        <w:rPr>
          <w:bCs/>
          <w:b/>
        </w:rPr>
        <w:t xml:space="preserve">Apprentissage terrain</w:t>
      </w:r>
      <w:r>
        <w:t xml:space="preserve"> </w:t>
      </w:r>
      <w:r>
        <w:t xml:space="preserve">: Les 6 premiers mois sont conçus comme</w:t>
      </w:r>
      <w:r>
        <w:t xml:space="preserve"> </w:t>
      </w:r>
      <w:r>
        <w:t xml:space="preserve">une phase d'apprentissage intensif, où TakaPlast ajuste ses prix,</w:t>
      </w:r>
      <w:r>
        <w:t xml:space="preserve"> </w:t>
      </w:r>
      <w:r>
        <w:t xml:space="preserve">ses zones de collecte, ses partenariats et sa communication, avant</w:t>
      </w:r>
      <w:r>
        <w:t xml:space="preserve"> </w:t>
      </w:r>
      <w:r>
        <w:t xml:space="preserve">de "verrouiller" un modèle opérationnel définitif en Phase 2.</w:t>
      </w:r>
    </w:p>
    <w:p>
      <w:pPr>
        <w:pStyle w:val="FirstParagraph"/>
      </w:pPr>
      <w:r>
        <w:rPr>
          <w:bCs/>
          <w:b/>
        </w:rPr>
        <w:t xml:space="preserve">Alignement avec les volumes du Business Plan</w:t>
      </w:r>
      <w:r>
        <w:t xml:space="preserve"> </w:t>
      </w:r>
      <w:r>
        <w:t xml:space="preserve">: Quel que soit le</w:t>
      </w:r>
      <w:r>
        <w:t xml:space="preserve"> </w:t>
      </w:r>
      <w:r>
        <w:t xml:space="preserve">scénario retenu (station seule, station+bennes, ou</w:t>
      </w:r>
      <w:r>
        <w:t xml:space="preserve"> </w:t>
      </w:r>
      <w:r>
        <w:t xml:space="preserve">station+bennes+collecteurs), l'objectif reste d'atteindre</w:t>
      </w:r>
      <w:r>
        <w:t xml:space="preserve"> </w:t>
      </w:r>
      <w:r>
        <w:rPr>
          <w:bCs/>
          <w:b/>
        </w:rPr>
        <w:t xml:space="preserve">37</w:t>
      </w:r>
      <w:r>
        <w:rPr>
          <w:bCs/>
          <w:b/>
        </w:rPr>
        <w:t xml:space="preserve"> </w:t>
      </w:r>
      <w:r>
        <w:rPr>
          <w:bCs/>
          <w:b/>
        </w:rPr>
        <w:t xml:space="preserve">tonnes/mois en M6</w:t>
      </w:r>
      <w:r>
        <w:t xml:space="preserve">, compatible avec le démarrage du recyclage en Phase</w:t>
      </w:r>
      <w:r>
        <w:t xml:space="preserve"> </w:t>
      </w:r>
      <w:r>
        <w:t xml:space="preserve">2 (besoin de 37 t/mois pour alimenter l'extrudeuse 200 kg/h). Les</w:t>
      </w:r>
      <w:r>
        <w:t xml:space="preserve"> </w:t>
      </w:r>
      <w:r>
        <w:t xml:space="preserve">projections An1-An3 (625 t/mois → 1.250 t/mois) ne sont pas affectées,</w:t>
      </w:r>
      <w:r>
        <w:t xml:space="preserve"> </w:t>
      </w:r>
      <w:r>
        <w:t xml:space="preserve">seule la</w:t>
      </w:r>
      <w:r>
        <w:t xml:space="preserve"> </w:t>
      </w:r>
      <w:r>
        <w:rPr>
          <w:bCs/>
          <w:b/>
        </w:rPr>
        <w:t xml:space="preserve">configuration initiale de la collecte</w:t>
      </w:r>
      <w:r>
        <w:t xml:space="preserve"> </w:t>
      </w:r>
      <w:r>
        <w:t xml:space="preserve">est ajustée pour</w:t>
      </w:r>
      <w:r>
        <w:t xml:space="preserve"> </w:t>
      </w:r>
      <w:r>
        <w:t xml:space="preserve">minimiser les risques.</w:t>
      </w:r>
    </w:p>
    <w:bookmarkEnd w:id="162"/>
    <w:bookmarkStart w:id="163" w:name="calendrier-opérationnel-détaillé"/>
    <w:p>
      <w:pPr>
        <w:pStyle w:val="Heading4"/>
      </w:pPr>
      <w:r>
        <w:t xml:space="preserve">Calendrier opérationnel détaillé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102"/>
        <w:gridCol w:w="3809"/>
        <w:gridCol w:w="1403"/>
        <w:gridCol w:w="1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station achat (balance,</w:t>
            </w:r>
            <w:r>
              <w:t xml:space="preserve"> </w:t>
            </w:r>
            <w:r>
              <w:t xml:space="preserve">signalétique)</w:t>
            </w:r>
            <w:r>
              <w:br/>
            </w:r>
            <w:r>
              <w:t xml:space="preserve">Communication lancement (radio,</w:t>
            </w:r>
            <w:r>
              <w:t xml:space="preserve"> </w:t>
            </w:r>
            <w:r>
              <w:t xml:space="preserve">flyers)</w:t>
            </w:r>
            <w:r>
              <w:br/>
            </w:r>
            <w:r>
              <w:t xml:space="preserve">Recrutement équipe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USD</w:t>
            </w:r>
            <w:r>
              <w:t xml:space="preserve"> </w:t>
            </w:r>
            <w:r>
              <w:t xml:space="preserve">CAPEX</w:t>
            </w:r>
            <w:r>
              <w:br/>
            </w:r>
            <w:r>
              <w:t xml:space="preserve">3.350 USD</w:t>
            </w:r>
            <w:r>
              <w:t xml:space="preserve"> </w:t>
            </w: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Ouverture station 6j/7, 7h16h</w:t>
            </w:r>
            <w:r>
              <w:br/>
            </w:r>
            <w:r>
              <w:t xml:space="preserve">Prix test 1.500 CDF/kg</w:t>
            </w:r>
            <w:r>
              <w:br/>
            </w:r>
            <w:r>
              <w:t xml:space="preserve">Suivi quotidien : volumes,</w:t>
            </w:r>
            <w:r>
              <w:t xml:space="preserve"> </w:t>
            </w:r>
            <w:r>
              <w:t xml:space="preserve">apporteurs, qualité</w:t>
            </w:r>
            <w:r>
              <w:br/>
            </w:r>
            <w:r>
              <w:t xml:space="preserve">Ajustements communication si</w:t>
            </w:r>
            <w:r>
              <w:t xml:space="preserve"> </w:t>
            </w:r>
            <w:r>
              <w:t xml:space="preserve">&lt;5t/mois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3.350 USD</w:t>
            </w:r>
            <w:r>
              <w:t xml:space="preserve"> </w:t>
            </w: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volumes cumulés M1+M2</w:t>
            </w:r>
            <w:r>
              <w:br/>
            </w:r>
            <w:r>
              <w:t xml:space="preserve">Analyse : nombre d’apporteurs</w:t>
            </w:r>
            <w:r>
              <w:t xml:space="preserve"> </w:t>
            </w:r>
            <w:r>
              <w:t xml:space="preserve">réguliers, qualité PEHD/PP</w:t>
            </w:r>
            <w:r>
              <w:br/>
            </w:r>
            <w:r>
              <w:rPr>
                <w:bCs/>
                <w:b/>
              </w:rPr>
              <w:t xml:space="preserve">Go/Pivot/Stop :</w:t>
            </w:r>
            <w:r>
              <w:t xml:space="preserve"> </w:t>
            </w:r>
            <w:r>
              <w:t xml:space="preserve">station seule</w:t>
            </w:r>
            <w:r>
              <w:t xml:space="preserve"> </w:t>
            </w:r>
            <w:r>
              <w:t xml:space="preserve">suffisante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3.350 USD</w:t>
            </w:r>
            <w:r>
              <w:t xml:space="preserve"> </w:t>
            </w: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M2</w:t>
            </w:r>
            <w:r>
              <w:t xml:space="preserve"> </w:t>
            </w:r>
            <w:r>
              <w:t xml:space="preserve">GO,</w:t>
            </w:r>
            <w:r>
              <w:t xml:space="preserve"> </w:t>
            </w:r>
            <w:r>
              <w:t xml:space="preserve">PIVOT ou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PIVOT : achat 3 bennes,</w:t>
            </w:r>
            <w:r>
              <w:t xml:space="preserve"> </w:t>
            </w:r>
            <w:r>
              <w:t xml:space="preserve">négociation marchés</w:t>
            </w:r>
            <w:r>
              <w:br/>
            </w:r>
            <w:r>
              <w:t xml:space="preserve">Installation bennes</w:t>
            </w:r>
            <w:r>
              <w:t xml:space="preserve"> </w:t>
            </w:r>
            <w:r>
              <w:t xml:space="preserve">Gambela/Limete/Selembao</w:t>
            </w:r>
            <w:r>
              <w:br/>
            </w:r>
            <w:r>
              <w:t xml:space="preserve">Recrutement 3 gardiens mi-temps</w:t>
            </w:r>
            <w:r>
              <w:br/>
            </w:r>
            <w:r>
              <w:t xml:space="preserve">Si GO : Poursuite station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USD CAPEX</w:t>
            </w:r>
            <w:r>
              <w:t xml:space="preserve"> </w:t>
            </w:r>
            <w:r>
              <w:t xml:space="preserve">(si pivot)</w:t>
            </w:r>
            <w:r>
              <w:br/>
            </w:r>
            <w:r>
              <w:t xml:space="preserve">2.100-3.350</w:t>
            </w:r>
            <w:r>
              <w:t xml:space="preserve"> </w:t>
            </w:r>
            <w:r>
              <w:t xml:space="preserve">USD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Meusre volumes cumulés station +</w:t>
            </w:r>
            <w:r>
              <w:t xml:space="preserve"> </w:t>
            </w:r>
            <w:r>
              <w:t xml:space="preserve">bennes</w:t>
            </w:r>
            <w:r>
              <w:br/>
            </w:r>
            <w:r>
              <w:t xml:space="preserve">Analyse : coût collecte, qualité,</w:t>
            </w:r>
            <w:r>
              <w:t xml:space="preserve"> </w:t>
            </w:r>
            <w:r>
              <w:t xml:space="preserve">saturation</w:t>
            </w:r>
            <w:r>
              <w:br/>
            </w:r>
            <w:r>
              <w:rPr>
                <w:bCs/>
                <w:b/>
              </w:rPr>
              <w:t xml:space="preserve">Go/Pivot :</w:t>
            </w:r>
            <w:r>
              <w:t xml:space="preserve"> </w:t>
            </w:r>
            <w:r>
              <w:t xml:space="preserve">collecteurs salariés</w:t>
            </w:r>
            <w:r>
              <w:t xml:space="preserve"> </w:t>
            </w:r>
            <w:r>
              <w:t xml:space="preserve">nécessaires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2.100-3.350</w:t>
            </w:r>
            <w:r>
              <w:t xml:space="preserve"> </w:t>
            </w:r>
            <w:r>
              <w:t xml:space="preserve">USD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M4</w:t>
            </w:r>
            <w:r>
              <w:t xml:space="preserve"> </w:t>
            </w:r>
            <w:r>
              <w:t xml:space="preserve">GO ou</w:t>
            </w:r>
            <w:r>
              <w:t xml:space="preserve"> </w:t>
            </w:r>
            <w:r>
              <w:t xml:space="preserve">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PIVOT : recrutement 1-2</w:t>
            </w:r>
            <w:r>
              <w:t xml:space="preserve"> </w:t>
            </w:r>
            <w:r>
              <w:t xml:space="preserve">collecteurs</w:t>
            </w:r>
            <w:r>
              <w:br/>
            </w:r>
            <w:r>
              <w:t xml:space="preserve">Formation TakaPlast 2 jours</w:t>
            </w:r>
            <w:r>
              <w:br/>
            </w:r>
            <w:r>
              <w:t xml:space="preserve">Équipement (sacs, gants, téléphones)</w:t>
            </w:r>
            <w:r>
              <w:br/>
            </w:r>
            <w:r>
              <w:t xml:space="preserve">Démarrage collecte Ngaliema/Barumbu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USD CAPEX</w:t>
            </w:r>
            <w:r>
              <w:t xml:space="preserve"> </w:t>
            </w:r>
            <w:r>
              <w:t xml:space="preserve">(si pivot)</w:t>
            </w:r>
            <w:r>
              <w:br/>
            </w:r>
            <w:r>
              <w:t xml:space="preserve">2.100-3.450</w:t>
            </w:r>
            <w:r>
              <w:t xml:space="preserve"> </w:t>
            </w:r>
            <w:r>
              <w:t xml:space="preserve">USD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 volumes totaux (tous</w:t>
            </w:r>
            <w:r>
              <w:t xml:space="preserve"> </w:t>
            </w:r>
            <w:r>
              <w:t xml:space="preserve">dispositifs)</w:t>
            </w:r>
            <w:r>
              <w:br/>
            </w:r>
            <w:r>
              <w:t xml:space="preserve">Validation objectif 37t/mois</w:t>
            </w:r>
            <w:r>
              <w:br/>
            </w:r>
            <w:r>
              <w:rPr>
                <w:bCs/>
                <w:b/>
              </w:rPr>
              <w:t xml:space="preserve">Go/No-Go Phase 2 :</w:t>
            </w:r>
            <w:r>
              <w:t xml:space="preserve"> </w:t>
            </w:r>
            <w:r>
              <w:t xml:space="preserve">lancer</w:t>
            </w:r>
            <w:r>
              <w:t xml:space="preserve"> </w:t>
            </w:r>
            <w:r>
              <w:t xml:space="preserve">3-flux Day One M8 (CAPEX 6 125 370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2.100-3.450</w:t>
            </w:r>
            <w:r>
              <w:t xml:space="preserve"> </w:t>
            </w:r>
            <w:r>
              <w:t xml:space="preserve">USD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M6</w:t>
            </w:r>
            <w:r>
              <w:t xml:space="preserve"> </w:t>
            </w:r>
            <w:r>
              <w:t xml:space="preserve">GO PHASE</w:t>
            </w:r>
            <w:r>
              <w:t xml:space="preserve"> </w:t>
            </w:r>
            <w:r>
              <w:t xml:space="preserve">2 ou NO-GO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Phase 1</w:t>
      </w:r>
      <w:r>
        <w:t xml:space="preserve"> </w:t>
      </w:r>
      <w:r>
        <w:t xml:space="preserve">:</w:t>
      </w:r>
    </w:p>
    <w:p>
      <w:pPr>
        <w:numPr>
          <w:ilvl w:val="0"/>
          <w:numId w:val="1367"/>
        </w:numPr>
      </w:pPr>
      <w:r>
        <w:rPr>
          <w:bCs/>
          <w:b/>
        </w:rPr>
        <w:t xml:space="preserve">CAPEX</w:t>
      </w:r>
      <w:r>
        <w:t xml:space="preserve"> </w:t>
      </w:r>
      <w:r>
        <w:t xml:space="preserve">: 1.500-2.500 USD (selon scénario)</w:t>
      </w:r>
    </w:p>
    <w:p>
      <w:pPr>
        <w:numPr>
          <w:ilvl w:val="0"/>
          <w:numId w:val="1367"/>
        </w:numPr>
      </w:pPr>
      <w:r>
        <w:rPr>
          <w:bCs/>
          <w:b/>
        </w:rPr>
        <w:t xml:space="preserve">OPEX 6 mois</w:t>
      </w:r>
      <w:r>
        <w:t xml:space="preserve"> </w:t>
      </w:r>
      <w:r>
        <w:t xml:space="preserve">: 20.100-30.300 USD (selon scénario)</w:t>
      </w:r>
    </w:p>
    <w:p>
      <w:pPr>
        <w:numPr>
          <w:ilvl w:val="0"/>
          <w:numId w:val="1367"/>
        </w:numPr>
      </w:pPr>
      <w:r>
        <w:rPr>
          <w:bCs/>
          <w:b/>
        </w:rPr>
        <w:t xml:space="preserve">Budget total</w:t>
      </w:r>
      <w:r>
        <w:t xml:space="preserve"> </w:t>
      </w:r>
      <w:r>
        <w:t xml:space="preserve">: 21.600-32.800 USD (vs 78.900 USD BP initial avec</w:t>
      </w:r>
      <w:r>
        <w:t xml:space="preserve"> </w:t>
      </w:r>
      <w:r>
        <w:t xml:space="preserve">5 collecteurs dès M0)</w:t>
      </w:r>
    </w:p>
    <w:p>
      <w:pPr>
        <w:numPr>
          <w:ilvl w:val="0"/>
          <w:numId w:val="1367"/>
        </w:numPr>
      </w:pPr>
      <w:r>
        <w:rPr>
          <w:bCs/>
          <w:b/>
        </w:rPr>
        <w:t xml:space="preserve">Économie</w:t>
      </w:r>
      <w:r>
        <w:t xml:space="preserve"> </w:t>
      </w:r>
      <w:r>
        <w:t xml:space="preserve">: 46.100-57.300 USD par rapport au BP initial</w:t>
      </w:r>
    </w:p>
    <w:bookmarkEnd w:id="163"/>
    <w:bookmarkStart w:id="164" w:name="Xb34e6074b79ddd33d869e33a59e10ed8aaef788"/>
    <w:p>
      <w:pPr>
        <w:pStyle w:val="Heading4"/>
      </w:pPr>
      <w:r>
        <w:t xml:space="preserve">Indicateurs de performance clés (KPIs) de la collecte</w:t>
      </w:r>
    </w:p>
    <w:p>
      <w:pPr>
        <w:pStyle w:val="FirstParagraph"/>
      </w:pPr>
      <w:r>
        <w:t xml:space="preserve">Pour suivre l'efficacité de la stratégie de collecte en Phase 1,</w:t>
      </w:r>
      <w:r>
        <w:t xml:space="preserve"> </w:t>
      </w:r>
      <w:r>
        <w:t xml:space="preserve">TakaPlast devra monitorer quotidiennement et mensuellement les</w:t>
      </w:r>
      <w:r>
        <w:t xml:space="preserve"> </w:t>
      </w:r>
      <w:r>
        <w:t xml:space="preserve">indicateurs suivants :</w:t>
      </w:r>
    </w:p>
    <w:p>
      <w:pPr>
        <w:pStyle w:val="BodyText"/>
      </w:pPr>
      <w:r>
        <w:rPr>
          <w:bCs/>
          <w:b/>
        </w:rPr>
        <w:t xml:space="preserve">KPIs quantitatifs</w:t>
      </w:r>
      <w:r>
        <w:t xml:space="preserve"> </w:t>
      </w:r>
      <w:r>
        <w:t xml:space="preserve">:</w:t>
      </w:r>
    </w:p>
    <w:p>
      <w:pPr>
        <w:numPr>
          <w:ilvl w:val="0"/>
          <w:numId w:val="1368"/>
        </w:numPr>
      </w:pPr>
      <w:r>
        <w:t xml:space="preserve">Tonnes collectées/jour (station, bennes, collecteurs si déployés)</w:t>
      </w:r>
    </w:p>
    <w:p>
      <w:pPr>
        <w:numPr>
          <w:ilvl w:val="0"/>
          <w:numId w:val="1368"/>
        </w:numPr>
      </w:pPr>
      <w:r>
        <w:t xml:space="preserve">Nombre d'apporteurs uniques/mois (station)</w:t>
      </w:r>
    </w:p>
    <w:p>
      <w:pPr>
        <w:numPr>
          <w:ilvl w:val="0"/>
          <w:numId w:val="1368"/>
        </w:numPr>
      </w:pPr>
      <w:r>
        <w:t xml:space="preserve">Taux de remplissage bennes/jour (si déployées)</w:t>
      </w:r>
    </w:p>
    <w:p>
      <w:pPr>
        <w:numPr>
          <w:ilvl w:val="0"/>
          <w:numId w:val="1368"/>
        </w:numPr>
      </w:pPr>
      <w:r>
        <w:t xml:space="preserve">Prix moyen payé/kg (évolution temporelle)</w:t>
      </w:r>
    </w:p>
    <w:p>
      <w:pPr>
        <w:numPr>
          <w:ilvl w:val="0"/>
          <w:numId w:val="1368"/>
        </w:numPr>
      </w:pPr>
      <w:r>
        <w:t xml:space="preserve">Coût de collecte/kg (OPEX / Volume total)</w:t>
      </w:r>
    </w:p>
    <w:p>
      <w:pPr>
        <w:pStyle w:val="FirstParagraph"/>
      </w:pPr>
      <w:r>
        <w:rPr>
          <w:bCs/>
          <w:b/>
        </w:rPr>
        <w:t xml:space="preserve">KPIs qualitatifs</w:t>
      </w:r>
      <w:r>
        <w:t xml:space="preserve"> </w:t>
      </w:r>
      <w:r>
        <w:t xml:space="preserve">:</w:t>
      </w:r>
    </w:p>
    <w:p>
      <w:pPr>
        <w:numPr>
          <w:ilvl w:val="0"/>
          <w:numId w:val="1369"/>
        </w:numPr>
      </w:pPr>
      <w:r>
        <w:t xml:space="preserve">% PEHD/PP dans plastiques collectés (objectif ≥60%)</w:t>
      </w:r>
    </w:p>
    <w:p>
      <w:pPr>
        <w:numPr>
          <w:ilvl w:val="0"/>
          <w:numId w:val="1369"/>
        </w:numPr>
      </w:pPr>
      <w:r>
        <w:t xml:space="preserve">Taux de refus/contamination (objectif &lt;20%)</w:t>
      </w:r>
    </w:p>
    <w:p>
      <w:pPr>
        <w:numPr>
          <w:ilvl w:val="0"/>
          <w:numId w:val="1369"/>
        </w:numPr>
      </w:pPr>
      <w:r>
        <w:t xml:space="preserve">Satisfaction apporteurs (enquête mensuelle, note /10)</w:t>
      </w:r>
    </w:p>
    <w:p>
      <w:pPr>
        <w:numPr>
          <w:ilvl w:val="0"/>
          <w:numId w:val="1369"/>
        </w:numPr>
      </w:pPr>
      <w:r>
        <w:t xml:space="preserve">Incidents sécurité (vols, accidents, conflits)</w:t>
      </w:r>
    </w:p>
    <w:p>
      <w:pPr>
        <w:pStyle w:val="FirstParagraph"/>
      </w:pPr>
      <w:r>
        <w:rPr>
          <w:bCs/>
          <w:b/>
        </w:rPr>
        <w:t xml:space="preserve">KPIs financiers</w:t>
      </w:r>
      <w:r>
        <w:t xml:space="preserve"> </w:t>
      </w:r>
      <w:r>
        <w:t xml:space="preserve">:</w:t>
      </w:r>
    </w:p>
    <w:p>
      <w:pPr>
        <w:numPr>
          <w:ilvl w:val="0"/>
          <w:numId w:val="1370"/>
        </w:numPr>
      </w:pPr>
      <w:r>
        <w:t xml:space="preserve">Marge brute collecte (Revente - Achat - OPEX collecte)</w:t>
      </w:r>
    </w:p>
    <w:p>
      <w:pPr>
        <w:numPr>
          <w:ilvl w:val="0"/>
          <w:numId w:val="1370"/>
        </w:numPr>
      </w:pPr>
      <w:r>
        <w:t xml:space="preserve">Trésorerie immobilisée (stocks plastiques + créances)</w:t>
      </w:r>
    </w:p>
    <w:p>
      <w:pPr>
        <w:numPr>
          <w:ilvl w:val="0"/>
          <w:numId w:val="1370"/>
        </w:numPr>
      </w:pPr>
      <w:r>
        <w:t xml:space="preserve">ROI Phase 1 (Marge Phase 1 / CAPEX Phase 1)</w:t>
      </w:r>
    </w:p>
    <w:p>
      <w:pPr>
        <w:pStyle w:val="FirstParagraph"/>
      </w:pPr>
      <w:r>
        <w:rPr>
          <w:iCs/>
          <w:i/>
        </w:rPr>
        <w:t xml:space="preserve">Tableau de bord mensuel :</w:t>
      </w:r>
    </w:p>
    <w:tbl>
      <w:tblPr>
        <w:tblStyle w:val="Table"/>
        <w:tblW w:type="pct" w:w="4906"/>
        <w:tblLook w:firstRow="1" w:lastRow="0" w:firstColumn="0" w:lastColumn="0" w:noHBand="0" w:noVBand="0" w:val="0020"/>
        <w:jc w:val="start"/>
      </w:tblPr>
      <w:tblGrid>
        <w:gridCol w:w="821"/>
        <w:gridCol w:w="971"/>
        <w:gridCol w:w="821"/>
        <w:gridCol w:w="896"/>
        <w:gridCol w:w="896"/>
        <w:gridCol w:w="1120"/>
        <w:gridCol w:w="1120"/>
        <w:gridCol w:w="1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apporteurs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%PEHD/PP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GO/PIVOT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+3.750$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GO/PIVOT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26.400$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+5.550$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PHASE 2 — lancer CAPEX 6 125 370 USD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de synthèse :</w:t>
      </w:r>
      <w:r>
        <w:t xml:space="preserve"> </w:t>
      </w:r>
      <w:r>
        <w:t xml:space="preserve">la stratégie de collecte hybride et progressive</w:t>
      </w:r>
      <w:r>
        <w:t xml:space="preserve"> </w:t>
      </w:r>
      <w:r>
        <w:t xml:space="preserve">constitue une amélioration majeure. Elle réduit les risques financiers,</w:t>
      </w:r>
      <w:r>
        <w:t xml:space="preserve"> </w:t>
      </w:r>
      <w:r>
        <w:t xml:space="preserve">préserve la trésorerie, accélère la validation du product-market fit, et</w:t>
      </w:r>
      <w:r>
        <w:t xml:space="preserve"> </w:t>
      </w:r>
      <w:r>
        <w:t xml:space="preserve">offre une flexibilité opérationnelle maximale durant les 6 premiers mois</w:t>
      </w:r>
      <w:r>
        <w:t xml:space="preserve"> </w:t>
      </w:r>
      <w:r>
        <w:t xml:space="preserve">critiques. Son déploiement effectif nécessite une discipine rigoureuse</w:t>
      </w:r>
      <w:r>
        <w:t xml:space="preserve"> </w:t>
      </w:r>
      <w:r>
        <w:t xml:space="preserve">dans le suivi des KPIs et la prise de décisions conditionnelles à M, M4</w:t>
      </w:r>
      <w:r>
        <w:t xml:space="preserve"> </w:t>
      </w:r>
      <w:r>
        <w:t xml:space="preserve">et M6, ainsi qu’une capacité d’ajustement rapide (prix, communication,</w:t>
      </w:r>
      <w:r>
        <w:t xml:space="preserve"> </w:t>
      </w:r>
      <w:r>
        <w:t xml:space="preserve">zones) selon les retours terrain. Elle repose toutefois sur des</w:t>
      </w:r>
      <w:r>
        <w:t xml:space="preserve"> </w:t>
      </w:r>
      <w:r>
        <w:t xml:space="preserve">autorisations (présence bennes sur marché) et la disponibilité de fonds</w:t>
      </w:r>
      <w:r>
        <w:t xml:space="preserve"> </w:t>
      </w:r>
      <w:r>
        <w:t xml:space="preserve">immédiats.</w:t>
      </w:r>
    </w:p>
    <w:p>
      <w:pPr>
        <w:pStyle w:val="BodyText"/>
      </w:pPr>
      <w:r>
        <w:t xml:space="preserve">La configuration finale de la collecte sera déterminée empiriquement</w:t>
      </w:r>
      <w:r>
        <w:t xml:space="preserve"> </w:t>
      </w:r>
      <w:r>
        <w:t xml:space="preserve">durant la phase 1, garantissant ainsi que le modèle opérationnel de</w:t>
      </w:r>
      <w:r>
        <w:t xml:space="preserve"> </w:t>
      </w:r>
      <w:r>
        <w:t xml:space="preserve">TakaPlast soit parfaitement adapté aux réalités du terrain kinous avant</w:t>
      </w:r>
      <w:r>
        <w:t xml:space="preserve"> </w:t>
      </w:r>
      <w:r>
        <w:t xml:space="preserve">tout investissement lourd en équipements de recyclage.</w:t>
      </w:r>
    </w:p>
    <w:bookmarkEnd w:id="164"/>
    <w:bookmarkEnd w:id="165"/>
    <w:bookmarkStart w:id="166" w:name="X09a2bbbd0a66312484a57faae2266fd6c32d152"/>
    <w:p>
      <w:pPr>
        <w:pStyle w:val="Heading3"/>
      </w:pPr>
      <w:r>
        <w:t xml:space="preserve">Phase 2 — recyclage (M7-18, CAPEX cumulé 6 125 370 USD)</w:t>
      </w:r>
    </w:p>
    <w:p>
      <w:pPr>
        <w:pStyle w:val="FirstParagraph"/>
      </w:pPr>
      <w:r>
        <w:rPr>
          <w:bCs/>
          <w:b/>
        </w:rPr>
        <w:t xml:space="preserve">Capacité installée Phase 2 (M7-18) :</w:t>
      </w:r>
      <w:r>
        <w:t xml:space="preserve"> </w:t>
      </w:r>
      <w:r>
        <w:t xml:space="preserve">Tri-flux opérationnel dès M8 — ramp-up 15% → 48% capacité. Les 3 flux (Recyclage HDPE/PP, Énergie LPG/Syngas, BTP Pavers) démarrent simultanément à la mise en service industrielle (Day One M8). Les variations de phase décrivent des</w:t>
      </w:r>
      <w:r>
        <w:t xml:space="preserve"> </w:t>
      </w:r>
      <w:r>
        <w:rPr>
          <w:bCs/>
          <w:b/>
        </w:rPr>
        <w:t xml:space="preserve">niveaux d’utilisation</w:t>
      </w:r>
      <w:r>
        <w:t xml:space="preserve"> </w:t>
      </w:r>
      <w:r>
        <w:t xml:space="preserve">(%), non l’ajout successif de flux.</w:t>
      </w:r>
    </w:p>
    <w:p>
      <w:pPr>
        <w:pStyle w:val="BodyText"/>
      </w:pPr>
      <w:r>
        <w:rPr>
          <w:bCs/>
          <w:b/>
        </w:rPr>
        <w:t xml:space="preserve">Ligne recyclage :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2200"/>
        <w:gridCol w:w="1144"/>
        <w:gridCol w:w="1408"/>
        <w:gridCol w:w="1496"/>
        <w:gridCol w:w="1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nominale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Laveuse-broyeuse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(M7-12)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320kg/h =</w:t>
            </w:r>
            <w:r>
              <w:t xml:space="preserve"> </w:t>
            </w:r>
            <w:r>
              <w:t xml:space="preserve">2,56t/j (8h)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M7-12 :</w:t>
            </w:r>
            <w:r>
              <w:t xml:space="preserve"> </w:t>
            </w:r>
            <w:r>
              <w:t xml:space="preserve">77t/mois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90% (M13-18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360kg/h =</w:t>
            </w:r>
            <w:r>
              <w:t xml:space="preserve"> </w:t>
            </w:r>
            <w:r>
              <w:t xml:space="preserve">2,88t/j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M13-18 :</w:t>
            </w:r>
            <w:r>
              <w:t xml:space="preserve"> </w:t>
            </w:r>
            <w:r>
              <w:t xml:space="preserve">86t/mois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Extrudeuse-granulateur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(M7-12)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150kg/h = 1,2t/j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M7-12 :</w:t>
            </w:r>
            <w:r>
              <w:t xml:space="preserve"> </w:t>
            </w:r>
            <w:r>
              <w:t xml:space="preserve">36t/mois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85% (M13-18)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170kg/h =</w:t>
            </w:r>
            <w:r>
              <w:t xml:space="preserve"> </w:t>
            </w:r>
            <w:r>
              <w:t xml:space="preserve">1,36t/j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M13-18 :</w:t>
            </w:r>
            <w:r>
              <w:t xml:space="preserve"> </w:t>
            </w:r>
            <w:r>
              <w:t xml:space="preserve">41t/mois</w:t>
            </w:r>
          </w:p>
        </w:tc>
      </w:tr>
    </w:tbl>
    <w:p>
      <w:pPr>
        <w:pStyle w:val="BodyText"/>
      </w:pPr>
      <w:r>
        <w:t xml:space="preserve">Goulot d’étranglement : extrudeuse (200kg/h) limite la production</w:t>
      </w:r>
    </w:p>
    <w:p>
      <w:pPr>
        <w:pStyle w:val="BodyText"/>
      </w:pPr>
      <w:r>
        <w:t xml:space="preserve">Production réelle phase 2 :</w:t>
      </w:r>
    </w:p>
    <w:p>
      <w:pPr>
        <w:numPr>
          <w:ilvl w:val="0"/>
          <w:numId w:val="1371"/>
        </w:numPr>
      </w:pPr>
      <w:r>
        <w:rPr>
          <w:bCs/>
          <w:b/>
        </w:rPr>
        <w:t xml:space="preserve">M7-12 :</w:t>
      </w:r>
      <w:r>
        <w:t xml:space="preserve"> </w:t>
      </w:r>
      <w:r>
        <w:t xml:space="preserve">1,2t/j * 25 jours =</w:t>
      </w:r>
      <w:r>
        <w:t xml:space="preserve"> </w:t>
      </w:r>
      <w:r>
        <w:rPr>
          <w:bCs/>
          <w:b/>
        </w:rPr>
        <w:t xml:space="preserve">30t/mois granulés</w:t>
      </w:r>
    </w:p>
    <w:p>
      <w:pPr>
        <w:numPr>
          <w:ilvl w:val="0"/>
          <w:numId w:val="1371"/>
        </w:numPr>
      </w:pPr>
      <w:r>
        <w:rPr>
          <w:bCs/>
          <w:b/>
        </w:rPr>
        <w:t xml:space="preserve">M13-18 :</w:t>
      </w:r>
      <w:r>
        <w:t xml:space="preserve"> </w:t>
      </w:r>
      <w:r>
        <w:t xml:space="preserve">1,36t/j * 25 jours =</w:t>
      </w:r>
      <w:r>
        <w:t xml:space="preserve"> </w:t>
      </w:r>
      <w:r>
        <w:rPr>
          <w:bCs/>
          <w:b/>
        </w:rPr>
        <w:t xml:space="preserve">34t/mois granulés</w:t>
      </w:r>
    </w:p>
    <w:p>
      <w:pPr>
        <w:pStyle w:val="FirstParagraph"/>
      </w:pPr>
      <w:r>
        <w:rPr>
          <w:bCs/>
          <w:b/>
        </w:rPr>
        <w:t xml:space="preserve">Matières premières nécessaires :</w:t>
      </w:r>
    </w:p>
    <w:p>
      <w:pPr>
        <w:numPr>
          <w:ilvl w:val="0"/>
          <w:numId w:val="1372"/>
        </w:numPr>
      </w:pPr>
      <w:r>
        <w:t xml:space="preserve">Rendement lavage-broyeuse : 85% (15% pertes terre, contaminants)</w:t>
      </w:r>
    </w:p>
    <w:p>
      <w:pPr>
        <w:numPr>
          <w:ilvl w:val="0"/>
          <w:numId w:val="1372"/>
        </w:numPr>
      </w:pPr>
      <w:r>
        <w:t xml:space="preserve">Rendement granulation : 95% (5% rebuts)</w:t>
      </w:r>
    </w:p>
    <w:p>
      <w:pPr>
        <w:numPr>
          <w:ilvl w:val="0"/>
          <w:numId w:val="1372"/>
        </w:numPr>
      </w:pPr>
      <w:r>
        <w:rPr>
          <w:bCs/>
          <w:b/>
        </w:rPr>
        <w:t xml:space="preserve">Total :</w:t>
      </w:r>
      <w:r>
        <w:t xml:space="preserve"> </w:t>
      </w:r>
      <w:r>
        <w:t xml:space="preserve">1,2t granulés = 1,49t plastiques bruts collectés</w:t>
      </w:r>
    </w:p>
    <w:p>
      <w:pPr>
        <w:numPr>
          <w:ilvl w:val="0"/>
          <w:numId w:val="1373"/>
        </w:numPr>
        <w:pStyle w:val="Compact"/>
      </w:pPr>
      <w:r>
        <w:rPr>
          <w:bCs/>
          <w:b/>
        </w:rPr>
        <w:t xml:space="preserve">Collecte requise M7-12 :</w:t>
      </w:r>
      <w:r>
        <w:t xml:space="preserve"> </w:t>
      </w:r>
      <w:r>
        <w:t xml:space="preserve">37t/mois (~ 1,5t/jour)</w:t>
      </w:r>
    </w:p>
    <w:p>
      <w:pPr>
        <w:pStyle w:val="FirstParagraph"/>
      </w:pPr>
      <w:r>
        <w:rPr>
          <w:bCs/>
          <w:b/>
        </w:rPr>
        <w:t xml:space="preserve">Revenus phase 2 :</w:t>
      </w:r>
    </w:p>
    <w:p>
      <w:pPr>
        <w:numPr>
          <w:ilvl w:val="0"/>
          <w:numId w:val="1374"/>
        </w:numPr>
      </w:pPr>
      <w:r>
        <w:t xml:space="preserve">Prix vente granulés : 800€/t (moyenne PEHD/PP)</w:t>
      </w:r>
    </w:p>
    <w:p>
      <w:pPr>
        <w:numPr>
          <w:ilvl w:val="0"/>
          <w:numId w:val="1374"/>
        </w:numPr>
      </w:pPr>
      <w:r>
        <w:t xml:space="preserve">CA mensuel : 30-34t * 800€ =</w:t>
      </w:r>
      <w:r>
        <w:t xml:space="preserve"> </w:t>
      </w:r>
      <w:r>
        <w:rPr>
          <w:bCs/>
          <w:b/>
        </w:rPr>
        <w:t xml:space="preserve">24-27K€/mois</w:t>
      </w:r>
    </w:p>
    <w:p>
      <w:pPr>
        <w:numPr>
          <w:ilvl w:val="0"/>
          <w:numId w:val="1375"/>
        </w:numPr>
        <w:pStyle w:val="Compact"/>
      </w:pPr>
      <w:r>
        <w:t xml:space="preserve">CA annuel M7-18 (12 mois) :</w:t>
      </w:r>
      <w:r>
        <w:t xml:space="preserve"> </w:t>
      </w:r>
      <w:r>
        <w:rPr>
          <w:bCs/>
          <w:b/>
        </w:rPr>
        <w:t xml:space="preserve">~ 300K€</w:t>
      </w:r>
    </w:p>
    <w:bookmarkEnd w:id="166"/>
    <w:bookmarkStart w:id="167" w:name="X596f2c950ebf6999a49e3b0912a5c7eeca43e28"/>
    <w:p>
      <w:pPr>
        <w:pStyle w:val="Heading3"/>
      </w:pPr>
      <w:r>
        <w:t xml:space="preserve">Phase 3 — modèle complet (M19-24, CAPEX cumulé 8 437 966 USD)</w:t>
      </w:r>
    </w:p>
    <w:p>
      <w:pPr>
        <w:pStyle w:val="FirstParagraph"/>
      </w:pPr>
      <w:r>
        <w:rPr>
          <w:bCs/>
          <w:b/>
        </w:rPr>
        <w:t xml:space="preserve">Capacité installée Phase 3 (M19-24) :</w:t>
      </w:r>
      <w:r>
        <w:t xml:space="preserve"> </w:t>
      </w:r>
      <w:r>
        <w:t xml:space="preserve">3-flux à pleine montée en puissance — 95% capacité à M24.</w:t>
      </w:r>
    </w:p>
    <w:p>
      <w:pPr>
        <w:pStyle w:val="BodyText"/>
      </w:pPr>
      <w:r>
        <w:rPr>
          <w:iCs/>
          <w:i/>
        </w:rPr>
        <w:t xml:space="preserve">Répartition production à pleine capacité (50t/j) :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408"/>
        <w:gridCol w:w="1144"/>
        <w:gridCol w:w="1144"/>
        <w:gridCol w:w="1144"/>
        <w:gridCol w:w="1584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Extrudeuse</w:t>
            </w:r>
            <w:r>
              <w:t xml:space="preserve"> </w:t>
            </w:r>
            <w:r>
              <w:t xml:space="preserve">200kg/h +</w:t>
            </w:r>
            <w:r>
              <w:t xml:space="preserve"> </w:t>
            </w:r>
            <w:r>
              <w:t xml:space="preserve">extrudeuse #2</w:t>
            </w:r>
            <w:r>
              <w:t xml:space="preserve"> </w:t>
            </w:r>
            <w:r>
              <w:t xml:space="preserve">200kg/h (An2)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400kg/h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Gazéifieur 10t/j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 100t</w:t>
            </w:r>
            <w:r>
              <w:t xml:space="preserve"> </w:t>
            </w:r>
            <w:r>
              <w:t xml:space="preserve">=110,231 tonnes</w:t>
            </w:r>
            <w:r>
              <w:t xml:space="preserve"> </w:t>
            </w:r>
            <w:r>
              <w:t xml:space="preserve">malaxeur 2t/batch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8-12t/j</w:t>
            </w:r>
          </w:p>
        </w:tc>
      </w:tr>
    </w:tbl>
    <w:p>
      <w:pPr>
        <w:pStyle w:val="BodyText"/>
      </w:pPr>
      <w:r>
        <w:rPr>
          <w:iCs/>
          <w:i/>
        </w:rPr>
        <w:t xml:space="preserve">Détail Flux 1 – recyclage (30t/j) :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1532"/>
        <w:gridCol w:w="1447"/>
        <w:gridCol w:w="1532"/>
        <w:gridCol w:w="1873"/>
        <w:gridCol w:w="13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Capacité/h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Heures/jour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Lavage-broyeuse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 (2*8)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400kg/h (2</w:t>
            </w:r>
            <w:r>
              <w:t xml:space="preserve"> </w:t>
            </w:r>
            <w:r>
              <w:t xml:space="preserve">machines)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</w:tbl>
    <w:p>
      <w:pPr>
        <w:pStyle w:val="BodyText"/>
      </w:pPr>
      <w:r>
        <w:rPr>
          <w:bCs/>
          <w:b/>
        </w:rPr>
        <w:t xml:space="preserve">Goulot :</w:t>
      </w:r>
      <w:r>
        <w:t xml:space="preserve"> </w:t>
      </w:r>
      <w:r>
        <w:t xml:space="preserve">extrusion (6,4t/j max avec 2 extrudeuses An2)</w:t>
      </w:r>
      <w:r>
        <w:br/>
      </w:r>
      <w:r>
        <w:rPr>
          <w:bCs/>
          <w:b/>
        </w:rPr>
        <w:t xml:space="preserve">Problème réelle An1 :</w:t>
      </w:r>
      <w:r>
        <w:t xml:space="preserve"> </w:t>
      </w:r>
      <w:r>
        <w:t xml:space="preserve">1 extrudeuse =</w:t>
      </w:r>
      <w:r>
        <w:t xml:space="preserve"> </w:t>
      </w:r>
      <w:r>
        <w:rPr>
          <w:bCs/>
          <w:b/>
        </w:rPr>
        <w:t xml:space="preserve">3,2t/j</w:t>
      </w:r>
      <w:r>
        <w:t xml:space="preserve"> </w:t>
      </w:r>
      <w:r>
        <w:t xml:space="preserve">granulés</w:t>
      </w:r>
      <w:r>
        <w:br/>
      </w:r>
      <w:r>
        <w:rPr>
          <w:bCs/>
          <w:b/>
        </w:rPr>
        <w:t xml:space="preserve">Investissement An2 :</w:t>
      </w:r>
      <w:r>
        <w:t xml:space="preserve"> </w:t>
      </w:r>
      <w:r>
        <w:t xml:space="preserve">2ème extrudeuse (45K€) → doublement capacité</w:t>
      </w:r>
    </w:p>
    <w:p>
      <w:pPr>
        <w:pStyle w:val="BodyText"/>
      </w:pPr>
      <w:r>
        <w:rPr>
          <w:iCs/>
          <w:i/>
        </w:rPr>
        <w:t xml:space="preserve">Détail Flux 2 – valorisation énergétique (10t/j)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875"/>
        <w:gridCol w:w="2188"/>
        <w:gridCol w:w="1771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Broyage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300kg/h * 16h</w:t>
            </w:r>
            <w:r>
              <w:t xml:space="preserve"> </w:t>
            </w:r>
            <w:r>
              <w:t xml:space="preserve">=4 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Séchage rotatif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500kg/h * 16h =</w:t>
            </w:r>
            <w:r>
              <w:t xml:space="preserve"> </w:t>
            </w:r>
            <w:r>
              <w:t xml:space="preserve">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Gazéification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 (nominal)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 conversion</w:t>
            </w:r>
            <w:r>
              <w:t xml:space="preserve"> </w:t>
            </w:r>
            <w:r>
              <w:t xml:space="preserve">énergétique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 GPL :</w:t>
      </w:r>
    </w:p>
    <w:p>
      <w:pPr>
        <w:numPr>
          <w:ilvl w:val="0"/>
          <w:numId w:val="1376"/>
        </w:numPr>
      </w:pPr>
      <w:r>
        <w:t xml:space="preserve">10t plastiques → 6-7t gaz synthèse →</w:t>
      </w:r>
      <w:r>
        <w:t xml:space="preserve"> </w:t>
      </w:r>
      <w:r>
        <w:rPr>
          <w:bCs/>
          <w:b/>
        </w:rPr>
        <w:t xml:space="preserve">1.800kg GPL équivalent/jour</w:t>
      </w:r>
    </w:p>
    <w:p>
      <w:pPr>
        <w:numPr>
          <w:ilvl w:val="0"/>
          <w:numId w:val="1376"/>
        </w:numPr>
      </w:pPr>
      <w:r>
        <w:t xml:space="preserve">Par mois : 1,8t/j * 25 jours =</w:t>
      </w:r>
      <w:r>
        <w:t xml:space="preserve"> </w:t>
      </w:r>
      <w:r>
        <w:rPr>
          <w:bCs/>
          <w:b/>
        </w:rPr>
        <w:t xml:space="preserve">45 tonnes GPL/mois</w:t>
      </w:r>
    </w:p>
    <w:p>
      <w:pPr>
        <w:pStyle w:val="FirstParagraph"/>
      </w:pPr>
      <w:r>
        <w:rPr>
          <w:iCs/>
          <w:i/>
        </w:rPr>
        <w:t xml:space="preserve">Détail Flux 3 - matériaux BTP (10t/j)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875"/>
        <w:gridCol w:w="2084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 plastique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Pavés pleins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500-800 pavés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12.500-20.000</w:t>
            </w:r>
            <w:r>
              <w:t xml:space="preserve"> </w:t>
            </w:r>
            <w:r>
              <w:t xml:space="preserve">pavés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– 100%</w:t>
            </w:r>
            <w:r>
              <w:t xml:space="preserve"> </w:t>
            </w:r>
            <w:r>
              <w:t xml:space="preserve">plastique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Bitume modifié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125-200 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5-15% plastique</w:t>
            </w:r>
            <w:r>
              <w:t xml:space="preserve"> </w:t>
            </w:r>
            <w:r>
              <w:t xml:space="preserve">dans bitume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Production BTP :</w:t>
      </w:r>
    </w:p>
    <w:p>
      <w:pPr>
        <w:numPr>
          <w:ilvl w:val="0"/>
          <w:numId w:val="1377"/>
        </w:numPr>
      </w:pPr>
      <w:r>
        <w:t xml:space="preserve">Pavés : 15.000/mois (moyenne) * 10€/unité =</w:t>
      </w:r>
      <w:r>
        <w:t xml:space="preserve"> </w:t>
      </w:r>
      <w:r>
        <w:rPr>
          <w:bCs/>
          <w:b/>
        </w:rPr>
        <w:t xml:space="preserve">167 000 USD/mois</w:t>
      </w:r>
    </w:p>
    <w:p>
      <w:pPr>
        <w:numPr>
          <w:ilvl w:val="0"/>
          <w:numId w:val="1377"/>
        </w:numPr>
      </w:pPr>
      <w:r>
        <w:t xml:space="preserve">Bitume : 160t/mois * 500€/t =</w:t>
      </w:r>
      <w:r>
        <w:t xml:space="preserve"> </w:t>
      </w:r>
      <w:r>
        <w:rPr>
          <w:bCs/>
          <w:b/>
        </w:rPr>
        <w:t xml:space="preserve">80K€/mois</w:t>
      </w:r>
    </w:p>
    <w:bookmarkEnd w:id="167"/>
    <w:bookmarkStart w:id="168" w:name="synthèse-capacités-et-revenus-par-phase"/>
    <w:p>
      <w:pPr>
        <w:pStyle w:val="Heading3"/>
      </w:pPr>
      <w:r>
        <w:t xml:space="preserve">Synthèse capacités et revenus par phase</w:t>
      </w:r>
    </w:p>
    <w:tbl>
      <w:tblPr>
        <w:tblStyle w:val="Table"/>
        <w:tblW w:type="pct" w:w="4904"/>
        <w:tblLook w:firstRow="1" w:lastRow="0" w:firstColumn="0" w:lastColumn="0" w:noHBand="0" w:noVBand="0" w:val="0020"/>
        <w:jc w:val="start"/>
      </w:tblPr>
      <w:tblGrid>
        <w:gridCol w:w="913"/>
        <w:gridCol w:w="913"/>
        <w:gridCol w:w="913"/>
        <w:gridCol w:w="1523"/>
        <w:gridCol w:w="1675"/>
        <w:gridCol w:w="913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(test mkt)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M0-6 250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 USD 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0t 0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revente brute) 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0K USD 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lecte/tri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(3-flux M8)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M7-18 CAPE</w:t>
            </w:r>
            <w:r>
              <w:t xml:space="preserve"> </w:t>
            </w:r>
            <w:r>
              <w:t xml:space="preserve">6 12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cumulé 15</w:t>
            </w:r>
            <w:r>
              <w:t xml:space="preserve"> </w:t>
            </w:r>
            <w:r>
              <w:t xml:space="preserve">5 370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-25t 3-flux 1,</w:t>
            </w:r>
            <w:r>
              <w:t xml:space="preserve"> </w:t>
            </w:r>
            <w:r>
              <w:t xml:space="preserve">(+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2-1,4t granulés US</w:t>
            </w:r>
            <w:r>
              <w:t xml:space="preserve"> </w:t>
            </w:r>
            <w:r>
              <w:t xml:space="preserve">LPG + Pavers)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D/mois ra</w:t>
            </w:r>
            <w:r>
              <w:t xml:space="preserve"> </w:t>
            </w:r>
            <w:r>
              <w:t xml:space="preserve">oissant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 15→48%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(95%)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M19-24 TOTA</w:t>
            </w:r>
            <w:r>
              <w:t xml:space="preserve"> </w:t>
            </w:r>
            <w:r>
              <w:t xml:space="preserve">8 43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FUNDING 5</w:t>
            </w:r>
            <w:r>
              <w:t xml:space="preserve"> </w:t>
            </w:r>
            <w:r>
              <w:t xml:space="preserve">7 966 USD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0t/j 3-flux</w:t>
            </w:r>
            <w:r>
              <w:t xml:space="preserve"> </w:t>
            </w:r>
            <w:r>
              <w:t xml:space="preserve">et (95%)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18t granulés +</w:t>
            </w:r>
            <w:r>
              <w:t xml:space="preserve"> </w:t>
            </w:r>
            <w:r>
              <w:t xml:space="preserve">+ LPG + Pavers) 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USD/mois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5.612K€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M37-48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8.970K€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les capacités indiquées intègrent les rendements réels et les</w:t>
      </w:r>
      <w:r>
        <w:t xml:space="preserve"> </w:t>
      </w:r>
      <w:r>
        <w:t xml:space="preserve">goulots d’étranglement identifiés.</w:t>
      </w:r>
    </w:p>
    <w:bookmarkEnd w:id="168"/>
    <w:bookmarkEnd w:id="169"/>
    <w:bookmarkStart w:id="170" w:name="prix-de-vente-détaillés"/>
    <w:p>
      <w:pPr>
        <w:pStyle w:val="Heading2"/>
      </w:pPr>
      <w:r>
        <w:rPr>
          <w:bCs/>
          <w:b/>
        </w:rPr>
        <w:t xml:space="preserve">Prix de vente détaillés</w:t>
      </w:r>
    </w:p>
    <w:p>
      <w:pPr>
        <w:pStyle w:val="FirstParagraph"/>
      </w:pPr>
      <w:r>
        <w:rPr>
          <w:bCs/>
          <w:b/>
        </w:rPr>
        <w:t xml:space="preserve">Granulés plastiques recyclés</w:t>
      </w:r>
    </w:p>
    <w:p>
      <w:pPr>
        <w:numPr>
          <w:ilvl w:val="0"/>
          <w:numId w:val="1378"/>
        </w:numPr>
      </w:pPr>
      <w:r>
        <w:t xml:space="preserve">PEHD : 650€/tonne (qualité standard)</w:t>
      </w:r>
    </w:p>
    <w:p>
      <w:pPr>
        <w:numPr>
          <w:ilvl w:val="0"/>
          <w:numId w:val="1378"/>
        </w:numPr>
      </w:pPr>
      <w:r>
        <w:t xml:space="preserve">PEBD : 600€/tonne (applications moins exigeantes)</w:t>
      </w:r>
    </w:p>
    <w:p>
      <w:pPr>
        <w:numPr>
          <w:ilvl w:val="0"/>
          <w:numId w:val="1378"/>
        </w:numPr>
      </w:pPr>
      <w:r>
        <w:t xml:space="preserve">PP : 700€/tonne (très demandé automobiles)</w:t>
      </w:r>
    </w:p>
    <w:p>
      <w:pPr>
        <w:numPr>
          <w:ilvl w:val="0"/>
          <w:numId w:val="1378"/>
        </w:numPr>
      </w:pPr>
      <w:r>
        <w:t xml:space="preserve">PET : 750€/tonne (alimentaire, export)</w:t>
      </w:r>
    </w:p>
    <w:p>
      <w:pPr>
        <w:numPr>
          <w:ilvl w:val="0"/>
          <w:numId w:val="1378"/>
        </w:numPr>
      </w:pPr>
      <w:r>
        <w:rPr>
          <w:bCs/>
          <w:b/>
        </w:rPr>
        <w:t xml:space="preserve">Prix moyen pondéré : 650€/tonne</w:t>
      </w:r>
    </w:p>
    <w:p>
      <w:pPr>
        <w:pStyle w:val="FirstParagraph"/>
      </w:pPr>
      <w:r>
        <w:rPr>
          <w:iCs/>
          <w:i/>
        </w:rPr>
        <w:t xml:space="preserve">Comparaison marché</w:t>
      </w:r>
    </w:p>
    <w:p>
      <w:pPr>
        <w:numPr>
          <w:ilvl w:val="0"/>
          <w:numId w:val="1379"/>
        </w:numPr>
      </w:pPr>
      <w:r>
        <w:t xml:space="preserve">Résines vierges importées : 900-1.200/tonne</w:t>
      </w:r>
    </w:p>
    <w:p>
      <w:pPr>
        <w:numPr>
          <w:ilvl w:val="0"/>
          <w:numId w:val="1379"/>
        </w:numPr>
      </w:pPr>
      <w:r>
        <w:t xml:space="preserve">Granulés recyclés OK Plast : 650€/tonne (référence marché)</w:t>
      </w:r>
    </w:p>
    <w:p>
      <w:pPr>
        <w:numPr>
          <w:ilvl w:val="0"/>
          <w:numId w:val="1379"/>
        </w:numPr>
      </w:pPr>
      <w:r>
        <w:t xml:space="preserve">Granulés import Kenya/Afr sud : 700-800€/tonne</w:t>
      </w:r>
    </w:p>
    <w:p>
      <w:pPr>
        <w:pStyle w:val="FirstParagraph"/>
      </w:pPr>
      <w:r>
        <w:rPr>
          <w:bCs/>
          <w:b/>
        </w:rPr>
        <w:t xml:space="preserve">Gaz de synthèse (syngas)</w:t>
      </w:r>
    </w:p>
    <w:p>
      <w:pPr>
        <w:numPr>
          <w:ilvl w:val="0"/>
          <w:numId w:val="1380"/>
        </w:numPr>
      </w:pPr>
      <w:r>
        <w:t xml:space="preserve">Prix de base : 0,25€/Nm</w:t>
      </w:r>
      <w:r>
        <w:rPr>
          <w:vertAlign w:val="superscript"/>
        </w:rPr>
        <w:t xml:space="preserve">3</w:t>
      </w:r>
    </w:p>
    <w:p>
      <w:pPr>
        <w:numPr>
          <w:ilvl w:val="0"/>
          <w:numId w:val="1380"/>
        </w:numPr>
      </w:pPr>
      <w:r>
        <w:t xml:space="preserve">Pouvoir calorifique : 5,5MJ/Nm</w:t>
      </w:r>
      <w:r>
        <w:rPr>
          <w:vertAlign w:val="superscript"/>
        </w:rPr>
        <w:t xml:space="preserve">3</w:t>
      </w:r>
    </w:p>
    <w:p>
      <w:pPr>
        <w:numPr>
          <w:ilvl w:val="0"/>
          <w:numId w:val="1380"/>
        </w:numPr>
      </w:pPr>
      <w:r>
        <w:t xml:space="preserve">Équivalence : 0,15L gasoil/Nm</w:t>
      </w:r>
      <w:r>
        <w:rPr>
          <w:vertAlign w:val="superscript"/>
        </w:rPr>
        <w:t xml:space="preserve">3</w:t>
      </w:r>
    </w:p>
    <w:p>
      <w:pPr>
        <w:pStyle w:val="FirstParagraph"/>
      </w:pPr>
      <w:r>
        <w:rPr>
          <w:iCs/>
          <w:i/>
        </w:rPr>
        <w:t xml:space="preserve">Comparaison marché</w:t>
      </w:r>
    </w:p>
    <w:p>
      <w:pPr>
        <w:numPr>
          <w:ilvl w:val="0"/>
          <w:numId w:val="1381"/>
        </w:numPr>
      </w:pPr>
      <w:r>
        <w:t xml:space="preserve">Gasoil industriel : 1,2-1,5€/L</w:t>
      </w:r>
    </w:p>
    <w:p>
      <w:pPr>
        <w:numPr>
          <w:ilvl w:val="0"/>
          <w:numId w:val="1381"/>
        </w:numPr>
      </w:pPr>
      <w:r>
        <w:t xml:space="preserve">Équivalent gasoil : 0,40€/Nm</w:t>
      </w:r>
      <w:r>
        <w:rPr>
          <w:vertAlign w:val="superscript"/>
        </w:rPr>
        <w:t xml:space="preserve">3</w:t>
      </w:r>
    </w:p>
    <w:p>
      <w:pPr>
        <w:numPr>
          <w:ilvl w:val="0"/>
          <w:numId w:val="1381"/>
        </w:numPr>
      </w:pPr>
      <w:r>
        <w:t xml:space="preserve">Économie client : 38%</w:t>
      </w:r>
    </w:p>
    <w:p>
      <w:pPr>
        <w:pStyle w:val="FirstParagraph"/>
      </w:pPr>
      <w:r>
        <w:rPr>
          <w:bCs/>
          <w:b/>
        </w:rPr>
        <w:t xml:space="preserve">Composite BTP</w:t>
      </w:r>
    </w:p>
    <w:p>
      <w:pPr>
        <w:numPr>
          <w:ilvl w:val="0"/>
          <w:numId w:val="1382"/>
        </w:numPr>
      </w:pPr>
      <w:r>
        <w:t xml:space="preserve">Bitume modifié plastique : 375€/tonne</w:t>
      </w:r>
    </w:p>
    <w:p>
      <w:pPr>
        <w:numPr>
          <w:ilvl w:val="0"/>
          <w:numId w:val="1382"/>
        </w:numPr>
      </w:pPr>
      <w:r>
        <w:t xml:space="preserve">Dalles préfabriquées : 10€/m² (20€/unité)</w:t>
      </w:r>
    </w:p>
    <w:p>
      <w:pPr>
        <w:numPr>
          <w:ilvl w:val="0"/>
          <w:numId w:val="1382"/>
        </w:numPr>
      </w:pPr>
      <w:r>
        <w:t xml:space="preserve">Bordures route : 18€/unité (100 cm)</w:t>
      </w:r>
    </w:p>
    <w:p>
      <w:pPr>
        <w:numPr>
          <w:ilvl w:val="0"/>
          <w:numId w:val="1382"/>
        </w:numPr>
      </w:pPr>
      <w:r>
        <w:t xml:space="preserve">Pavés drainants : 16€/m²</w:t>
      </w:r>
    </w:p>
    <w:p>
      <w:pPr>
        <w:pStyle w:val="FirstParagraph"/>
      </w:pPr>
      <w:r>
        <w:rPr>
          <w:iCs/>
          <w:i/>
        </w:rPr>
        <w:t xml:space="preserve">Comparaison marché</w:t>
      </w:r>
    </w:p>
    <w:p>
      <w:pPr>
        <w:numPr>
          <w:ilvl w:val="0"/>
          <w:numId w:val="1383"/>
        </w:numPr>
      </w:pPr>
      <w:r>
        <w:t xml:space="preserve">Asphalte traditionnel : 400-500€/tonne</w:t>
      </w:r>
    </w:p>
    <w:p>
      <w:pPr>
        <w:numPr>
          <w:ilvl w:val="0"/>
          <w:numId w:val="1383"/>
        </w:numPr>
      </w:pPr>
      <w:r>
        <w:t xml:space="preserve">Dalles béton : 12-15€/m²</w:t>
      </w:r>
    </w:p>
    <w:p>
      <w:pPr>
        <w:numPr>
          <w:ilvl w:val="0"/>
          <w:numId w:val="1383"/>
        </w:numPr>
      </w:pPr>
      <w:r>
        <w:t xml:space="preserve">Bordures béton : 20-25€/unité</w:t>
      </w:r>
    </w:p>
    <w:bookmarkEnd w:id="170"/>
    <w:bookmarkStart w:id="171" w:name="structure-de-coût"/>
    <w:p>
      <w:pPr>
        <w:pStyle w:val="Heading2"/>
      </w:pPr>
      <w:r>
        <w:rPr>
          <w:bCs/>
          <w:b/>
        </w:rPr>
        <w:t xml:space="preserve">Structure de coût</w:t>
      </w:r>
    </w:p>
    <w:p>
      <w:pPr>
        <w:pStyle w:val="FirstParagraph"/>
      </w:pPr>
      <w:r>
        <w:rPr>
          <w:bCs/>
          <w:b/>
        </w:rPr>
        <w:t xml:space="preserve">Coût opérationnels annuels (OPEX)</w:t>
      </w:r>
    </w:p>
    <w:p>
      <w:pPr>
        <w:pStyle w:val="BodyText"/>
      </w:pPr>
      <w:r>
        <w:rPr>
          <w:iCs/>
          <w:i/>
        </w:rPr>
        <w:t xml:space="preserve">Année 1 (montée en charge 50% capacité)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875"/>
        <w:gridCol w:w="2084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Ressources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humaines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CEO @3.000€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managers @ 1.500€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@400€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Chauffeurs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@500€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Collecteurs</w:t>
            </w:r>
            <w:r>
              <w:t xml:space="preserve"> </w:t>
            </w:r>
            <w:r>
              <w:t xml:space="preserve">(indépendants)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@200€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@600€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Sous-total RH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29.800€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357,6K€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Matières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consommables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Achat plastiques</w:t>
            </w:r>
            <w:r>
              <w:t xml:space="preserve"> </w:t>
            </w:r>
            <w:r>
              <w:t xml:space="preserve">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7.500t/an @50€/t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 (lavage)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</w:t>
            </w:r>
            <w:r>
              <w:rPr>
                <w:vertAlign w:val="superscript"/>
              </w:rPr>
              <w:t xml:space="preserve">3</w:t>
            </w:r>
            <w:r>
              <w:t xml:space="preserve">/jour</w:t>
            </w:r>
            <w:r>
              <w:t xml:space="preserve"> </w:t>
            </w:r>
            <w:r>
              <w:t xml:space="preserve">@2€/m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Électricité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kWh/jour</w:t>
            </w:r>
            <w:r>
              <w:t xml:space="preserve"> </w:t>
            </w:r>
            <w:r>
              <w:t xml:space="preserve">@0,20€KWh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Consommables</w:t>
            </w:r>
            <w:r>
              <w:t xml:space="preserve"> </w:t>
            </w:r>
            <w:r>
              <w:t xml:space="preserve">(sacs, palettes)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Sous-total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matières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78.250€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939K€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logistique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Carburant camions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camions x</w:t>
            </w:r>
            <w:r>
              <w:t xml:space="preserve"> </w:t>
            </w:r>
            <w:r>
              <w:t xml:space="preserve">200L/mois @1,3€/L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  <w:r>
              <w:t xml:space="preserve"> </w:t>
            </w:r>
            <w:r>
              <w:t xml:space="preserve">véhicules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Sous-total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transport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2.780€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33,4K€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Salaires force</w:t>
            </w:r>
            <w:r>
              <w:t xml:space="preserve"> </w:t>
            </w: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commerciaux</w:t>
            </w:r>
            <w:r>
              <w:t xml:space="preserve"> </w:t>
            </w:r>
            <w:r>
              <w:t xml:space="preserve">@800€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web,</w:t>
            </w:r>
            <w:r>
              <w:t xml:space="preserve"> </w:t>
            </w:r>
            <w:r>
              <w:t xml:space="preserve">brochures, salons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Sous-total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commercial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3.600€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43,2K€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Administratif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légal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Licences,</w:t>
            </w:r>
            <w:r>
              <w:t xml:space="preserve"> </w:t>
            </w:r>
            <w:r>
              <w:t xml:space="preserve">certifications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Comptabilité,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Juridique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Sous-total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36K€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138.097€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1.657K€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Structure des marges</w:t>
      </w:r>
    </w:p>
    <w:p>
      <w:pPr>
        <w:pStyle w:val="BodyText"/>
      </w:pPr>
      <w:r>
        <w:rPr>
          <w:iCs/>
          <w:i/>
        </w:rPr>
        <w:t xml:space="preserve">Années 1 (capacité 50%)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Chiffres d’affaires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 brute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Amortissements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Intérêts (si prêt)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bookmarkEnd w:id="171"/>
    <w:bookmarkStart w:id="172" w:name="rentabilité-et-seuil-critique"/>
    <w:p>
      <w:pPr>
        <w:pStyle w:val="Heading2"/>
      </w:pPr>
      <w:r>
        <w:rPr>
          <w:bCs/>
          <w:b/>
        </w:rPr>
        <w:t xml:space="preserve">Rentabilité et seuil critique</w:t>
      </w:r>
    </w:p>
    <w:p>
      <w:pPr>
        <w:pStyle w:val="FirstParagraph"/>
      </w:pPr>
      <w:r>
        <w:rPr>
          <w:bCs/>
          <w:b/>
        </w:rPr>
        <w:t xml:space="preserve">Seuil de rentabilité (breakeven)</w:t>
      </w:r>
    </w:p>
    <w:p>
      <w:pPr>
        <w:pStyle w:val="BodyText"/>
      </w:pPr>
      <w:r>
        <w:rPr>
          <w:bCs/>
          <w:b/>
        </w:rPr>
        <w:t xml:space="preserve">Coûts fixes mensuels incompressibles</w:t>
      </w:r>
    </w:p>
    <w:p>
      <w:pPr>
        <w:numPr>
          <w:ilvl w:val="0"/>
          <w:numId w:val="1384"/>
        </w:numPr>
      </w:pPr>
      <w:r>
        <w:t xml:space="preserve">Salaires direction/management : 7.500€</w:t>
      </w:r>
    </w:p>
    <w:p>
      <w:pPr>
        <w:numPr>
          <w:ilvl w:val="0"/>
          <w:numId w:val="1384"/>
        </w:numPr>
      </w:pPr>
      <w:r>
        <w:t xml:space="preserve">Location terrain : 12.500€</w:t>
      </w:r>
    </w:p>
    <w:p>
      <w:pPr>
        <w:numPr>
          <w:ilvl w:val="0"/>
          <w:numId w:val="1384"/>
        </w:numPr>
      </w:pPr>
      <w:r>
        <w:t xml:space="preserve">Utilities minimales : 10.000€</w:t>
      </w:r>
    </w:p>
    <w:p>
      <w:pPr>
        <w:numPr>
          <w:ilvl w:val="0"/>
          <w:numId w:val="1384"/>
        </w:numPr>
      </w:pPr>
      <w:r>
        <w:t xml:space="preserve">Maintenance : 5.000€</w:t>
      </w:r>
    </w:p>
    <w:p>
      <w:pPr>
        <w:numPr>
          <w:ilvl w:val="0"/>
          <w:numId w:val="1384"/>
        </w:numPr>
      </w:pPr>
      <w:r>
        <w:rPr>
          <w:bCs/>
          <w:b/>
        </w:rPr>
        <w:t xml:space="preserve">Total : 35.000€/mois</w:t>
      </w:r>
    </w:p>
    <w:p>
      <w:pPr>
        <w:pStyle w:val="FirstParagraph"/>
      </w:pPr>
      <w:r>
        <w:rPr>
          <w:bCs/>
          <w:b/>
        </w:rPr>
        <w:t xml:space="preserve">Marge contributive</w:t>
      </w:r>
    </w:p>
    <w:p>
      <w:pPr>
        <w:numPr>
          <w:ilvl w:val="0"/>
          <w:numId w:val="1385"/>
        </w:numPr>
      </w:pPr>
      <w:r>
        <w:t xml:space="preserve">Prix vente moyen pondéré : 600€/tonne</w:t>
      </w:r>
    </w:p>
    <w:p>
      <w:pPr>
        <w:numPr>
          <w:ilvl w:val="0"/>
          <w:numId w:val="1385"/>
        </w:numPr>
      </w:pPr>
      <w:r>
        <w:t xml:space="preserve">Coûts variables moyens : 200€/tonne (achat plastiques, énergie)</w:t>
      </w:r>
    </w:p>
    <w:p>
      <w:pPr>
        <w:numPr>
          <w:ilvl w:val="0"/>
          <w:numId w:val="1385"/>
        </w:numPr>
      </w:pPr>
      <w:r>
        <w:t xml:space="preserve">Marge unitaire : 400€/tonne</w:t>
      </w:r>
    </w:p>
    <w:p>
      <w:pPr>
        <w:pStyle w:val="FirstParagraph"/>
      </w:pPr>
      <w:r>
        <w:rPr>
          <w:bCs/>
          <w:b/>
        </w:rPr>
        <w:t xml:space="preserve">Seuil de rentabilité</w:t>
      </w:r>
    </w:p>
    <w:p>
      <w:pPr>
        <w:numPr>
          <w:ilvl w:val="0"/>
          <w:numId w:val="1386"/>
        </w:numPr>
      </w:pPr>
      <w:r>
        <w:t xml:space="preserve">SR= coûts fixes / marge unitaire</w:t>
      </w:r>
    </w:p>
    <w:p>
      <w:pPr>
        <w:numPr>
          <w:ilvl w:val="0"/>
          <w:numId w:val="1386"/>
        </w:numPr>
      </w:pPr>
      <w:r>
        <w:rPr>
          <w:bCs/>
          <w:b/>
        </w:rPr>
        <w:t xml:space="preserve">SR = 35.000€ / 400€ = 87,5 tonnes/mois</w:t>
      </w:r>
    </w:p>
    <w:p>
      <w:pPr>
        <w:numPr>
          <w:ilvl w:val="0"/>
          <w:numId w:val="1386"/>
        </w:numPr>
      </w:pPr>
      <w:r>
        <w:t xml:space="preserve">Soit 3 tonnes/jour (sur capacité 50 tonnes/jour)</w:t>
      </w:r>
    </w:p>
    <w:p>
      <w:pPr>
        <w:pStyle w:val="FirstParagraph"/>
      </w:pPr>
      <w:r>
        <w:rPr>
          <w:bCs/>
          <w:b/>
        </w:rPr>
        <w:t xml:space="preserve">Marge de sécurité</w:t>
      </w:r>
    </w:p>
    <w:p>
      <w:pPr>
        <w:numPr>
          <w:ilvl w:val="0"/>
          <w:numId w:val="1387"/>
        </w:numPr>
      </w:pPr>
      <w:r>
        <w:t xml:space="preserve">Capacité : 50 t/jour = 1.500 t/mois</w:t>
      </w:r>
    </w:p>
    <w:p>
      <w:pPr>
        <w:numPr>
          <w:ilvl w:val="0"/>
          <w:numId w:val="1387"/>
        </w:numPr>
      </w:pPr>
      <w:r>
        <w:rPr>
          <w:bCs/>
          <w:b/>
        </w:rPr>
        <w:t xml:space="preserve">SR : 87,5 t/mois</w:t>
      </w:r>
    </w:p>
    <w:p>
      <w:pPr>
        <w:numPr>
          <w:ilvl w:val="0"/>
          <w:numId w:val="1387"/>
        </w:numPr>
      </w:pPr>
      <w:r>
        <w:rPr>
          <w:bCs/>
          <w:b/>
        </w:rPr>
        <w:t xml:space="preserve">Marge sécurité : 94%</w:t>
      </w:r>
    </w:p>
    <w:p>
      <w:pPr>
        <w:pStyle w:val="FirstParagraph"/>
      </w:pPr>
      <w:r>
        <w:rPr>
          <w:bCs/>
          <w:b/>
        </w:rPr>
        <w:t xml:space="preserve">Retour sur investissement (ROI)</w:t>
      </w:r>
    </w:p>
    <w:p>
      <w:pPr>
        <w:pStyle w:val="BodyText"/>
      </w:pPr>
      <w:r>
        <w:rPr>
          <w:bCs/>
          <w:b/>
        </w:rPr>
        <w:t xml:space="preserve">Phase 3 — modèle complet (8 437 966 USD total funding)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2006"/>
        <w:gridCol w:w="1478"/>
        <w:gridCol w:w="1900"/>
        <w:gridCol w:w="1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</w:t>
            </w:r>
            <w:r>
              <w:t xml:space="preserve"> </w:t>
            </w:r>
            <w:r>
              <w:t xml:space="preserve">cumulé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Cashflow cumulé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cumulé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-6 637 966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 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677 500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+3 039 534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2 303 250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+15 342 784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4 031 750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+29 374 534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437 966 USD 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5 344 994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+44 719 528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*→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TakaPlast_Budget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_v1.5.xlsx — 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evenue + Subsidies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tabs*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Délai récupération (payback) : 16-18 mois</w:t>
      </w:r>
      <w:r>
        <w:br/>
      </w:r>
      <w:r>
        <w:rPr>
          <w:bCs/>
          <w:b/>
        </w:rPr>
        <w:t xml:space="preserve">ROI 5 ans :</w:t>
      </w:r>
      <w:r>
        <w:t xml:space="preserve"> </w:t>
      </w:r>
      <w:r>
        <w:t xml:space="preserve">913%</w:t>
      </w:r>
      <w:r>
        <w:br/>
      </w:r>
      <w:r>
        <w:rPr>
          <w:bCs/>
          <w:b/>
        </w:rPr>
        <w:t xml:space="preserve">TRI (Taux Rentabilité Interne) :</w:t>
      </w:r>
      <w:r>
        <w:t xml:space="preserve"> </w:t>
      </w:r>
      <w:r>
        <w:t xml:space="preserve">287%</w:t>
      </w:r>
    </w:p>
    <w:p>
      <w:pPr>
        <w:pStyle w:val="BodyText"/>
      </w:pPr>
      <w:r>
        <w:rPr>
          <w:bCs/>
          <w:b/>
        </w:rPr>
        <w:t xml:space="preserve">Sensibilité aux variations</w:t>
      </w:r>
    </w:p>
    <w:p>
      <w:pPr>
        <w:pStyle w:val="BodyText"/>
      </w:pPr>
      <w:r>
        <w:rPr>
          <w:bCs/>
          <w:b/>
        </w:rPr>
        <w:t xml:space="preserve">Impact variation prix vente (-10%)</w:t>
      </w:r>
    </w:p>
    <w:p>
      <w:pPr>
        <w:numPr>
          <w:ilvl w:val="0"/>
          <w:numId w:val="1388"/>
        </w:numPr>
      </w:pPr>
      <w:r>
        <w:t xml:space="preserve">CA An 1: 450K€ → 405K€</w:t>
      </w:r>
    </w:p>
    <w:p>
      <w:pPr>
        <w:numPr>
          <w:ilvl w:val="0"/>
          <w:numId w:val="1388"/>
        </w:numPr>
      </w:pPr>
      <w:r>
        <w:t xml:space="preserve">Résultat net : 135K€ → 90K€ (-33%)</w:t>
      </w:r>
    </w:p>
    <w:p>
      <w:pPr>
        <w:numPr>
          <w:ilvl w:val="0"/>
          <w:numId w:val="1388"/>
        </w:numPr>
      </w:pPr>
      <w:r>
        <w:t xml:space="preserve">Payback : 18 mois → 28 mois</w:t>
      </w:r>
    </w:p>
    <w:p>
      <w:pPr>
        <w:pStyle w:val="FirstParagraph"/>
      </w:pPr>
      <w:r>
        <w:rPr>
          <w:bCs/>
          <w:b/>
        </w:rPr>
        <w:t xml:space="preserve">Impact variation volume (-20%)</w:t>
      </w:r>
    </w:p>
    <w:p>
      <w:pPr>
        <w:numPr>
          <w:ilvl w:val="0"/>
          <w:numId w:val="1389"/>
        </w:numPr>
      </w:pPr>
      <w:r>
        <w:t xml:space="preserve">Tonnes : 7.500 → 6.000</w:t>
      </w:r>
    </w:p>
    <w:p>
      <w:pPr>
        <w:numPr>
          <w:ilvl w:val="0"/>
          <w:numId w:val="1389"/>
        </w:numPr>
      </w:pPr>
      <w:r>
        <w:t xml:space="preserve">CA : 450K€ → 360K€</w:t>
      </w:r>
    </w:p>
    <w:p>
      <w:pPr>
        <w:numPr>
          <w:ilvl w:val="0"/>
          <w:numId w:val="1389"/>
        </w:numPr>
      </w:pPr>
      <w:r>
        <w:t xml:space="preserve">Résultat net : 135K€ → 55K€ (-59%)</w:t>
      </w:r>
    </w:p>
    <w:p>
      <w:pPr>
        <w:numPr>
          <w:ilvl w:val="0"/>
          <w:numId w:val="1389"/>
        </w:numPr>
      </w:pPr>
      <w:r>
        <w:t xml:space="preserve">Payback : 18 mois → 48 mois</w:t>
      </w:r>
    </w:p>
    <w:p>
      <w:pPr>
        <w:pStyle w:val="FirstParagraph"/>
      </w:pPr>
      <w:r>
        <w:rPr>
          <w:bCs/>
          <w:b/>
        </w:rPr>
        <w:t xml:space="preserve">Impact augmentation OPEX (+15%)</w:t>
      </w:r>
    </w:p>
    <w:p>
      <w:pPr>
        <w:numPr>
          <w:ilvl w:val="0"/>
          <w:numId w:val="1390"/>
        </w:numPr>
      </w:pPr>
      <w:r>
        <w:t xml:space="preserve">OPEX : 280K€ → 322K€</w:t>
      </w:r>
    </w:p>
    <w:p>
      <w:pPr>
        <w:numPr>
          <w:ilvl w:val="0"/>
          <w:numId w:val="1390"/>
        </w:numPr>
      </w:pPr>
      <w:r>
        <w:t xml:space="preserve">Résultat net : 135K€ → 93K€ (-31%)</w:t>
      </w:r>
    </w:p>
    <w:p>
      <w:pPr>
        <w:numPr>
          <w:ilvl w:val="0"/>
          <w:numId w:val="1390"/>
        </w:numPr>
      </w:pPr>
      <w:r>
        <w:t xml:space="preserve">Payback : 18 mois → 26 mois</w:t>
      </w:r>
    </w:p>
    <w:p>
      <w:pPr>
        <w:pStyle w:val="FirstParagraph"/>
      </w:pPr>
      <w:r>
        <w:rPr>
          <w:bCs/>
          <w:b/>
        </w:rPr>
        <w:t xml:space="preserve">Conclusion :</w:t>
      </w:r>
      <w:r>
        <w:t xml:space="preserve"> </w:t>
      </w:r>
      <w:r>
        <w:t xml:space="preserve">modèle résilient. Même avec hypothèses pessimistes,</w:t>
      </w:r>
      <w:r>
        <w:t xml:space="preserve"> </w:t>
      </w:r>
      <w:r>
        <w:t xml:space="preserve">rentabilité atteinte &lt; 4 ans.</w:t>
      </w:r>
    </w:p>
    <w:bookmarkEnd w:id="172"/>
    <w:bookmarkStart w:id="173" w:name="stratégie-de-prix"/>
    <w:p>
      <w:pPr>
        <w:pStyle w:val="Heading2"/>
      </w:pPr>
      <w:r>
        <w:rPr>
          <w:bCs/>
          <w:b/>
        </w:rPr>
        <w:t xml:space="preserve">Stratégie de prix</w:t>
      </w:r>
    </w:p>
    <w:p>
      <w:pPr>
        <w:pStyle w:val="FirstParagraph"/>
      </w:pPr>
      <w:r>
        <w:rPr>
          <w:bCs/>
          <w:b/>
        </w:rPr>
        <w:t xml:space="preserve">Positionnement concurrentiel</w:t>
      </w:r>
    </w:p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pénétrer le marché via un rapport qualité/prix attractif</w:t>
      </w:r>
      <w:r>
        <w:t xml:space="preserve"> </w:t>
      </w:r>
      <w:r>
        <w:t xml:space="preserve">tout en préservant les marges</w:t>
      </w:r>
    </w:p>
    <w:p>
      <w:pPr>
        <w:pStyle w:val="BodyText"/>
      </w:pPr>
      <w:r>
        <w:rPr>
          <w:bCs/>
          <w:b/>
        </w:rPr>
        <w:t xml:space="preserve">Granulés plastiques</w:t>
      </w:r>
    </w:p>
    <w:p>
      <w:pPr>
        <w:numPr>
          <w:ilvl w:val="0"/>
          <w:numId w:val="1391"/>
        </w:numPr>
      </w:pPr>
      <w:r>
        <w:rPr>
          <w:bCs/>
          <w:b/>
        </w:rPr>
        <w:t xml:space="preserve">OK Plast : 650€/tonne* (référence)</w:t>
      </w:r>
    </w:p>
    <w:p>
      <w:pPr>
        <w:numPr>
          <w:ilvl w:val="0"/>
          <w:numId w:val="1391"/>
        </w:numPr>
      </w:pPr>
      <w:r>
        <w:t xml:space="preserve">Import Kenya : 750€/tonne</w:t>
      </w:r>
    </w:p>
    <w:p>
      <w:pPr>
        <w:numPr>
          <w:ilvl w:val="0"/>
          <w:numId w:val="1391"/>
        </w:numPr>
      </w:pPr>
      <w:r>
        <w:rPr>
          <w:bCs/>
          <w:b/>
        </w:rPr>
        <w:t xml:space="preserve">TakaPlast an 1-2 :</w:t>
      </w:r>
      <w:r>
        <w:t xml:space="preserve"> </w:t>
      </w:r>
      <w:r>
        <w:t xml:space="preserve">600-650€/tonne (aligné)</w:t>
      </w:r>
    </w:p>
    <w:p>
      <w:pPr>
        <w:numPr>
          <w:ilvl w:val="0"/>
          <w:numId w:val="1391"/>
        </w:numPr>
      </w:pPr>
      <w:r>
        <w:rPr>
          <w:bCs/>
          <w:b/>
        </w:rPr>
        <w:t xml:space="preserve">TakaPlast an 3+ :</w:t>
      </w:r>
      <w:r>
        <w:t xml:space="preserve"> </w:t>
      </w:r>
      <w:r>
        <w:t xml:space="preserve">650-700€/tonne (premium qualité)</w:t>
      </w:r>
    </w:p>
    <w:p>
      <w:pPr>
        <w:pStyle w:val="FirstParagraph"/>
      </w:pPr>
      <w:r>
        <w:rPr>
          <w:iCs/>
          <w:i/>
        </w:rPr>
        <w:t xml:space="preserve">Justification prix :</w:t>
      </w:r>
    </w:p>
    <w:p>
      <w:pPr>
        <w:numPr>
          <w:ilvl w:val="0"/>
          <w:numId w:val="1392"/>
        </w:numPr>
      </w:pPr>
      <w:r>
        <w:t xml:space="preserve">Qualité équivalente / supérieur (contrôle strict)</w:t>
      </w:r>
    </w:p>
    <w:p>
      <w:pPr>
        <w:numPr>
          <w:ilvl w:val="0"/>
          <w:numId w:val="1392"/>
        </w:numPr>
      </w:pPr>
      <w:r>
        <w:t xml:space="preserve">Disponibilité immédiate (vs rupture OK Plast)</w:t>
      </w:r>
    </w:p>
    <w:p>
      <w:pPr>
        <w:numPr>
          <w:ilvl w:val="0"/>
          <w:numId w:val="1392"/>
        </w:numPr>
      </w:pPr>
      <w:r>
        <w:t xml:space="preserve">Diversité types (PEHD, PP, PET) vs OK Plast focus PEHD</w:t>
      </w:r>
    </w:p>
    <w:p>
      <w:pPr>
        <w:pStyle w:val="FirstParagraph"/>
      </w:pPr>
      <w:r>
        <w:rPr>
          <w:iCs/>
          <w:i/>
        </w:rPr>
        <w:t xml:space="preserve">*TakaPlast indexe ses prix sur le cours des résines vierges importées</w:t>
      </w:r>
      <w:r>
        <w:rPr>
          <w:iCs/>
          <w:i/>
        </w:rPr>
        <w:t xml:space="preserve"> </w:t>
      </w:r>
      <w:r>
        <w:rPr>
          <w:iCs/>
          <w:i/>
        </w:rPr>
        <w:t xml:space="preserve">tout en garantissant une décote systématique de 20%, assurant ainsi une</w:t>
      </w:r>
      <w:r>
        <w:rPr>
          <w:iCs/>
          <w:i/>
        </w:rPr>
        <w:t xml:space="preserve"> </w:t>
      </w:r>
      <w:r>
        <w:rPr>
          <w:iCs/>
          <w:i/>
        </w:rPr>
        <w:t xml:space="preserve">attractivité constante pour les industriels locaux</w:t>
      </w:r>
    </w:p>
    <w:p>
      <w:pPr>
        <w:pStyle w:val="BodyText"/>
      </w:pPr>
      <w:r>
        <w:rPr>
          <w:bCs/>
          <w:b/>
        </w:rPr>
        <w:t xml:space="preserve">Syngas</w:t>
      </w:r>
    </w:p>
    <w:p>
      <w:pPr>
        <w:numPr>
          <w:ilvl w:val="0"/>
          <w:numId w:val="1393"/>
        </w:numPr>
      </w:pPr>
      <w:r>
        <w:t xml:space="preserve">Gasoil équivalent : 0,40€/Nm</w:t>
      </w:r>
      <w:r>
        <w:rPr>
          <w:vertAlign w:val="superscript"/>
        </w:rPr>
        <w:t xml:space="preserve">3</w:t>
      </w:r>
    </w:p>
    <w:p>
      <w:pPr>
        <w:numPr>
          <w:ilvl w:val="0"/>
          <w:numId w:val="1393"/>
        </w:numPr>
      </w:pPr>
      <w:r>
        <w:rPr>
          <w:bCs/>
          <w:b/>
        </w:rPr>
        <w:t xml:space="preserve">TakaPlast :</w:t>
      </w:r>
      <w:r>
        <w:t xml:space="preserve"> </w:t>
      </w:r>
      <w:r>
        <w:t xml:space="preserve">0,25€/Nm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(-38%)</w:t>
      </w:r>
    </w:p>
    <w:p>
      <w:pPr>
        <w:numPr>
          <w:ilvl w:val="0"/>
          <w:numId w:val="1393"/>
        </w:numPr>
      </w:pPr>
      <w:r>
        <w:t xml:space="preserve">Marge client : économie significative justifie adoption</w:t>
      </w:r>
    </w:p>
    <w:p>
      <w:pPr>
        <w:pStyle w:val="FirstParagraph"/>
      </w:pPr>
      <w:r>
        <w:rPr>
          <w:iCs/>
          <w:i/>
        </w:rPr>
        <w:t xml:space="preserve">Justification prix :</w:t>
      </w:r>
    </w:p>
    <w:p>
      <w:pPr>
        <w:numPr>
          <w:ilvl w:val="0"/>
          <w:numId w:val="1394"/>
        </w:numPr>
      </w:pPr>
      <w:r>
        <w:t xml:space="preserve">Coût de production faible (valorisation déchets)</w:t>
      </w:r>
    </w:p>
    <w:p>
      <w:pPr>
        <w:numPr>
          <w:ilvl w:val="0"/>
          <w:numId w:val="1394"/>
        </w:numPr>
      </w:pPr>
      <w:r>
        <w:t xml:space="preserve">Avantage écologique (argument commercial client)</w:t>
      </w:r>
    </w:p>
    <w:p>
      <w:pPr>
        <w:numPr>
          <w:ilvl w:val="0"/>
          <w:numId w:val="1394"/>
        </w:numPr>
      </w:pPr>
      <w:r>
        <w:t xml:space="preserve">Fidélisation via contrats long terme</w:t>
      </w:r>
    </w:p>
    <w:p>
      <w:pPr>
        <w:pStyle w:val="FirstParagraph"/>
      </w:pPr>
      <w:r>
        <w:rPr>
          <w:bCs/>
          <w:b/>
        </w:rPr>
        <w:t xml:space="preserve">Composites BTP</w:t>
      </w:r>
    </w:p>
    <w:p>
      <w:pPr>
        <w:numPr>
          <w:ilvl w:val="0"/>
          <w:numId w:val="1395"/>
        </w:numPr>
      </w:pPr>
      <w:r>
        <w:t xml:space="preserve">Asphalte standard : 450€/tonne</w:t>
      </w:r>
    </w:p>
    <w:p>
      <w:pPr>
        <w:numPr>
          <w:ilvl w:val="0"/>
          <w:numId w:val="1395"/>
        </w:numPr>
      </w:pPr>
      <w:r>
        <w:rPr>
          <w:bCs/>
          <w:b/>
        </w:rPr>
        <w:t xml:space="preserve">BMP TakaPlast :</w:t>
      </w:r>
      <w:r>
        <w:t xml:space="preserve"> </w:t>
      </w:r>
      <w:r>
        <w:t xml:space="preserve">375€/tonne (-17%)</w:t>
      </w:r>
    </w:p>
    <w:p>
      <w:pPr>
        <w:numPr>
          <w:ilvl w:val="0"/>
          <w:numId w:val="1395"/>
        </w:numPr>
      </w:pPr>
      <w:r>
        <w:t xml:space="preserve">Dalles béton : 13€/m²</w:t>
      </w:r>
    </w:p>
    <w:p>
      <w:pPr>
        <w:numPr>
          <w:ilvl w:val="0"/>
          <w:numId w:val="1395"/>
        </w:numPr>
      </w:pPr>
      <w:r>
        <w:rPr>
          <w:bCs/>
          <w:b/>
        </w:rPr>
        <w:t xml:space="preserve">Dalles TakaPlast :</w:t>
      </w:r>
      <w:r>
        <w:t xml:space="preserve"> </w:t>
      </w:r>
      <w:r>
        <w:t xml:space="preserve">10€/m²</w:t>
      </w:r>
    </w:p>
    <w:p>
      <w:pPr>
        <w:pStyle w:val="FirstParagraph"/>
      </w:pPr>
      <w:r>
        <w:rPr>
          <w:iCs/>
          <w:i/>
        </w:rPr>
        <w:t xml:space="preserve">Justification prix</w:t>
      </w:r>
    </w:p>
    <w:p>
      <w:pPr>
        <w:numPr>
          <w:ilvl w:val="0"/>
          <w:numId w:val="1396"/>
        </w:numPr>
      </w:pPr>
      <w:r>
        <w:t xml:space="preserve">Coût matière première faible (déchets plastiques)</w:t>
      </w:r>
    </w:p>
    <w:p>
      <w:pPr>
        <w:numPr>
          <w:ilvl w:val="0"/>
          <w:numId w:val="1396"/>
        </w:numPr>
      </w:pPr>
      <w:r>
        <w:t xml:space="preserve">Durabilité supérieur = argument valeur</w:t>
      </w:r>
    </w:p>
    <w:p>
      <w:pPr>
        <w:numPr>
          <w:ilvl w:val="0"/>
          <w:numId w:val="1396"/>
        </w:numPr>
      </w:pPr>
      <w:r>
        <w:t xml:space="preserve">Positionnement</w:t>
      </w:r>
      <w:r>
        <w:t xml:space="preserve"> </w:t>
      </w:r>
      <w:r>
        <w:t xml:space="preserve">“</w:t>
      </w:r>
      <w:r>
        <w:t xml:space="preserve">innovation accessible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Évolution prix dans le temps</w:t>
      </w:r>
    </w:p>
    <w:p>
      <w:pPr>
        <w:pStyle w:val="BodyText"/>
      </w:pPr>
      <w:r>
        <w:rPr>
          <w:bCs/>
          <w:b/>
        </w:rPr>
        <w:t xml:space="preserve">Année 1-2 : pénétration</w:t>
      </w:r>
    </w:p>
    <w:p>
      <w:pPr>
        <w:numPr>
          <w:ilvl w:val="0"/>
          <w:numId w:val="1397"/>
        </w:numPr>
      </w:pPr>
      <w:r>
        <w:t xml:space="preserve">Prix légèrement inférieurs concurrence (+5 à -15%)</w:t>
      </w:r>
    </w:p>
    <w:p>
      <w:pPr>
        <w:numPr>
          <w:ilvl w:val="0"/>
          <w:numId w:val="1397"/>
        </w:numPr>
      </w:pPr>
      <w:r>
        <w:t xml:space="preserve">Objectif : gagner parts de marché, construire réputation</w:t>
      </w:r>
    </w:p>
    <w:p>
      <w:pPr>
        <w:numPr>
          <w:ilvl w:val="0"/>
          <w:numId w:val="1397"/>
        </w:numPr>
      </w:pPr>
      <w:r>
        <w:t xml:space="preserve">Sacrifice marge court terme pour volume</w:t>
      </w:r>
    </w:p>
    <w:p>
      <w:pPr>
        <w:pStyle w:val="FirstParagraph"/>
      </w:pPr>
      <w:r>
        <w:rPr>
          <w:bCs/>
          <w:b/>
        </w:rPr>
        <w:t xml:space="preserve">Année 3-4 : alignement</w:t>
      </w:r>
    </w:p>
    <w:p>
      <w:pPr>
        <w:numPr>
          <w:ilvl w:val="0"/>
          <w:numId w:val="1398"/>
        </w:numPr>
      </w:pPr>
      <w:r>
        <w:t xml:space="preserve">Prix alignés marché (référence)</w:t>
      </w:r>
    </w:p>
    <w:p>
      <w:pPr>
        <w:numPr>
          <w:ilvl w:val="0"/>
          <w:numId w:val="1398"/>
        </w:numPr>
      </w:pPr>
      <w:r>
        <w:t xml:space="preserve">Justification : qualité prouvée, clients fidèles</w:t>
      </w:r>
    </w:p>
    <w:p>
      <w:pPr>
        <w:numPr>
          <w:ilvl w:val="0"/>
          <w:numId w:val="1398"/>
        </w:numPr>
      </w:pPr>
      <w:r>
        <w:t xml:space="preserve">Restauration marges standards</w:t>
      </w:r>
    </w:p>
    <w:p>
      <w:pPr>
        <w:pStyle w:val="FirstParagraph"/>
      </w:pPr>
      <w:r>
        <w:rPr>
          <w:bCs/>
          <w:b/>
        </w:rPr>
        <w:t xml:space="preserve">Années 5+ : premium</w:t>
      </w:r>
    </w:p>
    <w:p>
      <w:pPr>
        <w:numPr>
          <w:ilvl w:val="0"/>
          <w:numId w:val="1399"/>
        </w:numPr>
      </w:pPr>
      <w:r>
        <w:t xml:space="preserve">Prix supérieurs (+5 à +10%) sur certains produits</w:t>
      </w:r>
    </w:p>
    <w:p>
      <w:pPr>
        <w:numPr>
          <w:ilvl w:val="0"/>
          <w:numId w:val="1399"/>
        </w:numPr>
      </w:pPr>
      <w:r>
        <w:t xml:space="preserve">Justification : marque établie, innovation continue, certification</w:t>
      </w:r>
    </w:p>
    <w:p>
      <w:pPr>
        <w:numPr>
          <w:ilvl w:val="0"/>
          <w:numId w:val="1399"/>
        </w:numPr>
      </w:pPr>
      <w:r>
        <w:t xml:space="preserve">Création valeur via services (conseil, SAV)</w:t>
      </w:r>
    </w:p>
    <w:p>
      <w:pPr>
        <w:pStyle w:val="FirstParagraph"/>
      </w:pPr>
      <w:r>
        <w:rPr>
          <w:bCs/>
          <w:b/>
        </w:rPr>
        <w:t xml:space="preserve">Politique commerciale</w:t>
      </w:r>
    </w:p>
    <w:p>
      <w:pPr>
        <w:pStyle w:val="BodyText"/>
      </w:pPr>
      <w:r>
        <w:rPr>
          <w:bCs/>
          <w:b/>
        </w:rPr>
        <w:t xml:space="preserve">Remises volume</w:t>
      </w:r>
    </w:p>
    <w:p>
      <w:pPr>
        <w:numPr>
          <w:ilvl w:val="0"/>
          <w:numId w:val="1400"/>
        </w:numPr>
      </w:pPr>
      <w:r>
        <w:t xml:space="preserve">&lt;10 tonnes/mois : prix catalogue</w:t>
      </w:r>
    </w:p>
    <w:p>
      <w:pPr>
        <w:numPr>
          <w:ilvl w:val="0"/>
          <w:numId w:val="1400"/>
        </w:numPr>
      </w:pPr>
      <w:r>
        <w:t xml:space="preserve">10-50 tonnes/mois : -5%</w:t>
      </w:r>
    </w:p>
    <w:p>
      <w:pPr>
        <w:numPr>
          <w:ilvl w:val="0"/>
          <w:numId w:val="1400"/>
        </w:numPr>
      </w:pPr>
      <w:r>
        <w:t xml:space="preserve">50-100 tonnes/mois : -8%</w:t>
      </w:r>
    </w:p>
    <w:p>
      <w:pPr>
        <w:numPr>
          <w:ilvl w:val="0"/>
          <w:numId w:val="1400"/>
        </w:numPr>
      </w:pPr>
      <w:r>
        <w:t xml:space="preserve">&gt;100 tonnes/mois : -10% + négociation contrat</w:t>
      </w:r>
    </w:p>
    <w:p>
      <w:pPr>
        <w:pStyle w:val="FirstParagraph"/>
      </w:pPr>
      <w:r>
        <w:rPr>
          <w:bCs/>
          <w:b/>
        </w:rPr>
        <w:t xml:space="preserve">Contrats long terme</w:t>
      </w:r>
    </w:p>
    <w:p>
      <w:pPr>
        <w:numPr>
          <w:ilvl w:val="0"/>
          <w:numId w:val="1401"/>
        </w:numPr>
      </w:pPr>
      <w:r>
        <w:t xml:space="preserve">Engagement 1 an : -3% supplémentaire</w:t>
      </w:r>
    </w:p>
    <w:p>
      <w:pPr>
        <w:numPr>
          <w:ilvl w:val="0"/>
          <w:numId w:val="1401"/>
        </w:numPr>
      </w:pPr>
      <w:r>
        <w:t xml:space="preserve">Engagement 3 ans : -5% supplémentaire + priorité approvisionnement</w:t>
      </w:r>
    </w:p>
    <w:p>
      <w:pPr>
        <w:pStyle w:val="FirstParagraph"/>
      </w:pPr>
      <w:r>
        <w:rPr>
          <w:bCs/>
          <w:b/>
        </w:rPr>
        <w:t xml:space="preserve">Conditions paiement</w:t>
      </w:r>
    </w:p>
    <w:p>
      <w:pPr>
        <w:numPr>
          <w:ilvl w:val="0"/>
          <w:numId w:val="1402"/>
        </w:numPr>
      </w:pPr>
      <w:r>
        <w:t xml:space="preserve">Standard : 30 jours fin de mois</w:t>
      </w:r>
    </w:p>
    <w:p>
      <w:pPr>
        <w:numPr>
          <w:ilvl w:val="0"/>
          <w:numId w:val="1402"/>
        </w:numPr>
      </w:pPr>
      <w:r>
        <w:t xml:space="preserve">Nouveaux clients : 50% avance, 50% livraison (3 premiers mois)</w:t>
      </w:r>
    </w:p>
    <w:p>
      <w:pPr>
        <w:numPr>
          <w:ilvl w:val="0"/>
          <w:numId w:val="1402"/>
        </w:numPr>
      </w:pPr>
      <w:r>
        <w:t xml:space="preserve">Clients fidèles (&gt;1 an) : 60 jours fin de mois</w:t>
      </w:r>
    </w:p>
    <w:bookmarkEnd w:id="173"/>
    <w:bookmarkStart w:id="174" w:name="X1ee328869dd69c760f269f271314cee87cf4c5f"/>
    <w:p>
      <w:pPr>
        <w:pStyle w:val="Heading2"/>
      </w:pPr>
      <w:r>
        <w:rPr>
          <w:bCs/>
          <w:b/>
        </w:rPr>
        <w:t xml:space="preserve">Monétisation des crédits plastique et Carbone</w:t>
      </w:r>
    </w:p>
    <w:p>
      <w:pPr>
        <w:pStyle w:val="FirstParagraph"/>
      </w:pPr>
      <w:r>
        <w:t xml:space="preserve">TakaPlast est éligible à la génération de</w:t>
      </w:r>
      <w:r>
        <w:t xml:space="preserve"> </w:t>
      </w:r>
      <w:r>
        <w:rPr>
          <w:bCs/>
          <w:b/>
        </w:rPr>
        <w:t xml:space="preserve">Crédits Plastique</w:t>
      </w:r>
      <w:r>
        <w:t xml:space="preserve"> </w:t>
      </w:r>
      <w:r>
        <w:t xml:space="preserve">(via des</w:t>
      </w:r>
      <w:r>
        <w:t xml:space="preserve"> </w:t>
      </w:r>
      <w:r>
        <w:t xml:space="preserve">plateformes comme Verra ou PCX). Chaque tonne de plastique détournée de</w:t>
      </w:r>
      <w:r>
        <w:t xml:space="preserve"> </w:t>
      </w:r>
      <w:r>
        <w:t xml:space="preserve">l'océan ou de la décharge génère un certificat vendable aux</w:t>
      </w:r>
      <w:r>
        <w:t xml:space="preserve"> </w:t>
      </w:r>
      <w:r>
        <w:t xml:space="preserve">multinationales soumises à des obligations de neutralité plastique.</w:t>
      </w:r>
    </w:p>
    <w:p>
      <w:pPr>
        <w:numPr>
          <w:ilvl w:val="0"/>
          <w:numId w:val="1403"/>
        </w:numPr>
      </w:pPr>
      <w:r>
        <w:rPr>
          <w:bCs/>
          <w:b/>
        </w:rPr>
        <w:t xml:space="preserve">Potentiel financier :</w:t>
      </w:r>
      <w:r>
        <w:t xml:space="preserve"> </w:t>
      </w:r>
      <w:r>
        <w:t xml:space="preserve">Sur la base de 40t/jour traitées,</w:t>
      </w:r>
      <w:r>
        <w:t xml:space="preserve"> </w:t>
      </w:r>
      <w:r>
        <w:t xml:space="preserve">&gt; TakaPlast peut générer environ 12 000 certificats par an.</w:t>
      </w:r>
    </w:p>
    <w:p>
      <w:pPr>
        <w:numPr>
          <w:ilvl w:val="0"/>
          <w:numId w:val="1403"/>
        </w:numPr>
      </w:pPr>
      <w:r>
        <w:rPr>
          <w:bCs/>
          <w:b/>
        </w:rPr>
        <w:t xml:space="preserve">Crédits Carbone :</w:t>
      </w:r>
      <w:r>
        <w:t xml:space="preserve"> </w:t>
      </w:r>
      <w:r>
        <w:t xml:space="preserve">La substitution du charbon de bois par le</w:t>
      </w:r>
      <w:r>
        <w:t xml:space="preserve"> </w:t>
      </w:r>
      <w:r>
        <w:t xml:space="preserve">&gt; Syngas permet également de prétendre à des crédits carbone liés à</w:t>
      </w:r>
      <w:r>
        <w:t xml:space="preserve"> </w:t>
      </w:r>
      <w:r>
        <w:t xml:space="preserve">&gt; la réduction de la déforestation.</w:t>
      </w:r>
    </w:p>
    <w:bookmarkEnd w:id="174"/>
    <w:bookmarkEnd w:id="175"/>
    <w:bookmarkStart w:id="181" w:name="plan-de-financement"/>
    <w:p>
      <w:pPr>
        <w:pStyle w:val="Heading1"/>
      </w:pPr>
      <w:r>
        <w:t xml:space="preserve">PLAN DE FINANCEMENT</w:t>
      </w:r>
    </w:p>
    <w:bookmarkStart w:id="176" w:name="besoin-de-financement-global"/>
    <w:p>
      <w:pPr>
        <w:pStyle w:val="Heading2"/>
      </w:pPr>
      <w:r>
        <w:rPr>
          <w:bCs/>
          <w:b/>
        </w:rPr>
        <w:t xml:space="preserve">Besoin de financement global</w:t>
      </w:r>
    </w:p>
    <w:p>
      <w:pPr>
        <w:pStyle w:val="FirstParagraph"/>
      </w:pPr>
      <w:r>
        <w:t xml:space="preserve">Rappel : approche modulaire avec 3 scénarios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414"/>
        <w:gridCol w:w="1414"/>
        <w:gridCol w:w="1225"/>
        <w:gridCol w:w="198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  <w:r>
              <w:t xml:space="preserve"> </w:t>
            </w:r>
            <w:r>
              <w:t xml:space="preserve">test 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Valider</w:t>
            </w:r>
            <w:r>
              <w:t xml:space="preserve"> </w:t>
            </w: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+ tri +</w:t>
            </w:r>
            <w:r>
              <w:t xml:space="preserve"> </w:t>
            </w:r>
            <w:r>
              <w:t xml:space="preserve">revente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  <w:r>
              <w:t xml:space="preserve"> </w:t>
            </w:r>
            <w:r>
              <w:t xml:space="preserve">3-flux 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positif</w:t>
            </w:r>
            <w:r>
              <w:t xml:space="preserve"> </w:t>
            </w: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M7-18</w:t>
            </w:r>
            <w:r>
              <w:t xml:space="preserve"> </w:t>
            </w:r>
            <w:r>
              <w:t xml:space="preserve">(ramp-up</w:t>
            </w:r>
            <w:r>
              <w:t xml:space="preserve"> </w:t>
            </w:r>
            <w:r>
              <w:t xml:space="preserve">15%→48%)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cumulé</w:t>
            </w:r>
            <w:r>
              <w:t xml:space="preserve"> </w:t>
            </w:r>
            <w:r>
              <w:t xml:space="preserve">6 125 370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3-flux Day One M8</w:t>
            </w:r>
            <w:r>
              <w:t xml:space="preserve"> </w:t>
            </w:r>
            <w:r>
              <w:t xml:space="preserve">(15% → 48%)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  <w:r>
              <w:t xml:space="preserve"> </w:t>
            </w:r>
            <w:r>
              <w:t xml:space="preserve">modèle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capacité</w:t>
            </w:r>
            <w:r>
              <w:t xml:space="preserve"> </w:t>
            </w:r>
            <w:r>
              <w:t xml:space="preserve">50 t/j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cumulé</w:t>
            </w:r>
            <w:r>
              <w:t xml:space="preserve"> </w:t>
            </w:r>
            <w:r>
              <w:t xml:space="preserve">8 437 966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Montée en puissance</w:t>
            </w:r>
            <w:r>
              <w:t xml:space="preserve"> </w:t>
            </w:r>
            <w:r>
              <w:t xml:space="preserve">→ plein régime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Recommandation pour levée : budget v1.5 (TOTAL FUNDING 8 437 966 USD)</w:t>
      </w:r>
      <w:r>
        <w:rPr>
          <w:iCs/>
          <w:i/>
        </w:rPr>
        <w:t xml:space="preserve"> </w:t>
      </w:r>
      <w:r>
        <w:rPr>
          <w:iCs/>
          <w:i/>
        </w:rPr>
        <w:t xml:space="preserve">= meilleur compromis</w:t>
      </w:r>
      <w:r>
        <w:rPr>
          <w:iCs/>
          <w:i/>
        </w:rPr>
        <w:t xml:space="preserve"> </w:t>
      </w:r>
      <w:r>
        <w:rPr>
          <w:iCs/>
          <w:i/>
        </w:rPr>
        <w:t xml:space="preserve">risque/impact</w:t>
      </w:r>
    </w:p>
    <w:p>
      <w:pPr>
        <w:pStyle w:val="BodyText"/>
      </w:pPr>
      <w:r>
        <w:rPr>
          <w:iCs/>
          <w:i/>
        </w:rPr>
        <w:t xml:space="preserve">Rationale :</w:t>
      </w:r>
    </w:p>
    <w:p>
      <w:pPr>
        <w:numPr>
          <w:ilvl w:val="0"/>
          <w:numId w:val="1404"/>
        </w:numPr>
      </w:pPr>
      <w:r>
        <w:t xml:space="preserve">Phase 1 (250 000 USD, M0-6) : validation concept collecte + tri + revente sans CAPEX lourd</w:t>
      </w:r>
    </w:p>
    <w:p>
      <w:pPr>
        <w:numPr>
          <w:ilvl w:val="0"/>
          <w:numId w:val="1404"/>
        </w:numPr>
      </w:pPr>
      <w:r>
        <w:t xml:space="preserve">Phase 2 (CAPEX cumulé 6 125 370 USD, M7-18) : 3-flux Day One M8, EBITDA positif M12</w:t>
      </w:r>
    </w:p>
    <w:p>
      <w:pPr>
        <w:numPr>
          <w:ilvl w:val="0"/>
          <w:numId w:val="1404"/>
        </w:numPr>
      </w:pPr>
      <w:r>
        <w:t xml:space="preserve">Phase 3 (8 437 966 USD total funding, M19-24) : montée en puissance 95%, 50 t/j net</w:t>
      </w:r>
    </w:p>
    <w:p>
      <w:pPr>
        <w:pStyle w:val="FirstParagraph"/>
      </w:pPr>
      <w:r>
        <w:rPr>
          <w:bCs/>
          <w:b/>
        </w:rPr>
        <w:t xml:space="preserve">Plan recommandé (budget v1.5) :</w:t>
      </w:r>
    </w:p>
    <w:p>
      <w:pPr>
        <w:numPr>
          <w:ilvl w:val="0"/>
          <w:numId w:val="1405"/>
        </w:numPr>
      </w:pPr>
      <w:r>
        <w:t xml:space="preserve">Lever 8 437 966 USD en amorçage (100% investisseur, zéro apport fondateur)</w:t>
      </w:r>
    </w:p>
    <w:p>
      <w:pPr>
        <w:numPr>
          <w:ilvl w:val="0"/>
          <w:numId w:val="1405"/>
        </w:numPr>
      </w:pPr>
      <w:r>
        <w:t xml:space="preserve">Déployer Phase 1 collecte/tri M0-6, puis installation équipements M7</w:t>
      </w:r>
    </w:p>
    <w:p>
      <w:pPr>
        <w:numPr>
          <w:ilvl w:val="0"/>
          <w:numId w:val="1405"/>
        </w:numPr>
      </w:pPr>
      <w:r>
        <w:t xml:space="preserve">3-flux opérationnel Day One M8 → EBITDA positif M12 → remboursement CAPEX M18-22</w:t>
      </w:r>
    </w:p>
    <w:bookmarkEnd w:id="176"/>
    <w:bookmarkStart w:id="177" w:name="X201c171753918298999eda4fde9a15fc2150536"/>
    <w:p>
      <w:pPr>
        <w:pStyle w:val="Heading2"/>
      </w:pPr>
      <w:r>
        <w:rPr>
          <w:bCs/>
          <w:b/>
        </w:rPr>
        <w:t xml:space="preserve">Décomposition besoin — CAPEX 6 125 370 USD + WC 2 312 597 USD (Budget v1.5)</w:t>
      </w:r>
    </w:p>
    <w:p>
      <w:pPr>
        <w:pStyle w:val="FirstParagraph"/>
      </w:pPr>
      <w:r>
        <w:rPr>
          <w:iCs/>
          <w:i/>
        </w:rPr>
        <w:t xml:space="preserve">→ Source : onglet CAPEX_Consolidated de TakaPlast_Budget_v1.5.xlsx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Équipements production 3-flux (livrés KIN)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2 119 600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Véhicules (5 camions + 7 SUV + 2 utilitaires)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1 785 000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(hall + bureaux + annexes)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Foncier Kinkole 8 000 m² (acquisition)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&amp; électrique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&amp; 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Légal &amp;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 &amp; intégration industrielle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134 480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 + pompes + effluents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&amp; assistance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 +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 CAPEX (hors contingence)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5 469 080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Contingence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546 908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FX/douanes (2%)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6 125 370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(24 mois pré-revenus)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2 312 597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FUNDING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8 437 966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77"/>
    <w:bookmarkStart w:id="178" w:name="sources-de-financement-envisagées"/>
    <w:p>
      <w:pPr>
        <w:pStyle w:val="Heading2"/>
      </w:pPr>
      <w:r>
        <w:rPr>
          <w:bCs/>
          <w:b/>
        </w:rPr>
        <w:t xml:space="preserve">Sources de financement envisagées</w:t>
      </w:r>
    </w:p>
    <w:p>
      <w:pPr>
        <w:pStyle w:val="FirstParagraph"/>
      </w:pPr>
      <w:r>
        <w:rPr>
          <w:bCs/>
          <w:b/>
        </w:rPr>
        <w:t xml:space="preserve">Mix de financement optimal (budget v1.5 — CAPEX 6 125 370 USD + WC 2 312 597 USD)</w:t>
      </w:r>
    </w:p>
    <w:p>
      <w:pPr>
        <w:pStyle w:val="BodyText"/>
      </w:pPr>
      <w:r>
        <w:rPr>
          <w:bCs/>
          <w:b/>
        </w:rPr>
        <w:t xml:space="preserve">Option A : equity pure</w:t>
      </w:r>
    </w:p>
    <w:p>
      <w:pPr>
        <w:numPr>
          <w:ilvl w:val="0"/>
          <w:numId w:val="1406"/>
        </w:numPr>
      </w:pPr>
      <w:r>
        <w:t xml:space="preserve">Investisseur impact : 8 437 966 USD (100%)</w:t>
      </w:r>
    </w:p>
    <w:p>
      <w:pPr>
        <w:numPr>
          <w:ilvl w:val="0"/>
          <w:numId w:val="1406"/>
        </w:numPr>
      </w:pPr>
      <w:r>
        <w:t xml:space="preserve">Modèle 100% investisseur externe, zéro apport fondateur (stratégie validée)</w:t>
      </w:r>
    </w:p>
    <w:p>
      <w:pPr>
        <w:numPr>
          <w:ilvl w:val="0"/>
          <w:numId w:val="1406"/>
        </w:numPr>
      </w:pPr>
      <w:r>
        <w:t xml:space="preserve">Avantage : pas de remboursement, expertise investisseurs</w:t>
      </w:r>
    </w:p>
    <w:p>
      <w:pPr>
        <w:numPr>
          <w:ilvl w:val="0"/>
          <w:numId w:val="1406"/>
        </w:numPr>
      </w:pPr>
      <w:r>
        <w:t xml:space="preserve">Inconvénient : dilution importante</w:t>
      </w:r>
    </w:p>
    <w:p>
      <w:pPr>
        <w:pStyle w:val="FirstParagraph"/>
      </w:pPr>
      <w:r>
        <w:rPr>
          <w:bCs/>
          <w:b/>
        </w:rPr>
        <w:t xml:space="preserve">Option B : mix equity + dette*</w:t>
      </w:r>
    </w:p>
    <w:p>
      <w:pPr>
        <w:numPr>
          <w:ilvl w:val="0"/>
          <w:numId w:val="1407"/>
        </w:numPr>
      </w:pPr>
      <w:r>
        <w:t xml:space="preserve">Investisseurs : 90K€ (60%) →12-15% equity</w:t>
      </w:r>
    </w:p>
    <w:p>
      <w:pPr>
        <w:numPr>
          <w:ilvl w:val="0"/>
          <w:numId w:val="1407"/>
        </w:numPr>
      </w:pPr>
      <w:r>
        <w:t xml:space="preserve">Prêt bancaire : 30K€ (20%)</w:t>
      </w:r>
    </w:p>
    <w:p>
      <w:pPr>
        <w:numPr>
          <w:ilvl w:val="0"/>
          <w:numId w:val="1407"/>
        </w:numPr>
      </w:pPr>
      <w:r>
        <w:t xml:space="preserve">Subventions : 30K€ (20%)</w:t>
      </w:r>
    </w:p>
    <w:p>
      <w:pPr>
        <w:numPr>
          <w:ilvl w:val="0"/>
          <w:numId w:val="1407"/>
        </w:numPr>
      </w:pPr>
      <w:r>
        <w:t xml:space="preserve">Avantage : dilution limitée</w:t>
      </w:r>
    </w:p>
    <w:p>
      <w:pPr>
        <w:numPr>
          <w:ilvl w:val="0"/>
          <w:numId w:val="1407"/>
        </w:numPr>
      </w:pPr>
      <w:r>
        <w:t xml:space="preserve">Inconvénient : remboursement dette (pression cashflow)</w:t>
      </w:r>
    </w:p>
    <w:p>
      <w:pPr>
        <w:pStyle w:val="FirstParagraph"/>
      </w:pPr>
      <w:r>
        <w:rPr>
          <w:bCs/>
          <w:b/>
        </w:rPr>
        <w:t xml:space="preserve">Option C : bootstrapping + equity</w:t>
      </w:r>
    </w:p>
    <w:p>
      <w:pPr>
        <w:numPr>
          <w:ilvl w:val="0"/>
          <w:numId w:val="1408"/>
        </w:numPr>
      </w:pPr>
      <w:r>
        <w:t xml:space="preserve">Fonds propres porteur de projet : 15K€ (10%)**</w:t>
      </w:r>
    </w:p>
    <w:p>
      <w:pPr>
        <w:numPr>
          <w:ilvl w:val="0"/>
          <w:numId w:val="1408"/>
        </w:numPr>
      </w:pPr>
      <w:r>
        <w:t xml:space="preserve">Investisseurs : 105K€ (70%) → 15-18% equity</w:t>
      </w:r>
    </w:p>
    <w:p>
      <w:pPr>
        <w:numPr>
          <w:ilvl w:val="0"/>
          <w:numId w:val="1408"/>
        </w:numPr>
      </w:pPr>
      <w:r>
        <w:t xml:space="preserve">Subventions : 30K€ (20%)</w:t>
      </w:r>
    </w:p>
    <w:p>
      <w:pPr>
        <w:numPr>
          <w:ilvl w:val="0"/>
          <w:numId w:val="1408"/>
        </w:numPr>
      </w:pPr>
      <w:r>
        <w:t xml:space="preserve">Avantage : crédibilité (skin in the game)</w:t>
      </w:r>
    </w:p>
    <w:p>
      <w:pPr>
        <w:numPr>
          <w:ilvl w:val="0"/>
          <w:numId w:val="1408"/>
        </w:numPr>
      </w:pPr>
      <w:r>
        <w:t xml:space="preserve">Inconvénient : risque personnel élevé</w:t>
      </w:r>
    </w:p>
    <w:p>
      <w:pPr>
        <w:pStyle w:val="FirstParagraph"/>
      </w:pPr>
      <w:r>
        <w:rPr>
          <w:iCs/>
          <w:i/>
        </w:rPr>
        <w:t xml:space="preserve">*Option B est le scénario de référence, il sera la base des</w:t>
      </w:r>
      <w:r>
        <w:rPr>
          <w:iCs/>
          <w:i/>
        </w:rPr>
        <w:t xml:space="preserve"> </w:t>
      </w:r>
      <w:r>
        <w:rPr>
          <w:iCs/>
          <w:i/>
        </w:rPr>
        <w:t xml:space="preserve">projections par la suite</w:t>
      </w:r>
      <w:r>
        <w:br/>
      </w:r>
      <w:r>
        <w:rPr>
          <w:iCs/>
          <w:i/>
        </w:rPr>
        <w:t xml:space="preserve">**l’apport du porteur de projet a pour objectif de couvrir les frais</w:t>
      </w:r>
      <w:r>
        <w:rPr>
          <w:iCs/>
          <w:i/>
        </w:rPr>
        <w:t xml:space="preserve"> </w:t>
      </w:r>
      <w:r>
        <w:rPr>
          <w:iCs/>
          <w:i/>
        </w:rPr>
        <w:t xml:space="preserve">de setup initiaux (SARL, cautions, études)</w:t>
      </w:r>
    </w:p>
    <w:p>
      <w:pPr>
        <w:pStyle w:val="BodyText"/>
      </w:pPr>
      <w:r>
        <w:rPr>
          <w:bCs/>
          <w:b/>
        </w:rPr>
        <w:t xml:space="preserve">Recommandation : option B (mix)</w:t>
      </w:r>
      <w:r>
        <w:t xml:space="preserve"> </w:t>
      </w:r>
      <w:r>
        <w:t xml:space="preserve">= équilibre normal</w:t>
      </w:r>
    </w:p>
    <w:p>
      <w:pPr>
        <w:pStyle w:val="BodyText"/>
      </w:pPr>
      <w:r>
        <w:rPr>
          <w:bCs/>
          <w:b/>
        </w:rPr>
        <w:t xml:space="preserve">Détail sources</w:t>
      </w:r>
    </w:p>
    <w:p>
      <w:pPr>
        <w:numPr>
          <w:ilvl w:val="0"/>
          <w:numId w:val="1409"/>
        </w:numPr>
        <w:pStyle w:val="Compact"/>
      </w:pPr>
      <w:r>
        <w:rPr>
          <w:bCs/>
          <w:b/>
        </w:rPr>
        <w:t xml:space="preserve">Investisseurs impact / VCs Afrique</w:t>
      </w:r>
    </w:p>
    <w:p>
      <w:pPr>
        <w:pStyle w:val="FirstParagraph"/>
      </w:pPr>
      <w:r>
        <w:rPr>
          <w:iCs/>
          <w:i/>
        </w:rPr>
        <w:t xml:space="preserve">Cibles prioritaires :</w:t>
      </w:r>
    </w:p>
    <w:p>
      <w:pPr>
        <w:numPr>
          <w:ilvl w:val="0"/>
          <w:numId w:val="1410"/>
        </w:numPr>
      </w:pPr>
      <w:r>
        <w:rPr>
          <w:bCs/>
          <w:b/>
        </w:rPr>
        <w:t xml:space="preserve">Acumen Fund :</w:t>
      </w:r>
      <w:r>
        <w:t xml:space="preserve"> </w:t>
      </w:r>
      <w:r>
        <w:t xml:space="preserve">focus Afrique, environnement, 50-500K$ tickets</w:t>
      </w:r>
    </w:p>
    <w:p>
      <w:pPr>
        <w:numPr>
          <w:ilvl w:val="0"/>
          <w:numId w:val="1410"/>
        </w:numPr>
      </w:pPr>
      <w:r>
        <w:rPr>
          <w:bCs/>
          <w:b/>
        </w:rPr>
        <w:t xml:space="preserve">Root Capital :</w:t>
      </w:r>
      <w:r>
        <w:t xml:space="preserve"> </w:t>
      </w:r>
      <w:r>
        <w:t xml:space="preserve">prêts + equity entreprises sociales, Afrique</w:t>
      </w:r>
    </w:p>
    <w:p>
      <w:pPr>
        <w:numPr>
          <w:ilvl w:val="0"/>
          <w:numId w:val="1410"/>
        </w:numPr>
      </w:pPr>
      <w:r>
        <w:rPr>
          <w:bCs/>
          <w:b/>
        </w:rPr>
        <w:t xml:space="preserve">DOB Equity :</w:t>
      </w:r>
      <w:r>
        <w:t xml:space="preserve"> </w:t>
      </w:r>
      <w:r>
        <w:t xml:space="preserve">néerlandais, focus eau/déchets Afrique, 100-500K€</w:t>
      </w:r>
    </w:p>
    <w:p>
      <w:pPr>
        <w:numPr>
          <w:ilvl w:val="0"/>
          <w:numId w:val="1410"/>
        </w:numPr>
      </w:pPr>
      <w:r>
        <w:rPr>
          <w:bCs/>
          <w:b/>
        </w:rPr>
        <w:t xml:space="preserve">I&amp;P (Investisseurs &amp; Partenaires) :</w:t>
      </w:r>
      <w:r>
        <w:t xml:space="preserve"> </w:t>
      </w:r>
      <w:r>
        <w:t xml:space="preserve">français, PME africaines,</w:t>
      </w:r>
      <w:r>
        <w:t xml:space="preserve"> </w:t>
      </w:r>
      <w:r>
        <w:t xml:space="preserve">50-300K€</w:t>
      </w:r>
    </w:p>
    <w:p>
      <w:pPr>
        <w:numPr>
          <w:ilvl w:val="0"/>
          <w:numId w:val="1410"/>
        </w:numPr>
      </w:pPr>
      <w:r>
        <w:rPr>
          <w:bCs/>
          <w:b/>
        </w:rPr>
        <w:t xml:space="preserve">TLcom Capital :</w:t>
      </w:r>
      <w:r>
        <w:t xml:space="preserve"> </w:t>
      </w:r>
      <w:r>
        <w:t xml:space="preserve">Africa-focused, tickets 500K-M$ (pour série A</w:t>
      </w:r>
      <w:r>
        <w:t xml:space="preserve"> </w:t>
      </w:r>
      <w:r>
        <w:t xml:space="preserve">future)</w:t>
      </w:r>
    </w:p>
    <w:p>
      <w:pPr>
        <w:pStyle w:val="FirstParagraph"/>
      </w:pPr>
      <w:r>
        <w:rPr>
          <w:iCs/>
          <w:i/>
        </w:rPr>
        <w:t xml:space="preserve">Processus :</w:t>
      </w:r>
    </w:p>
    <w:p>
      <w:pPr>
        <w:numPr>
          <w:ilvl w:val="0"/>
          <w:numId w:val="1411"/>
        </w:numPr>
      </w:pPr>
      <w:r>
        <w:t xml:space="preserve">Contact via réseau</w:t>
      </w:r>
    </w:p>
    <w:p>
      <w:pPr>
        <w:numPr>
          <w:ilvl w:val="0"/>
          <w:numId w:val="1411"/>
        </w:numPr>
      </w:pPr>
      <w:r>
        <w:t xml:space="preserve">Pitch deck + executive summary</w:t>
      </w:r>
    </w:p>
    <w:p>
      <w:pPr>
        <w:numPr>
          <w:ilvl w:val="0"/>
          <w:numId w:val="1411"/>
        </w:numPr>
      </w:pPr>
      <w:r>
        <w:t xml:space="preserve">Due diligence (3-6 mois)</w:t>
      </w:r>
    </w:p>
    <w:p>
      <w:pPr>
        <w:numPr>
          <w:ilvl w:val="0"/>
          <w:numId w:val="1411"/>
        </w:numPr>
      </w:pPr>
      <w:r>
        <w:t xml:space="preserve">Term sheet négociation</w:t>
      </w:r>
    </w:p>
    <w:p>
      <w:pPr>
        <w:numPr>
          <w:ilvl w:val="0"/>
          <w:numId w:val="1411"/>
        </w:numPr>
      </w:pPr>
      <w:r>
        <w:t xml:space="preserve">Closing</w:t>
      </w:r>
    </w:p>
    <w:p>
      <w:pPr>
        <w:pStyle w:val="FirstParagraph"/>
      </w:pPr>
      <w:r>
        <w:rPr>
          <w:iCs/>
          <w:i/>
        </w:rPr>
        <w:t xml:space="preserve">Timing :</w:t>
      </w:r>
      <w:r>
        <w:t xml:space="preserve"> </w:t>
      </w:r>
      <w:r>
        <w:t xml:space="preserve">6-9 mois du 1</w:t>
      </w:r>
      <w:r>
        <w:rPr>
          <w:vertAlign w:val="superscript"/>
        </w:rPr>
        <w:t xml:space="preserve">er</w:t>
      </w:r>
      <w:r>
        <w:t xml:space="preserve"> </w:t>
      </w:r>
      <w:r>
        <w:t xml:space="preserve">contact au closing</w:t>
      </w:r>
    </w:p>
    <w:p>
      <w:pPr>
        <w:numPr>
          <w:ilvl w:val="0"/>
          <w:numId w:val="1412"/>
        </w:numPr>
        <w:pStyle w:val="Compact"/>
      </w:pPr>
      <w:r>
        <w:rPr>
          <w:bCs/>
          <w:b/>
        </w:rPr>
        <w:t xml:space="preserve">Prêts bancaires RDC</w:t>
      </w:r>
    </w:p>
    <w:p>
      <w:pPr>
        <w:pStyle w:val="FirstParagraph"/>
      </w:pPr>
      <w:r>
        <w:rPr>
          <w:iCs/>
          <w:i/>
        </w:rPr>
        <w:t xml:space="preserve">Banque cibles :</w:t>
      </w:r>
    </w:p>
    <w:p>
      <w:pPr>
        <w:numPr>
          <w:ilvl w:val="0"/>
          <w:numId w:val="1413"/>
        </w:numPr>
      </w:pPr>
      <w:r>
        <w:rPr>
          <w:bCs/>
          <w:b/>
        </w:rPr>
        <w:t xml:space="preserve">RawBank :</w:t>
      </w:r>
      <w:r>
        <w:t xml:space="preserve"> </w:t>
      </w:r>
      <w:r>
        <w:t xml:space="preserve">leader RDC, département PME</w:t>
      </w:r>
    </w:p>
    <w:p>
      <w:pPr>
        <w:numPr>
          <w:ilvl w:val="0"/>
          <w:numId w:val="1413"/>
        </w:numPr>
      </w:pPr>
      <w:r>
        <w:rPr>
          <w:bCs/>
          <w:b/>
        </w:rPr>
        <w:t xml:space="preserve">Equity BCDC :</w:t>
      </w:r>
      <w:r>
        <w:t xml:space="preserve"> </w:t>
      </w:r>
      <w:r>
        <w:t xml:space="preserve">filiale Equity Bank Kenya (connaissent recyclage)</w:t>
      </w:r>
    </w:p>
    <w:p>
      <w:pPr>
        <w:numPr>
          <w:ilvl w:val="0"/>
          <w:numId w:val="1413"/>
        </w:numPr>
      </w:pPr>
      <w:r>
        <w:rPr>
          <w:bCs/>
          <w:b/>
        </w:rPr>
        <w:t xml:space="preserve">TMB (Trust Merchant Bank) :</w:t>
      </w:r>
      <w:r>
        <w:t xml:space="preserve"> </w:t>
      </w:r>
      <w:r>
        <w:t xml:space="preserve">innovants, soutiennent entrepreneurs</w:t>
      </w:r>
    </w:p>
    <w:p>
      <w:pPr>
        <w:pStyle w:val="FirstParagraph"/>
      </w:pPr>
      <w:r>
        <w:rPr>
          <w:iCs/>
          <w:i/>
        </w:rPr>
        <w:t xml:space="preserve">Conditions typiques :</w:t>
      </w:r>
    </w:p>
    <w:p>
      <w:pPr>
        <w:numPr>
          <w:ilvl w:val="0"/>
          <w:numId w:val="1414"/>
        </w:numPr>
      </w:pPr>
      <w:r>
        <w:t xml:space="preserve">Montant : 20-50K€</w:t>
      </w:r>
    </w:p>
    <w:p>
      <w:pPr>
        <w:numPr>
          <w:ilvl w:val="0"/>
          <w:numId w:val="1414"/>
        </w:numPr>
      </w:pPr>
      <w:r>
        <w:t xml:space="preserve">Taux : 12-18%/an (élevé RDC)</w:t>
      </w:r>
    </w:p>
    <w:p>
      <w:pPr>
        <w:numPr>
          <w:ilvl w:val="0"/>
          <w:numId w:val="1414"/>
        </w:numPr>
      </w:pPr>
      <w:r>
        <w:t xml:space="preserve">Durée : 3-5 ans</w:t>
      </w:r>
    </w:p>
    <w:p>
      <w:pPr>
        <w:numPr>
          <w:ilvl w:val="0"/>
          <w:numId w:val="1414"/>
        </w:numPr>
      </w:pPr>
      <w:r>
        <w:t xml:space="preserve">Garanties : équipements + caution personnelle</w:t>
      </w:r>
    </w:p>
    <w:p>
      <w:pPr>
        <w:pStyle w:val="FirstParagraph"/>
      </w:pPr>
      <w:r>
        <w:rPr>
          <w:iCs/>
          <w:i/>
        </w:rPr>
        <w:t xml:space="preserve">Timing :</w:t>
      </w:r>
      <w:r>
        <w:t xml:space="preserve"> </w:t>
      </w:r>
      <w:r>
        <w:t xml:space="preserve">2-4 mois</w:t>
      </w:r>
    </w:p>
    <w:p>
      <w:pPr>
        <w:numPr>
          <w:ilvl w:val="0"/>
          <w:numId w:val="1415"/>
        </w:numPr>
        <w:pStyle w:val="Compact"/>
      </w:pPr>
      <w:r>
        <w:rPr>
          <w:bCs/>
          <w:b/>
        </w:rPr>
        <w:t xml:space="preserve">Subventions et programmes d’appui</w:t>
      </w:r>
    </w:p>
    <w:p>
      <w:pPr>
        <w:pStyle w:val="FirstParagraph"/>
      </w:pPr>
      <w:r>
        <w:rPr>
          <w:iCs/>
          <w:i/>
        </w:rPr>
        <w:t xml:space="preserve">Programmes actifs RDC :</w:t>
      </w:r>
    </w:p>
    <w:p>
      <w:pPr>
        <w:pStyle w:val="BodyText"/>
      </w:pPr>
      <w:r>
        <w:rPr>
          <w:bCs/>
          <w:b/>
        </w:rPr>
        <w:t xml:space="preserve">PNUD – Programme déchets Kinshasa*</w:t>
      </w:r>
    </w:p>
    <w:p>
      <w:pPr>
        <w:numPr>
          <w:ilvl w:val="0"/>
          <w:numId w:val="1416"/>
        </w:numPr>
      </w:pPr>
      <w:r>
        <w:t xml:space="preserve">Montant : 10-50K€/projet</w:t>
      </w:r>
    </w:p>
    <w:p>
      <w:pPr>
        <w:numPr>
          <w:ilvl w:val="0"/>
          <w:numId w:val="1416"/>
        </w:numPr>
      </w:pPr>
      <w:r>
        <w:t xml:space="preserve">Focus : collecte inclusive, emploi jeunes</w:t>
      </w:r>
    </w:p>
    <w:p>
      <w:pPr>
        <w:numPr>
          <w:ilvl w:val="0"/>
          <w:numId w:val="1416"/>
        </w:numPr>
      </w:pPr>
      <w:r>
        <w:t xml:space="preserve">Timing : appels projet annuel (Q1)</w:t>
      </w:r>
    </w:p>
    <w:p>
      <w:pPr>
        <w:pStyle w:val="FirstParagraph"/>
      </w:pPr>
      <w:r>
        <w:rPr>
          <w:bCs/>
          <w:b/>
        </w:rPr>
        <w:t xml:space="preserve">Banque Africaine de Développement (BAD)*</w:t>
      </w:r>
    </w:p>
    <w:p>
      <w:pPr>
        <w:numPr>
          <w:ilvl w:val="0"/>
          <w:numId w:val="1417"/>
        </w:numPr>
      </w:pPr>
      <w:r>
        <w:t xml:space="preserve">Programme : favoriser l’accès aux marchés verts</w:t>
      </w:r>
    </w:p>
    <w:p>
      <w:pPr>
        <w:numPr>
          <w:ilvl w:val="0"/>
          <w:numId w:val="1417"/>
        </w:numPr>
      </w:pPr>
      <w:r>
        <w:t xml:space="preserve">Montant : 50-200K€</w:t>
      </w:r>
    </w:p>
    <w:p>
      <w:pPr>
        <w:numPr>
          <w:ilvl w:val="0"/>
          <w:numId w:val="1417"/>
        </w:numPr>
      </w:pPr>
      <w:r>
        <w:t xml:space="preserve">Focus : technologies propres, économie circulaire</w:t>
      </w:r>
    </w:p>
    <w:p>
      <w:pPr>
        <w:pStyle w:val="BlockText"/>
      </w:pPr>
      <w:r>
        <w:t xml:space="preserve">*TakaPlast est intrinsèquement éligible aux 'Crédits Carbone' et</w:t>
      </w:r>
      <w:r>
        <w:t xml:space="preserve"> </w:t>
      </w:r>
      <w:r>
        <w:t xml:space="preserve">aux fonds de résilience climatique. La subvention de 30k€ est</w:t>
      </w:r>
      <w:r>
        <w:t xml:space="preserve"> </w:t>
      </w:r>
      <w:r>
        <w:t xml:space="preserve">considérée comme un objectif conservateur compte tenu de l'impact</w:t>
      </w:r>
      <w:r>
        <w:t xml:space="preserve"> </w:t>
      </w:r>
      <w:r>
        <w:t xml:space="preserve">social (emplois) et environnemental (réduction CO2).</w:t>
      </w:r>
    </w:p>
    <w:p>
      <w:pPr>
        <w:pStyle w:val="FirstParagraph"/>
      </w:pPr>
      <w:r>
        <w:rPr>
          <w:bCs/>
          <w:b/>
        </w:rPr>
        <w:t xml:space="preserve">Green Climate Fund</w:t>
      </w:r>
    </w:p>
    <w:p>
      <w:pPr>
        <w:numPr>
          <w:ilvl w:val="0"/>
          <w:numId w:val="1418"/>
        </w:numPr>
      </w:pPr>
      <w:r>
        <w:t xml:space="preserve">Montant : 100-500K€</w:t>
      </w:r>
    </w:p>
    <w:p>
      <w:pPr>
        <w:numPr>
          <w:ilvl w:val="0"/>
          <w:numId w:val="1418"/>
        </w:numPr>
      </w:pPr>
      <w:r>
        <w:t xml:space="preserve">Focus : adaptation climat, réduction émissions</w:t>
      </w:r>
    </w:p>
    <w:p>
      <w:pPr>
        <w:numPr>
          <w:ilvl w:val="0"/>
          <w:numId w:val="1418"/>
        </w:numPr>
      </w:pPr>
      <w:r>
        <w:t xml:space="preserve">Processus : via entité accréditée (ministère)</w:t>
      </w:r>
    </w:p>
    <w:p>
      <w:pPr>
        <w:numPr>
          <w:ilvl w:val="0"/>
          <w:numId w:val="1418"/>
        </w:numPr>
      </w:pPr>
      <w:r>
        <w:t xml:space="preserve">Timing : 12-18 mois (long)</w:t>
      </w:r>
    </w:p>
    <w:p>
      <w:pPr>
        <w:pStyle w:val="FirstParagraph"/>
      </w:pPr>
      <w:r>
        <w:rPr>
          <w:bCs/>
          <w:b/>
        </w:rPr>
        <w:t xml:space="preserve">AFD (Agence Française Développement)</w:t>
      </w:r>
    </w:p>
    <w:p>
      <w:pPr>
        <w:numPr>
          <w:ilvl w:val="0"/>
          <w:numId w:val="1419"/>
        </w:numPr>
      </w:pPr>
      <w:r>
        <w:t xml:space="preserve">Programme : FISEA (Facilité d’innovation sectorielle)</w:t>
      </w:r>
    </w:p>
    <w:p>
      <w:pPr>
        <w:numPr>
          <w:ilvl w:val="0"/>
          <w:numId w:val="1419"/>
        </w:numPr>
      </w:pPr>
      <w:r>
        <w:t xml:space="preserve">Montant : 50-300K€</w:t>
      </w:r>
    </w:p>
    <w:p>
      <w:pPr>
        <w:numPr>
          <w:ilvl w:val="0"/>
          <w:numId w:val="1419"/>
        </w:numPr>
      </w:pPr>
      <w:r>
        <w:t xml:space="preserve">Focus : innovation développement durable</w:t>
      </w:r>
    </w:p>
    <w:p>
      <w:pPr>
        <w:pStyle w:val="FirstParagraph"/>
      </w:pPr>
      <w:r>
        <w:rPr>
          <w:bCs/>
          <w:b/>
        </w:rPr>
        <w:t xml:space="preserve">Fondation Bill &amp; Melinda Gates</w:t>
      </w:r>
    </w:p>
    <w:p>
      <w:pPr>
        <w:numPr>
          <w:ilvl w:val="0"/>
          <w:numId w:val="1420"/>
        </w:numPr>
      </w:pPr>
      <w:r>
        <w:t xml:space="preserve">Programme : santé urbaine (lien déchets-santé)</w:t>
      </w:r>
    </w:p>
    <w:p>
      <w:pPr>
        <w:numPr>
          <w:ilvl w:val="0"/>
          <w:numId w:val="1420"/>
        </w:numPr>
      </w:pPr>
      <w:r>
        <w:t xml:space="preserve">Montant : 100-500K$</w:t>
      </w:r>
    </w:p>
    <w:p>
      <w:pPr>
        <w:numPr>
          <w:ilvl w:val="0"/>
          <w:numId w:val="1420"/>
        </w:numPr>
      </w:pPr>
      <w:r>
        <w:t xml:space="preserve">Timing : très long (18-24 mois)</w:t>
      </w:r>
    </w:p>
    <w:p>
      <w:pPr>
        <w:pStyle w:val="FirstParagraph"/>
      </w:pPr>
      <w:r>
        <w:rPr>
          <w:iCs/>
          <w:i/>
        </w:rPr>
        <w:t xml:space="preserve">Total potentiel subventions :</w:t>
      </w:r>
      <w:r>
        <w:t xml:space="preserve"> </w:t>
      </w:r>
      <w:r>
        <w:t xml:space="preserve">30-50K€ réaliste sur –12-18 mois</w:t>
      </w:r>
    </w:p>
    <w:p>
      <w:pPr>
        <w:numPr>
          <w:ilvl w:val="0"/>
          <w:numId w:val="1421"/>
        </w:numPr>
        <w:pStyle w:val="Compact"/>
      </w:pPr>
      <w:r>
        <w:rPr>
          <w:bCs/>
          <w:b/>
        </w:rPr>
        <w:t xml:space="preserve">Crowdfunding &amp; financement participatif</w:t>
      </w:r>
    </w:p>
    <w:p>
      <w:pPr>
        <w:pStyle w:val="FirstParagraph"/>
      </w:pPr>
      <w:r>
        <w:rPr>
          <w:iCs/>
          <w:i/>
        </w:rPr>
        <w:t xml:space="preserve">Plateformes adaptées :</w:t>
      </w:r>
    </w:p>
    <w:p>
      <w:pPr>
        <w:numPr>
          <w:ilvl w:val="0"/>
          <w:numId w:val="1422"/>
        </w:numPr>
      </w:pPr>
      <w:r>
        <w:t xml:space="preserve">Afrikwity : plateforme africaine</w:t>
      </w:r>
    </w:p>
    <w:p>
      <w:pPr>
        <w:numPr>
          <w:ilvl w:val="0"/>
          <w:numId w:val="1422"/>
        </w:numPr>
      </w:pPr>
      <w:r>
        <w:t xml:space="preserve">Lendahant : Europe vers Afrique, impact social</w:t>
      </w:r>
    </w:p>
    <w:p>
      <w:pPr>
        <w:numPr>
          <w:ilvl w:val="0"/>
          <w:numId w:val="1422"/>
        </w:numPr>
      </w:pPr>
      <w:r>
        <w:t xml:space="preserve">Wiseed : Français, section Africa</w:t>
      </w:r>
    </w:p>
    <w:p>
      <w:pPr>
        <w:pStyle w:val="FirstParagraph"/>
      </w:pPr>
      <w:r>
        <w:rPr>
          <w:iCs/>
          <w:i/>
        </w:rPr>
        <w:t xml:space="preserve">Montant cible :</w:t>
      </w:r>
      <w:r>
        <w:t xml:space="preserve"> </w:t>
      </w:r>
      <w:r>
        <w:t xml:space="preserve">10-30K€</w:t>
      </w:r>
      <w:r>
        <w:br/>
      </w:r>
      <w:r>
        <w:rPr>
          <w:iCs/>
          <w:i/>
        </w:rPr>
        <w:t xml:space="preserve">Avantage :</w:t>
      </w:r>
      <w:r>
        <w:t xml:space="preserve"> </w:t>
      </w:r>
      <w:r>
        <w:t xml:space="preserve">visibilité, communauté ambassadeurs</w:t>
      </w:r>
      <w:r>
        <w:br/>
      </w:r>
      <w:r>
        <w:rPr>
          <w:iCs/>
          <w:i/>
        </w:rPr>
        <w:t xml:space="preserve">Inconvénients :</w:t>
      </w:r>
      <w:r>
        <w:t xml:space="preserve"> </w:t>
      </w:r>
      <w:r>
        <w:t xml:space="preserve">chronophage, succès non garanti</w:t>
      </w:r>
    </w:p>
    <w:bookmarkEnd w:id="178"/>
    <w:bookmarkStart w:id="179" w:name="conditions-recherchées-investisseurs"/>
    <w:p>
      <w:pPr>
        <w:pStyle w:val="Heading2"/>
      </w:pPr>
      <w:r>
        <w:rPr>
          <w:bCs/>
          <w:b/>
        </w:rPr>
        <w:t xml:space="preserve">Conditions recherchées investisseurs</w:t>
      </w:r>
    </w:p>
    <w:p>
      <w:pPr>
        <w:pStyle w:val="FirstParagraph"/>
      </w:pPr>
      <w:r>
        <w:rPr>
          <w:bCs/>
          <w:b/>
        </w:rPr>
        <w:t xml:space="preserve">Equity proposée</w:t>
      </w:r>
    </w:p>
    <w:p>
      <w:pPr>
        <w:numPr>
          <w:ilvl w:val="0"/>
          <w:numId w:val="1423"/>
        </w:numPr>
      </w:pPr>
      <w:r>
        <w:t xml:space="preserve">Levée 90K€ : 15-18% equity</w:t>
      </w:r>
    </w:p>
    <w:p>
      <w:pPr>
        <w:numPr>
          <w:ilvl w:val="0"/>
          <w:numId w:val="1423"/>
        </w:numPr>
      </w:pPr>
      <w:r>
        <w:t xml:space="preserve">Valorisation pré-money : 410-510K€</w:t>
      </w:r>
    </w:p>
    <w:p>
      <w:pPr>
        <w:numPr>
          <w:ilvl w:val="0"/>
          <w:numId w:val="1423"/>
        </w:numPr>
      </w:pPr>
      <w:r>
        <w:t xml:space="preserve">Valorisation post-money : 500-600K€</w:t>
      </w:r>
    </w:p>
    <w:p>
      <w:pPr>
        <w:pStyle w:val="FirstParagraph"/>
      </w:pPr>
      <w:r>
        <w:rPr>
          <w:iCs/>
          <w:i/>
        </w:rPr>
        <w:t xml:space="preserve">Justification valorisation :</w:t>
      </w:r>
    </w:p>
    <w:p>
      <w:pPr>
        <w:numPr>
          <w:ilvl w:val="0"/>
          <w:numId w:val="1424"/>
        </w:numPr>
      </w:pPr>
      <w:r>
        <w:t xml:space="preserve">Marché prouvé (OK Plast rentable)</w:t>
      </w:r>
    </w:p>
    <w:p>
      <w:pPr>
        <w:numPr>
          <w:ilvl w:val="0"/>
          <w:numId w:val="1424"/>
        </w:numPr>
      </w:pPr>
      <w:r>
        <w:t xml:space="preserve">Équipe crédible (Joël)</w:t>
      </w:r>
    </w:p>
    <w:p>
      <w:pPr>
        <w:numPr>
          <w:ilvl w:val="0"/>
          <w:numId w:val="1424"/>
        </w:numPr>
      </w:pPr>
      <w:r>
        <w:t xml:space="preserve">Modèle innovant (triple flux)</w:t>
      </w:r>
    </w:p>
    <w:p>
      <w:pPr>
        <w:numPr>
          <w:ilvl w:val="0"/>
          <w:numId w:val="1424"/>
        </w:numPr>
      </w:pPr>
      <w:r>
        <w:t xml:space="preserve">Traction précoce (lettres intention)</w:t>
      </w:r>
    </w:p>
    <w:p>
      <w:pPr>
        <w:numPr>
          <w:ilvl w:val="0"/>
          <w:numId w:val="1424"/>
        </w:numPr>
      </w:pPr>
      <w:r>
        <w:t xml:space="preserve">Scalabilité (5 villes plan)</w:t>
      </w:r>
    </w:p>
    <w:p>
      <w:pPr>
        <w:pStyle w:val="FirstParagraph"/>
      </w:pPr>
      <w:r>
        <w:rPr>
          <w:bCs/>
          <w:b/>
        </w:rPr>
        <w:t xml:space="preserve">Gouvernance</w:t>
      </w:r>
    </w:p>
    <w:p>
      <w:pPr>
        <w:numPr>
          <w:ilvl w:val="0"/>
          <w:numId w:val="1425"/>
        </w:numPr>
      </w:pPr>
      <w:r>
        <w:t xml:space="preserve">1 siège observateur board (investisseur)</w:t>
      </w:r>
    </w:p>
    <w:p>
      <w:pPr>
        <w:numPr>
          <w:ilvl w:val="0"/>
          <w:numId w:val="1425"/>
        </w:numPr>
      </w:pPr>
      <w:r>
        <w:t xml:space="preserve">Véto sur : levées futures, cession &gt; 10% equity, dette &gt; 50K€</w:t>
      </w:r>
    </w:p>
    <w:p>
      <w:pPr>
        <w:numPr>
          <w:ilvl w:val="0"/>
          <w:numId w:val="1425"/>
        </w:numPr>
      </w:pPr>
      <w:r>
        <w:t xml:space="preserve">Reporting : mensuel financier, trimestriel stratégique</w:t>
      </w:r>
    </w:p>
    <w:p>
      <w:pPr>
        <w:pStyle w:val="FirstParagraph"/>
      </w:pPr>
      <w:r>
        <w:rPr>
          <w:bCs/>
          <w:b/>
        </w:rPr>
        <w:t xml:space="preserve">Droits investisseurs</w:t>
      </w:r>
    </w:p>
    <w:p>
      <w:pPr>
        <w:numPr>
          <w:ilvl w:val="0"/>
          <w:numId w:val="1426"/>
        </w:numPr>
      </w:pPr>
      <w:r>
        <w:t xml:space="preserve">Droit information (accès comptes, KPIs)</w:t>
      </w:r>
    </w:p>
    <w:p>
      <w:pPr>
        <w:numPr>
          <w:ilvl w:val="0"/>
          <w:numId w:val="1426"/>
        </w:numPr>
      </w:pPr>
      <w:r>
        <w:t xml:space="preserve">Droit participation levées futures (anti-dilution)</w:t>
      </w:r>
    </w:p>
    <w:p>
      <w:pPr>
        <w:numPr>
          <w:ilvl w:val="0"/>
          <w:numId w:val="1426"/>
        </w:numPr>
      </w:pPr>
      <w:r>
        <w:t xml:space="preserve">Dra-along / tag-along (vente coordonnée)</w:t>
      </w:r>
    </w:p>
    <w:p>
      <w:pPr>
        <w:pStyle w:val="FirstParagraph"/>
      </w:pPr>
      <w:r>
        <w:rPr>
          <w:bCs/>
          <w:b/>
        </w:rPr>
        <w:t xml:space="preserve">Mécanisme sortie</w:t>
      </w:r>
    </w:p>
    <w:p>
      <w:pPr>
        <w:numPr>
          <w:ilvl w:val="0"/>
          <w:numId w:val="1427"/>
        </w:numPr>
      </w:pPr>
      <w:r>
        <w:t xml:space="preserve">Horizon : 5-7 ans</w:t>
      </w:r>
    </w:p>
    <w:p>
      <w:pPr>
        <w:numPr>
          <w:ilvl w:val="0"/>
          <w:numId w:val="1427"/>
        </w:numPr>
      </w:pPr>
      <w:r>
        <w:t xml:space="preserve">Options :</w:t>
      </w:r>
    </w:p>
    <w:p>
      <w:pPr>
        <w:numPr>
          <w:ilvl w:val="0"/>
          <w:numId w:val="1428"/>
        </w:numPr>
      </w:pPr>
      <w:r>
        <w:t xml:space="preserve">Acquisition industriel (Suez, Veolia)</w:t>
      </w:r>
    </w:p>
    <w:p>
      <w:pPr>
        <w:numPr>
          <w:ilvl w:val="0"/>
          <w:numId w:val="1428"/>
        </w:numPr>
      </w:pPr>
      <w:r>
        <w:t xml:space="preserve">Rachat Joël (si cashflow permet)</w:t>
      </w:r>
    </w:p>
    <w:p>
      <w:pPr>
        <w:numPr>
          <w:ilvl w:val="0"/>
          <w:numId w:val="1428"/>
        </w:numPr>
      </w:pPr>
      <w:r>
        <w:t xml:space="preserve">IPO Bourse Kinshasa (si développement exceptionnel)</w:t>
      </w:r>
    </w:p>
    <w:p>
      <w:pPr>
        <w:numPr>
          <w:ilvl w:val="0"/>
          <w:numId w:val="1428"/>
        </w:numPr>
      </w:pPr>
      <w:r>
        <w:t xml:space="preserve">LBO / rachat par industriel régional</w:t>
      </w:r>
    </w:p>
    <w:p>
      <w:pPr>
        <w:numPr>
          <w:ilvl w:val="0"/>
          <w:numId w:val="1429"/>
        </w:numPr>
        <w:pStyle w:val="Compact"/>
      </w:pPr>
      <w:r>
        <w:t xml:space="preserve">Liquidation préférence : 1x (investisseur récupère mise avant</w:t>
      </w:r>
      <w:r>
        <w:t xml:space="preserve"> </w:t>
      </w:r>
      <w:r>
        <w:t xml:space="preserve">partage)</w:t>
      </w:r>
    </w:p>
    <w:bookmarkEnd w:id="179"/>
    <w:bookmarkStart w:id="180" w:name="utilisation-des-fonds-roadmap-18-mois"/>
    <w:p>
      <w:pPr>
        <w:pStyle w:val="Heading2"/>
      </w:pPr>
      <w:r>
        <w:rPr>
          <w:bCs/>
          <w:b/>
        </w:rPr>
        <w:t xml:space="preserve">Utilisation des fonds (roadmap 18 mois)</w:t>
      </w:r>
    </w:p>
    <w:p>
      <w:pPr>
        <w:pStyle w:val="FirstParagraph"/>
      </w:pPr>
      <w:r>
        <w:rPr>
          <w:bCs/>
          <w:b/>
        </w:rPr>
        <w:t xml:space="preserve">Mois 1-2 : setup (25K€)</w:t>
      </w:r>
    </w:p>
    <w:p>
      <w:pPr>
        <w:numPr>
          <w:ilvl w:val="0"/>
          <w:numId w:val="1430"/>
        </w:numPr>
      </w:pPr>
      <w:r>
        <w:t xml:space="preserve">Création société (SARL RDC) : 5K€</w:t>
      </w:r>
    </w:p>
    <w:p>
      <w:pPr>
        <w:numPr>
          <w:ilvl w:val="0"/>
          <w:numId w:val="1430"/>
        </w:numPr>
      </w:pPr>
      <w:r>
        <w:t xml:space="preserve">Licences, autorisations : 5K€</w:t>
      </w:r>
    </w:p>
    <w:p>
      <w:pPr>
        <w:numPr>
          <w:ilvl w:val="0"/>
          <w:numId w:val="1430"/>
        </w:numPr>
      </w:pPr>
      <w:r>
        <w:t xml:space="preserve">Location terrain, aménagements : 10K€</w:t>
      </w:r>
    </w:p>
    <w:p>
      <w:pPr>
        <w:numPr>
          <w:ilvl w:val="0"/>
          <w:numId w:val="1430"/>
        </w:numPr>
      </w:pPr>
      <w:r>
        <w:t xml:space="preserve">Premiers recrutements (managers) : 5K€</w:t>
      </w:r>
    </w:p>
    <w:p>
      <w:pPr>
        <w:pStyle w:val="FirstParagraph"/>
      </w:pPr>
      <w:r>
        <w:rPr>
          <w:bCs/>
          <w:b/>
        </w:rPr>
        <w:t xml:space="preserve">Mois 3-6 : déploiement équipements (70K€)</w:t>
      </w:r>
    </w:p>
    <w:p>
      <w:pPr>
        <w:numPr>
          <w:ilvl w:val="0"/>
          <w:numId w:val="1431"/>
        </w:numPr>
      </w:pPr>
      <w:r>
        <w:t xml:space="preserve">Achat équipements Chine : 50K€</w:t>
      </w:r>
    </w:p>
    <w:p>
      <w:pPr>
        <w:numPr>
          <w:ilvl w:val="0"/>
          <w:numId w:val="1431"/>
        </w:numPr>
      </w:pPr>
      <w:r>
        <w:t xml:space="preserve">Transport, import, douanes : 10K€</w:t>
      </w:r>
    </w:p>
    <w:p>
      <w:pPr>
        <w:numPr>
          <w:ilvl w:val="0"/>
          <w:numId w:val="1431"/>
        </w:numPr>
      </w:pPr>
      <w:r>
        <w:t xml:space="preserve">Installation, tests : 10K€</w:t>
      </w:r>
    </w:p>
    <w:p>
      <w:pPr>
        <w:numPr>
          <w:ilvl w:val="0"/>
          <w:numId w:val="1431"/>
        </w:numPr>
      </w:pPr>
      <w:r>
        <w:t xml:space="preserve">Provision pour risque de change (5%) intégrée dans le poste</w:t>
      </w:r>
      <w:r>
        <w:t xml:space="preserve"> </w:t>
      </w:r>
      <w:r>
        <w:t xml:space="preserve">'Imprévus' pour sécuriser les achats d'équipements</w:t>
      </w:r>
      <w:r>
        <w:t xml:space="preserve"> </w:t>
      </w:r>
      <w:r>
        <w:t xml:space="preserve">internationaux.</w:t>
      </w:r>
    </w:p>
    <w:p>
      <w:pPr>
        <w:pStyle w:val="FirstParagraph"/>
      </w:pPr>
      <w:r>
        <w:rPr>
          <w:bCs/>
          <w:b/>
        </w:rPr>
        <w:t xml:space="preserve">Mois 7-12 : montée en charge (35K€)</w:t>
      </w:r>
    </w:p>
    <w:p>
      <w:pPr>
        <w:numPr>
          <w:ilvl w:val="0"/>
          <w:numId w:val="1432"/>
        </w:numPr>
      </w:pPr>
      <w:r>
        <w:t xml:space="preserve">Recrutement opérateurs : 15K€</w:t>
      </w:r>
    </w:p>
    <w:p>
      <w:pPr>
        <w:numPr>
          <w:ilvl w:val="0"/>
          <w:numId w:val="1432"/>
        </w:numPr>
      </w:pPr>
      <w:r>
        <w:t xml:space="preserve">Matières premières (plastiques) : 10K€</w:t>
      </w:r>
    </w:p>
    <w:p>
      <w:pPr>
        <w:numPr>
          <w:ilvl w:val="0"/>
          <w:numId w:val="1432"/>
        </w:numPr>
      </w:pPr>
      <w:r>
        <w:t xml:space="preserve">Marketing, commercial : 5K€</w:t>
      </w:r>
    </w:p>
    <w:p>
      <w:pPr>
        <w:numPr>
          <w:ilvl w:val="0"/>
          <w:numId w:val="1432"/>
        </w:numPr>
      </w:pPr>
      <w:r>
        <w:t xml:space="preserve">Fonds roulement : 5K€</w:t>
      </w:r>
    </w:p>
    <w:p>
      <w:pPr>
        <w:pStyle w:val="FirstParagraph"/>
      </w:pPr>
      <w:r>
        <w:rPr>
          <w:bCs/>
          <w:b/>
        </w:rPr>
        <w:t xml:space="preserve">Mois 13-18 : optimisation (20K€)</w:t>
      </w:r>
    </w:p>
    <w:p>
      <w:pPr>
        <w:numPr>
          <w:ilvl w:val="0"/>
          <w:numId w:val="1433"/>
        </w:numPr>
      </w:pPr>
      <w:r>
        <w:t xml:space="preserve">Amélioration processus : 5K€</w:t>
      </w:r>
    </w:p>
    <w:p>
      <w:pPr>
        <w:numPr>
          <w:ilvl w:val="0"/>
          <w:numId w:val="1433"/>
        </w:numPr>
      </w:pPr>
      <w:r>
        <w:t xml:space="preserve">Extension équipe commerciale : 8k€</w:t>
      </w:r>
    </w:p>
    <w:p>
      <w:pPr>
        <w:numPr>
          <w:ilvl w:val="0"/>
          <w:numId w:val="1433"/>
        </w:numPr>
      </w:pPr>
      <w:r>
        <w:t xml:space="preserve">Certification qualité (ISO) : 5K€</w:t>
      </w:r>
    </w:p>
    <w:p>
      <w:pPr>
        <w:numPr>
          <w:ilvl w:val="0"/>
          <w:numId w:val="1433"/>
        </w:numPr>
      </w:pPr>
      <w:r>
        <w:t xml:space="preserve">Communication (études cas) : 2K€</w:t>
      </w:r>
    </w:p>
    <w:p>
      <w:pPr>
        <w:pStyle w:val="FirstParagraph"/>
      </w:pPr>
      <w:r>
        <w:rPr>
          <w:bCs/>
          <w:b/>
        </w:rPr>
        <w:t xml:space="preserve">TOTAL FUNDING : 8 437 966 USD</w:t>
      </w:r>
      <w:r>
        <w:t xml:space="preserve"> </w:t>
      </w:r>
      <w:r>
        <w:rPr>
          <w:iCs/>
          <w:i/>
        </w:rPr>
        <w:t xml:space="preserve">(→ voir TakaPlast_Budget_v1.5.xlsx pour le détail complet)</w:t>
      </w:r>
    </w:p>
    <w:p>
      <w:pPr>
        <w:pStyle w:val="BodyText"/>
      </w:pPr>
    </w:p>
    <w:bookmarkEnd w:id="180"/>
    <w:bookmarkEnd w:id="181"/>
    <w:bookmarkStart w:id="187" w:name="analyse-swot"/>
    <w:p>
      <w:pPr>
        <w:pStyle w:val="Heading1"/>
      </w:pPr>
      <w:r>
        <w:t xml:space="preserve">ANALYSE SWOT</w:t>
      </w:r>
    </w:p>
    <w:bookmarkStart w:id="182" w:name="forces-strengths"/>
    <w:p>
      <w:pPr>
        <w:pStyle w:val="Heading2"/>
      </w:pPr>
      <w:r>
        <w:rPr>
          <w:bCs/>
          <w:b/>
        </w:rPr>
        <w:t xml:space="preserve">Forces (strengths)</w:t>
      </w:r>
    </w:p>
    <w:p>
      <w:pPr>
        <w:pStyle w:val="FirstParagraph"/>
      </w:pPr>
      <w:r>
        <w:rPr>
          <w:u w:val="single"/>
          <w:bCs/>
          <w:b/>
        </w:rPr>
        <w:t xml:space="preserve">Marché et opportunité</w:t>
      </w:r>
    </w:p>
    <w:p>
      <w:pPr>
        <w:pStyle w:val="BodyText"/>
      </w:pPr>
      <w:r>
        <w:rPr>
          <w:bCs/>
          <w:b/>
        </w:rPr>
        <w:t xml:space="preserve">S1 : gisement massif sous-exploité</w:t>
      </w:r>
    </w:p>
    <w:p>
      <w:pPr>
        <w:numPr>
          <w:ilvl w:val="0"/>
          <w:numId w:val="1434"/>
        </w:numPr>
      </w:pPr>
      <w:r>
        <w:t xml:space="preserve">3.600 tonnes plastiques/jour à Kinshasa</w:t>
      </w:r>
    </w:p>
    <w:p>
      <w:pPr>
        <w:numPr>
          <w:ilvl w:val="0"/>
          <w:numId w:val="1434"/>
        </w:numPr>
      </w:pPr>
      <w:r>
        <w:t xml:space="preserve">96-98% non traités actuellement</w:t>
      </w:r>
    </w:p>
    <w:p>
      <w:pPr>
        <w:numPr>
          <w:ilvl w:val="0"/>
          <w:numId w:val="1434"/>
        </w:numPr>
      </w:pPr>
      <w:r>
        <w:t xml:space="preserve">Croissance +4%/an garantie (démographie)</w:t>
      </w:r>
    </w:p>
    <w:p>
      <w:pPr>
        <w:numPr>
          <w:ilvl w:val="0"/>
          <w:numId w:val="1434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espace croissance énorme, concurrence limitée</w:t>
      </w:r>
      <w:r>
        <w:t xml:space="preserve"> </w:t>
      </w:r>
      <w:r>
        <w:t xml:space="preserve">insuffisante</w:t>
      </w:r>
    </w:p>
    <w:p>
      <w:pPr>
        <w:pStyle w:val="FirstParagraph"/>
      </w:pPr>
      <w:r>
        <w:rPr>
          <w:bCs/>
          <w:b/>
        </w:rPr>
        <w:t xml:space="preserve">S2 : demande clients validée</w:t>
      </w:r>
    </w:p>
    <w:p>
      <w:pPr>
        <w:numPr>
          <w:ilvl w:val="0"/>
          <w:numId w:val="1435"/>
        </w:numPr>
      </w:pPr>
      <w:r>
        <w:t xml:space="preserve">Industriels : pénurie granulés régulière</w:t>
      </w:r>
    </w:p>
    <w:p>
      <w:pPr>
        <w:numPr>
          <w:ilvl w:val="0"/>
          <w:numId w:val="1435"/>
        </w:numPr>
      </w:pPr>
      <w:r>
        <w:t xml:space="preserve">BTP : cherchent alternative durables</w:t>
      </w:r>
    </w:p>
    <w:p>
      <w:pPr>
        <w:numPr>
          <w:ilvl w:val="0"/>
          <w:numId w:val="1435"/>
        </w:numPr>
      </w:pPr>
      <w:r>
        <w:t xml:space="preserve">Collectivités : pression citoyenne assainissement</w:t>
      </w:r>
    </w:p>
    <w:p>
      <w:pPr>
        <w:numPr>
          <w:ilvl w:val="0"/>
          <w:numId w:val="1435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marché pull, pas push</w:t>
      </w:r>
    </w:p>
    <w:p>
      <w:pPr>
        <w:pStyle w:val="FirstParagraph"/>
      </w:pPr>
      <w:r>
        <w:rPr>
          <w:bCs/>
          <w:b/>
        </w:rPr>
        <w:t xml:space="preserve">S3 : modèle économique prouvé</w:t>
      </w:r>
    </w:p>
    <w:p>
      <w:pPr>
        <w:numPr>
          <w:ilvl w:val="0"/>
          <w:numId w:val="1436"/>
        </w:numPr>
      </w:pPr>
      <w:r>
        <w:t xml:space="preserve">OK Plast rentable depuis 5+ ans</w:t>
      </w:r>
    </w:p>
    <w:p>
      <w:pPr>
        <w:numPr>
          <w:ilvl w:val="0"/>
          <w:numId w:val="1436"/>
        </w:numPr>
      </w:pPr>
      <w:r>
        <w:t xml:space="preserve">Kenya, Ghana : success stories similaires</w:t>
      </w:r>
    </w:p>
    <w:p>
      <w:pPr>
        <w:numPr>
          <w:ilvl w:val="0"/>
          <w:numId w:val="1436"/>
        </w:numPr>
      </w:pPr>
      <w:r>
        <w:t xml:space="preserve">Marges 40-60% démontrées secteur</w:t>
      </w:r>
    </w:p>
    <w:p>
      <w:pPr>
        <w:numPr>
          <w:ilvl w:val="0"/>
          <w:numId w:val="1436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risque commercial faible</w:t>
      </w:r>
    </w:p>
    <w:p>
      <w:pPr>
        <w:pStyle w:val="FirstParagraph"/>
      </w:pPr>
      <w:r>
        <w:rPr>
          <w:u w:val="single"/>
          <w:bCs/>
          <w:b/>
        </w:rPr>
        <w:t xml:space="preserve">Modèle et différenciation</w:t>
      </w:r>
    </w:p>
    <w:p>
      <w:pPr>
        <w:pStyle w:val="BodyText"/>
      </w:pPr>
      <w:r>
        <w:rPr>
          <w:bCs/>
          <w:b/>
        </w:rPr>
        <w:t xml:space="preserve">S4 : triple valorisation unique</w:t>
      </w:r>
    </w:p>
    <w:p>
      <w:pPr>
        <w:numPr>
          <w:ilvl w:val="0"/>
          <w:numId w:val="1437"/>
        </w:numPr>
      </w:pPr>
      <w:r>
        <w:t xml:space="preserve">Seul acteur 3 flux simultanés RDC</w:t>
      </w:r>
    </w:p>
    <w:p>
      <w:pPr>
        <w:numPr>
          <w:ilvl w:val="0"/>
          <w:numId w:val="1437"/>
        </w:numPr>
      </w:pPr>
      <w:r>
        <w:t xml:space="preserve">Diversification revenus = résilience</w:t>
      </w:r>
    </w:p>
    <w:p>
      <w:pPr>
        <w:numPr>
          <w:ilvl w:val="0"/>
          <w:numId w:val="1437"/>
        </w:numPr>
      </w:pPr>
      <w:r>
        <w:t xml:space="preserve">Optimisation valeur chaque type plastique</w:t>
      </w:r>
    </w:p>
    <w:p>
      <w:pPr>
        <w:numPr>
          <w:ilvl w:val="0"/>
          <w:numId w:val="1437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différenciation forte, marges supérieures</w:t>
      </w:r>
    </w:p>
    <w:p>
      <w:pPr>
        <w:pStyle w:val="FirstParagraph"/>
      </w:pPr>
      <w:r>
        <w:rPr>
          <w:bCs/>
          <w:b/>
        </w:rPr>
        <w:t xml:space="preserve">S5 : approche modulaire</w:t>
      </w:r>
    </w:p>
    <w:p>
      <w:pPr>
        <w:numPr>
          <w:ilvl w:val="0"/>
          <w:numId w:val="1438"/>
        </w:numPr>
      </w:pPr>
      <w:r>
        <w:t xml:space="preserve">Démarrage phase 1 (30K€) possible</w:t>
      </w:r>
    </w:p>
    <w:p>
      <w:pPr>
        <w:numPr>
          <w:ilvl w:val="0"/>
          <w:numId w:val="1438"/>
        </w:numPr>
      </w:pPr>
      <w:r>
        <w:t xml:space="preserve">Réduction risque via validation étapes</w:t>
      </w:r>
    </w:p>
    <w:p>
      <w:pPr>
        <w:numPr>
          <w:ilvl w:val="0"/>
          <w:numId w:val="1438"/>
        </w:numPr>
      </w:pPr>
      <w:r>
        <w:t xml:space="preserve">Pivot rapide si nécessaire</w:t>
      </w:r>
    </w:p>
    <w:p>
      <w:pPr>
        <w:numPr>
          <w:ilvl w:val="0"/>
          <w:numId w:val="1438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attractif investisseurs conservateurs</w:t>
      </w:r>
    </w:p>
    <w:p>
      <w:pPr>
        <w:pStyle w:val="FirstParagraph"/>
      </w:pPr>
      <w:r>
        <w:rPr>
          <w:bCs/>
          <w:b/>
        </w:rPr>
        <w:t xml:space="preserve">S6 : scalabilité géographique</w:t>
      </w:r>
    </w:p>
    <w:p>
      <w:pPr>
        <w:numPr>
          <w:ilvl w:val="0"/>
          <w:numId w:val="1439"/>
        </w:numPr>
      </w:pPr>
      <w:r>
        <w:t xml:space="preserve">Modèle réplicable 5 villes africaines</w:t>
      </w:r>
    </w:p>
    <w:p>
      <w:pPr>
        <w:numPr>
          <w:ilvl w:val="0"/>
          <w:numId w:val="1439"/>
        </w:numPr>
      </w:pPr>
      <w:r>
        <w:t xml:space="preserve">Expansion phase 2 déjà planifiée</w:t>
      </w:r>
    </w:p>
    <w:p>
      <w:pPr>
        <w:numPr>
          <w:ilvl w:val="0"/>
          <w:numId w:val="1439"/>
        </w:numPr>
      </w:pPr>
      <w:r>
        <w:t xml:space="preserve">Potentiel 15M€ CA consolidé 2030</w:t>
      </w:r>
    </w:p>
    <w:p>
      <w:pPr>
        <w:numPr>
          <w:ilvl w:val="0"/>
          <w:numId w:val="1439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exit strategy crédible, valorisation élevée</w:t>
      </w:r>
    </w:p>
    <w:p>
      <w:pPr>
        <w:pStyle w:val="FirstParagraph"/>
      </w:pPr>
      <w:r>
        <w:rPr>
          <w:u w:val="single"/>
          <w:bCs/>
          <w:b/>
        </w:rPr>
        <w:t xml:space="preserve">Équipe et ancrage local</w:t>
      </w:r>
    </w:p>
    <w:p>
      <w:pPr>
        <w:pStyle w:val="BodyText"/>
      </w:pPr>
      <w:r>
        <w:rPr>
          <w:bCs/>
          <w:b/>
        </w:rPr>
        <w:t xml:space="preserve">S7 : porteur originaire RDC</w:t>
      </w:r>
    </w:p>
    <w:p>
      <w:pPr>
        <w:numPr>
          <w:ilvl w:val="0"/>
          <w:numId w:val="1440"/>
        </w:numPr>
      </w:pPr>
      <w:r>
        <w:t xml:space="preserve">Joël connait culture, langue, codes</w:t>
      </w:r>
    </w:p>
    <w:p>
      <w:pPr>
        <w:numPr>
          <w:ilvl w:val="0"/>
          <w:numId w:val="1440"/>
        </w:numPr>
      </w:pPr>
      <w:r>
        <w:t xml:space="preserve">Réseau familial administration/secteurs clés</w:t>
      </w:r>
    </w:p>
    <w:p>
      <w:pPr>
        <w:numPr>
          <w:ilvl w:val="0"/>
          <w:numId w:val="1440"/>
        </w:numPr>
      </w:pPr>
      <w:r>
        <w:t xml:space="preserve">Légitimité locale vs expatrié</w:t>
      </w:r>
    </w:p>
    <w:p>
      <w:pPr>
        <w:numPr>
          <w:ilvl w:val="0"/>
          <w:numId w:val="1440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facilite relations, autorisations, recrutements</w:t>
      </w:r>
    </w:p>
    <w:p>
      <w:pPr>
        <w:pStyle w:val="FirstParagraph"/>
      </w:pPr>
      <w:r>
        <w:rPr>
          <w:bCs/>
          <w:b/>
        </w:rPr>
        <w:t xml:space="preserve">S8 : expertise gestion et entrepreneuriat</w:t>
      </w:r>
    </w:p>
    <w:p>
      <w:pPr>
        <w:numPr>
          <w:ilvl w:val="0"/>
          <w:numId w:val="1441"/>
        </w:numPr>
      </w:pPr>
      <w:r>
        <w:t xml:space="preserve">Joël : 5+ ans gestion projets complexes</w:t>
      </w:r>
    </w:p>
    <w:p>
      <w:pPr>
        <w:numPr>
          <w:ilvl w:val="0"/>
          <w:numId w:val="1441"/>
        </w:numPr>
      </w:pPr>
      <w:r>
        <w:t xml:space="preserve">Expérience entrepreneuriale multiple (restauration, location,</w:t>
      </w:r>
      <w:r>
        <w:t xml:space="preserve"> </w:t>
      </w:r>
      <w:r>
        <w:t xml:space="preserve">communication)</w:t>
      </w:r>
    </w:p>
    <w:p>
      <w:pPr>
        <w:numPr>
          <w:ilvl w:val="0"/>
          <w:numId w:val="1441"/>
        </w:numPr>
      </w:pPr>
      <w:r>
        <w:t xml:space="preserve">Formation solide (master XXX)</w:t>
      </w:r>
    </w:p>
    <w:p>
      <w:pPr>
        <w:numPr>
          <w:ilvl w:val="0"/>
          <w:numId w:val="1441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crédibilité investisseurs, capacité exécution</w:t>
      </w:r>
    </w:p>
    <w:p>
      <w:pPr>
        <w:pStyle w:val="FirstParagraph"/>
      </w:pPr>
      <w:r>
        <w:rPr>
          <w:u w:val="single"/>
          <w:bCs/>
          <w:b/>
        </w:rPr>
        <w:t xml:space="preserve">Soutien institutionnel</w:t>
      </w:r>
    </w:p>
    <w:p>
      <w:pPr>
        <w:pStyle w:val="BodyText"/>
      </w:pPr>
      <w:r>
        <w:rPr>
          <w:bCs/>
          <w:b/>
        </w:rPr>
        <w:t xml:space="preserve">S9 : financements disponibles</w:t>
      </w:r>
    </w:p>
    <w:p>
      <w:pPr>
        <w:numPr>
          <w:ilvl w:val="0"/>
          <w:numId w:val="1442"/>
        </w:numPr>
      </w:pPr>
      <w:r>
        <w:t xml:space="preserve">PNUD, BAD, Green Climate Fund actifs RDC</w:t>
      </w:r>
    </w:p>
    <w:p>
      <w:pPr>
        <w:numPr>
          <w:ilvl w:val="0"/>
          <w:numId w:val="1442"/>
        </w:numPr>
      </w:pPr>
      <w:r>
        <w:t xml:space="preserve">Subventions 30-50K€ accessibles</w:t>
      </w:r>
    </w:p>
    <w:p>
      <w:pPr>
        <w:numPr>
          <w:ilvl w:val="0"/>
          <w:numId w:val="1442"/>
        </w:numPr>
      </w:pPr>
      <w:r>
        <w:t xml:space="preserve">Investisseurs impact cherchent projets (DOB, I&amp;P)</w:t>
      </w:r>
    </w:p>
    <w:p>
      <w:pPr>
        <w:numPr>
          <w:ilvl w:val="0"/>
          <w:numId w:val="1442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facilite levée, réduit coût capital</w:t>
      </w:r>
    </w:p>
    <w:p>
      <w:pPr>
        <w:pStyle w:val="FirstParagraph"/>
      </w:pPr>
      <w:r>
        <w:rPr>
          <w:bCs/>
          <w:b/>
        </w:rPr>
        <w:t xml:space="preserve">S10 : politiques favorables émergentes</w:t>
      </w:r>
    </w:p>
    <w:p>
      <w:pPr>
        <w:numPr>
          <w:ilvl w:val="0"/>
          <w:numId w:val="1443"/>
        </w:numPr>
      </w:pPr>
      <w:r>
        <w:t xml:space="preserve">Gouvernement priorité environnement</w:t>
      </w:r>
    </w:p>
    <w:p>
      <w:pPr>
        <w:numPr>
          <w:ilvl w:val="0"/>
          <w:numId w:val="1443"/>
        </w:numPr>
      </w:pPr>
      <w:r>
        <w:t xml:space="preserve">Taxe plastiques vierges en discussion</w:t>
      </w:r>
    </w:p>
    <w:p>
      <w:pPr>
        <w:numPr>
          <w:ilvl w:val="0"/>
          <w:numId w:val="1443"/>
        </w:numPr>
      </w:pPr>
      <w:r>
        <w:t xml:space="preserve">Marchés publics verts (préférence locales)</w:t>
      </w:r>
    </w:p>
    <w:p>
      <w:pPr>
        <w:numPr>
          <w:ilvl w:val="0"/>
          <w:numId w:val="1443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tailwind réglementaire</w:t>
      </w:r>
    </w:p>
    <w:bookmarkEnd w:id="182"/>
    <w:bookmarkStart w:id="183" w:name="faiblesse-weaknesses"/>
    <w:p>
      <w:pPr>
        <w:pStyle w:val="Heading2"/>
      </w:pPr>
      <w:r>
        <w:rPr>
          <w:bCs/>
          <w:b/>
        </w:rPr>
        <w:t xml:space="preserve">Faiblesse (weaknesses)</w:t>
      </w:r>
    </w:p>
    <w:p>
      <w:pPr>
        <w:pStyle w:val="FirstParagraph"/>
      </w:pPr>
      <w:r>
        <w:rPr>
          <w:u w:val="single"/>
          <w:bCs/>
          <w:b/>
        </w:rPr>
        <w:t xml:space="preserve">Opérationnel et technique</w:t>
      </w:r>
    </w:p>
    <w:p>
      <w:pPr>
        <w:pStyle w:val="BodyText"/>
      </w:pPr>
      <w:r>
        <w:rPr>
          <w:bCs/>
          <w:b/>
        </w:rPr>
        <w:t xml:space="preserve">W1 : complexité opérationnelle élevée</w:t>
      </w:r>
    </w:p>
    <w:p>
      <w:pPr>
        <w:numPr>
          <w:ilvl w:val="0"/>
          <w:numId w:val="1444"/>
        </w:numPr>
      </w:pPr>
      <w:r>
        <w:t xml:space="preserve">3 métiers différents simultanément (recyclage, énergie, BTP)</w:t>
      </w:r>
    </w:p>
    <w:p>
      <w:pPr>
        <w:numPr>
          <w:ilvl w:val="0"/>
          <w:numId w:val="1444"/>
        </w:numPr>
      </w:pPr>
      <w:r>
        <w:t xml:space="preserve">Compétences techniques variées requises</w:t>
      </w:r>
    </w:p>
    <w:p>
      <w:pPr>
        <w:numPr>
          <w:ilvl w:val="0"/>
          <w:numId w:val="1444"/>
        </w:numPr>
      </w:pPr>
      <w:r>
        <w:t xml:space="preserve">Risque depersion focus</w:t>
      </w:r>
    </w:p>
    <w:p>
      <w:pPr>
        <w:numPr>
          <w:ilvl w:val="0"/>
          <w:numId w:val="1444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approche modulaire (1 flux à la fois), recrutement</w:t>
      </w:r>
      <w:r>
        <w:t xml:space="preserve"> </w:t>
      </w:r>
      <w:r>
        <w:t xml:space="preserve">experts par flux</w:t>
      </w:r>
    </w:p>
    <w:p>
      <w:pPr>
        <w:pStyle w:val="FirstParagraph"/>
      </w:pPr>
      <w:r>
        <w:rPr>
          <w:bCs/>
          <w:b/>
        </w:rPr>
        <w:t xml:space="preserve">W2 : dépendance équipements importés</w:t>
      </w:r>
    </w:p>
    <w:p>
      <w:pPr>
        <w:numPr>
          <w:ilvl w:val="0"/>
          <w:numId w:val="1445"/>
        </w:numPr>
      </w:pPr>
      <w:r>
        <w:t xml:space="preserve">Extrudeuse, gazéifieur : import extérieur obligatoire</w:t>
      </w:r>
    </w:p>
    <w:p>
      <w:pPr>
        <w:numPr>
          <w:ilvl w:val="0"/>
          <w:numId w:val="1445"/>
        </w:numPr>
      </w:pPr>
      <w:r>
        <w:t xml:space="preserve">Pièces détachées : délais 2-3 mois</w:t>
      </w:r>
    </w:p>
    <w:p>
      <w:pPr>
        <w:numPr>
          <w:ilvl w:val="0"/>
          <w:numId w:val="1445"/>
        </w:numPr>
      </w:pPr>
      <w:r>
        <w:t xml:space="preserve">Maintenance : expertise locale limitée</w:t>
      </w:r>
    </w:p>
    <w:p>
      <w:pPr>
        <w:numPr>
          <w:ilvl w:val="0"/>
          <w:numId w:val="1445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stock pièces critiques, formation techniciens</w:t>
      </w:r>
      <w:r>
        <w:t xml:space="preserve"> </w:t>
      </w:r>
      <w:r>
        <w:t xml:space="preserve">locaux, contrat maintenance fournisseur</w:t>
      </w:r>
    </w:p>
    <w:p>
      <w:pPr>
        <w:pStyle w:val="FirstParagraph"/>
      </w:pPr>
      <w:r>
        <w:rPr>
          <w:bCs/>
          <w:b/>
        </w:rPr>
        <w:t xml:space="preserve">W3 : pas d’expérience technique plastiques</w:t>
      </w:r>
    </w:p>
    <w:p>
      <w:pPr>
        <w:numPr>
          <w:ilvl w:val="0"/>
          <w:numId w:val="1446"/>
        </w:numPr>
      </w:pPr>
      <w:r>
        <w:t xml:space="preserve">Joël : profil gestion/commercial, pas ingénieur</w:t>
      </w:r>
    </w:p>
    <w:p>
      <w:pPr>
        <w:numPr>
          <w:ilvl w:val="0"/>
          <w:numId w:val="1446"/>
        </w:numPr>
      </w:pPr>
      <w:r>
        <w:t xml:space="preserve">Courbe apprentissage technologies</w:t>
      </w:r>
    </w:p>
    <w:p>
      <w:pPr>
        <w:numPr>
          <w:ilvl w:val="0"/>
          <w:numId w:val="1446"/>
        </w:numPr>
      </w:pPr>
      <w:r>
        <w:t xml:space="preserve">Risque erreurs démarrage</w:t>
      </w:r>
    </w:p>
    <w:p>
      <w:pPr>
        <w:numPr>
          <w:ilvl w:val="0"/>
          <w:numId w:val="1446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recrutement directeur technique expérimenté,</w:t>
      </w:r>
      <w:r>
        <w:t xml:space="preserve"> </w:t>
      </w:r>
      <w:r>
        <w:t xml:space="preserve">formation, consultant externe an 1</w:t>
      </w:r>
    </w:p>
    <w:p>
      <w:pPr>
        <w:pStyle w:val="FirstParagraph"/>
      </w:pPr>
      <w:r>
        <w:rPr>
          <w:u w:val="single"/>
          <w:bCs/>
          <w:b/>
        </w:rPr>
        <w:t xml:space="preserve">Financier</w:t>
      </w:r>
    </w:p>
    <w:p>
      <w:pPr>
        <w:pStyle w:val="BodyText"/>
      </w:pPr>
      <w:r>
        <w:rPr>
          <w:bCs/>
          <w:b/>
        </w:rPr>
        <w:t xml:space="preserve">W4 : besoin capital initial élevé</w:t>
      </w:r>
    </w:p>
    <w:p>
      <w:pPr>
        <w:numPr>
          <w:ilvl w:val="0"/>
          <w:numId w:val="1447"/>
        </w:numPr>
      </w:pPr>
      <w:r>
        <w:t xml:space="preserve">8 437 966 USD (TOTAL FUNDING v1.5)</w:t>
      </w:r>
    </w:p>
    <w:p>
      <w:pPr>
        <w:numPr>
          <w:ilvl w:val="0"/>
          <w:numId w:val="1447"/>
        </w:numPr>
      </w:pPr>
      <w:r>
        <w:t xml:space="preserve">Freine autofinancement</w:t>
      </w:r>
    </w:p>
    <w:p>
      <w:pPr>
        <w:numPr>
          <w:ilvl w:val="0"/>
          <w:numId w:val="1447"/>
        </w:numPr>
      </w:pPr>
      <w:r>
        <w:t xml:space="preserve">Dépendance investisseurs externes</w:t>
      </w:r>
    </w:p>
    <w:p>
      <w:pPr>
        <w:numPr>
          <w:ilvl w:val="0"/>
          <w:numId w:val="1447"/>
        </w:numPr>
      </w:pPr>
      <w:r>
        <w:t xml:space="preserve">Mitigation : approche modulaire (démarrage 30K€), mix financement</w:t>
      </w:r>
      <w:r>
        <w:t xml:space="preserve"> </w:t>
      </w:r>
      <w:r>
        <w:t xml:space="preserve">(equity + prêt + subventions)</w:t>
      </w:r>
    </w:p>
    <w:p>
      <w:pPr>
        <w:pStyle w:val="FirstParagraph"/>
      </w:pPr>
      <w:r>
        <w:rPr>
          <w:bCs/>
          <w:b/>
        </w:rPr>
        <w:t xml:space="preserve">W5 : fonds de roulement important</w:t>
      </w:r>
    </w:p>
    <w:p>
      <w:pPr>
        <w:numPr>
          <w:ilvl w:val="0"/>
          <w:numId w:val="1448"/>
        </w:numPr>
      </w:pPr>
      <w:r>
        <w:t xml:space="preserve">Décalage achat plastiques / vente produits finis</w:t>
      </w:r>
    </w:p>
    <w:p>
      <w:pPr>
        <w:numPr>
          <w:ilvl w:val="0"/>
          <w:numId w:val="1448"/>
        </w:numPr>
      </w:pPr>
      <w:r>
        <w:t xml:space="preserve">BFR 30-45 jours</w:t>
      </w:r>
    </w:p>
    <w:p>
      <w:pPr>
        <w:numPr>
          <w:ilvl w:val="0"/>
          <w:numId w:val="1448"/>
        </w:numPr>
      </w:pPr>
      <w:r>
        <w:t xml:space="preserve">Risque tension trésorerie</w:t>
      </w:r>
    </w:p>
    <w:p>
      <w:pPr>
        <w:numPr>
          <w:ilvl w:val="0"/>
          <w:numId w:val="1448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fonds roulement 6 mois inclus levée, crédit</w:t>
      </w:r>
      <w:r>
        <w:t xml:space="preserve"> </w:t>
      </w:r>
      <w:r>
        <w:t xml:space="preserve">fournisseurs (30j), paiement clients avance (50%)</w:t>
      </w:r>
    </w:p>
    <w:p>
      <w:pPr>
        <w:pStyle w:val="FirstParagraph"/>
      </w:pPr>
      <w:r>
        <w:rPr>
          <w:u w:val="single"/>
          <w:bCs/>
          <w:b/>
        </w:rPr>
        <w:t xml:space="preserve">Commercial et marché</w:t>
      </w:r>
    </w:p>
    <w:p>
      <w:pPr>
        <w:pStyle w:val="BodyText"/>
      </w:pPr>
      <w:r>
        <w:rPr>
          <w:bCs/>
          <w:b/>
        </w:rPr>
        <w:t xml:space="preserve">W6 : retard vs concurrence établie</w:t>
      </w:r>
    </w:p>
    <w:p>
      <w:pPr>
        <w:numPr>
          <w:ilvl w:val="0"/>
          <w:numId w:val="1449"/>
        </w:numPr>
      </w:pPr>
      <w:r>
        <w:t xml:space="preserve">OK Plast : 5- ans avance, réseau collecte solide</w:t>
      </w:r>
    </w:p>
    <w:p>
      <w:pPr>
        <w:numPr>
          <w:ilvl w:val="0"/>
          <w:numId w:val="1449"/>
        </w:numPr>
      </w:pPr>
      <w:r>
        <w:t xml:space="preserve">Relations clients existantes difficiles à casser</w:t>
      </w:r>
    </w:p>
    <w:p>
      <w:pPr>
        <w:numPr>
          <w:ilvl w:val="0"/>
          <w:numId w:val="1449"/>
        </w:numPr>
      </w:pPr>
      <w:r>
        <w:t xml:space="preserve">Réputation à construire from scratch</w:t>
      </w:r>
    </w:p>
    <w:p>
      <w:pPr>
        <w:numPr>
          <w:ilvl w:val="0"/>
          <w:numId w:val="1449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différenciation offre (triple flux), prix</w:t>
      </w:r>
      <w:r>
        <w:t xml:space="preserve"> </w:t>
      </w:r>
      <w:r>
        <w:t xml:space="preserve">pénétration (-10%), qualité supérieure démontrée</w:t>
      </w:r>
    </w:p>
    <w:p>
      <w:pPr>
        <w:pStyle w:val="FirstParagraph"/>
      </w:pPr>
      <w:r>
        <w:rPr>
          <w:bCs/>
          <w:b/>
        </w:rPr>
        <w:t xml:space="preserve">W7 : absence traction actuelle</w:t>
      </w:r>
    </w:p>
    <w:p>
      <w:pPr>
        <w:numPr>
          <w:ilvl w:val="0"/>
          <w:numId w:val="1450"/>
        </w:numPr>
      </w:pPr>
      <w:r>
        <w:t xml:space="preserve">Pas de pilote réalisé</w:t>
      </w:r>
    </w:p>
    <w:p>
      <w:pPr>
        <w:numPr>
          <w:ilvl w:val="0"/>
          <w:numId w:val="1450"/>
        </w:numPr>
      </w:pPr>
      <w:r>
        <w:t xml:space="preserve">Pas de clients confirmés</w:t>
      </w:r>
    </w:p>
    <w:p>
      <w:pPr>
        <w:numPr>
          <w:ilvl w:val="0"/>
          <w:numId w:val="1450"/>
        </w:numPr>
      </w:pPr>
      <w:r>
        <w:t xml:space="preserve">Pas de revenus historiques</w:t>
      </w:r>
    </w:p>
    <w:p>
      <w:pPr>
        <w:numPr>
          <w:ilvl w:val="0"/>
          <w:numId w:val="1450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test pilote J+30 (200-300€), 3 lettres intention</w:t>
      </w:r>
      <w:r>
        <w:t xml:space="preserve"> </w:t>
      </w:r>
      <w:r>
        <w:t xml:space="preserve">clients J+90, partenariat OK Plast exploré</w:t>
      </w:r>
    </w:p>
    <w:p>
      <w:pPr>
        <w:pStyle w:val="FirstParagraph"/>
      </w:pPr>
      <w:r>
        <w:rPr>
          <w:u w:val="single"/>
          <w:bCs/>
          <w:b/>
        </w:rPr>
        <w:t xml:space="preserve">Ressources humaines</w:t>
      </w:r>
    </w:p>
    <w:p>
      <w:pPr>
        <w:pStyle w:val="BodyText"/>
      </w:pPr>
      <w:r>
        <w:rPr>
          <w:bCs/>
          <w:b/>
        </w:rPr>
        <w:t xml:space="preserve">W8 : équipe solo (1 personne)</w:t>
      </w:r>
    </w:p>
    <w:p>
      <w:pPr>
        <w:numPr>
          <w:ilvl w:val="0"/>
          <w:numId w:val="1451"/>
        </w:numPr>
      </w:pPr>
      <w:r>
        <w:t xml:space="preserve">Joël seul actuellement</w:t>
      </w:r>
    </w:p>
    <w:p>
      <w:pPr>
        <w:numPr>
          <w:ilvl w:val="0"/>
          <w:numId w:val="1451"/>
        </w:numPr>
      </w:pPr>
      <w:r>
        <w:t xml:space="preserve">Pas de co-fondateur technique</w:t>
      </w:r>
    </w:p>
    <w:p>
      <w:pPr>
        <w:numPr>
          <w:ilvl w:val="0"/>
          <w:numId w:val="1451"/>
        </w:numPr>
      </w:pPr>
      <w:r>
        <w:t xml:space="preserve">Pas d’équipe management constituée</w:t>
      </w:r>
    </w:p>
    <w:p>
      <w:pPr>
        <w:numPr>
          <w:ilvl w:val="0"/>
          <w:numId w:val="1451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recrutement prioritaire directeur technique +</w:t>
      </w:r>
      <w:r>
        <w:t xml:space="preserve"> </w:t>
      </w:r>
      <w:r>
        <w:t xml:space="preserve">directeur ops (mois 1-2), advisory board (3 experts)</w:t>
      </w:r>
    </w:p>
    <w:p>
      <w:pPr>
        <w:pStyle w:val="FirstParagraph"/>
      </w:pPr>
      <w:r>
        <w:rPr>
          <w:bCs/>
          <w:b/>
        </w:rPr>
        <w:t xml:space="preserve">W9 : recrutement qualité RDC difficile</w:t>
      </w:r>
    </w:p>
    <w:p>
      <w:pPr>
        <w:numPr>
          <w:ilvl w:val="0"/>
          <w:numId w:val="1452"/>
        </w:numPr>
      </w:pPr>
      <w:r>
        <w:t xml:space="preserve">Vivier techniciens limité</w:t>
      </w:r>
    </w:p>
    <w:p>
      <w:pPr>
        <w:numPr>
          <w:ilvl w:val="0"/>
          <w:numId w:val="1452"/>
        </w:numPr>
      </w:pPr>
      <w:r>
        <w:t xml:space="preserve">Formation nécessaire extensive</w:t>
      </w:r>
    </w:p>
    <w:p>
      <w:pPr>
        <w:numPr>
          <w:ilvl w:val="0"/>
          <w:numId w:val="1452"/>
        </w:numPr>
      </w:pPr>
      <w:r>
        <w:t xml:space="preserve">Turnover potentiel élevé</w:t>
      </w:r>
    </w:p>
    <w:p>
      <w:pPr>
        <w:numPr>
          <w:ilvl w:val="0"/>
          <w:numId w:val="1452"/>
        </w:numPr>
      </w:pPr>
      <w:r>
        <w:rPr>
          <w:bCs/>
          <w:b/>
        </w:rPr>
        <w:t xml:space="preserve">Mitigation :</w:t>
      </w:r>
      <w:r>
        <w:t xml:space="preserve"> </w:t>
      </w:r>
      <w:r>
        <w:t xml:space="preserve">partenariat centres formation (INPP), salaires</w:t>
      </w:r>
      <w:r>
        <w:t xml:space="preserve"> </w:t>
      </w:r>
      <w:r>
        <w:t xml:space="preserve">attractifs (+20% marché), plan carrière clair</w:t>
      </w:r>
    </w:p>
    <w:bookmarkEnd w:id="183"/>
    <w:bookmarkStart w:id="184" w:name="opportunités-opportunities"/>
    <w:p>
      <w:pPr>
        <w:pStyle w:val="Heading2"/>
      </w:pPr>
      <w:r>
        <w:rPr>
          <w:bCs/>
          <w:b/>
        </w:rPr>
        <w:t xml:space="preserve">Opportunités (opportunities)</w:t>
      </w:r>
    </w:p>
    <w:p>
      <w:pPr>
        <w:pStyle w:val="FirstParagraph"/>
      </w:pPr>
      <w:r>
        <w:rPr>
          <w:u w:val="single"/>
          <w:bCs/>
          <w:b/>
        </w:rPr>
        <w:t xml:space="preserve">Marché et croissance</w:t>
      </w:r>
    </w:p>
    <w:p>
      <w:pPr>
        <w:pStyle w:val="BodyText"/>
      </w:pPr>
      <w:r>
        <w:rPr>
          <w:bCs/>
          <w:b/>
        </w:rPr>
        <w:t xml:space="preserve">O1 : croissance démographique forte</w:t>
      </w:r>
    </w:p>
    <w:p>
      <w:pPr>
        <w:numPr>
          <w:ilvl w:val="0"/>
          <w:numId w:val="1453"/>
        </w:numPr>
      </w:pPr>
      <w:r>
        <w:t xml:space="preserve">Kinshasa : +4%/an → 22M habitants 2030</w:t>
      </w:r>
    </w:p>
    <w:p>
      <w:pPr>
        <w:numPr>
          <w:ilvl w:val="0"/>
          <w:numId w:val="1453"/>
        </w:numPr>
      </w:pPr>
      <w:r>
        <w:t xml:space="preserve">Production déchets proportionnelle</w:t>
      </w:r>
    </w:p>
    <w:p>
      <w:pPr>
        <w:numPr>
          <w:ilvl w:val="0"/>
          <w:numId w:val="1453"/>
        </w:numPr>
      </w:pPr>
      <w:r>
        <w:t xml:space="preserve">+30% plastiques d’ici 2030</w:t>
      </w:r>
    </w:p>
    <w:p>
      <w:pPr>
        <w:numPr>
          <w:ilvl w:val="0"/>
          <w:numId w:val="1453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capacité extension site 1 (50→200t/j), nouveaux</w:t>
      </w:r>
      <w:r>
        <w:t xml:space="preserve"> </w:t>
      </w:r>
      <w:r>
        <w:t xml:space="preserve">sites préparés</w:t>
      </w:r>
    </w:p>
    <w:p>
      <w:pPr>
        <w:pStyle w:val="FirstParagraph"/>
      </w:pPr>
      <w:r>
        <w:rPr>
          <w:bCs/>
          <w:b/>
        </w:rPr>
        <w:t xml:space="preserve">O2 : urbanisation rapide</w:t>
      </w:r>
    </w:p>
    <w:p>
      <w:pPr>
        <w:numPr>
          <w:ilvl w:val="0"/>
          <w:numId w:val="1454"/>
        </w:numPr>
      </w:pPr>
      <w:r>
        <w:t xml:space="preserve">70% population urbaine 2030 vs 45% aujourd’hui</w:t>
      </w:r>
    </w:p>
    <w:p>
      <w:pPr>
        <w:numPr>
          <w:ilvl w:val="0"/>
          <w:numId w:val="1454"/>
        </w:numPr>
      </w:pPr>
      <w:r>
        <w:t xml:space="preserve">Concentration déchets facilite collecte</w:t>
      </w:r>
    </w:p>
    <w:p>
      <w:pPr>
        <w:numPr>
          <w:ilvl w:val="0"/>
          <w:numId w:val="1454"/>
        </w:numPr>
      </w:pPr>
      <w:r>
        <w:t xml:space="preserve">Pouvoir achat urbain &gt; rural</w:t>
      </w:r>
    </w:p>
    <w:p>
      <w:pPr>
        <w:numPr>
          <w:ilvl w:val="0"/>
          <w:numId w:val="1454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focus villes secondaires (Lubumbashi, Kisangani)</w:t>
      </w:r>
      <w:r>
        <w:t xml:space="preserve"> </w:t>
      </w:r>
      <w:r>
        <w:t xml:space="preserve">après Kinshasa</w:t>
      </w:r>
    </w:p>
    <w:p>
      <w:pPr>
        <w:pStyle w:val="FirstParagraph"/>
      </w:pPr>
      <w:r>
        <w:rPr>
          <w:bCs/>
          <w:b/>
        </w:rPr>
        <w:t xml:space="preserve">O3 : classe moyenne émergente</w:t>
      </w:r>
    </w:p>
    <w:p>
      <w:pPr>
        <w:numPr>
          <w:ilvl w:val="0"/>
          <w:numId w:val="1455"/>
        </w:numPr>
      </w:pPr>
      <w:r>
        <w:t xml:space="preserve">+5-8%/an consommation plastiques</w:t>
      </w:r>
    </w:p>
    <w:p>
      <w:pPr>
        <w:numPr>
          <w:ilvl w:val="0"/>
          <w:numId w:val="1455"/>
        </w:numPr>
      </w:pPr>
      <w:r>
        <w:t xml:space="preserve">E-commerce naît → + emballages</w:t>
      </w:r>
    </w:p>
    <w:p>
      <w:pPr>
        <w:numPr>
          <w:ilvl w:val="0"/>
          <w:numId w:val="1455"/>
        </w:numPr>
      </w:pPr>
      <w:r>
        <w:t xml:space="preserve">Packaging produits alimentaires explosent</w:t>
      </w:r>
    </w:p>
    <w:p>
      <w:pPr>
        <w:numPr>
          <w:ilvl w:val="0"/>
          <w:numId w:val="1455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anticiper types plastiques (films, multicouches),</w:t>
      </w:r>
      <w:r>
        <w:t xml:space="preserve"> </w:t>
      </w:r>
      <w:r>
        <w:t xml:space="preserve">adapter technologies</w:t>
      </w:r>
    </w:p>
    <w:p>
      <w:pPr>
        <w:pStyle w:val="FirstParagraph"/>
      </w:pPr>
      <w:r>
        <w:rPr>
          <w:u w:val="single"/>
          <w:bCs/>
          <w:b/>
        </w:rPr>
        <w:t xml:space="preserve">Réglementation et politique</w:t>
      </w:r>
    </w:p>
    <w:p>
      <w:pPr>
        <w:pStyle w:val="BodyText"/>
      </w:pPr>
      <w:r>
        <w:rPr>
          <w:bCs/>
          <w:b/>
        </w:rPr>
        <w:t xml:space="preserve">O4 : durcissement réglementaire plastiques</w:t>
      </w:r>
    </w:p>
    <w:p>
      <w:pPr>
        <w:numPr>
          <w:ilvl w:val="0"/>
          <w:numId w:val="1456"/>
        </w:numPr>
      </w:pPr>
      <w:r>
        <w:t xml:space="preserve">Taux plastiques vierges en discussion Sénat</w:t>
      </w:r>
    </w:p>
    <w:p>
      <w:pPr>
        <w:numPr>
          <w:ilvl w:val="0"/>
          <w:numId w:val="1456"/>
        </w:numPr>
      </w:pPr>
      <w:r>
        <w:t xml:space="preserve">Interdiction sacs usage unique probable 2026</w:t>
      </w:r>
    </w:p>
    <w:p>
      <w:pPr>
        <w:numPr>
          <w:ilvl w:val="0"/>
          <w:numId w:val="1456"/>
        </w:numPr>
      </w:pPr>
      <w:r>
        <w:t xml:space="preserve">Marchés publics verts (bonus locaux +10%)</w:t>
      </w:r>
    </w:p>
    <w:p>
      <w:pPr>
        <w:numPr>
          <w:ilvl w:val="0"/>
          <w:numId w:val="1456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lobbying pro recyclage, positionnement partenaire</w:t>
      </w:r>
      <w:r>
        <w:t xml:space="preserve"> </w:t>
      </w:r>
      <w:r>
        <w:t xml:space="preserve">gouvernement, certifications anticipées</w:t>
      </w:r>
    </w:p>
    <w:p>
      <w:pPr>
        <w:pStyle w:val="FirstParagraph"/>
      </w:pPr>
      <w:r>
        <w:rPr>
          <w:bCs/>
          <w:b/>
        </w:rPr>
        <w:t xml:space="preserve">O5 : programmes financements actifs</w:t>
      </w:r>
    </w:p>
    <w:p>
      <w:pPr>
        <w:numPr>
          <w:ilvl w:val="0"/>
          <w:numId w:val="1457"/>
        </w:numPr>
      </w:pPr>
      <w:r>
        <w:t xml:space="preserve">Green Climate Fund : 100M$ Afrique centrale</w:t>
      </w:r>
    </w:p>
    <w:p>
      <w:pPr>
        <w:numPr>
          <w:ilvl w:val="0"/>
          <w:numId w:val="1457"/>
        </w:numPr>
      </w:pPr>
      <w:r>
        <w:t xml:space="preserve">PNUD : 20M€ programme déchets 2025-2030</w:t>
      </w:r>
    </w:p>
    <w:p>
      <w:pPr>
        <w:numPr>
          <w:ilvl w:val="0"/>
          <w:numId w:val="1457"/>
        </w:numPr>
      </w:pPr>
      <w:r>
        <w:t xml:space="preserve">Investisseurs impact cherchent projets</w:t>
      </w:r>
    </w:p>
    <w:p>
      <w:pPr>
        <w:numPr>
          <w:ilvl w:val="0"/>
          <w:numId w:val="1457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candidatures multiples (diversification sources),</w:t>
      </w:r>
      <w:r>
        <w:t xml:space="preserve"> </w:t>
      </w:r>
      <w:r>
        <w:t xml:space="preserve">dossiers solides, réseau investisseurs</w:t>
      </w:r>
    </w:p>
    <w:p>
      <w:pPr>
        <w:pStyle w:val="FirstParagraph"/>
      </w:pPr>
      <w:r>
        <w:rPr>
          <w:u w:val="single"/>
          <w:bCs/>
          <w:b/>
        </w:rPr>
        <w:t xml:space="preserve">Technologies et innovation</w:t>
      </w:r>
    </w:p>
    <w:p>
      <w:pPr>
        <w:pStyle w:val="BodyText"/>
      </w:pPr>
      <w:r>
        <w:rPr>
          <w:bCs/>
          <w:b/>
        </w:rPr>
        <w:t xml:space="preserve">O7 : baisse coût technologies</w:t>
      </w:r>
    </w:p>
    <w:p>
      <w:pPr>
        <w:numPr>
          <w:ilvl w:val="0"/>
          <w:numId w:val="1458"/>
        </w:numPr>
      </w:pPr>
      <w:r>
        <w:t xml:space="preserve">Équipements recyclage : -30% en 5 ans</w:t>
      </w:r>
    </w:p>
    <w:p>
      <w:pPr>
        <w:numPr>
          <w:ilvl w:val="0"/>
          <w:numId w:val="1458"/>
        </w:numPr>
      </w:pPr>
      <w:r>
        <w:t xml:space="preserve">Chine compétitive (équipements, expertise)</w:t>
      </w:r>
    </w:p>
    <w:p>
      <w:pPr>
        <w:numPr>
          <w:ilvl w:val="0"/>
          <w:numId w:val="1458"/>
        </w:numPr>
      </w:pPr>
      <w:r>
        <w:t xml:space="preserve">Open-source designs (gazéifieurs DIY)</w:t>
      </w:r>
    </w:p>
    <w:p>
      <w:pPr>
        <w:numPr>
          <w:ilvl w:val="0"/>
          <w:numId w:val="1458"/>
        </w:numPr>
      </w:pPr>
      <w:r>
        <w:t xml:space="preserve">Exploitation : négociations fournisseurs, benchmark permanent,</w:t>
      </w:r>
      <w:r>
        <w:t xml:space="preserve"> </w:t>
      </w:r>
      <w:r>
        <w:t xml:space="preserve">veille technologique</w:t>
      </w:r>
    </w:p>
    <w:p>
      <w:pPr>
        <w:pStyle w:val="FirstParagraph"/>
      </w:pPr>
      <w:r>
        <w:rPr>
          <w:bCs/>
          <w:b/>
        </w:rPr>
        <w:t xml:space="preserve">O8 : digitalisation collecte</w:t>
      </w:r>
    </w:p>
    <w:p>
      <w:pPr>
        <w:numPr>
          <w:ilvl w:val="0"/>
          <w:numId w:val="1459"/>
        </w:numPr>
      </w:pPr>
      <w:r>
        <w:t xml:space="preserve">Apps mobile géolocalisation collecteurs*</w:t>
      </w:r>
    </w:p>
    <w:p>
      <w:pPr>
        <w:numPr>
          <w:ilvl w:val="0"/>
          <w:numId w:val="1459"/>
        </w:numPr>
      </w:pPr>
      <w:r>
        <w:t xml:space="preserve">Blockchain traçabilité plastiques</w:t>
      </w:r>
    </w:p>
    <w:p>
      <w:pPr>
        <w:numPr>
          <w:ilvl w:val="0"/>
          <w:numId w:val="1459"/>
        </w:numPr>
      </w:pPr>
      <w:r>
        <w:t xml:space="preserve">IoT monitoring équipements temps réel</w:t>
      </w:r>
    </w:p>
    <w:p>
      <w:pPr>
        <w:numPr>
          <w:ilvl w:val="0"/>
          <w:numId w:val="1459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partenariat startup tech Kinshasa, pilot digital</w:t>
      </w:r>
      <w:r>
        <w:t xml:space="preserve"> </w:t>
      </w:r>
      <w:r>
        <w:t xml:space="preserve">6 mois, différenciation tech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*TakaPlast intégrera une couche digitale dès la Phase 2 : une</w:t>
      </w:r>
      <w:r>
        <w:rPr>
          <w:iCs/>
          <w:i/>
        </w:rPr>
        <w:t xml:space="preserve"> </w:t>
      </w:r>
      <w:r>
        <w:rPr>
          <w:iCs/>
          <w:i/>
        </w:rPr>
        <w:t xml:space="preserve">application de gestion de collecte pour optimiser la logistique et</w:t>
      </w:r>
      <w:r>
        <w:rPr>
          <w:iCs/>
          <w:i/>
        </w:rPr>
        <w:t xml:space="preserve"> </w:t>
      </w:r>
      <w:r>
        <w:rPr>
          <w:iCs/>
          <w:i/>
        </w:rPr>
        <w:t xml:space="preserve">un système de traçabilité des flux garantissant aux clients</w:t>
      </w:r>
      <w:r>
        <w:rPr>
          <w:iCs/>
          <w:i/>
        </w:rPr>
        <w:t xml:space="preserve"> </w:t>
      </w:r>
      <w:r>
        <w:rPr>
          <w:iCs/>
          <w:i/>
        </w:rPr>
        <w:t xml:space="preserve">industriels l'origine 100% recyclée de leurs granulés.</w:t>
      </w:r>
    </w:p>
    <w:p>
      <w:pPr>
        <w:pStyle w:val="FirstParagraph"/>
      </w:pPr>
      <w:r>
        <w:t xml:space="preserve">Pour garantir la transparence aux investisseurs et clients (Paprec),</w:t>
      </w:r>
      <w:r>
        <w:t xml:space="preserve"> </w:t>
      </w:r>
      <w:r>
        <w:t xml:space="preserve">TakaPlast utilise une application mobile de traçabilité simple. Chaque</w:t>
      </w:r>
      <w:r>
        <w:t xml:space="preserve"> </w:t>
      </w:r>
      <w:r>
        <w:t xml:space="preserve">lot de granulés possède un QR code retraçant l'origine de la collecte,</w:t>
      </w:r>
      <w:r>
        <w:t xml:space="preserve"> </w:t>
      </w:r>
      <w:r>
        <w:t xml:space="preserve">la date de transformation et les tests qualité associés. Cela positionne</w:t>
      </w:r>
      <w:r>
        <w:t xml:space="preserve"> </w:t>
      </w:r>
      <w:r>
        <w:t xml:space="preserve">TakaPlast comme l'acteur le plus fiable du marché pour l'export.</w:t>
      </w:r>
    </w:p>
    <w:p>
      <w:pPr>
        <w:pStyle w:val="BodyText"/>
      </w:pPr>
      <w:r>
        <w:rPr>
          <w:u w:val="single"/>
          <w:bCs/>
          <w:b/>
        </w:rPr>
        <w:t xml:space="preserve">Partenariats stratégiques</w:t>
      </w:r>
    </w:p>
    <w:p>
      <w:pPr>
        <w:pStyle w:val="BodyText"/>
      </w:pPr>
      <w:r>
        <w:rPr>
          <w:bCs/>
          <w:b/>
        </w:rPr>
        <w:t xml:space="preserve">O9 : concurrents potentiels partenaires</w:t>
      </w:r>
    </w:p>
    <w:p>
      <w:pPr>
        <w:numPr>
          <w:ilvl w:val="0"/>
          <w:numId w:val="1460"/>
        </w:numPr>
      </w:pPr>
      <w:r>
        <w:t xml:space="preserve">OK Plast : capacité saturée, pourrait sous-traiter</w:t>
      </w:r>
    </w:p>
    <w:p>
      <w:pPr>
        <w:numPr>
          <w:ilvl w:val="0"/>
          <w:numId w:val="1460"/>
        </w:numPr>
      </w:pPr>
      <w:r>
        <w:t xml:space="preserve">Clean Plast : cherche fournisseurs granulés</w:t>
      </w:r>
    </w:p>
    <w:p>
      <w:pPr>
        <w:numPr>
          <w:ilvl w:val="0"/>
          <w:numId w:val="1460"/>
        </w:numPr>
      </w:pPr>
      <w:r>
        <w:t xml:space="preserve">Synergies vs compétition frontale</w:t>
      </w:r>
    </w:p>
    <w:p>
      <w:pPr>
        <w:numPr>
          <w:ilvl w:val="0"/>
          <w:numId w:val="1460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approche partenariale (win-win), contrats</w:t>
      </w:r>
      <w:r>
        <w:t xml:space="preserve"> </w:t>
      </w:r>
      <w:r>
        <w:t xml:space="preserve">approvisionnement, JV possibles</w:t>
      </w:r>
    </w:p>
    <w:p>
      <w:pPr>
        <w:pStyle w:val="FirstParagraph"/>
      </w:pPr>
      <w:r>
        <w:rPr>
          <w:bCs/>
          <w:b/>
        </w:rPr>
        <w:t xml:space="preserve">O10 : multinationales RSE</w:t>
      </w:r>
    </w:p>
    <w:p>
      <w:pPr>
        <w:numPr>
          <w:ilvl w:val="0"/>
          <w:numId w:val="1461"/>
        </w:numPr>
      </w:pPr>
      <w:r>
        <w:t xml:space="preserve">Coca-cola, Unilever : objectifs emballages recyclés</w:t>
      </w:r>
    </w:p>
    <w:p>
      <w:pPr>
        <w:numPr>
          <w:ilvl w:val="0"/>
          <w:numId w:val="1461"/>
        </w:numPr>
      </w:pPr>
      <w:r>
        <w:t xml:space="preserve">Cherchent fournisseurs locaux crédibles</w:t>
      </w:r>
    </w:p>
    <w:p>
      <w:pPr>
        <w:numPr>
          <w:ilvl w:val="0"/>
          <w:numId w:val="1461"/>
        </w:numPr>
      </w:pPr>
      <w:r>
        <w:t xml:space="preserve">Contrats long terme (3-5 ans) possibles</w:t>
      </w:r>
    </w:p>
    <w:p>
      <w:pPr>
        <w:numPr>
          <w:ilvl w:val="0"/>
          <w:numId w:val="1461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certifications internationales (ISO 9001), due</w:t>
      </w:r>
      <w:r>
        <w:t xml:space="preserve"> </w:t>
      </w:r>
      <w:r>
        <w:t xml:space="preserve">diligence anticipée, commercial proactif</w:t>
      </w:r>
    </w:p>
    <w:p>
      <w:pPr>
        <w:pStyle w:val="FirstParagraph"/>
      </w:pPr>
      <w:r>
        <w:rPr>
          <w:bCs/>
          <w:b/>
        </w:rPr>
        <w:t xml:space="preserve">O11 : exit strategy crédible</w:t>
      </w:r>
    </w:p>
    <w:p>
      <w:pPr>
        <w:numPr>
          <w:ilvl w:val="0"/>
          <w:numId w:val="1462"/>
        </w:numPr>
      </w:pPr>
      <w:r>
        <w:t xml:space="preserve">Suez, Veolia : acquisitions actives Afrique</w:t>
      </w:r>
    </w:p>
    <w:p>
      <w:pPr>
        <w:numPr>
          <w:ilvl w:val="0"/>
          <w:numId w:val="1462"/>
        </w:numPr>
      </w:pPr>
      <w:r>
        <w:t xml:space="preserve">Fonds PE africains (TLcoms, Partech)</w:t>
      </w:r>
    </w:p>
    <w:p>
      <w:pPr>
        <w:numPr>
          <w:ilvl w:val="0"/>
          <w:numId w:val="1462"/>
        </w:numPr>
      </w:pPr>
      <w:r>
        <w:t xml:space="preserve">Valorisation x5-10 possible horizon 5-7 ans</w:t>
      </w:r>
    </w:p>
    <w:p>
      <w:pPr>
        <w:numPr>
          <w:ilvl w:val="0"/>
          <w:numId w:val="1462"/>
        </w:numPr>
      </w:pPr>
      <w:r>
        <w:rPr>
          <w:bCs/>
          <w:b/>
        </w:rPr>
        <w:t xml:space="preserve">Exploitation :</w:t>
      </w:r>
      <w:r>
        <w:t xml:space="preserve"> </w:t>
      </w:r>
      <w:r>
        <w:t xml:space="preserve">croissance documentée, gouvernance propre,</w:t>
      </w:r>
      <w:r>
        <w:t xml:space="preserve"> </w:t>
      </w:r>
      <w:r>
        <w:t xml:space="preserve">relations investisseurs cultivées</w:t>
      </w:r>
    </w:p>
    <w:bookmarkEnd w:id="184"/>
    <w:bookmarkStart w:id="185" w:name="menaces-threats"/>
    <w:p>
      <w:pPr>
        <w:pStyle w:val="Heading2"/>
      </w:pPr>
      <w:r>
        <w:rPr>
          <w:bCs/>
          <w:b/>
        </w:rPr>
        <w:t xml:space="preserve">Menaces (threats)</w:t>
      </w:r>
    </w:p>
    <w:p>
      <w:pPr>
        <w:pStyle w:val="FirstParagraph"/>
      </w:pPr>
      <w:r>
        <w:rPr>
          <w:u w:val="single"/>
          <w:bCs/>
          <w:b/>
        </w:rPr>
        <w:t xml:space="preserve">Concurrence</w:t>
      </w:r>
    </w:p>
    <w:p>
      <w:pPr>
        <w:pStyle w:val="BodyText"/>
      </w:pPr>
      <w:r>
        <w:rPr>
          <w:bCs/>
          <w:b/>
        </w:rPr>
        <w:t xml:space="preserve">T1 : intensification concurrence</w:t>
      </w:r>
    </w:p>
    <w:p>
      <w:pPr>
        <w:numPr>
          <w:ilvl w:val="0"/>
          <w:numId w:val="1463"/>
        </w:numPr>
      </w:pPr>
      <w:r>
        <w:t xml:space="preserve">OK Plast pourrait doubler capacité</w:t>
      </w:r>
    </w:p>
    <w:p>
      <w:pPr>
        <w:numPr>
          <w:ilvl w:val="0"/>
          <w:numId w:val="1463"/>
        </w:numPr>
      </w:pPr>
      <w:r>
        <w:t xml:space="preserve">Nouveaux entrants (chinois, indiens)</w:t>
      </w:r>
    </w:p>
    <w:p>
      <w:pPr>
        <w:numPr>
          <w:ilvl w:val="0"/>
          <w:numId w:val="1463"/>
        </w:numPr>
      </w:pPr>
      <w:r>
        <w:t xml:space="preserve">Guerre prix potentielle</w:t>
      </w:r>
    </w:p>
    <w:p>
      <w:pPr>
        <w:numPr>
          <w:ilvl w:val="0"/>
          <w:numId w:val="1463"/>
        </w:numPr>
      </w:pPr>
      <w:r>
        <w:t xml:space="preserve">Défense : différenciation triple flux (difficile copier), relations</w:t>
      </w:r>
      <w:r>
        <w:t xml:space="preserve"> </w:t>
      </w:r>
      <w:r>
        <w:t xml:space="preserve">clients fortes, innovation continue</w:t>
      </w:r>
    </w:p>
    <w:p>
      <w:pPr>
        <w:pStyle w:val="FirstParagraph"/>
      </w:pPr>
      <w:r>
        <w:rPr>
          <w:bCs/>
          <w:b/>
        </w:rPr>
        <w:t xml:space="preserve">T2 : intégration verticale concurrents</w:t>
      </w:r>
    </w:p>
    <w:p>
      <w:pPr>
        <w:numPr>
          <w:ilvl w:val="0"/>
          <w:numId w:val="1464"/>
        </w:numPr>
      </w:pPr>
      <w:r>
        <w:t xml:space="preserve">Industriels (Bracongo) internalisent recyclage</w:t>
      </w:r>
    </w:p>
    <w:p>
      <w:pPr>
        <w:numPr>
          <w:ilvl w:val="0"/>
          <w:numId w:val="1464"/>
        </w:numPr>
      </w:pPr>
      <w:r>
        <w:t xml:space="preserve">OK Plast pourrait ajouter gazéification</w:t>
      </w:r>
    </w:p>
    <w:p>
      <w:pPr>
        <w:numPr>
          <w:ilvl w:val="0"/>
          <w:numId w:val="1464"/>
        </w:numPr>
      </w:pPr>
      <w:r>
        <w:t xml:space="preserve">Désintermédiation TakaPlast</w:t>
      </w:r>
    </w:p>
    <w:p>
      <w:pPr>
        <w:numPr>
          <w:ilvl w:val="0"/>
          <w:numId w:val="1464"/>
        </w:numPr>
      </w:pPr>
      <w:r>
        <w:t xml:space="preserve">Défense : spécialisation (meilleur que généralistes), économies</w:t>
      </w:r>
      <w:r>
        <w:t xml:space="preserve"> </w:t>
      </w:r>
      <w:r>
        <w:t xml:space="preserve">échelles, partenariats long terme</w:t>
      </w:r>
    </w:p>
    <w:p>
      <w:pPr>
        <w:pStyle w:val="FirstParagraph"/>
      </w:pPr>
      <w:r>
        <w:rPr>
          <w:u w:val="single"/>
          <w:bCs/>
          <w:b/>
        </w:rPr>
        <w:t xml:space="preserve">Réglementation et politique</w:t>
      </w:r>
    </w:p>
    <w:p>
      <w:pPr>
        <w:pStyle w:val="BodyText"/>
      </w:pPr>
      <w:r>
        <w:rPr>
          <w:bCs/>
          <w:b/>
        </w:rPr>
        <w:t xml:space="preserve">T3 : instabilité politique RDC</w:t>
      </w:r>
    </w:p>
    <w:p>
      <w:pPr>
        <w:numPr>
          <w:ilvl w:val="0"/>
          <w:numId w:val="1465"/>
        </w:numPr>
      </w:pPr>
      <w:r>
        <w:t xml:space="preserve">Élections 2028 : risque tensions</w:t>
      </w:r>
    </w:p>
    <w:p>
      <w:pPr>
        <w:numPr>
          <w:ilvl w:val="0"/>
          <w:numId w:val="1465"/>
        </w:numPr>
      </w:pPr>
      <w:r>
        <w:t xml:space="preserve">Changements réglementaires imprévisibles</w:t>
      </w:r>
    </w:p>
    <w:p>
      <w:pPr>
        <w:numPr>
          <w:ilvl w:val="0"/>
          <w:numId w:val="1465"/>
        </w:numPr>
      </w:pPr>
      <w:r>
        <w:t xml:space="preserve">Corruption dans marchés publics</w:t>
      </w:r>
    </w:p>
    <w:p>
      <w:pPr>
        <w:numPr>
          <w:ilvl w:val="0"/>
          <w:numId w:val="1465"/>
        </w:numPr>
      </w:pPr>
      <w:r>
        <w:t xml:space="preserve">Défense : diversification clients (pas dépendance état), réserves</w:t>
      </w:r>
      <w:r>
        <w:t xml:space="preserve"> </w:t>
      </w:r>
      <w:r>
        <w:t xml:space="preserve">cash (6 mois), assurance risque politique</w:t>
      </w:r>
    </w:p>
    <w:p>
      <w:pPr>
        <w:pStyle w:val="FirstParagraph"/>
      </w:pPr>
      <w:r>
        <w:rPr>
          <w:bCs/>
          <w:b/>
        </w:rPr>
        <w:t xml:space="preserve">T4 : bureaucratie et lenteur administrative</w:t>
      </w:r>
    </w:p>
    <w:p>
      <w:pPr>
        <w:numPr>
          <w:ilvl w:val="0"/>
          <w:numId w:val="1466"/>
        </w:numPr>
      </w:pPr>
      <w:r>
        <w:t xml:space="preserve">Licences : 6-12 mois délais</w:t>
      </w:r>
    </w:p>
    <w:p>
      <w:pPr>
        <w:numPr>
          <w:ilvl w:val="0"/>
          <w:numId w:val="1466"/>
        </w:numPr>
      </w:pPr>
      <w:r>
        <w:t xml:space="preserve">Autorisations environnementales complexes</w:t>
      </w:r>
    </w:p>
    <w:p>
      <w:pPr>
        <w:numPr>
          <w:ilvl w:val="0"/>
          <w:numId w:val="1466"/>
        </w:numPr>
      </w:pPr>
      <w:r>
        <w:t xml:space="preserve">Corruption ralentit processus</w:t>
      </w:r>
    </w:p>
    <w:p>
      <w:pPr>
        <w:numPr>
          <w:ilvl w:val="0"/>
          <w:numId w:val="1466"/>
        </w:numPr>
      </w:pPr>
      <w:r>
        <w:t xml:space="preserve">Défense : réseau familiale Joël (accélérateur), budget</w:t>
      </w:r>
      <w:r>
        <w:t xml:space="preserve"> </w:t>
      </w:r>
      <w:r>
        <w:t xml:space="preserve">“</w:t>
      </w:r>
      <w:r>
        <w:t xml:space="preserve">facilitation</w:t>
      </w:r>
      <w:r>
        <w:t xml:space="preserve">”</w:t>
      </w:r>
      <w:r>
        <w:t xml:space="preserve"> </w:t>
      </w:r>
      <w:r>
        <w:t xml:space="preserve">(réaliste), consultant local spécialisé</w:t>
      </w:r>
    </w:p>
    <w:p>
      <w:pPr>
        <w:pStyle w:val="FirstParagraph"/>
      </w:pPr>
      <w:r>
        <w:rPr>
          <w:u w:val="single"/>
          <w:bCs/>
          <w:b/>
        </w:rPr>
        <w:t xml:space="preserve">Économie et financier</w:t>
      </w:r>
    </w:p>
    <w:p>
      <w:pPr>
        <w:pStyle w:val="BodyText"/>
      </w:pPr>
      <w:r>
        <w:rPr>
          <w:bCs/>
          <w:b/>
        </w:rPr>
        <w:t xml:space="preserve">T5 : volatilité prix matières</w:t>
      </w:r>
    </w:p>
    <w:p>
      <w:pPr>
        <w:numPr>
          <w:ilvl w:val="0"/>
          <w:numId w:val="1467"/>
        </w:numPr>
      </w:pPr>
      <w:r>
        <w:t xml:space="preserve">Pétrole : impact résines vierges (compétition)</w:t>
      </w:r>
    </w:p>
    <w:p>
      <w:pPr>
        <w:numPr>
          <w:ilvl w:val="0"/>
          <w:numId w:val="1467"/>
        </w:numPr>
      </w:pPr>
      <w:r>
        <w:t xml:space="preserve">Taux change USD/CDF : -20% possible</w:t>
      </w:r>
    </w:p>
    <w:p>
      <w:pPr>
        <w:numPr>
          <w:ilvl w:val="0"/>
          <w:numId w:val="1467"/>
        </w:numPr>
      </w:pPr>
      <w:r>
        <w:t xml:space="preserve">Inflation : coût salariaux +10-15%/an</w:t>
      </w:r>
    </w:p>
    <w:p>
      <w:pPr>
        <w:numPr>
          <w:ilvl w:val="0"/>
          <w:numId w:val="1467"/>
        </w:numPr>
      </w:pPr>
      <w:r>
        <w:t xml:space="preserve">Défense : contrats clients indexés inflation, hedging forex (si</w:t>
      </w:r>
      <w:r>
        <w:t xml:space="preserve"> </w:t>
      </w:r>
      <w:r>
        <w:t xml:space="preserve">volumes suffisants), diversification revenus</w:t>
      </w:r>
    </w:p>
    <w:p>
      <w:pPr>
        <w:pStyle w:val="FirstParagraph"/>
      </w:pPr>
      <w:r>
        <w:rPr>
          <w:bCs/>
          <w:b/>
        </w:rPr>
        <w:t xml:space="preserve">T6 : accès financement limité</w:t>
      </w:r>
    </w:p>
    <w:p>
      <w:pPr>
        <w:numPr>
          <w:ilvl w:val="0"/>
          <w:numId w:val="1468"/>
        </w:numPr>
      </w:pPr>
      <w:r>
        <w:t xml:space="preserve">Banques RDC : taux 12-18% (élevés)</w:t>
      </w:r>
    </w:p>
    <w:p>
      <w:pPr>
        <w:numPr>
          <w:ilvl w:val="0"/>
          <w:numId w:val="1468"/>
        </w:numPr>
      </w:pPr>
      <w:r>
        <w:t xml:space="preserve">Investisseurs : due diligence longe (9-12 mois)</w:t>
      </w:r>
    </w:p>
    <w:p>
      <w:pPr>
        <w:numPr>
          <w:ilvl w:val="0"/>
          <w:numId w:val="1468"/>
        </w:numPr>
      </w:pPr>
      <w:r>
        <w:t xml:space="preserve">Risque manque liquidité phase croissance</w:t>
      </w:r>
    </w:p>
    <w:p>
      <w:pPr>
        <w:numPr>
          <w:ilvl w:val="0"/>
          <w:numId w:val="1468"/>
        </w:numPr>
      </w:pPr>
      <w:r>
        <w:t xml:space="preserve">Défense : levée anticipée (avant besoin urgent), relations banques</w:t>
      </w:r>
      <w:r>
        <w:t xml:space="preserve"> </w:t>
      </w:r>
      <w:r>
        <w:t xml:space="preserve">cultivées, rentabilité rapide (autofinancement)</w:t>
      </w:r>
    </w:p>
    <w:p>
      <w:pPr>
        <w:pStyle w:val="FirstParagraph"/>
      </w:pPr>
      <w:r>
        <w:rPr>
          <w:u w:val="single"/>
          <w:bCs/>
          <w:b/>
        </w:rPr>
        <w:t xml:space="preserve">Opérationnel</w:t>
      </w:r>
    </w:p>
    <w:p>
      <w:pPr>
        <w:pStyle w:val="BodyText"/>
      </w:pPr>
      <w:r>
        <w:rPr>
          <w:bCs/>
          <w:b/>
        </w:rPr>
        <w:t xml:space="preserve">T7 : défis logistiques</w:t>
      </w:r>
    </w:p>
    <w:p>
      <w:pPr>
        <w:numPr>
          <w:ilvl w:val="0"/>
          <w:numId w:val="1469"/>
        </w:numPr>
      </w:pPr>
      <w:r>
        <w:t xml:space="preserve">Routes dégradées : coût transport +30%</w:t>
      </w:r>
    </w:p>
    <w:p>
      <w:pPr>
        <w:numPr>
          <w:ilvl w:val="0"/>
          <w:numId w:val="1469"/>
        </w:numPr>
      </w:pPr>
      <w:r>
        <w:t xml:space="preserve">Collecte déchets zones difficiles</w:t>
      </w:r>
    </w:p>
    <w:p>
      <w:pPr>
        <w:numPr>
          <w:ilvl w:val="0"/>
          <w:numId w:val="1469"/>
        </w:numPr>
      </w:pPr>
      <w:r>
        <w:t xml:space="preserve">Vol/sécurité sites industriels</w:t>
      </w:r>
    </w:p>
    <w:p>
      <w:pPr>
        <w:numPr>
          <w:ilvl w:val="0"/>
          <w:numId w:val="1469"/>
        </w:numPr>
      </w:pPr>
      <w:r>
        <w:t xml:space="preserve">Défense : zones collecte optimisées (cartographie), sécurité privée</w:t>
      </w:r>
      <w:r>
        <w:t xml:space="preserve"> </w:t>
      </w:r>
      <w:r>
        <w:t xml:space="preserve">(budget 2-3K€/mois), assurance vol</w:t>
      </w:r>
    </w:p>
    <w:p>
      <w:pPr>
        <w:pStyle w:val="FirstParagraph"/>
      </w:pPr>
      <w:r>
        <w:rPr>
          <w:bCs/>
          <w:b/>
        </w:rPr>
        <w:t xml:space="preserve">T8 : pannes équipements critiques</w:t>
      </w:r>
    </w:p>
    <w:p>
      <w:pPr>
        <w:numPr>
          <w:ilvl w:val="0"/>
          <w:numId w:val="1470"/>
        </w:numPr>
      </w:pPr>
      <w:r>
        <w:t xml:space="preserve">Extrudeuse arrêt : production stop</w:t>
      </w:r>
    </w:p>
    <w:p>
      <w:pPr>
        <w:numPr>
          <w:ilvl w:val="0"/>
          <w:numId w:val="1470"/>
        </w:numPr>
      </w:pPr>
      <w:r>
        <w:t xml:space="preserve">Pièces détachées : délai 2-3 mois import</w:t>
      </w:r>
    </w:p>
    <w:p>
      <w:pPr>
        <w:numPr>
          <w:ilvl w:val="0"/>
          <w:numId w:val="1470"/>
        </w:numPr>
      </w:pPr>
      <w:r>
        <w:t xml:space="preserve">Manque expertise maintenance locale</w:t>
      </w:r>
    </w:p>
    <w:p>
      <w:pPr>
        <w:numPr>
          <w:ilvl w:val="0"/>
          <w:numId w:val="1470"/>
        </w:numPr>
      </w:pPr>
      <w:r>
        <w:t xml:space="preserve">Défense : maintenance préventive stricte, stock pièces critiques</w:t>
      </w:r>
      <w:r>
        <w:t xml:space="preserve"> </w:t>
      </w:r>
      <w:r>
        <w:t xml:space="preserve">(20K€), contrat SLA fournisseur, technicien formé par revendeur</w:t>
      </w:r>
    </w:p>
    <w:p>
      <w:pPr>
        <w:pStyle w:val="FirstParagraph"/>
      </w:pPr>
      <w:r>
        <w:rPr>
          <w:bCs/>
          <w:b/>
        </w:rPr>
        <w:t xml:space="preserve">T9 : qualité matière variable</w:t>
      </w:r>
    </w:p>
    <w:p>
      <w:pPr>
        <w:numPr>
          <w:ilvl w:val="0"/>
          <w:numId w:val="1471"/>
        </w:numPr>
      </w:pPr>
      <w:r>
        <w:t xml:space="preserve">Plastiques contaminés (nourriture, chimique)</w:t>
      </w:r>
    </w:p>
    <w:p>
      <w:pPr>
        <w:numPr>
          <w:ilvl w:val="0"/>
          <w:numId w:val="1471"/>
        </w:numPr>
      </w:pPr>
      <w:r>
        <w:t xml:space="preserve">Mélanges types (difficultés tri)</w:t>
      </w:r>
    </w:p>
    <w:p>
      <w:pPr>
        <w:numPr>
          <w:ilvl w:val="0"/>
          <w:numId w:val="1471"/>
        </w:numPr>
      </w:pPr>
      <w:r>
        <w:t xml:space="preserve">Rejets élevés (15-20% possible)</w:t>
      </w:r>
    </w:p>
    <w:p>
      <w:pPr>
        <w:numPr>
          <w:ilvl w:val="0"/>
          <w:numId w:val="1471"/>
        </w:numPr>
      </w:pPr>
      <w:r>
        <w:t xml:space="preserve">Défense : formation collecteurs (tri source), contrôle qualité</w:t>
      </w:r>
      <w:r>
        <w:t xml:space="preserve"> </w:t>
      </w:r>
      <w:r>
        <w:t xml:space="preserve">réception systématique, prix ajustés qualité</w:t>
      </w:r>
    </w:p>
    <w:p>
      <w:pPr>
        <w:pStyle w:val="FirstParagraph"/>
      </w:pPr>
      <w:r>
        <w:rPr>
          <w:u w:val="single"/>
          <w:bCs/>
          <w:b/>
        </w:rPr>
        <w:t xml:space="preserve">Social et environnemental</w:t>
      </w:r>
    </w:p>
    <w:p>
      <w:pPr>
        <w:pStyle w:val="BodyText"/>
      </w:pPr>
      <w:r>
        <w:rPr>
          <w:bCs/>
          <w:b/>
        </w:rPr>
        <w:t xml:space="preserve">T10 : acceptabilité sociale gazéification</w:t>
      </w:r>
    </w:p>
    <w:p>
      <w:pPr>
        <w:numPr>
          <w:ilvl w:val="0"/>
          <w:numId w:val="1472"/>
        </w:numPr>
      </w:pPr>
      <w:r>
        <w:t xml:space="preserve">Craintes pollution (fumées, odeurs)</w:t>
      </w:r>
    </w:p>
    <w:p>
      <w:pPr>
        <w:numPr>
          <w:ilvl w:val="0"/>
          <w:numId w:val="1472"/>
        </w:numPr>
      </w:pPr>
      <w:r>
        <w:t xml:space="preserve">Riverains pourraient s’opposer</w:t>
      </w:r>
    </w:p>
    <w:p>
      <w:pPr>
        <w:numPr>
          <w:ilvl w:val="0"/>
          <w:numId w:val="1472"/>
        </w:numPr>
      </w:pPr>
      <w:r>
        <w:t xml:space="preserve">Médias sensationnalistes</w:t>
      </w:r>
    </w:p>
    <w:p>
      <w:pPr>
        <w:numPr>
          <w:ilvl w:val="0"/>
          <w:numId w:val="1472"/>
        </w:numPr>
      </w:pPr>
      <w:r>
        <w:t xml:space="preserve">Défense : communication proactive (étude impact), normes émissions</w:t>
      </w:r>
      <w:r>
        <w:t xml:space="preserve"> </w:t>
      </w:r>
      <w:r>
        <w:t xml:space="preserve">respectées, emplois locaux (buy-in communautaire)</w:t>
      </w:r>
    </w:p>
    <w:p>
      <w:pPr>
        <w:pStyle w:val="FirstParagraph"/>
      </w:pPr>
      <w:r>
        <w:rPr>
          <w:bCs/>
          <w:b/>
        </w:rPr>
        <w:t xml:space="preserve">T11 : accidents environnementaux</w:t>
      </w:r>
    </w:p>
    <w:p>
      <w:pPr>
        <w:numPr>
          <w:ilvl w:val="0"/>
          <w:numId w:val="1473"/>
        </w:numPr>
      </w:pPr>
      <w:r>
        <w:t xml:space="preserve">Fuite gaz, incendie</w:t>
      </w:r>
    </w:p>
    <w:p>
      <w:pPr>
        <w:numPr>
          <w:ilvl w:val="0"/>
          <w:numId w:val="1473"/>
        </w:numPr>
      </w:pPr>
      <w:r>
        <w:t xml:space="preserve">Pollution sols/eaux</w:t>
      </w:r>
    </w:p>
    <w:p>
      <w:pPr>
        <w:numPr>
          <w:ilvl w:val="0"/>
          <w:numId w:val="1473"/>
        </w:numPr>
      </w:pPr>
      <w:r>
        <w:t xml:space="preserve">Fermeture administrative, amendes</w:t>
      </w:r>
    </w:p>
    <w:p>
      <w:pPr>
        <w:numPr>
          <w:ilvl w:val="0"/>
          <w:numId w:val="1473"/>
        </w:numPr>
      </w:pPr>
      <w:r>
        <w:t xml:space="preserve">Défense : normes sécurité strictes (ISO 14001), assurance RC</w:t>
      </w:r>
      <w:r>
        <w:t xml:space="preserve"> </w:t>
      </w:r>
      <w:r>
        <w:t xml:space="preserve">environnementale, procédures urgence claires</w:t>
      </w:r>
    </w:p>
    <w:bookmarkEnd w:id="185"/>
    <w:bookmarkStart w:id="186" w:name="stratégies-dérivées-swot"/>
    <w:p>
      <w:pPr>
        <w:pStyle w:val="Heading2"/>
      </w:pPr>
      <w:r>
        <w:rPr>
          <w:bCs/>
          <w:b/>
        </w:rPr>
        <w:t xml:space="preserve">Stratégies dérivées SWOT</w:t>
      </w:r>
    </w:p>
    <w:p>
      <w:pPr>
        <w:pStyle w:val="FirstParagraph"/>
      </w:pPr>
    </w:p>
    <w:p>
      <w:pPr>
        <w:pStyle w:val="BodyText"/>
      </w:pPr>
      <w:r>
        <w:rPr>
          <w:u w:val="single"/>
          <w:bCs/>
          <w:b/>
        </w:rPr>
        <w:t xml:space="preserve">Stratégies SO (Forces x Opportuntiés) - OFFENSIVE</w:t>
      </w:r>
    </w:p>
    <w:p>
      <w:pPr>
        <w:pStyle w:val="BodyText"/>
      </w:pPr>
      <w:r>
        <w:rPr>
          <w:bCs/>
          <w:b/>
        </w:rPr>
        <w:t xml:space="preserve">SO1 : devenir leader marché RDC</w:t>
      </w:r>
    </w:p>
    <w:p>
      <w:pPr>
        <w:numPr>
          <w:ilvl w:val="0"/>
          <w:numId w:val="1474"/>
        </w:numPr>
      </w:pPr>
      <w:r>
        <w:t xml:space="preserve">Force F4 (triple flux unique) + opportunité O1 (croissance marché)</w:t>
      </w:r>
    </w:p>
    <w:p>
      <w:pPr>
        <w:numPr>
          <w:ilvl w:val="0"/>
          <w:numId w:val="1474"/>
        </w:numPr>
      </w:pPr>
      <w:r>
        <w:t xml:space="preserve">Actions : marketing agressif, prix pénétration an 1-2, partenariats</w:t>
      </w:r>
      <w:r>
        <w:t xml:space="preserve"> </w:t>
      </w:r>
      <w:r>
        <w:t xml:space="preserve">stratégiques</w:t>
      </w:r>
    </w:p>
    <w:p>
      <w:pPr>
        <w:pStyle w:val="FirstParagraph"/>
      </w:pPr>
      <w:r>
        <w:rPr>
          <w:bCs/>
          <w:b/>
        </w:rPr>
        <w:t xml:space="preserve">SO2 : scalabilité 5 villes accélérée</w:t>
      </w:r>
    </w:p>
    <w:p>
      <w:pPr>
        <w:numPr>
          <w:ilvl w:val="0"/>
          <w:numId w:val="1475"/>
        </w:numPr>
      </w:pPr>
      <w:r>
        <w:t xml:space="preserve">Force F6 (scalabilité) + opportunité O6 (financement disponibles)</w:t>
      </w:r>
    </w:p>
    <w:p>
      <w:pPr>
        <w:numPr>
          <w:ilvl w:val="0"/>
          <w:numId w:val="1475"/>
        </w:numPr>
      </w:pPr>
      <w:r>
        <w:t xml:space="preserve">Actions : levées successives (150K→500K→2M), réplication modèle</w:t>
      </w:r>
      <w:r>
        <w:t xml:space="preserve"> </w:t>
      </w:r>
      <w:r>
        <w:t xml:space="preserve">testée Kinshasa</w:t>
      </w:r>
    </w:p>
    <w:p>
      <w:pPr>
        <w:pStyle w:val="FirstParagraph"/>
      </w:pPr>
      <w:r>
        <w:rPr>
          <w:bCs/>
          <w:b/>
        </w:rPr>
        <w:t xml:space="preserve">SO3 : positionnement champion RSE</w:t>
      </w:r>
    </w:p>
    <w:p>
      <w:pPr>
        <w:numPr>
          <w:ilvl w:val="0"/>
          <w:numId w:val="1476"/>
        </w:numPr>
      </w:pPr>
      <w:r>
        <w:t xml:space="preserve">Force F10 (politique favorables) + opportunité O10 (multinationales</w:t>
      </w:r>
      <w:r>
        <w:t xml:space="preserve"> </w:t>
      </w:r>
      <w:r>
        <w:t xml:space="preserve">RSE)</w:t>
      </w:r>
    </w:p>
    <w:p>
      <w:pPr>
        <w:numPr>
          <w:ilvl w:val="0"/>
          <w:numId w:val="1476"/>
        </w:numPr>
      </w:pPr>
      <w:r>
        <w:t xml:space="preserve">Actions : certifications ISO, communication impact, commercial</w:t>
      </w:r>
      <w:r>
        <w:t xml:space="preserve"> </w:t>
      </w:r>
      <w:r>
        <w:t xml:space="preserve">grandes entreprises</w:t>
      </w:r>
    </w:p>
    <w:p>
      <w:pPr>
        <w:pStyle w:val="FirstParagraph"/>
      </w:pPr>
      <w:r>
        <w:rPr>
          <w:u w:val="single"/>
          <w:bCs/>
          <w:b/>
        </w:rPr>
        <w:t xml:space="preserve">Stratégies WO (Faiblesse x Opportunités) -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RENFORCEMENT</w:t>
      </w:r>
    </w:p>
    <w:p>
      <w:pPr>
        <w:pStyle w:val="BodyText"/>
      </w:pPr>
      <w:r>
        <w:rPr>
          <w:bCs/>
          <w:b/>
        </w:rPr>
        <w:t xml:space="preserve">WO1 : combler gap technique via partenariats</w:t>
      </w:r>
    </w:p>
    <w:p>
      <w:pPr>
        <w:numPr>
          <w:ilvl w:val="0"/>
          <w:numId w:val="1477"/>
        </w:numPr>
      </w:pPr>
      <w:r>
        <w:t xml:space="preserve">Faibles W3 (pas d’expérience plastiques) + opportunité O9</w:t>
      </w:r>
      <w:r>
        <w:t xml:space="preserve"> </w:t>
      </w:r>
      <w:r>
        <w:t xml:space="preserve">(partenariats potentiels)</w:t>
      </w:r>
    </w:p>
    <w:p>
      <w:pPr>
        <w:numPr>
          <w:ilvl w:val="0"/>
          <w:numId w:val="1477"/>
        </w:numPr>
      </w:pPr>
      <w:r>
        <w:t xml:space="preserve">Actions : partenariat technique OK Plast, recrutement experts,</w:t>
      </w:r>
      <w:r>
        <w:t xml:space="preserve"> </w:t>
      </w:r>
      <w:r>
        <w:t xml:space="preserve">formation</w:t>
      </w:r>
    </w:p>
    <w:p>
      <w:pPr>
        <w:pStyle w:val="FirstParagraph"/>
      </w:pPr>
      <w:r>
        <w:rPr>
          <w:bCs/>
          <w:b/>
        </w:rPr>
        <w:t xml:space="preserve">WO2 : financement mixte pour réduire dépendance</w:t>
      </w:r>
    </w:p>
    <w:p>
      <w:pPr>
        <w:numPr>
          <w:ilvl w:val="0"/>
          <w:numId w:val="1478"/>
        </w:numPr>
      </w:pPr>
      <w:r>
        <w:t xml:space="preserve">Faiblesse W4 (capital élevé) + opportunité O6 (financements)</w:t>
      </w:r>
    </w:p>
    <w:p>
      <w:pPr>
        <w:numPr>
          <w:ilvl w:val="0"/>
          <w:numId w:val="1478"/>
        </w:numPr>
      </w:pPr>
      <w:r>
        <w:t xml:space="preserve">Actions : mix equity (60%) + prêt (20%) + subventions (20%)</w:t>
      </w:r>
    </w:p>
    <w:p>
      <w:pPr>
        <w:pStyle w:val="FirstParagraph"/>
      </w:pPr>
      <w:r>
        <w:rPr>
          <w:bCs/>
          <w:b/>
        </w:rPr>
        <w:t xml:space="preserve">WO3 : digitalisation compense faible équipe</w:t>
      </w:r>
    </w:p>
    <w:p>
      <w:pPr>
        <w:numPr>
          <w:ilvl w:val="0"/>
          <w:numId w:val="1479"/>
        </w:numPr>
      </w:pPr>
      <w:r>
        <w:t xml:space="preserve">Faibles W8 (équipe solo) + opportunité O8 (digital)</w:t>
      </w:r>
    </w:p>
    <w:p>
      <w:pPr>
        <w:numPr>
          <w:ilvl w:val="0"/>
          <w:numId w:val="1479"/>
        </w:numPr>
      </w:pPr>
      <w:r>
        <w:t xml:space="preserve">Actions : app collecteurs, ERP gestion production, automatisation</w:t>
      </w:r>
      <w:r>
        <w:t xml:space="preserve"> </w:t>
      </w:r>
      <w:r>
        <w:t xml:space="preserve">reporting</w:t>
      </w:r>
    </w:p>
    <w:p>
      <w:pPr>
        <w:pStyle w:val="FirstParagraph"/>
      </w:pPr>
      <w:r>
        <w:rPr>
          <w:u w:val="single"/>
          <w:bCs/>
          <w:b/>
        </w:rPr>
        <w:t xml:space="preserve">Stratégies ST (Forces x Menaces) - DEFENSIVE</w:t>
      </w:r>
    </w:p>
    <w:p>
      <w:pPr>
        <w:pStyle w:val="BodyText"/>
      </w:pPr>
      <w:r>
        <w:rPr>
          <w:bCs/>
          <w:b/>
        </w:rPr>
        <w:t xml:space="preserve">ST1 : différenciation pour contrer concurrence</w:t>
      </w:r>
    </w:p>
    <w:p>
      <w:pPr>
        <w:numPr>
          <w:ilvl w:val="0"/>
          <w:numId w:val="1480"/>
        </w:numPr>
      </w:pPr>
      <w:r>
        <w:t xml:space="preserve">Force F4 (triple flux) + menace T1 (concurrence)</w:t>
      </w:r>
    </w:p>
    <w:p>
      <w:pPr>
        <w:numPr>
          <w:ilvl w:val="0"/>
          <w:numId w:val="1480"/>
        </w:numPr>
      </w:pPr>
      <w:r>
        <w:t xml:space="preserve">Actions : innovation continue (4ème flux), qualité premium, niches</w:t>
      </w:r>
      <w:r>
        <w:t xml:space="preserve"> </w:t>
      </w:r>
      <w:r>
        <w:t xml:space="preserve">(PET alimentaire)</w:t>
      </w:r>
    </w:p>
    <w:p>
      <w:pPr>
        <w:pStyle w:val="FirstParagraph"/>
      </w:pPr>
      <w:r>
        <w:rPr>
          <w:bCs/>
          <w:b/>
        </w:rPr>
        <w:t xml:space="preserve">ST2 : ancrage local vs instabilité</w:t>
      </w:r>
    </w:p>
    <w:p>
      <w:pPr>
        <w:numPr>
          <w:ilvl w:val="0"/>
          <w:numId w:val="1481"/>
        </w:numPr>
      </w:pPr>
      <w:r>
        <w:t xml:space="preserve">Force F7 (porteur RDC) + menace T3 (instabilité politique)</w:t>
      </w:r>
    </w:p>
    <w:p>
      <w:pPr>
        <w:numPr>
          <w:ilvl w:val="0"/>
          <w:numId w:val="1481"/>
        </w:numPr>
      </w:pPr>
      <w:r>
        <w:t xml:space="preserve">Actions : emplois locaux massifs (lobby communautaire),</w:t>
      </w:r>
      <w:r>
        <w:t xml:space="preserve"> </w:t>
      </w:r>
      <w:r>
        <w:t xml:space="preserve">diversification clients privés/publics*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*TakaPlast optimise ses flux en installant ses centres de</w:t>
      </w:r>
      <w:r>
        <w:rPr>
          <w:iCs/>
          <w:i/>
        </w:rPr>
        <w:t xml:space="preserve"> </w:t>
      </w:r>
      <w:r>
        <w:rPr>
          <w:iCs/>
          <w:i/>
        </w:rPr>
        <w:t xml:space="preserve">pré-collecte au plus proche des gisements (communes à forte</w:t>
      </w:r>
      <w:r>
        <w:rPr>
          <w:iCs/>
          <w:i/>
        </w:rPr>
        <w:t xml:space="preserve"> </w:t>
      </w:r>
      <w:r>
        <w:rPr>
          <w:iCs/>
          <w:i/>
        </w:rPr>
        <w:t xml:space="preserve">densité), réduisant ainsi de 25% les coûts de transport vers le site</w:t>
      </w:r>
      <w:r>
        <w:rPr>
          <w:iCs/>
          <w:i/>
        </w:rPr>
        <w:t xml:space="preserve"> </w:t>
      </w:r>
      <w:r>
        <w:rPr>
          <w:iCs/>
          <w:i/>
        </w:rPr>
        <w:t xml:space="preserve">central.</w:t>
      </w:r>
    </w:p>
    <w:p>
      <w:pPr>
        <w:pStyle w:val="FirstParagraph"/>
      </w:pPr>
      <w:r>
        <w:rPr>
          <w:bCs/>
          <w:b/>
        </w:rPr>
        <w:t xml:space="preserve">ST3 : modèle résilient x volatilité</w:t>
      </w:r>
    </w:p>
    <w:p>
      <w:pPr>
        <w:numPr>
          <w:ilvl w:val="0"/>
          <w:numId w:val="1482"/>
        </w:numPr>
      </w:pPr>
      <w:r>
        <w:t xml:space="preserve">Force F5 (approche modulaire) + menace T5 (volatilité prix)</w:t>
      </w:r>
    </w:p>
    <w:p>
      <w:pPr>
        <w:numPr>
          <w:ilvl w:val="0"/>
          <w:numId w:val="1482"/>
        </w:numPr>
      </w:pPr>
      <w:r>
        <w:t xml:space="preserve">Actions : contrats indexés, 3 flux revenus (diversification, réserve</w:t>
      </w:r>
      <w:r>
        <w:t xml:space="preserve"> </w:t>
      </w:r>
      <w:r>
        <w:t xml:space="preserve">cash 6 mois</w:t>
      </w:r>
    </w:p>
    <w:p>
      <w:pPr>
        <w:pStyle w:val="FirstParagraph"/>
      </w:pPr>
      <w:r>
        <w:rPr>
          <w:u w:val="single"/>
          <w:bCs/>
          <w:b/>
        </w:rPr>
        <w:t xml:space="preserve">Stratégies WT (Faiblesses x Menaces) - SURVIE</w:t>
      </w:r>
    </w:p>
    <w:p>
      <w:pPr>
        <w:pStyle w:val="BodyText"/>
      </w:pPr>
      <w:r>
        <w:rPr>
          <w:bCs/>
          <w:b/>
        </w:rPr>
        <w:t xml:space="preserve">WT1 : partenariats pour limiter exposition</w:t>
      </w:r>
    </w:p>
    <w:p>
      <w:pPr>
        <w:numPr>
          <w:ilvl w:val="0"/>
          <w:numId w:val="1483"/>
        </w:numPr>
      </w:pPr>
      <w:r>
        <w:t xml:space="preserve">Faibles W1 (complexité opérationnelle) + menace T1 (concurrence)</w:t>
      </w:r>
    </w:p>
    <w:p>
      <w:pPr>
        <w:numPr>
          <w:ilvl w:val="0"/>
          <w:numId w:val="1483"/>
        </w:numPr>
      </w:pPr>
      <w:r>
        <w:t xml:space="preserve">Actions : JV avec Ok Plast (recyclage, sous-traitance énergie/BTP si</w:t>
      </w:r>
      <w:r>
        <w:t xml:space="preserve"> </w:t>
      </w:r>
      <w:r>
        <w:t xml:space="preserve">nécessaire</w:t>
      </w:r>
    </w:p>
    <w:p>
      <w:pPr>
        <w:pStyle w:val="FirstParagraph"/>
      </w:pPr>
      <w:r>
        <w:rPr>
          <w:bCs/>
          <w:b/>
        </w:rPr>
        <w:t xml:space="preserve">WT2 : approche progressive réduit risques</w:t>
      </w:r>
    </w:p>
    <w:p>
      <w:pPr>
        <w:numPr>
          <w:ilvl w:val="0"/>
          <w:numId w:val="1484"/>
        </w:numPr>
      </w:pPr>
      <w:r>
        <w:t xml:space="preserve">Faiblesse W4 (capital élevé) + menace T6 (accès financement)</w:t>
      </w:r>
    </w:p>
    <w:p>
      <w:pPr>
        <w:numPr>
          <w:ilvl w:val="0"/>
          <w:numId w:val="1484"/>
        </w:numPr>
      </w:pPr>
      <w:r>
        <w:t xml:space="preserve">Actions : phase 1 (30K€) auto-fiancée, preuve de concept avant lever</w:t>
      </w:r>
      <w:r>
        <w:t xml:space="preserve"> </w:t>
      </w:r>
      <w:r>
        <w:t xml:space="preserve">gros</w:t>
      </w:r>
    </w:p>
    <w:p>
      <w:pPr>
        <w:pStyle w:val="FirstParagraph"/>
      </w:pPr>
      <w:r>
        <w:rPr>
          <w:bCs/>
          <w:b/>
        </w:rPr>
        <w:t xml:space="preserve">WT3 : équipe renforcée rapidement</w:t>
      </w:r>
    </w:p>
    <w:p>
      <w:pPr>
        <w:numPr>
          <w:ilvl w:val="0"/>
          <w:numId w:val="1485"/>
        </w:numPr>
      </w:pPr>
      <w:r>
        <w:t xml:space="preserve">Faiblesse W8 (équipe solo) + menace T8 (pannes critiques)</w:t>
      </w:r>
    </w:p>
    <w:p>
      <w:pPr>
        <w:numPr>
          <w:ilvl w:val="0"/>
          <w:numId w:val="1485"/>
        </w:numPr>
      </w:pPr>
      <w:r>
        <w:t xml:space="preserve">Actions : recrutement directeur technique moi 1, CTO externe</w:t>
      </w:r>
      <w:r>
        <w:t xml:space="preserve"> </w:t>
      </w:r>
      <w:r>
        <w:t xml:space="preserve">(advisor), formation intensive*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*des profils potentiels issues de l’INPP et d’entreprises</w:t>
      </w:r>
      <w:r>
        <w:rPr>
          <w:iCs/>
          <w:i/>
        </w:rPr>
        <w:t xml:space="preserve"> </w:t>
      </w:r>
      <w:r>
        <w:rPr>
          <w:iCs/>
          <w:i/>
        </w:rPr>
        <w:t xml:space="preserve">industrielles locales ont déjà été identifés</w:t>
      </w:r>
    </w:p>
    <w:bookmarkEnd w:id="186"/>
    <w:bookmarkEnd w:id="187"/>
    <w:bookmarkStart w:id="191" w:name="proposition-de-valeur"/>
    <w:p>
      <w:pPr>
        <w:pStyle w:val="Heading1"/>
      </w:pPr>
      <w:r>
        <w:t xml:space="preserve">PROPOSITION DE VALEUR</w:t>
      </w:r>
    </w:p>
    <w:bookmarkStart w:id="188" w:name="Xce95ca1bb7033d52c3ca97e91c6783b1cb10ed3"/>
    <w:p>
      <w:pPr>
        <w:pStyle w:val="Heading2"/>
      </w:pPr>
      <w:r>
        <w:rPr>
          <w:bCs/>
          <w:b/>
        </w:rPr>
        <w:t xml:space="preserve">Énoncé de valeur (Value Proposition Statement)</w:t>
      </w:r>
    </w:p>
    <w:p>
      <w:pPr>
        <w:pStyle w:val="FirstParagraph"/>
      </w:pPr>
      <w:r>
        <w:rPr>
          <w:bCs/>
          <w:b/>
        </w:rPr>
        <w:t xml:space="preserve">Pour</w:t>
      </w:r>
      <w:r>
        <w:t xml:space="preserve"> </w:t>
      </w:r>
      <w:r>
        <w:t xml:space="preserve">les entreprises manufacturières, le secteur BTP, les industries</w:t>
      </w:r>
      <w:r>
        <w:t xml:space="preserve"> </w:t>
      </w:r>
      <w:r>
        <w:t xml:space="preserve">énergie-intensives et les collectivités de Kinshasa</w:t>
      </w:r>
    </w:p>
    <w:p>
      <w:pPr>
        <w:pStyle w:val="BodyText"/>
      </w:pPr>
      <w:r>
        <w:rPr>
          <w:bCs/>
          <w:b/>
        </w:rPr>
        <w:t xml:space="preserve">Qui</w:t>
      </w:r>
      <w:r>
        <w:t xml:space="preserve"> </w:t>
      </w:r>
      <w:r>
        <w:t xml:space="preserve">cherchent des solutions durables, économiques et fiables pour</w:t>
      </w:r>
      <w:r>
        <w:t xml:space="preserve"> </w:t>
      </w:r>
      <w:r>
        <w:t xml:space="preserve">gérer les déchets plastiques et accéder à des matières premières/énergie</w:t>
      </w:r>
      <w:r>
        <w:t xml:space="preserve"> </w:t>
      </w:r>
      <w:r>
        <w:t xml:space="preserve">locales</w:t>
      </w:r>
    </w:p>
    <w:p>
      <w:pPr>
        <w:pStyle w:val="BodyText"/>
      </w:pPr>
      <w:r>
        <w:rPr>
          <w:bCs/>
          <w:b/>
        </w:rPr>
        <w:t xml:space="preserve">TakaPlast</w:t>
      </w:r>
      <w:r>
        <w:t xml:space="preserve"> </w:t>
      </w:r>
      <w:r>
        <w:t xml:space="preserve">est une entreprise de valorisation intégrée des plastiques</w:t>
      </w:r>
    </w:p>
    <w:p>
      <w:pPr>
        <w:pStyle w:val="BodyText"/>
      </w:pPr>
      <w:r>
        <w:rPr>
          <w:bCs/>
          <w:b/>
        </w:rPr>
        <w:t xml:space="preserve">Qui</w:t>
      </w:r>
      <w:r>
        <w:t xml:space="preserve"> </w:t>
      </w:r>
      <w:r>
        <w:t xml:space="preserve">transforme les déchets plastiques en trois flux de valeur :</w:t>
      </w:r>
      <w:r>
        <w:t xml:space="preserve"> </w:t>
      </w:r>
      <w:r>
        <w:t xml:space="preserve">granulés recyclés, énergie (syngas) et matériaux de construction</w:t>
      </w:r>
    </w:p>
    <w:p>
      <w:pPr>
        <w:pStyle w:val="BodyText"/>
      </w:pPr>
      <w:r>
        <w:rPr>
          <w:bCs/>
          <w:b/>
        </w:rPr>
        <w:t xml:space="preserve">Contrairement à OK Plast</w:t>
      </w:r>
      <w:r>
        <w:t xml:space="preserve"> </w:t>
      </w:r>
      <w:r>
        <w:t xml:space="preserve">(recyclage seul) ou aux solutions importées</w:t>
      </w:r>
      <w:r>
        <w:t xml:space="preserve"> </w:t>
      </w:r>
      <w:r>
        <w:t xml:space="preserve">(coûteuses, lentes)</w:t>
      </w:r>
    </w:p>
    <w:p>
      <w:pPr>
        <w:pStyle w:val="BodyText"/>
      </w:pPr>
      <w:r>
        <w:rPr>
          <w:bCs/>
          <w:b/>
        </w:rPr>
        <w:t xml:space="preserve">Notre solution</w:t>
      </w:r>
      <w:r>
        <w:t xml:space="preserve"> </w:t>
      </w:r>
      <w:r>
        <w:t xml:space="preserve">offre une approche unique combinant triple</w:t>
      </w:r>
      <w:r>
        <w:t xml:space="preserve"> </w:t>
      </w:r>
      <w:r>
        <w:t xml:space="preserve">valorisation, prix compétitifs (-15 à -40%), ancrage local, et impact</w:t>
      </w:r>
      <w:r>
        <w:t xml:space="preserve"> </w:t>
      </w:r>
      <w:r>
        <w:t xml:space="preserve">environnemental/social mesurable</w:t>
      </w:r>
    </w:p>
    <w:p>
      <w:pPr>
        <w:pStyle w:val="BodyText"/>
      </w:pPr>
      <w:r>
        <w:rPr>
          <w:bCs/>
          <w:b/>
        </w:rPr>
        <w:t xml:space="preserve">Notre différenciation clé r</w:t>
      </w:r>
      <w:r>
        <w:t xml:space="preserve">éside dans notre modèle intégré qui</w:t>
      </w:r>
      <w:r>
        <w:t xml:space="preserve"> </w:t>
      </w:r>
      <w:r>
        <w:t xml:space="preserve">optimise la valeur de chaque type de plastique tout en créant un</w:t>
      </w:r>
      <w:r>
        <w:t xml:space="preserve"> </w:t>
      </w:r>
      <w:r>
        <w:t xml:space="preserve">écosystème circulaire complet</w:t>
      </w:r>
    </w:p>
    <w:p>
      <w:pPr>
        <w:pStyle w:val="BlockText"/>
      </w:pPr>
      <w:r>
        <w:rPr>
          <w:bCs/>
          <w:b/>
        </w:rPr>
        <w:t xml:space="preserve">Pour les industriels,</w:t>
      </w:r>
      <w:r>
        <w:t xml:space="preserve"> </w:t>
      </w:r>
      <w:r>
        <w:t xml:space="preserve">TakaPlast agit comme un</w:t>
      </w:r>
      <w:r>
        <w:t xml:space="preserve"> </w:t>
      </w:r>
      <w:r>
        <w:rPr>
          <w:bCs/>
          <w:b/>
        </w:rPr>
        <w:t xml:space="preserve">partenaire de</w:t>
      </w:r>
      <w:r>
        <w:rPr>
          <w:bCs/>
          <w:b/>
        </w:rPr>
        <w:t xml:space="preserve"> </w:t>
      </w:r>
      <w:r>
        <w:rPr>
          <w:bCs/>
          <w:b/>
        </w:rPr>
        <w:t xml:space="preserve">continuité opérationnelle</w:t>
      </w:r>
      <w:r>
        <w:t xml:space="preserve">,</w:t>
      </w:r>
      <w:r>
        <w:t xml:space="preserve"> </w:t>
      </w:r>
      <w:r>
        <w:rPr>
          <w:bCs/>
          <w:b/>
        </w:rPr>
        <w:t xml:space="preserve">éliminant le risque de rupture de</w:t>
      </w:r>
      <w:r>
        <w:rPr>
          <w:bCs/>
          <w:b/>
        </w:rPr>
        <w:t xml:space="preserve"> </w:t>
      </w:r>
      <w:r>
        <w:rPr>
          <w:bCs/>
          <w:b/>
        </w:rPr>
        <w:t xml:space="preserve">stock</w:t>
      </w:r>
      <w:r>
        <w:t xml:space="preserve"> </w:t>
      </w:r>
      <w:r>
        <w:t xml:space="preserve">lié aux aléas des importations ou à la</w:t>
      </w:r>
      <w:r>
        <w:t xml:space="preserve"> </w:t>
      </w:r>
      <w:r>
        <w:rPr>
          <w:bCs/>
          <w:b/>
        </w:rPr>
        <w:t xml:space="preserve">saturation</w:t>
      </w:r>
      <w:r>
        <w:t xml:space="preserve"> </w:t>
      </w:r>
      <w:r>
        <w:t xml:space="preserve">des</w:t>
      </w:r>
      <w:r>
        <w:t xml:space="preserve"> </w:t>
      </w:r>
      <w:r>
        <w:t xml:space="preserve">acteurs locaux existants.</w:t>
      </w:r>
    </w:p>
    <w:p>
      <w:pPr>
        <w:pStyle w:val="FirstParagraph"/>
      </w:pPr>
      <w:r>
        <w:rPr>
          <w:iCs/>
          <w:i/>
        </w:rPr>
        <w:t xml:space="preserve">Triangle de valeur TakaPlast</w:t>
      </w:r>
    </w:p>
    <w:p>
      <w:pPr>
        <w:pStyle w:val="BlockText"/>
      </w:pPr>
      <w:r>
        <w:br/>
      </w:r>
      <w:r>
        <w:t xml:space="preserve">Pour les entreprises manufacturiers de Kinshasa, TakaPlast agit comme</w:t>
      </w:r>
      <w:r>
        <w:t xml:space="preserve"> </w:t>
      </w:r>
      <w:r>
        <w:t xml:space="preserve">un partenaire stratégique, éliminant le risque de perte de stock lié</w:t>
      </w:r>
      <w:r>
        <w:t xml:space="preserve"> </w:t>
      </w:r>
      <w:r>
        <w:t xml:space="preserve">aux aléas des importations ou à saturation des acteurs locaux</w:t>
      </w:r>
      <w:r>
        <w:t xml:space="preserve"> </w:t>
      </w:r>
      <w:r>
        <w:t xml:space="preserve">existants</w:t>
      </w:r>
    </w:p>
    <w:bookmarkEnd w:id="188"/>
    <w:bookmarkStart w:id="189" w:name="canvas-proposition-de-valeur-par-segment"/>
    <w:p>
      <w:pPr>
        <w:pStyle w:val="Heading2"/>
      </w:pPr>
      <w:r>
        <w:rPr>
          <w:bCs/>
          <w:b/>
        </w:rPr>
        <w:t xml:space="preserve">Canvas proposition de valeur (par segment)</w:t>
      </w:r>
    </w:p>
    <w:p>
      <w:pPr>
        <w:pStyle w:val="FirstParagraph"/>
      </w:pPr>
      <w:r>
        <w:rPr>
          <w:bCs/>
          <w:b/>
        </w:rPr>
        <w:t xml:space="preserve">Segment 1 : industriels manufacturiers</w:t>
      </w:r>
    </w:p>
    <w:p>
      <w:pPr>
        <w:pStyle w:val="BodyText"/>
      </w:pPr>
      <w:r>
        <w:rPr>
          <w:bCs/>
          <w:b/>
        </w:rPr>
        <w:t xml:space="preserve">Travaux clients (jobs to be done)</w:t>
      </w:r>
    </w:p>
    <w:p>
      <w:pPr>
        <w:numPr>
          <w:ilvl w:val="0"/>
          <w:numId w:val="1486"/>
        </w:numPr>
      </w:pPr>
      <w:r>
        <w:t xml:space="preserve">Approvisionner régulièrement en matières premières qualité</w:t>
      </w:r>
    </w:p>
    <w:p>
      <w:pPr>
        <w:numPr>
          <w:ilvl w:val="0"/>
          <w:numId w:val="1486"/>
        </w:numPr>
      </w:pPr>
      <w:r>
        <w:t xml:space="preserve">Réduire coûts production sans sacrifier qualité</w:t>
      </w:r>
    </w:p>
    <w:p>
      <w:pPr>
        <w:numPr>
          <w:ilvl w:val="0"/>
          <w:numId w:val="1486"/>
        </w:numPr>
      </w:pPr>
      <w:r>
        <w:t xml:space="preserve">Respecter réglementations environnementales</w:t>
      </w:r>
    </w:p>
    <w:p>
      <w:pPr>
        <w:numPr>
          <w:ilvl w:val="0"/>
          <w:numId w:val="1486"/>
        </w:numPr>
      </w:pPr>
      <w:r>
        <w:t xml:space="preserve">Améliorer image RSE entreprise</w:t>
      </w:r>
    </w:p>
    <w:p>
      <w:pPr>
        <w:pStyle w:val="FirstParagraph"/>
      </w:pPr>
      <w:r>
        <w:rPr>
          <w:bCs/>
          <w:b/>
        </w:rPr>
        <w:t xml:space="preserve">Difficultés clients (pains)</w:t>
      </w:r>
    </w:p>
    <w:p>
      <w:pPr>
        <w:numPr>
          <w:ilvl w:val="0"/>
          <w:numId w:val="1487"/>
        </w:numPr>
      </w:pPr>
      <w:r>
        <w:t xml:space="preserve">Résines vierges importées coûteuses (900-1200€/t)</w:t>
      </w:r>
    </w:p>
    <w:p>
      <w:pPr>
        <w:numPr>
          <w:ilvl w:val="0"/>
          <w:numId w:val="1487"/>
        </w:numPr>
      </w:pPr>
      <w:r>
        <w:t xml:space="preserve">Délais approvisionnement longs (3-6 mois)</w:t>
      </w:r>
    </w:p>
    <w:p>
      <w:pPr>
        <w:numPr>
          <w:ilvl w:val="0"/>
          <w:numId w:val="1487"/>
        </w:numPr>
      </w:pPr>
      <w:r>
        <w:t xml:space="preserve">Ruptures stock fréquentes (OK Plast saturé)</w:t>
      </w:r>
    </w:p>
    <w:p>
      <w:pPr>
        <w:numPr>
          <w:ilvl w:val="0"/>
          <w:numId w:val="1487"/>
        </w:numPr>
      </w:pPr>
      <w:r>
        <w:t xml:space="preserve">Pression réglementaire croissante (taxes plastiques)</w:t>
      </w:r>
    </w:p>
    <w:p>
      <w:pPr>
        <w:numPr>
          <w:ilvl w:val="0"/>
          <w:numId w:val="1487"/>
        </w:numPr>
      </w:pPr>
      <w:r>
        <w:t xml:space="preserve">Clients finaux exigent produits</w:t>
      </w:r>
      <w:r>
        <w:t xml:space="preserve"> </w:t>
      </w:r>
      <w:r>
        <w:t xml:space="preserve">“</w:t>
      </w:r>
      <w:r>
        <w:t xml:space="preserve">verts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Gains clients (gains)</w:t>
      </w:r>
    </w:p>
    <w:p>
      <w:pPr>
        <w:numPr>
          <w:ilvl w:val="0"/>
          <w:numId w:val="1488"/>
        </w:numPr>
      </w:pPr>
      <w:r>
        <w:t xml:space="preserve">Économie 30-40% matières premières</w:t>
      </w:r>
    </w:p>
    <w:p>
      <w:pPr>
        <w:numPr>
          <w:ilvl w:val="0"/>
          <w:numId w:val="1488"/>
        </w:numPr>
      </w:pPr>
      <w:r>
        <w:t xml:space="preserve">Sécurité approvisionnement (local, rapide)</w:t>
      </w:r>
    </w:p>
    <w:p>
      <w:pPr>
        <w:numPr>
          <w:ilvl w:val="0"/>
          <w:numId w:val="1488"/>
        </w:numPr>
      </w:pPr>
      <w:r>
        <w:t xml:space="preserve">Conformité anticipée réglementations</w:t>
      </w:r>
    </w:p>
    <w:p>
      <w:pPr>
        <w:numPr>
          <w:ilvl w:val="0"/>
          <w:numId w:val="1488"/>
        </w:numPr>
      </w:pPr>
      <w:r>
        <w:t xml:space="preserve">Argument marketing</w:t>
      </w:r>
      <w:r>
        <w:t xml:space="preserve"> </w:t>
      </w:r>
      <w:r>
        <w:t xml:space="preserve">“</w:t>
      </w:r>
      <w:r>
        <w:t xml:space="preserve">100% recyclé local</w:t>
      </w:r>
      <w:r>
        <w:t xml:space="preserve">”</w:t>
      </w:r>
    </w:p>
    <w:p>
      <w:pPr>
        <w:numPr>
          <w:ilvl w:val="0"/>
          <w:numId w:val="1488"/>
        </w:numPr>
      </w:pPr>
      <w:r>
        <w:t xml:space="preserve">Attractivité jeunes talents (entreprise responsable)</w:t>
      </w:r>
    </w:p>
    <w:p>
      <w:pPr>
        <w:pStyle w:val="FirstParagraph"/>
      </w:pPr>
      <w:r>
        <w:rPr>
          <w:bCs/>
          <w:b/>
        </w:rPr>
        <w:t xml:space="preserve">Produits &amp; services TakaPlast</w:t>
      </w:r>
    </w:p>
    <w:p>
      <w:pPr>
        <w:numPr>
          <w:ilvl w:val="0"/>
          <w:numId w:val="1489"/>
        </w:numPr>
      </w:pPr>
      <w:r>
        <w:t xml:space="preserve">Granulés PEHD, PP, PET qualité garantie 85-95% vierge</w:t>
      </w:r>
    </w:p>
    <w:p>
      <w:pPr>
        <w:numPr>
          <w:ilvl w:val="0"/>
          <w:numId w:val="1489"/>
        </w:numPr>
      </w:pPr>
      <w:r>
        <w:t xml:space="preserve">Livraison &lt;48h (stock tampon 50 tonnes)</w:t>
      </w:r>
    </w:p>
    <w:p>
      <w:pPr>
        <w:numPr>
          <w:ilvl w:val="0"/>
          <w:numId w:val="1489"/>
        </w:numPr>
      </w:pPr>
      <w:r>
        <w:t xml:space="preserve">Contrats long terme (3 ans) prix fixes indexés</w:t>
      </w:r>
    </w:p>
    <w:p>
      <w:pPr>
        <w:numPr>
          <w:ilvl w:val="0"/>
          <w:numId w:val="1489"/>
        </w:numPr>
      </w:pPr>
      <w:r>
        <w:t xml:space="preserve">Certification qualité (analyse systématiques)</w:t>
      </w:r>
    </w:p>
    <w:p>
      <w:pPr>
        <w:numPr>
          <w:ilvl w:val="0"/>
          <w:numId w:val="1489"/>
        </w:numPr>
      </w:pPr>
      <w:r>
        <w:t xml:space="preserve">Assistance technique (optimisation injection)</w:t>
      </w:r>
    </w:p>
    <w:p>
      <w:pPr>
        <w:pStyle w:val="FirstParagraph"/>
      </w:pPr>
      <w:r>
        <w:rPr>
          <w:bCs/>
          <w:b/>
        </w:rPr>
        <w:t xml:space="preserve">Créateur gains</w:t>
      </w:r>
    </w:p>
    <w:p>
      <w:pPr>
        <w:numPr>
          <w:ilvl w:val="0"/>
          <w:numId w:val="1490"/>
        </w:numPr>
      </w:pPr>
      <w:r>
        <w:t xml:space="preserve">Prix 650€/t (-30% vs vierge) = économie 250€/t</w:t>
      </w:r>
    </w:p>
    <w:p>
      <w:pPr>
        <w:numPr>
          <w:ilvl w:val="0"/>
          <w:numId w:val="1490"/>
        </w:numPr>
      </w:pPr>
      <w:r>
        <w:t xml:space="preserve">Disponibilité immédiate vs 3-6 mois import</w:t>
      </w:r>
    </w:p>
    <w:p>
      <w:pPr>
        <w:numPr>
          <w:ilvl w:val="0"/>
          <w:numId w:val="1490"/>
        </w:numPr>
      </w:pPr>
      <w:r>
        <w:t xml:space="preserve">Traçabilité complète (blockchain future)</w:t>
      </w:r>
    </w:p>
    <w:p>
      <w:pPr>
        <w:numPr>
          <w:ilvl w:val="0"/>
          <w:numId w:val="1490"/>
        </w:numPr>
      </w:pPr>
      <w:r>
        <w:t xml:space="preserve">Co-branding possible (</w:t>
      </w:r>
      <w:r>
        <w:t xml:space="preserve">“</w:t>
      </w:r>
      <w:r>
        <w:t xml:space="preserve">propulsé par TakaPlast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Antidouleurs</w:t>
      </w:r>
    </w:p>
    <w:p>
      <w:pPr>
        <w:numPr>
          <w:ilvl w:val="0"/>
          <w:numId w:val="1491"/>
        </w:numPr>
      </w:pPr>
      <w:r>
        <w:t xml:space="preserve">Stock sécurité garantit continuité production</w:t>
      </w:r>
    </w:p>
    <w:p>
      <w:pPr>
        <w:numPr>
          <w:ilvl w:val="0"/>
          <w:numId w:val="1491"/>
        </w:numPr>
      </w:pPr>
      <w:r>
        <w:t xml:space="preserve">Qualité constante (contrôle 100%)</w:t>
      </w:r>
    </w:p>
    <w:p>
      <w:pPr>
        <w:numPr>
          <w:ilvl w:val="0"/>
          <w:numId w:val="1491"/>
        </w:numPr>
      </w:pPr>
      <w:r>
        <w:t xml:space="preserve">Support technique dédié (optimisation process)</w:t>
      </w:r>
    </w:p>
    <w:p>
      <w:pPr>
        <w:pStyle w:val="FirstParagraph"/>
      </w:pPr>
      <w:r>
        <w:rPr>
          <w:bCs/>
          <w:b/>
        </w:rPr>
        <w:t xml:space="preserve">Segment 2 : secteur BTP</w:t>
      </w:r>
    </w:p>
    <w:p>
      <w:pPr>
        <w:pStyle w:val="BodyText"/>
      </w:pPr>
      <w:r>
        <w:rPr>
          <w:bCs/>
          <w:b/>
        </w:rPr>
        <w:t xml:space="preserve">Travaux clients</w:t>
      </w:r>
    </w:p>
    <w:p>
      <w:pPr>
        <w:numPr>
          <w:ilvl w:val="0"/>
          <w:numId w:val="1492"/>
        </w:numPr>
      </w:pPr>
      <w:r>
        <w:t xml:space="preserve">Construire/réhabiliter routes durables</w:t>
      </w:r>
    </w:p>
    <w:p>
      <w:pPr>
        <w:numPr>
          <w:ilvl w:val="0"/>
          <w:numId w:val="1492"/>
        </w:numPr>
      </w:pPr>
      <w:r>
        <w:t xml:space="preserve">Réduire coûts construction et maintenance</w:t>
      </w:r>
    </w:p>
    <w:p>
      <w:pPr>
        <w:numPr>
          <w:ilvl w:val="0"/>
          <w:numId w:val="1492"/>
        </w:numPr>
      </w:pPr>
      <w:r>
        <w:t xml:space="preserve">Gagner appels d’offres (compétitivité)</w:t>
      </w:r>
    </w:p>
    <w:p>
      <w:pPr>
        <w:numPr>
          <w:ilvl w:val="0"/>
          <w:numId w:val="1492"/>
        </w:numPr>
      </w:pPr>
      <w:r>
        <w:t xml:space="preserve">Innover (différenciation concurrence)</w:t>
      </w:r>
    </w:p>
    <w:p>
      <w:pPr>
        <w:pStyle w:val="FirstParagraph"/>
      </w:pPr>
      <w:r>
        <w:rPr>
          <w:bCs/>
          <w:b/>
        </w:rPr>
        <w:t xml:space="preserve">Difficultés clients</w:t>
      </w:r>
    </w:p>
    <w:p>
      <w:pPr>
        <w:numPr>
          <w:ilvl w:val="0"/>
          <w:numId w:val="1493"/>
        </w:numPr>
      </w:pPr>
      <w:r>
        <w:t xml:space="preserve">Asphalte traditionnel se dégrade vite (6-10 ans)</w:t>
      </w:r>
    </w:p>
    <w:p>
      <w:pPr>
        <w:numPr>
          <w:ilvl w:val="0"/>
          <w:numId w:val="1493"/>
        </w:numPr>
      </w:pPr>
      <w:r>
        <w:t xml:space="preserve">Coûts maintenance élevés (40-50% budget)</w:t>
      </w:r>
    </w:p>
    <w:p>
      <w:pPr>
        <w:numPr>
          <w:ilvl w:val="0"/>
          <w:numId w:val="1493"/>
        </w:numPr>
      </w:pPr>
      <w:r>
        <w:t xml:space="preserve">Appels d’offres</w:t>
      </w:r>
      <w:r>
        <w:t xml:space="preserve"> </w:t>
      </w:r>
      <w:r>
        <w:t xml:space="preserve">“</w:t>
      </w:r>
      <w:r>
        <w:t xml:space="preserve">verts</w:t>
      </w:r>
      <w:r>
        <w:t xml:space="preserve">”</w:t>
      </w:r>
      <w:r>
        <w:t xml:space="preserve"> </w:t>
      </w:r>
      <w:r>
        <w:t xml:space="preserve">: critères RSE pénalisent</w:t>
      </w:r>
    </w:p>
    <w:p>
      <w:pPr>
        <w:numPr>
          <w:ilvl w:val="0"/>
          <w:numId w:val="1493"/>
        </w:numPr>
      </w:pPr>
      <w:r>
        <w:t xml:space="preserve">Image secteur</w:t>
      </w:r>
      <w:r>
        <w:t xml:space="preserve"> </w:t>
      </w:r>
      <w:r>
        <w:t xml:space="preserve">“</w:t>
      </w:r>
      <w:r>
        <w:t xml:space="preserve">pollueur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Gains clients</w:t>
      </w:r>
    </w:p>
    <w:p>
      <w:pPr>
        <w:numPr>
          <w:ilvl w:val="0"/>
          <w:numId w:val="1494"/>
        </w:numPr>
      </w:pPr>
      <w:r>
        <w:t xml:space="preserve">Route durent 50% plus longtemps (économie long terme)</w:t>
      </w:r>
    </w:p>
    <w:p>
      <w:pPr>
        <w:numPr>
          <w:ilvl w:val="0"/>
          <w:numId w:val="1494"/>
        </w:numPr>
      </w:pPr>
      <w:r>
        <w:t xml:space="preserve">Moins maintenance = moins coûts récurrents</w:t>
      </w:r>
    </w:p>
    <w:p>
      <w:pPr>
        <w:numPr>
          <w:ilvl w:val="0"/>
          <w:numId w:val="1494"/>
        </w:numPr>
      </w:pPr>
      <w:r>
        <w:t xml:space="preserve">Avantage compétitif appels d’offres verts (+10% bonus)</w:t>
      </w:r>
    </w:p>
    <w:p>
      <w:pPr>
        <w:numPr>
          <w:ilvl w:val="0"/>
          <w:numId w:val="1494"/>
        </w:numPr>
      </w:pPr>
      <w:r>
        <w:t xml:space="preserve">Image innovante, pionniers construction durable</w:t>
      </w:r>
    </w:p>
    <w:p>
      <w:pPr>
        <w:pStyle w:val="FirstParagraph"/>
      </w:pPr>
      <w:r>
        <w:rPr>
          <w:bCs/>
          <w:b/>
        </w:rPr>
        <w:t xml:space="preserve">Produits &amp; services TakaPlast</w:t>
      </w:r>
    </w:p>
    <w:p>
      <w:pPr>
        <w:numPr>
          <w:ilvl w:val="0"/>
          <w:numId w:val="1495"/>
        </w:numPr>
      </w:pPr>
      <w:r>
        <w:t xml:space="preserve">Bitume modifié plastique 375€/t (-17% vs standard)</w:t>
      </w:r>
    </w:p>
    <w:p>
      <w:pPr>
        <w:numPr>
          <w:ilvl w:val="0"/>
          <w:numId w:val="1495"/>
        </w:numPr>
      </w:pPr>
      <w:r>
        <w:t xml:space="preserve">Dalles préfabriquées 10€/m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(-23%)</w:t>
      </w:r>
    </w:p>
    <w:p>
      <w:pPr>
        <w:numPr>
          <w:ilvl w:val="0"/>
          <w:numId w:val="1495"/>
        </w:numPr>
      </w:pPr>
      <w:r>
        <w:t xml:space="preserve">Bordures, pavés sur mesure</w:t>
      </w:r>
    </w:p>
    <w:p>
      <w:pPr>
        <w:numPr>
          <w:ilvl w:val="0"/>
          <w:numId w:val="1495"/>
        </w:numPr>
      </w:pPr>
      <w:r>
        <w:t xml:space="preserve">Études techniques (dimensionnement, spécifications)</w:t>
      </w:r>
    </w:p>
    <w:p>
      <w:pPr>
        <w:numPr>
          <w:ilvl w:val="0"/>
          <w:numId w:val="1495"/>
        </w:numPr>
      </w:pPr>
      <w:r>
        <w:t xml:space="preserve">Garantie durabilité (suivi 5 ans)</w:t>
      </w:r>
    </w:p>
    <w:p>
      <w:pPr>
        <w:pStyle w:val="FirstParagraph"/>
      </w:pPr>
      <w:r>
        <w:rPr>
          <w:bCs/>
          <w:b/>
        </w:rPr>
        <w:t xml:space="preserve">Créateurs gains</w:t>
      </w:r>
    </w:p>
    <w:p>
      <w:pPr>
        <w:numPr>
          <w:ilvl w:val="0"/>
          <w:numId w:val="1496"/>
        </w:numPr>
      </w:pPr>
      <w:r>
        <w:t xml:space="preserve">Durée de vie +50% = économie 1,5M€ sur 10 ans (projet 10km)</w:t>
      </w:r>
    </w:p>
    <w:p>
      <w:pPr>
        <w:numPr>
          <w:ilvl w:val="0"/>
          <w:numId w:val="1496"/>
        </w:numPr>
      </w:pPr>
      <w:r>
        <w:t xml:space="preserve">Prix compétitifs immédiats</w:t>
      </w:r>
    </w:p>
    <w:p>
      <w:pPr>
        <w:numPr>
          <w:ilvl w:val="0"/>
          <w:numId w:val="1496"/>
        </w:numPr>
      </w:pPr>
      <w:r>
        <w:t xml:space="preserve">Certification LEED/BREEAM (projets internationaux)</w:t>
      </w:r>
    </w:p>
    <w:p>
      <w:pPr>
        <w:numPr>
          <w:ilvl w:val="0"/>
          <w:numId w:val="1496"/>
        </w:numPr>
      </w:pPr>
      <w:r>
        <w:t xml:space="preserve">Cas d’usage documentés (références)</w:t>
      </w:r>
    </w:p>
    <w:p>
      <w:pPr>
        <w:pStyle w:val="FirstParagraph"/>
      </w:pPr>
      <w:r>
        <w:rPr>
          <w:bCs/>
          <w:b/>
        </w:rPr>
        <w:t xml:space="preserve">Antidouleurs</w:t>
      </w:r>
    </w:p>
    <w:p>
      <w:pPr>
        <w:numPr>
          <w:ilvl w:val="0"/>
          <w:numId w:val="1497"/>
        </w:numPr>
      </w:pPr>
      <w:r>
        <w:t xml:space="preserve">Tests résistance normalisés (ISO)</w:t>
      </w:r>
    </w:p>
    <w:p>
      <w:pPr>
        <w:numPr>
          <w:ilvl w:val="0"/>
          <w:numId w:val="1497"/>
        </w:numPr>
      </w:pPr>
      <w:r>
        <w:t xml:space="preserve">Formation équipe pose (2 jours)</w:t>
      </w:r>
    </w:p>
    <w:p>
      <w:pPr>
        <w:numPr>
          <w:ilvl w:val="0"/>
          <w:numId w:val="1497"/>
        </w:numPr>
      </w:pPr>
      <w:r>
        <w:t xml:space="preserve">SAV réactif (garantie performance)</w:t>
      </w:r>
    </w:p>
    <w:p>
      <w:pPr>
        <w:pStyle w:val="FirstParagraph"/>
      </w:pPr>
      <w:r>
        <w:rPr>
          <w:bCs/>
          <w:b/>
        </w:rPr>
        <w:t xml:space="preserve">Segment 3 : industries énergie</w:t>
      </w:r>
    </w:p>
    <w:p>
      <w:pPr>
        <w:pStyle w:val="BodyText"/>
      </w:pPr>
      <w:r>
        <w:rPr>
          <w:bCs/>
          <w:b/>
        </w:rPr>
        <w:t xml:space="preserve">Travaux clients</w:t>
      </w:r>
    </w:p>
    <w:p>
      <w:pPr>
        <w:numPr>
          <w:ilvl w:val="0"/>
          <w:numId w:val="1498"/>
        </w:numPr>
      </w:pPr>
      <w:r>
        <w:t xml:space="preserve">Alimenter processus industriels (chaleur, vapeur)</w:t>
      </w:r>
    </w:p>
    <w:p>
      <w:pPr>
        <w:numPr>
          <w:ilvl w:val="0"/>
          <w:numId w:val="1498"/>
        </w:numPr>
      </w:pPr>
      <w:r>
        <w:t xml:space="preserve">Réduire coûts énergétiques</w:t>
      </w:r>
    </w:p>
    <w:p>
      <w:pPr>
        <w:numPr>
          <w:ilvl w:val="0"/>
          <w:numId w:val="1498"/>
        </w:numPr>
      </w:pPr>
      <w:r>
        <w:t xml:space="preserve">Sécuriser approvisionnement (vs coupures SNEL)</w:t>
      </w:r>
    </w:p>
    <w:p>
      <w:pPr>
        <w:numPr>
          <w:ilvl w:val="0"/>
          <w:numId w:val="1498"/>
        </w:numPr>
      </w:pPr>
      <w:r>
        <w:t xml:space="preserve">Décarboner production (exigences export)</w:t>
      </w:r>
    </w:p>
    <w:p>
      <w:pPr>
        <w:pStyle w:val="FirstParagraph"/>
      </w:pPr>
      <w:r>
        <w:rPr>
          <w:bCs/>
          <w:b/>
        </w:rPr>
        <w:t xml:space="preserve">Difficultés clients</w:t>
      </w:r>
    </w:p>
    <w:p>
      <w:pPr>
        <w:numPr>
          <w:ilvl w:val="0"/>
          <w:numId w:val="1499"/>
        </w:numPr>
      </w:pPr>
      <w:r>
        <w:t xml:space="preserve">Gasoil coûteux et volatil (1,2-1,5€/L)</w:t>
      </w:r>
    </w:p>
    <w:p>
      <w:pPr>
        <w:numPr>
          <w:ilvl w:val="0"/>
          <w:numId w:val="1499"/>
        </w:numPr>
      </w:pPr>
      <w:r>
        <w:t xml:space="preserve">SNEL peu fiable (coupures 30% temps)</w:t>
      </w:r>
    </w:p>
    <w:p>
      <w:pPr>
        <w:numPr>
          <w:ilvl w:val="0"/>
          <w:numId w:val="1499"/>
        </w:numPr>
      </w:pPr>
      <w:r>
        <w:t xml:space="preserve">Générateurs diésel : maintenance lourde</w:t>
      </w:r>
    </w:p>
    <w:p>
      <w:pPr>
        <w:numPr>
          <w:ilvl w:val="0"/>
          <w:numId w:val="1499"/>
        </w:numPr>
      </w:pPr>
      <w:r>
        <w:t xml:space="preserve">Taxes carbones futures (menace)</w:t>
      </w:r>
    </w:p>
    <w:p>
      <w:pPr>
        <w:pStyle w:val="FirstParagraph"/>
      </w:pPr>
      <w:r>
        <w:rPr>
          <w:bCs/>
          <w:b/>
        </w:rPr>
        <w:t xml:space="preserve">Gains clients</w:t>
      </w:r>
    </w:p>
    <w:p>
      <w:pPr>
        <w:numPr>
          <w:ilvl w:val="0"/>
          <w:numId w:val="1500"/>
        </w:numPr>
      </w:pPr>
      <w:r>
        <w:rPr>
          <w:bCs/>
          <w:b/>
        </w:rPr>
        <w:t xml:space="preserve">Économie 38% vs gasoil*</w:t>
      </w:r>
    </w:p>
    <w:p>
      <w:pPr>
        <w:numPr>
          <w:ilvl w:val="0"/>
          <w:numId w:val="1500"/>
        </w:numPr>
      </w:pPr>
      <w:r>
        <w:t xml:space="preserve">Autonomie énergétique (moins coupures)</w:t>
      </w:r>
    </w:p>
    <w:p>
      <w:pPr>
        <w:numPr>
          <w:ilvl w:val="0"/>
          <w:numId w:val="1500"/>
        </w:numPr>
      </w:pPr>
      <w:r>
        <w:t xml:space="preserve">Maintenance réduite (gaz propre vs diesel sale)</w:t>
      </w:r>
    </w:p>
    <w:p>
      <w:pPr>
        <w:numPr>
          <w:ilvl w:val="0"/>
          <w:numId w:val="1500"/>
        </w:numPr>
      </w:pPr>
      <w:r>
        <w:t xml:space="preserve">Empreinte carbone –60% (argument export)</w:t>
      </w:r>
    </w:p>
    <w:p>
      <w:pPr>
        <w:pStyle w:val="FirstParagraph"/>
      </w:pPr>
      <w:r>
        <w:rPr>
          <w:iCs/>
          <w:i/>
        </w:rPr>
        <w:t xml:space="preserve">*le gasoil fluctue, l’offre syngas peut avoir un prix contractuel fixe</w:t>
      </w:r>
      <w:r>
        <w:rPr>
          <w:iCs/>
          <w:i/>
        </w:rPr>
        <w:t xml:space="preserve"> </w:t>
      </w:r>
      <w:r>
        <w:rPr>
          <w:iCs/>
          <w:i/>
        </w:rPr>
        <w:t xml:space="preserve">sur 12 mois permettant ainsi une « prévisibilité budgétaire » pour le(s)</w:t>
      </w:r>
      <w:r>
        <w:rPr>
          <w:iCs/>
          <w:i/>
        </w:rPr>
        <w:t xml:space="preserve"> </w:t>
      </w:r>
      <w:r>
        <w:rPr>
          <w:iCs/>
          <w:i/>
        </w:rPr>
        <w:t xml:space="preserve">client(s)</w:t>
      </w:r>
    </w:p>
    <w:p>
      <w:pPr>
        <w:pStyle w:val="BodyText"/>
      </w:pPr>
      <w:r>
        <w:rPr>
          <w:bCs/>
          <w:b/>
        </w:rPr>
        <w:t xml:space="preserve">Produits &amp; services TakaPlast</w:t>
      </w:r>
    </w:p>
    <w:p>
      <w:pPr>
        <w:numPr>
          <w:ilvl w:val="0"/>
          <w:numId w:val="1501"/>
        </w:numPr>
      </w:pPr>
      <w:r>
        <w:t xml:space="preserve">Syngas 0,25€/Nm</w:t>
      </w:r>
      <w:r>
        <w:rPr>
          <w:vertAlign w:val="superscript"/>
        </w:rPr>
        <w:t xml:space="preserve">3</w:t>
      </w:r>
      <w:r>
        <w:t xml:space="preserve"> </w:t>
      </w:r>
      <w:r>
        <w:t xml:space="preserve">livré</w:t>
      </w:r>
    </w:p>
    <w:p>
      <w:pPr>
        <w:numPr>
          <w:ilvl w:val="0"/>
          <w:numId w:val="1501"/>
        </w:numPr>
      </w:pPr>
      <w:r>
        <w:t xml:space="preserve">Contrats approvisionnement sécurisés (volumes garantis)</w:t>
      </w:r>
    </w:p>
    <w:p>
      <w:pPr>
        <w:numPr>
          <w:ilvl w:val="0"/>
          <w:numId w:val="1501"/>
        </w:numPr>
      </w:pPr>
      <w:r>
        <w:t xml:space="preserve">Installation cogénération (électricité + chaleur)</w:t>
      </w:r>
    </w:p>
    <w:p>
      <w:pPr>
        <w:numPr>
          <w:ilvl w:val="0"/>
          <w:numId w:val="1501"/>
        </w:numPr>
      </w:pPr>
      <w:r>
        <w:t xml:space="preserve">Formation sécurité équipes</w:t>
      </w:r>
    </w:p>
    <w:p>
      <w:pPr>
        <w:numPr>
          <w:ilvl w:val="0"/>
          <w:numId w:val="1501"/>
        </w:numPr>
      </w:pPr>
      <w:r>
        <w:t xml:space="preserve">Monitoring conso temps réel (IoT)</w:t>
      </w:r>
    </w:p>
    <w:p>
      <w:pPr>
        <w:pStyle w:val="FirstParagraph"/>
      </w:pPr>
      <w:r>
        <w:rPr>
          <w:bCs/>
          <w:b/>
        </w:rPr>
        <w:t xml:space="preserve">Créateurs gains</w:t>
      </w:r>
    </w:p>
    <w:p>
      <w:pPr>
        <w:numPr>
          <w:ilvl w:val="0"/>
          <w:numId w:val="1502"/>
        </w:numPr>
      </w:pPr>
      <w:r>
        <w:t xml:space="preserve">Économie 90K€/an (ex REGIDESO)</w:t>
      </w:r>
    </w:p>
    <w:p>
      <w:pPr>
        <w:numPr>
          <w:ilvl w:val="0"/>
          <w:numId w:val="1502"/>
        </w:numPr>
      </w:pPr>
      <w:r>
        <w:t xml:space="preserve">Fiabilité 99% (vs 70% SNEL)</w:t>
      </w:r>
    </w:p>
    <w:p>
      <w:pPr>
        <w:numPr>
          <w:ilvl w:val="0"/>
          <w:numId w:val="1502"/>
        </w:numPr>
      </w:pPr>
      <w:r>
        <w:t xml:space="preserve">Valorisation chaleur résiduelle (cogénération 70-80% rendement)</w:t>
      </w:r>
    </w:p>
    <w:p>
      <w:pPr>
        <w:pStyle w:val="FirstParagraph"/>
      </w:pPr>
      <w:r>
        <w:rPr>
          <w:bCs/>
          <w:b/>
        </w:rPr>
        <w:t xml:space="preserve">Antidouleurs</w:t>
      </w:r>
    </w:p>
    <w:p>
      <w:pPr>
        <w:numPr>
          <w:ilvl w:val="0"/>
          <w:numId w:val="1503"/>
        </w:numPr>
      </w:pPr>
      <w:r>
        <w:t xml:space="preserve">Installation système clé en main</w:t>
      </w:r>
    </w:p>
    <w:p>
      <w:pPr>
        <w:numPr>
          <w:ilvl w:val="0"/>
          <w:numId w:val="1503"/>
        </w:numPr>
      </w:pPr>
      <w:r>
        <w:t xml:space="preserve">Maintenance préfentive incluse</w:t>
      </w:r>
    </w:p>
    <w:p>
      <w:pPr>
        <w:numPr>
          <w:ilvl w:val="0"/>
          <w:numId w:val="1503"/>
        </w:numPr>
      </w:pPr>
      <w:r>
        <w:t xml:space="preserve">Assistance 24/7 (hotline)</w:t>
      </w:r>
    </w:p>
    <w:bookmarkEnd w:id="189"/>
    <w:bookmarkStart w:id="190" w:name="différenciation-vs-concurrents"/>
    <w:p>
      <w:pPr>
        <w:pStyle w:val="Heading2"/>
      </w:pPr>
      <w:r>
        <w:rPr>
          <w:bCs/>
          <w:b/>
        </w:rPr>
        <w:t xml:space="preserve">Différenciation vs concurrents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800"/>
        <w:gridCol w:w="1440"/>
        <w:gridCol w:w="1350"/>
        <w:gridCol w:w="171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 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informelles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  <w:r>
              <w:t xml:space="preserve"> </w:t>
            </w:r>
            <w:r>
              <w:t xml:space="preserve">(recyclage +</w:t>
            </w:r>
            <w:r>
              <w:t xml:space="preserve"> </w:t>
            </w:r>
            <w:r>
              <w:t xml:space="preserve">énergie + BTP)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</w:t>
            </w:r>
            <w:r>
              <w:t xml:space="preserve"> </w:t>
            </w:r>
            <w:r>
              <w:t xml:space="preserve">(recyclage)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Compétitif</w:t>
            </w:r>
            <w:r>
              <w:t xml:space="preserve"> </w:t>
            </w:r>
            <w:r>
              <w:t xml:space="preserve">(-15%)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  <w:r>
              <w:t xml:space="preserve"> </w:t>
            </w:r>
            <w:r>
              <w:t xml:space="preserve">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 (+30%)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bas</w:t>
            </w:r>
            <w:r>
              <w:t xml:space="preserve"> </w:t>
            </w:r>
            <w:r>
              <w:t xml:space="preserve">(qualité?)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Certifiée (ISO</w:t>
            </w:r>
            <w:r>
              <w:t xml:space="preserve"> </w:t>
            </w:r>
            <w:r>
              <w:t xml:space="preserve">future)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local</w:t>
            </w:r>
            <w:r>
              <w:t xml:space="preserve"> </w:t>
            </w:r>
            <w:r>
              <w:t xml:space="preserve">(48h)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Saturé</w:t>
            </w:r>
            <w:r>
              <w:t xml:space="preserve"> </w:t>
            </w:r>
            <w:r>
              <w:t xml:space="preserve">(ruptures)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  <w:r>
              <w:t xml:space="preserve"> </w:t>
            </w:r>
            <w:r>
              <w:t xml:space="preserve">(déchets +</w:t>
            </w:r>
            <w:r>
              <w:t xml:space="preserve"> </w:t>
            </w:r>
            <w:r>
              <w:t xml:space="preserve">énergie +</w:t>
            </w:r>
            <w:r>
              <w:t xml:space="preserve"> </w:t>
            </w:r>
            <w:r>
              <w:t xml:space="preserve">routes)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Négatif (import)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Négatif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(directs +</w:t>
            </w:r>
            <w:r>
              <w:t xml:space="preserve"> </w:t>
            </w:r>
            <w:r>
              <w:t xml:space="preserve">indirects)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  <w:r>
              <w:t xml:space="preserve"> </w:t>
            </w:r>
            <w:r>
              <w:t xml:space="preserve">(précaires)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Forte (digital,</w:t>
            </w:r>
            <w:r>
              <w:t xml:space="preserve"> </w:t>
            </w:r>
            <w:r>
              <w:t xml:space="preserve">R&amp;D)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(status</w:t>
            </w:r>
            <w:r>
              <w:t xml:space="preserve"> </w:t>
            </w:r>
            <w:r>
              <w:t xml:space="preserve">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villes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ville</w:t>
            </w:r>
            <w:r>
              <w:t xml:space="preserve"> </w:t>
            </w:r>
            <w:r>
              <w:t xml:space="preserve">(stagnant)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 :</w:t>
      </w:r>
      <w:r>
        <w:t xml:space="preserve"> </w:t>
      </w:r>
      <w:r>
        <w:t xml:space="preserve">TakaPlast = leader potentiel via différenciation</w:t>
      </w:r>
      <w:r>
        <w:t xml:space="preserve"> </w:t>
      </w:r>
      <w:r>
        <w:t xml:space="preserve">multi-dimensionnelle</w:t>
      </w:r>
    </w:p>
    <w:bookmarkEnd w:id="190"/>
    <w:bookmarkEnd w:id="191"/>
    <w:bookmarkStart w:id="192" w:name="buyer-personas-clients-cibles"/>
    <w:p>
      <w:pPr>
        <w:pStyle w:val="Heading1"/>
      </w:pPr>
      <w:r>
        <w:t xml:space="preserve">BUYER PERSONAS / CLIENTS CIBLES</w:t>
      </w:r>
    </w:p>
    <w:p>
      <w:pPr>
        <w:pStyle w:val="FirstParagraph"/>
      </w:pPr>
      <w:r>
        <w:rPr>
          <w:bCs/>
          <w:b/>
        </w:rPr>
        <w:t xml:space="preserve">Persona 1 : directeur industriel manufacturier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04"/>
        </w:numPr>
        <w:pStyle w:val="Compact"/>
      </w:pPr>
      <w:r>
        <w:t xml:space="preserve">Nom : Jean-Claude MBUYI</w:t>
      </w:r>
    </w:p>
    <w:p>
      <w:pPr>
        <w:numPr>
          <w:ilvl w:val="0"/>
          <w:numId w:val="1505"/>
        </w:numPr>
      </w:pPr>
      <w:r>
        <w:t xml:space="preserve">âge : 45 ans</w:t>
      </w:r>
    </w:p>
    <w:p>
      <w:pPr>
        <w:numPr>
          <w:ilvl w:val="0"/>
          <w:numId w:val="1505"/>
        </w:numPr>
      </w:pPr>
      <w:r>
        <w:t xml:space="preserve">Poste : directeur usine Plascongo (fabricant caisses plastiques)</w:t>
      </w:r>
    </w:p>
    <w:p>
      <w:pPr>
        <w:numPr>
          <w:ilvl w:val="0"/>
          <w:numId w:val="1505"/>
        </w:numPr>
      </w:pPr>
      <w:r>
        <w:t xml:space="preserve">Localisation : zone industrielle Limete, Kinshasa</w:t>
      </w:r>
    </w:p>
    <w:p>
      <w:pPr>
        <w:numPr>
          <w:ilvl w:val="0"/>
          <w:numId w:val="1505"/>
        </w:numPr>
      </w:pPr>
      <w:r>
        <w:t xml:space="preserve">Formation : ingénieur chimie (Université Kinshasa)</w:t>
      </w:r>
    </w:p>
    <w:p>
      <w:pPr>
        <w:numPr>
          <w:ilvl w:val="0"/>
          <w:numId w:val="1505"/>
        </w:numPr>
      </w:pPr>
      <w:r>
        <w:t xml:space="preserve">Expérience : 20 ans industrie plastiques</w:t>
      </w:r>
    </w:p>
    <w:p>
      <w:pPr>
        <w:pStyle w:val="FirstParagraph"/>
      </w:pPr>
      <w:r>
        <w:rPr>
          <w:bCs/>
          <w:b/>
        </w:rPr>
        <w:t xml:space="preserve">Contexte entreprise</w:t>
      </w:r>
    </w:p>
    <w:p>
      <w:pPr>
        <w:numPr>
          <w:ilvl w:val="0"/>
          <w:numId w:val="1506"/>
        </w:numPr>
      </w:pPr>
      <w:r>
        <w:t xml:space="preserve">Chiffre d’affaires : 5M€/an</w:t>
      </w:r>
    </w:p>
    <w:p>
      <w:pPr>
        <w:numPr>
          <w:ilvl w:val="0"/>
          <w:numId w:val="1506"/>
        </w:numPr>
      </w:pPr>
      <w:r>
        <w:t xml:space="preserve">Employés : 150 personnes</w:t>
      </w:r>
    </w:p>
    <w:p>
      <w:pPr>
        <w:numPr>
          <w:ilvl w:val="0"/>
          <w:numId w:val="1506"/>
        </w:numPr>
      </w:pPr>
      <w:r>
        <w:t xml:space="preserve">Production : 2.000 tonnes caisses plastiques/an</w:t>
      </w:r>
    </w:p>
    <w:p>
      <w:pPr>
        <w:numPr>
          <w:ilvl w:val="0"/>
          <w:numId w:val="1506"/>
        </w:numPr>
      </w:pPr>
      <w:r>
        <w:t xml:space="preserve">Clients : brasseries (Bracongo, Bralima), distributeurs boissons</w:t>
      </w:r>
    </w:p>
    <w:p>
      <w:pPr>
        <w:pStyle w:val="FirstParagraph"/>
      </w:pPr>
      <w:r>
        <w:rPr>
          <w:bCs/>
          <w:b/>
        </w:rPr>
        <w:t xml:space="preserve">Besoins business</w:t>
      </w:r>
    </w:p>
    <w:p>
      <w:pPr>
        <w:numPr>
          <w:ilvl w:val="0"/>
          <w:numId w:val="1507"/>
        </w:numPr>
      </w:pPr>
      <w:r>
        <w:t xml:space="preserve">Acheter 2.500 tonnes/an granulés PEHD</w:t>
      </w:r>
    </w:p>
    <w:p>
      <w:pPr>
        <w:numPr>
          <w:ilvl w:val="0"/>
          <w:numId w:val="1507"/>
        </w:numPr>
      </w:pPr>
      <w:r>
        <w:t xml:space="preserve">Réduire coût matières (30% coûts production)</w:t>
      </w:r>
    </w:p>
    <w:p>
      <w:pPr>
        <w:numPr>
          <w:ilvl w:val="0"/>
          <w:numId w:val="1507"/>
        </w:numPr>
      </w:pPr>
      <w:r>
        <w:t xml:space="preserve">Sécuriser approvisionnement (zéro rupture)</w:t>
      </w:r>
    </w:p>
    <w:p>
      <w:pPr>
        <w:numPr>
          <w:ilvl w:val="0"/>
          <w:numId w:val="1507"/>
        </w:numPr>
      </w:pPr>
      <w:r>
        <w:t xml:space="preserve">Satisfaire clients (exigences RSE croissantes)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08"/>
        </w:numPr>
      </w:pPr>
      <w:r>
        <w:t xml:space="preserve">“</w:t>
      </w:r>
      <w:r>
        <w:t xml:space="preserve">les résines vierges importées coûtent 1.100€/t, ça plombe nos</w:t>
      </w:r>
      <w:r>
        <w:t xml:space="preserve"> </w:t>
      </w:r>
      <w:r>
        <w:t xml:space="preserve">marges</w:t>
      </w:r>
      <w:r>
        <w:t xml:space="preserve">”</w:t>
      </w:r>
    </w:p>
    <w:p>
      <w:pPr>
        <w:numPr>
          <w:ilvl w:val="0"/>
          <w:numId w:val="1508"/>
        </w:numPr>
      </w:pPr>
      <w:r>
        <w:t xml:space="preserve">“</w:t>
      </w:r>
      <w:r>
        <w:t xml:space="preserve">OK Plast est souvent en rupture, on doit attendre 2-3 mois</w:t>
      </w:r>
      <w:r>
        <w:t xml:space="preserve">”</w:t>
      </w:r>
    </w:p>
    <w:p>
      <w:pPr>
        <w:numPr>
          <w:ilvl w:val="0"/>
          <w:numId w:val="1508"/>
        </w:numPr>
      </w:pPr>
      <w:r>
        <w:t xml:space="preserve">“</w:t>
      </w:r>
      <w:r>
        <w:t xml:space="preserve">Nos clients (Bracongo) nous demandent des caisses recyclées, on ne</w:t>
      </w:r>
      <w:r>
        <w:t xml:space="preserve"> </w:t>
      </w:r>
      <w:r>
        <w:t xml:space="preserve">peut pas fournir</w:t>
      </w:r>
      <w:r>
        <w:t xml:space="preserve">”</w:t>
      </w:r>
    </w:p>
    <w:p>
      <w:pPr>
        <w:numPr>
          <w:ilvl w:val="0"/>
          <w:numId w:val="1508"/>
        </w:numPr>
      </w:pPr>
      <w:r>
        <w:t xml:space="preserve">“</w:t>
      </w:r>
      <w:r>
        <w:t xml:space="preserve">La qualité des granulés recyclés est parfois aléatoire, ça casse</w:t>
      </w:r>
      <w:r>
        <w:t xml:space="preserve"> </w:t>
      </w:r>
      <w:r>
        <w:t xml:space="preserve">nos moules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</w:t>
      </w:r>
    </w:p>
    <w:p>
      <w:pPr>
        <w:numPr>
          <w:ilvl w:val="0"/>
          <w:numId w:val="1509"/>
        </w:numPr>
      </w:pPr>
      <w:r>
        <w:t xml:space="preserve">Court terme (6 mois) : réduire coût matières de 20%</w:t>
      </w:r>
    </w:p>
    <w:p>
      <w:pPr>
        <w:numPr>
          <w:ilvl w:val="0"/>
          <w:numId w:val="1509"/>
        </w:numPr>
      </w:pPr>
      <w:r>
        <w:t xml:space="preserve">Moyen terme (1-2 ans) : 50% granulés recyclés dans produits</w:t>
      </w:r>
    </w:p>
    <w:p>
      <w:pPr>
        <w:numPr>
          <w:ilvl w:val="0"/>
          <w:numId w:val="1509"/>
        </w:numPr>
      </w:pPr>
      <w:r>
        <w:t xml:space="preserve">Long terme (3-5 ans) : 100% recyclés, certification B-Corp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10"/>
        </w:numPr>
      </w:pPr>
      <w:r>
        <w:t xml:space="preserve">Économique (75%) : marges sous pression</w:t>
      </w:r>
    </w:p>
    <w:p>
      <w:pPr>
        <w:numPr>
          <w:ilvl w:val="0"/>
          <w:numId w:val="1510"/>
        </w:numPr>
      </w:pPr>
      <w:r>
        <w:t xml:space="preserve">Image (15%) : clients exigent RSE</w:t>
      </w:r>
    </w:p>
    <w:p>
      <w:pPr>
        <w:numPr>
          <w:ilvl w:val="0"/>
          <w:numId w:val="1510"/>
        </w:numPr>
      </w:pPr>
      <w:r>
        <w:t xml:space="preserve">Réglementaire (10%) : anticiper taxes plastiques vierges</w:t>
      </w:r>
    </w:p>
    <w:p>
      <w:pPr>
        <w:pStyle w:val="FirstParagraph"/>
      </w:pPr>
      <w:r>
        <w:rPr>
          <w:bCs/>
          <w:b/>
        </w:rPr>
        <w:t xml:space="preserve">Critères décision fournisseur</w:t>
      </w:r>
    </w:p>
    <w:p>
      <w:pPr>
        <w:numPr>
          <w:ilvl w:val="0"/>
          <w:numId w:val="1511"/>
        </w:numPr>
      </w:pPr>
      <w:r>
        <w:t xml:space="preserve">Prix (&lt;700€/t)</w:t>
      </w:r>
    </w:p>
    <w:p>
      <w:pPr>
        <w:numPr>
          <w:ilvl w:val="0"/>
          <w:numId w:val="1511"/>
        </w:numPr>
      </w:pPr>
      <w:r>
        <w:t xml:space="preserve">Qualité (&gt;85%, équivalent vierge)</w:t>
      </w:r>
    </w:p>
    <w:p>
      <w:pPr>
        <w:numPr>
          <w:ilvl w:val="0"/>
          <w:numId w:val="1511"/>
        </w:numPr>
      </w:pPr>
      <w:r>
        <w:t xml:space="preserve">Disponibilité (délai &lt;1 semaine)</w:t>
      </w:r>
    </w:p>
    <w:p>
      <w:pPr>
        <w:numPr>
          <w:ilvl w:val="0"/>
          <w:numId w:val="1511"/>
        </w:numPr>
      </w:pPr>
      <w:r>
        <w:t xml:space="preserve">Certification (analyses labo)</w:t>
      </w:r>
    </w:p>
    <w:p>
      <w:pPr>
        <w:numPr>
          <w:ilvl w:val="0"/>
          <w:numId w:val="1511"/>
        </w:numPr>
      </w:pPr>
      <w:r>
        <w:t xml:space="preserve">Service (support technique)</w:t>
      </w:r>
    </w:p>
    <w:p>
      <w:pPr>
        <w:pStyle w:val="FirstParagraph"/>
      </w:pPr>
      <w:r>
        <w:rPr>
          <w:bCs/>
          <w:b/>
        </w:rPr>
        <w:t xml:space="preserve">Processus achat</w:t>
      </w:r>
    </w:p>
    <w:p>
      <w:pPr>
        <w:numPr>
          <w:ilvl w:val="0"/>
          <w:numId w:val="1512"/>
        </w:numPr>
      </w:pPr>
      <w:r>
        <w:t xml:space="preserve">Demande échantillon (100kg)</w:t>
      </w:r>
    </w:p>
    <w:p>
      <w:pPr>
        <w:numPr>
          <w:ilvl w:val="0"/>
          <w:numId w:val="1512"/>
        </w:numPr>
      </w:pPr>
      <w:r>
        <w:t xml:space="preserve">Tests labo interne (2 semaines)</w:t>
      </w:r>
    </w:p>
    <w:p>
      <w:pPr>
        <w:numPr>
          <w:ilvl w:val="0"/>
          <w:numId w:val="1512"/>
        </w:numPr>
      </w:pPr>
      <w:r>
        <w:t xml:space="preserve">Essais production (1 mois, 10 tonnes)</w:t>
      </w:r>
    </w:p>
    <w:p>
      <w:pPr>
        <w:numPr>
          <w:ilvl w:val="0"/>
          <w:numId w:val="1512"/>
        </w:numPr>
      </w:pPr>
      <w:r>
        <w:t xml:space="preserve">Négociation contrat (prix, volumes, délais)</w:t>
      </w:r>
    </w:p>
    <w:p>
      <w:pPr>
        <w:numPr>
          <w:ilvl w:val="0"/>
          <w:numId w:val="1512"/>
        </w:numPr>
      </w:pPr>
      <w:r>
        <w:t xml:space="preserve">Commande test (50 tonnes)</w:t>
      </w:r>
    </w:p>
    <w:p>
      <w:pPr>
        <w:numPr>
          <w:ilvl w:val="0"/>
          <w:numId w:val="1512"/>
        </w:numPr>
      </w:pPr>
      <w:r>
        <w:t xml:space="preserve">Si OK : contrat cadre 1 an (volumes mensuels)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13"/>
        </w:numPr>
      </w:pPr>
      <w:r>
        <w:t xml:space="preserve">Email professionnel (premier contact)</w:t>
      </w:r>
    </w:p>
    <w:p>
      <w:pPr>
        <w:numPr>
          <w:ilvl w:val="0"/>
          <w:numId w:val="1513"/>
        </w:numPr>
      </w:pPr>
      <w:r>
        <w:t xml:space="preserve">Téléphone (discussions techniques)</w:t>
      </w:r>
    </w:p>
    <w:p>
      <w:pPr>
        <w:numPr>
          <w:ilvl w:val="0"/>
          <w:numId w:val="1513"/>
        </w:numPr>
      </w:pPr>
      <w:r>
        <w:t xml:space="preserve">Visite usine TakaPlast (validation sérieux)</w:t>
      </w:r>
    </w:p>
    <w:p>
      <w:pPr>
        <w:numPr>
          <w:ilvl w:val="0"/>
          <w:numId w:val="1513"/>
        </w:numPr>
      </w:pPr>
      <w:r>
        <w:t xml:space="preserve">WhatsApp (commandes urgentes)</w:t>
      </w:r>
    </w:p>
    <w:p>
      <w:pPr>
        <w:pStyle w:val="FirstParagraph"/>
      </w:pPr>
      <w:r>
        <w:rPr>
          <w:bCs/>
          <w:b/>
        </w:rPr>
        <w:t xml:space="preserve">Message clé pour Jean-Claude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TakaPlast vous garantit des granulés</w:t>
      </w:r>
      <w:r>
        <w:rPr>
          <w:iCs/>
          <w:i/>
        </w:rPr>
        <w:t xml:space="preserve"> </w:t>
      </w:r>
      <w:r>
        <w:rPr>
          <w:iCs/>
          <w:i/>
        </w:rPr>
        <w:t xml:space="preserve">PEHD à 650€/t (-40% vs vierge), qualité certifiée 90%, disponibles sous</w:t>
      </w:r>
      <w:r>
        <w:rPr>
          <w:iCs/>
          <w:i/>
        </w:rPr>
        <w:t xml:space="preserve"> </w:t>
      </w:r>
      <w:r>
        <w:rPr>
          <w:iCs/>
          <w:i/>
        </w:rPr>
        <w:t xml:space="preserve">48h. Nos 3 ans d’expérience (références Bracongo, Bralima) assurent zéro</w:t>
      </w:r>
      <w:r>
        <w:rPr>
          <w:iCs/>
          <w:i/>
        </w:rPr>
        <w:t xml:space="preserve"> </w:t>
      </w:r>
      <w:r>
        <w:rPr>
          <w:iCs/>
          <w:i/>
        </w:rPr>
        <w:t xml:space="preserve">rupture. Contrat cadre flexible adapté à vos pics de production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Persona 2 : chef de projet BTP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14"/>
        </w:numPr>
        <w:pStyle w:val="Compact"/>
      </w:pPr>
      <w:r>
        <w:t xml:space="preserve">Nom : Marie KASONGO</w:t>
      </w:r>
    </w:p>
    <w:p>
      <w:pPr>
        <w:numPr>
          <w:ilvl w:val="0"/>
          <w:numId w:val="1515"/>
        </w:numPr>
      </w:pPr>
      <w:r>
        <w:t xml:space="preserve">âge : 38 ans</w:t>
      </w:r>
    </w:p>
    <w:p>
      <w:pPr>
        <w:numPr>
          <w:ilvl w:val="0"/>
          <w:numId w:val="1515"/>
        </w:numPr>
      </w:pPr>
      <w:r>
        <w:t xml:space="preserve">Poste : chef de projet senior chez CCL (Congo Construction &amp;</w:t>
      </w:r>
      <w:r>
        <w:t xml:space="preserve"> </w:t>
      </w:r>
      <w:r>
        <w:t xml:space="preserve">Logistique)</w:t>
      </w:r>
    </w:p>
    <w:p>
      <w:pPr>
        <w:numPr>
          <w:ilvl w:val="0"/>
          <w:numId w:val="1515"/>
        </w:numPr>
      </w:pPr>
      <w:r>
        <w:t xml:space="preserve">Localisation : Gombe, Kinshasa</w:t>
      </w:r>
    </w:p>
    <w:p>
      <w:pPr>
        <w:numPr>
          <w:ilvl w:val="0"/>
          <w:numId w:val="1515"/>
        </w:numPr>
      </w:pPr>
      <w:r>
        <w:t xml:space="preserve">Formation : ingénieur travaux publics (ISAU, Kinshasa) + MBA</w:t>
      </w:r>
    </w:p>
    <w:p>
      <w:pPr>
        <w:numPr>
          <w:ilvl w:val="0"/>
          <w:numId w:val="1515"/>
        </w:numPr>
      </w:pPr>
      <w:r>
        <w:t xml:space="preserve">Expérience : 16 ans BTP (routes, bâtiments)</w:t>
      </w:r>
    </w:p>
    <w:p>
      <w:pPr>
        <w:pStyle w:val="FirstParagraph"/>
      </w:pPr>
      <w:r>
        <w:rPr>
          <w:bCs/>
          <w:b/>
        </w:rPr>
        <w:t xml:space="preserve">Contexte entreprise</w:t>
      </w:r>
    </w:p>
    <w:p>
      <w:pPr>
        <w:numPr>
          <w:ilvl w:val="0"/>
          <w:numId w:val="1516"/>
        </w:numPr>
      </w:pPr>
      <w:r>
        <w:t xml:space="preserve">CCL : Leader BTP RDC, 800 employés, 50M€ CA/an</w:t>
      </w:r>
    </w:p>
    <w:p>
      <w:pPr>
        <w:numPr>
          <w:ilvl w:val="0"/>
          <w:numId w:val="1516"/>
        </w:numPr>
      </w:pPr>
      <w:r>
        <w:t xml:space="preserve">Portfolio : routes, ponts, bâtiments publics</w:t>
      </w:r>
    </w:p>
    <w:p>
      <w:pPr>
        <w:numPr>
          <w:ilvl w:val="0"/>
          <w:numId w:val="1516"/>
        </w:numPr>
      </w:pPr>
      <w:r>
        <w:t xml:space="preserve">Clients : gouvernement (60%), privés (30%), ONGs (10%)</w:t>
      </w:r>
    </w:p>
    <w:p>
      <w:pPr>
        <w:pStyle w:val="FirstParagraph"/>
      </w:pPr>
      <w:r>
        <w:rPr>
          <w:bCs/>
          <w:b/>
        </w:rPr>
        <w:t xml:space="preserve">Projets actuels</w:t>
      </w:r>
    </w:p>
    <w:p>
      <w:pPr>
        <w:numPr>
          <w:ilvl w:val="0"/>
          <w:numId w:val="1517"/>
        </w:numPr>
      </w:pPr>
      <w:r>
        <w:t xml:space="preserve">Réhabilitation Avenue Lumumba (10km, budget 8M€)</w:t>
      </w:r>
    </w:p>
    <w:p>
      <w:pPr>
        <w:numPr>
          <w:ilvl w:val="0"/>
          <w:numId w:val="1517"/>
        </w:numPr>
      </w:pPr>
      <w:r>
        <w:t xml:space="preserve">Construction parking aéroport (5 hectares)</w:t>
      </w:r>
    </w:p>
    <w:p>
      <w:pPr>
        <w:numPr>
          <w:ilvl w:val="0"/>
          <w:numId w:val="1517"/>
        </w:numPr>
      </w:pPr>
      <w:r>
        <w:t xml:space="preserve">Voiries communes Limete, Bandalungwa (30 km)</w:t>
      </w:r>
    </w:p>
    <w:p>
      <w:pPr>
        <w:pStyle w:val="FirstParagraph"/>
      </w:pPr>
      <w:r>
        <w:rPr>
          <w:bCs/>
          <w:b/>
        </w:rPr>
        <w:t xml:space="preserve">Besoins business</w:t>
      </w:r>
    </w:p>
    <w:p>
      <w:pPr>
        <w:numPr>
          <w:ilvl w:val="0"/>
          <w:numId w:val="1518"/>
        </w:numPr>
      </w:pPr>
      <w:r>
        <w:t xml:space="preserve">Matériaux durables (minimum 10 ans vie)</w:t>
      </w:r>
    </w:p>
    <w:p>
      <w:pPr>
        <w:numPr>
          <w:ilvl w:val="0"/>
          <w:numId w:val="1518"/>
        </w:numPr>
      </w:pPr>
      <w:r>
        <w:t xml:space="preserve">Prix compétitifs (appels d’offres serrés)</w:t>
      </w:r>
    </w:p>
    <w:p>
      <w:pPr>
        <w:numPr>
          <w:ilvl w:val="0"/>
          <w:numId w:val="1518"/>
        </w:numPr>
      </w:pPr>
      <w:r>
        <w:t xml:space="preserve">Certifications (normes internationales exigées)</w:t>
      </w:r>
    </w:p>
    <w:p>
      <w:pPr>
        <w:numPr>
          <w:ilvl w:val="0"/>
          <w:numId w:val="1518"/>
        </w:numPr>
      </w:pPr>
      <w:r>
        <w:t xml:space="preserve">Innovation (différenciation vs concurrents EGMF, RAS)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19"/>
        </w:numPr>
      </w:pPr>
      <w:r>
        <w:t xml:space="preserve">“</w:t>
      </w:r>
      <w:r>
        <w:t xml:space="preserve">L’asphalte traditionnel ne tient pas sous climat tropical, fissures</w:t>
      </w:r>
      <w:r>
        <w:t xml:space="preserve"> </w:t>
      </w:r>
      <w:r>
        <w:t xml:space="preserve">après 5 ans</w:t>
      </w:r>
      <w:r>
        <w:t xml:space="preserve">”</w:t>
      </w:r>
    </w:p>
    <w:p>
      <w:pPr>
        <w:numPr>
          <w:ilvl w:val="0"/>
          <w:numId w:val="1519"/>
        </w:numPr>
      </w:pPr>
      <w:r>
        <w:t xml:space="preserve">“Les coûts de maintenance explosent, 40% du budget initial"</w:t>
      </w:r>
    </w:p>
    <w:p>
      <w:pPr>
        <w:numPr>
          <w:ilvl w:val="0"/>
          <w:numId w:val="1519"/>
        </w:numPr>
      </w:pPr>
      <w:r>
        <w:t xml:space="preserve">“</w:t>
      </w:r>
      <w:r>
        <w:t xml:space="preserve">Les appels d’offres vers (Banque Mondiale) nous pénalisent, pas de</w:t>
      </w:r>
      <w:r>
        <w:t xml:space="preserve"> </w:t>
      </w:r>
      <w:r>
        <w:t xml:space="preserve">solutions durables</w:t>
      </w:r>
      <w:r>
        <w:t xml:space="preserve">”</w:t>
      </w:r>
    </w:p>
    <w:p>
      <w:pPr>
        <w:numPr>
          <w:ilvl w:val="0"/>
          <w:numId w:val="1519"/>
        </w:numPr>
      </w:pPr>
      <w:r>
        <w:t xml:space="preserve">“</w:t>
      </w:r>
      <w:r>
        <w:t xml:space="preserve">Les clients veulent innover mais ont peur des nouveaux matériaux</w:t>
      </w:r>
      <w:r>
        <w:t xml:space="preserve"> </w:t>
      </w:r>
      <w:r>
        <w:t xml:space="preserve">(risque technique)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</w:t>
      </w:r>
    </w:p>
    <w:p>
      <w:pPr>
        <w:numPr>
          <w:ilvl w:val="0"/>
          <w:numId w:val="1520"/>
        </w:numPr>
      </w:pPr>
      <w:r>
        <w:t xml:space="preserve">Court terme : gagner appel d’offres Lumumba (marge 15%)</w:t>
      </w:r>
    </w:p>
    <w:p>
      <w:pPr>
        <w:numPr>
          <w:ilvl w:val="0"/>
          <w:numId w:val="1520"/>
        </w:numPr>
      </w:pPr>
      <w:r>
        <w:t xml:space="preserve">Moyen terme : devenir référence construction durable RDC</w:t>
      </w:r>
    </w:p>
    <w:p>
      <w:pPr>
        <w:numPr>
          <w:ilvl w:val="0"/>
          <w:numId w:val="1520"/>
        </w:numPr>
      </w:pPr>
      <w:r>
        <w:t xml:space="preserve">Long terme : expansion régionale (Lubumbashi, Brazzaville)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21"/>
        </w:numPr>
      </w:pPr>
      <w:r>
        <w:t xml:space="preserve">Compétitivité (60%) : prix + durabilité = avantage concurrentiel</w:t>
      </w:r>
    </w:p>
    <w:p>
      <w:pPr>
        <w:numPr>
          <w:ilvl w:val="0"/>
          <w:numId w:val="1521"/>
        </w:numPr>
      </w:pPr>
      <w:r>
        <w:t xml:space="preserve">Réputation (30%) : pionnier matériaux innovants</w:t>
      </w:r>
    </w:p>
    <w:p>
      <w:pPr>
        <w:numPr>
          <w:ilvl w:val="0"/>
          <w:numId w:val="1521"/>
        </w:numPr>
      </w:pPr>
      <w:r>
        <w:t xml:space="preserve">Technique (10%) : passion nouvelles technologies</w:t>
      </w:r>
    </w:p>
    <w:p>
      <w:pPr>
        <w:pStyle w:val="FirstParagraph"/>
      </w:pPr>
      <w:r>
        <w:rPr>
          <w:bCs/>
          <w:b/>
        </w:rPr>
        <w:t xml:space="preserve">Critères décision matériaux</w:t>
      </w:r>
    </w:p>
    <w:p>
      <w:pPr>
        <w:numPr>
          <w:ilvl w:val="0"/>
          <w:numId w:val="1522"/>
        </w:numPr>
      </w:pPr>
      <w:r>
        <w:t xml:space="preserve">Conformité normes (EN, ASTM, ISO)</w:t>
      </w:r>
    </w:p>
    <w:p>
      <w:pPr>
        <w:numPr>
          <w:ilvl w:val="0"/>
          <w:numId w:val="1522"/>
        </w:numPr>
      </w:pPr>
      <w:r>
        <w:t xml:space="preserve">Tests résistance (compression, flexion, orniérage)</w:t>
      </w:r>
    </w:p>
    <w:p>
      <w:pPr>
        <w:numPr>
          <w:ilvl w:val="0"/>
          <w:numId w:val="1522"/>
        </w:numPr>
      </w:pPr>
      <w:r>
        <w:t xml:space="preserve">Références projets similaires</w:t>
      </w:r>
    </w:p>
    <w:p>
      <w:pPr>
        <w:numPr>
          <w:ilvl w:val="0"/>
          <w:numId w:val="1522"/>
        </w:numPr>
      </w:pPr>
      <w:r>
        <w:t xml:space="preserve">Prix (&lt;400€/t BMP, &lt;12€/m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dalles)</w:t>
      </w:r>
    </w:p>
    <w:p>
      <w:pPr>
        <w:numPr>
          <w:ilvl w:val="0"/>
          <w:numId w:val="1522"/>
        </w:numPr>
      </w:pPr>
      <w:r>
        <w:t xml:space="preserve">Support technique (études, formation équipes)</w:t>
      </w:r>
    </w:p>
    <w:p>
      <w:pPr>
        <w:pStyle w:val="FirstParagraph"/>
      </w:pPr>
      <w:r>
        <w:rPr>
          <w:bCs/>
          <w:b/>
        </w:rPr>
        <w:t xml:space="preserve">Processus achat</w:t>
      </w:r>
    </w:p>
    <w:p>
      <w:pPr>
        <w:numPr>
          <w:ilvl w:val="0"/>
          <w:numId w:val="1523"/>
        </w:numPr>
      </w:pPr>
      <w:r>
        <w:t xml:space="preserve">Identification besoin (appel d’offres)</w:t>
      </w:r>
    </w:p>
    <w:p>
      <w:pPr>
        <w:numPr>
          <w:ilvl w:val="0"/>
          <w:numId w:val="1523"/>
        </w:numPr>
      </w:pPr>
      <w:r>
        <w:t xml:space="preserve">Recherche fournisseur (3-5)</w:t>
      </w:r>
    </w:p>
    <w:p>
      <w:pPr>
        <w:numPr>
          <w:ilvl w:val="0"/>
          <w:numId w:val="1523"/>
        </w:numPr>
      </w:pPr>
      <w:r>
        <w:t xml:space="preserve">Demande échantillons = test labo (1 mois)</w:t>
      </w:r>
    </w:p>
    <w:p>
      <w:pPr>
        <w:numPr>
          <w:ilvl w:val="0"/>
          <w:numId w:val="1523"/>
        </w:numPr>
      </w:pPr>
      <w:r>
        <w:t xml:space="preserve">Visite site production (validation capacité)</w:t>
      </w:r>
    </w:p>
    <w:p>
      <w:pPr>
        <w:numPr>
          <w:ilvl w:val="0"/>
          <w:numId w:val="1523"/>
        </w:numPr>
      </w:pPr>
      <w:r>
        <w:t xml:space="preserve">Négociation (prix, délais, garanties)</w:t>
      </w:r>
    </w:p>
    <w:p>
      <w:pPr>
        <w:numPr>
          <w:ilvl w:val="0"/>
          <w:numId w:val="1523"/>
        </w:numPr>
      </w:pPr>
      <w:r>
        <w:t xml:space="preserve">Pilote (100m route test)</w:t>
      </w:r>
    </w:p>
    <w:p>
      <w:pPr>
        <w:numPr>
          <w:ilvl w:val="0"/>
          <w:numId w:val="1523"/>
        </w:numPr>
      </w:pPr>
      <w:r>
        <w:t xml:space="preserve">Si Ok : commande projet complet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24"/>
        </w:numPr>
      </w:pPr>
      <w:r>
        <w:t xml:space="preserve">LinkedIn (veille innovation)</w:t>
      </w:r>
    </w:p>
    <w:p>
      <w:pPr>
        <w:numPr>
          <w:ilvl w:val="0"/>
          <w:numId w:val="1524"/>
        </w:numPr>
      </w:pPr>
      <w:r>
        <w:t xml:space="preserve">Salons BTP (rencontres directes)</w:t>
      </w:r>
    </w:p>
    <w:p>
      <w:pPr>
        <w:numPr>
          <w:ilvl w:val="0"/>
          <w:numId w:val="1524"/>
        </w:numPr>
      </w:pPr>
      <w:r>
        <w:t xml:space="preserve">Email (spécifications techniques)</w:t>
      </w:r>
    </w:p>
    <w:p>
      <w:pPr>
        <w:numPr>
          <w:ilvl w:val="0"/>
          <w:numId w:val="1524"/>
        </w:numPr>
      </w:pPr>
      <w:r>
        <w:t xml:space="preserve">Visites site (validation)</w:t>
      </w:r>
    </w:p>
    <w:p>
      <w:pPr>
        <w:pStyle w:val="FirstParagraph"/>
      </w:pPr>
      <w:r>
        <w:rPr>
          <w:bCs/>
          <w:b/>
        </w:rPr>
        <w:t xml:space="preserve">Message clé pour Marie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TakaPlast vous propose du bitume modifié</w:t>
      </w:r>
      <w:r>
        <w:rPr>
          <w:iCs/>
          <w:i/>
        </w:rPr>
        <w:t xml:space="preserve"> </w:t>
      </w:r>
      <w:r>
        <w:rPr>
          <w:iCs/>
          <w:i/>
        </w:rPr>
        <w:t xml:space="preserve">plastique certifié EN 12591, durée de vie +50% vs asphalte classique, à</w:t>
      </w:r>
      <w:r>
        <w:rPr>
          <w:iCs/>
          <w:i/>
        </w:rPr>
        <w:t xml:space="preserve"> </w:t>
      </w:r>
      <w:r>
        <w:rPr>
          <w:iCs/>
          <w:i/>
        </w:rPr>
        <w:t xml:space="preserve">375€/t. Nos références (pilote Avenue X, Projet Y) démontrent résistance</w:t>
      </w:r>
      <w:r>
        <w:rPr>
          <w:iCs/>
          <w:i/>
        </w:rPr>
        <w:t xml:space="preserve"> </w:t>
      </w:r>
      <w:r>
        <w:rPr>
          <w:iCs/>
          <w:i/>
        </w:rPr>
        <w:t xml:space="preserve">orniérage +40%. Support complet : études techniques, formation équipes,</w:t>
      </w:r>
      <w:r>
        <w:rPr>
          <w:iCs/>
          <w:i/>
        </w:rPr>
        <w:t xml:space="preserve"> </w:t>
      </w:r>
      <w:r>
        <w:rPr>
          <w:iCs/>
          <w:i/>
        </w:rPr>
        <w:t xml:space="preserve">suivi 5 ans garantie. Pour vous, TakaPlast n’est pas qu’un fournisseur,</w:t>
      </w:r>
      <w:r>
        <w:rPr>
          <w:iCs/>
          <w:i/>
        </w:rPr>
        <w:t xml:space="preserve"> </w:t>
      </w:r>
      <w:r>
        <w:rPr>
          <w:iCs/>
          <w:i/>
        </w:rPr>
        <w:t xml:space="preserve">mais un bureau d’études partenaire qui ferait office de levier</w:t>
      </w:r>
      <w:r>
        <w:rPr>
          <w:iCs/>
          <w:i/>
        </w:rPr>
        <w:t xml:space="preserve"> </w:t>
      </w:r>
      <w:r>
        <w:rPr>
          <w:iCs/>
          <w:i/>
        </w:rPr>
        <w:t xml:space="preserve">permettant de gagner des appels d’offres.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Persona 3 : directeur énergie industriel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25"/>
        </w:numPr>
        <w:pStyle w:val="Compact"/>
      </w:pPr>
      <w:r>
        <w:t xml:space="preserve">Nom : Patrick ILUNGA</w:t>
      </w:r>
    </w:p>
    <w:p>
      <w:pPr>
        <w:numPr>
          <w:ilvl w:val="0"/>
          <w:numId w:val="1526"/>
        </w:numPr>
      </w:pPr>
      <w:r>
        <w:t xml:space="preserve">âge : 52 ans</w:t>
      </w:r>
    </w:p>
    <w:p>
      <w:pPr>
        <w:numPr>
          <w:ilvl w:val="0"/>
          <w:numId w:val="1526"/>
        </w:numPr>
      </w:pPr>
      <w:r>
        <w:t xml:space="preserve">Poste : directeur technique REGIDESO (Régie Distribution Eau)</w:t>
      </w:r>
    </w:p>
    <w:p>
      <w:pPr>
        <w:numPr>
          <w:ilvl w:val="0"/>
          <w:numId w:val="1526"/>
        </w:numPr>
      </w:pPr>
      <w:r>
        <w:t xml:space="preserve">Localisation : Gombe, Kinshasa</w:t>
      </w:r>
    </w:p>
    <w:p>
      <w:pPr>
        <w:numPr>
          <w:ilvl w:val="0"/>
          <w:numId w:val="1526"/>
        </w:numPr>
      </w:pPr>
      <w:r>
        <w:t xml:space="preserve">Formation : ingénieur électromécanique (ISTA, Kinshasa)</w:t>
      </w:r>
    </w:p>
    <w:p>
      <w:pPr>
        <w:numPr>
          <w:ilvl w:val="0"/>
          <w:numId w:val="1526"/>
        </w:numPr>
      </w:pPr>
      <w:r>
        <w:t xml:space="preserve">Expérience : 25 ans secteur eau/énergie</w:t>
      </w:r>
    </w:p>
    <w:p>
      <w:pPr>
        <w:pStyle w:val="FirstParagraph"/>
      </w:pPr>
      <w:r>
        <w:rPr>
          <w:bCs/>
          <w:b/>
        </w:rPr>
        <w:t xml:space="preserve">Contexte entreprise</w:t>
      </w:r>
    </w:p>
    <w:p>
      <w:pPr>
        <w:numPr>
          <w:ilvl w:val="0"/>
          <w:numId w:val="1527"/>
        </w:numPr>
      </w:pPr>
      <w:r>
        <w:t xml:space="preserve">REGIDESO : entreprise publique, 5.000 employés</w:t>
      </w:r>
    </w:p>
    <w:p>
      <w:pPr>
        <w:numPr>
          <w:ilvl w:val="0"/>
          <w:numId w:val="1527"/>
        </w:numPr>
      </w:pPr>
      <w:r>
        <w:t xml:space="preserve">Mission : distribution eau potable 17M habitants</w:t>
      </w:r>
    </w:p>
    <w:p>
      <w:pPr>
        <w:numPr>
          <w:ilvl w:val="0"/>
          <w:numId w:val="1527"/>
        </w:numPr>
      </w:pPr>
      <w:r>
        <w:t xml:space="preserve">Défi : 150 stations pompage, consommation énergétique énorme</w:t>
      </w:r>
    </w:p>
    <w:p>
      <w:pPr>
        <w:pStyle w:val="FirstParagraph"/>
      </w:pPr>
      <w:r>
        <w:rPr>
          <w:bCs/>
          <w:b/>
        </w:rPr>
        <w:t xml:space="preserve">Besoins business</w:t>
      </w:r>
    </w:p>
    <w:p>
      <w:pPr>
        <w:numPr>
          <w:ilvl w:val="0"/>
          <w:numId w:val="1528"/>
        </w:numPr>
      </w:pPr>
      <w:r>
        <w:t xml:space="preserve">Alimenter 150 stations pompage (50MW total)</w:t>
      </w:r>
    </w:p>
    <w:p>
      <w:pPr>
        <w:numPr>
          <w:ilvl w:val="0"/>
          <w:numId w:val="1528"/>
        </w:numPr>
      </w:pPr>
      <w:r>
        <w:t xml:space="preserve">Réduire coûts énergétiques (20M€/an actuellement)</w:t>
      </w:r>
    </w:p>
    <w:p>
      <w:pPr>
        <w:numPr>
          <w:ilvl w:val="0"/>
          <w:numId w:val="1528"/>
        </w:numPr>
      </w:pPr>
      <w:r>
        <w:t xml:space="preserve">Fiabiliser approvisionnement (coupures SNEL = arrêt distribution)</w:t>
      </w:r>
    </w:p>
    <w:p>
      <w:pPr>
        <w:numPr>
          <w:ilvl w:val="0"/>
          <w:numId w:val="1528"/>
        </w:numPr>
      </w:pPr>
      <w:r>
        <w:t xml:space="preserve">Décarboner (pression bailleurs fonds)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29"/>
        </w:numPr>
      </w:pPr>
      <w:r>
        <w:t xml:space="preserve">“</w:t>
      </w:r>
      <w:r>
        <w:t xml:space="preserve">Le gasoil coûte 1,4€/L, on dépense 12M€/an juste pour générateurs</w:t>
      </w:r>
      <w:r>
        <w:t xml:space="preserve"> </w:t>
      </w:r>
      <w:r>
        <w:t xml:space="preserve">secours</w:t>
      </w:r>
      <w:r>
        <w:t xml:space="preserve">”</w:t>
      </w:r>
    </w:p>
    <w:p>
      <w:pPr>
        <w:numPr>
          <w:ilvl w:val="0"/>
          <w:numId w:val="1529"/>
        </w:numPr>
      </w:pPr>
      <w:r>
        <w:t xml:space="preserve">“</w:t>
      </w:r>
      <w:r>
        <w:t xml:space="preserve">SNEL nous coupe 30% du temps, l’eau ne coule plus, la population</w:t>
      </w:r>
      <w:r>
        <w:t xml:space="preserve"> </w:t>
      </w:r>
      <w:r>
        <w:t xml:space="preserve">nous accuse</w:t>
      </w:r>
      <w:r>
        <w:t xml:space="preserve">”</w:t>
      </w:r>
    </w:p>
    <w:p>
      <w:pPr>
        <w:numPr>
          <w:ilvl w:val="0"/>
          <w:numId w:val="1529"/>
        </w:numPr>
      </w:pPr>
      <w:r>
        <w:t xml:space="preserve">“Les groupes électrogènes tombent en panne tout le temps,</w:t>
      </w:r>
      <w:r>
        <w:t xml:space="preserve"> </w:t>
      </w:r>
      <w:r>
        <w:t xml:space="preserve">maintenance coûteuse"</w:t>
      </w:r>
    </w:p>
    <w:p>
      <w:pPr>
        <w:numPr>
          <w:ilvl w:val="0"/>
          <w:numId w:val="1529"/>
        </w:numPr>
      </w:pPr>
      <w:r>
        <w:t xml:space="preserve">“</w:t>
      </w:r>
      <w:r>
        <w:t xml:space="preserve">La banque Mondiale conditionne son prêt à réduction 25% émissions</w:t>
      </w:r>
      <w:r>
        <w:t xml:space="preserve"> </w:t>
      </w:r>
      <w:r>
        <w:t xml:space="preserve">CO</w:t>
      </w:r>
      <w:r>
        <w:rPr>
          <w:vertAlign w:val="superscript"/>
        </w:rPr>
        <w:t xml:space="preserve">2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</w:t>
      </w:r>
    </w:p>
    <w:p>
      <w:pPr>
        <w:numPr>
          <w:ilvl w:val="0"/>
          <w:numId w:val="1530"/>
        </w:numPr>
      </w:pPr>
      <w:r>
        <w:t xml:space="preserve">Court terme : réduire 20% coûts énergie (économie 4M€/an)</w:t>
      </w:r>
    </w:p>
    <w:p>
      <w:pPr>
        <w:numPr>
          <w:ilvl w:val="0"/>
          <w:numId w:val="1530"/>
        </w:numPr>
      </w:pPr>
      <w:r>
        <w:t xml:space="preserve">Moyen terme : autonomie énergétique 10 stations pilotes</w:t>
      </w:r>
    </w:p>
    <w:p>
      <w:pPr>
        <w:numPr>
          <w:ilvl w:val="0"/>
          <w:numId w:val="1530"/>
        </w:numPr>
      </w:pPr>
      <w:r>
        <w:t xml:space="preserve">Long terme : mix énergétique 50% renouvelable + gaz de synthèse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31"/>
        </w:numPr>
      </w:pPr>
      <w:r>
        <w:t xml:space="preserve">Économique (70%) : pression budgétaire énorme</w:t>
      </w:r>
    </w:p>
    <w:p>
      <w:pPr>
        <w:numPr>
          <w:ilvl w:val="0"/>
          <w:numId w:val="1531"/>
        </w:numPr>
      </w:pPr>
      <w:r>
        <w:t xml:space="preserve">Technique (20%) : fiabilisation réseau</w:t>
      </w:r>
    </w:p>
    <w:p>
      <w:pPr>
        <w:numPr>
          <w:ilvl w:val="0"/>
          <w:numId w:val="1531"/>
        </w:numPr>
      </w:pPr>
      <w:r>
        <w:t xml:space="preserve">Politique (10%) : exigences bailleurs fonds</w:t>
      </w:r>
    </w:p>
    <w:p>
      <w:pPr>
        <w:pStyle w:val="FirstParagraph"/>
      </w:pPr>
      <w:r>
        <w:rPr>
          <w:bCs/>
          <w:b/>
        </w:rPr>
        <w:t xml:space="preserve">Critères décision fournisseur énergie</w:t>
      </w:r>
    </w:p>
    <w:p>
      <w:pPr>
        <w:numPr>
          <w:ilvl w:val="0"/>
          <w:numId w:val="1532"/>
        </w:numPr>
      </w:pPr>
      <w:r>
        <w:t xml:space="preserve">Prix (&lt;0,30€/Nm</w:t>
      </w:r>
      <w:r>
        <w:rPr>
          <w:vertAlign w:val="superscript"/>
        </w:rPr>
        <w:t xml:space="preserve">3</w:t>
      </w:r>
      <w:r>
        <w:t xml:space="preserve">)</w:t>
      </w:r>
    </w:p>
    <w:p>
      <w:pPr>
        <w:numPr>
          <w:ilvl w:val="0"/>
          <w:numId w:val="1532"/>
        </w:numPr>
      </w:pPr>
      <w:r>
        <w:t xml:space="preserve">Fiabilité approvisionnement (volumes garantis)</w:t>
      </w:r>
    </w:p>
    <w:p>
      <w:pPr>
        <w:numPr>
          <w:ilvl w:val="0"/>
          <w:numId w:val="1532"/>
        </w:numPr>
      </w:pPr>
      <w:r>
        <w:t xml:space="preserve">Qualité gaz (pouvoir calorifique stable)</w:t>
      </w:r>
    </w:p>
    <w:p>
      <w:pPr>
        <w:numPr>
          <w:ilvl w:val="0"/>
          <w:numId w:val="1532"/>
        </w:numPr>
      </w:pPr>
      <w:r>
        <w:t xml:space="preserve">Installation (clé en main)</w:t>
      </w:r>
    </w:p>
    <w:p>
      <w:pPr>
        <w:numPr>
          <w:ilvl w:val="0"/>
          <w:numId w:val="1532"/>
        </w:numPr>
      </w:pPr>
      <w:r>
        <w:t xml:space="preserve">Maintenance (contrat support)</w:t>
      </w:r>
    </w:p>
    <w:p>
      <w:pPr>
        <w:pStyle w:val="FirstParagraph"/>
      </w:pPr>
      <w:r>
        <w:rPr>
          <w:bCs/>
          <w:b/>
        </w:rPr>
        <w:t xml:space="preserve">Processus achat</w:t>
      </w:r>
    </w:p>
    <w:p>
      <w:pPr>
        <w:numPr>
          <w:ilvl w:val="0"/>
          <w:numId w:val="1533"/>
        </w:numPr>
      </w:pPr>
      <w:r>
        <w:t xml:space="preserve">Appel d’offres public (procédure REGIDESO)</w:t>
      </w:r>
    </w:p>
    <w:p>
      <w:pPr>
        <w:numPr>
          <w:ilvl w:val="0"/>
          <w:numId w:val="1533"/>
        </w:numPr>
      </w:pPr>
      <w:r>
        <w:t xml:space="preserve">Analyse offres techniques + financières (commission)</w:t>
      </w:r>
    </w:p>
    <w:p>
      <w:pPr>
        <w:numPr>
          <w:ilvl w:val="0"/>
          <w:numId w:val="1533"/>
        </w:numPr>
      </w:pPr>
      <w:r>
        <w:t xml:space="preserve">Visite sites fournisseurs (due diligence)</w:t>
      </w:r>
    </w:p>
    <w:p>
      <w:pPr>
        <w:numPr>
          <w:ilvl w:val="0"/>
          <w:numId w:val="1533"/>
        </w:numPr>
      </w:pPr>
      <w:r>
        <w:t xml:space="preserve">Négociation contrat (3-5 ans)</w:t>
      </w:r>
    </w:p>
    <w:p>
      <w:pPr>
        <w:numPr>
          <w:ilvl w:val="0"/>
          <w:numId w:val="1533"/>
        </w:numPr>
      </w:pPr>
      <w:r>
        <w:t xml:space="preserve">Pilote 1 station (6 mois test)</w:t>
      </w:r>
    </w:p>
    <w:p>
      <w:pPr>
        <w:numPr>
          <w:ilvl w:val="0"/>
          <w:numId w:val="1533"/>
        </w:numPr>
      </w:pPr>
      <w:r>
        <w:t xml:space="preserve">Si ok : déploiement 10 stations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34"/>
        </w:numPr>
      </w:pPr>
      <w:r>
        <w:t xml:space="preserve">Courrier officiel (premier contact)</w:t>
      </w:r>
    </w:p>
    <w:p>
      <w:pPr>
        <w:numPr>
          <w:ilvl w:val="0"/>
          <w:numId w:val="1534"/>
        </w:numPr>
      </w:pPr>
      <w:r>
        <w:t xml:space="preserve">Réunions formelles (présentation technique)</w:t>
      </w:r>
    </w:p>
    <w:p>
      <w:pPr>
        <w:numPr>
          <w:ilvl w:val="0"/>
          <w:numId w:val="1534"/>
        </w:numPr>
      </w:pPr>
      <w:r>
        <w:t xml:space="preserve">Visites terrain (validation)</w:t>
      </w:r>
    </w:p>
    <w:p>
      <w:pPr>
        <w:numPr>
          <w:ilvl w:val="0"/>
          <w:numId w:val="1534"/>
        </w:numPr>
      </w:pPr>
      <w:r>
        <w:t xml:space="preserve">Email (coordination projet)</w:t>
      </w:r>
    </w:p>
    <w:p>
      <w:pPr>
        <w:pStyle w:val="FirstParagraph"/>
      </w:pPr>
      <w:r>
        <w:rPr>
          <w:bCs/>
          <w:b/>
        </w:rPr>
        <w:t xml:space="preserve">Message clé pour Jean-Claude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TakaPlast vous fournit du syngas à</w:t>
      </w:r>
      <w:r>
        <w:rPr>
          <w:iCs/>
          <w:i/>
        </w:rPr>
        <w:t xml:space="preserve"> </w:t>
      </w:r>
      <w:r>
        <w:rPr>
          <w:iCs/>
          <w:i/>
        </w:rPr>
        <w:t xml:space="preserve">0,25€/Nm</w:t>
      </w:r>
      <w:r>
        <w:rPr>
          <w:vertAlign w:val="superscript"/>
          <w:iCs/>
          <w:i/>
        </w:rPr>
        <w:t xml:space="preserve">3</w:t>
      </w:r>
      <w:r>
        <w:rPr>
          <w:iCs/>
          <w:i/>
        </w:rPr>
        <w:t xml:space="preserve"> </w:t>
      </w:r>
      <w:r>
        <w:rPr>
          <w:iCs/>
          <w:i/>
        </w:rPr>
        <w:t xml:space="preserve">(-38% vs gasoil équivalent), pouvoir calorifique 5,5</w:t>
      </w:r>
      <w:r>
        <w:rPr>
          <w:iCs/>
          <w:i/>
        </w:rPr>
        <w:t xml:space="preserve"> </w:t>
      </w:r>
      <w:r>
        <w:rPr>
          <w:iCs/>
          <w:i/>
        </w:rPr>
        <w:t xml:space="preserve">MJ/Nm</w:t>
      </w:r>
      <w:r>
        <w:rPr>
          <w:vertAlign w:val="superscript"/>
          <w:iCs/>
          <w:i/>
        </w:rPr>
        <w:t xml:space="preserve">3</w:t>
      </w:r>
      <w:r>
        <w:rPr>
          <w:iCs/>
          <w:i/>
        </w:rPr>
        <w:t xml:space="preserve"> </w:t>
      </w:r>
      <w:r>
        <w:rPr>
          <w:iCs/>
          <w:i/>
        </w:rPr>
        <w:t xml:space="preserve">constant. Contrat appro 3 ans volumes garantis 50.000</w:t>
      </w:r>
      <w:r>
        <w:rPr>
          <w:iCs/>
          <w:i/>
        </w:rPr>
        <w:t xml:space="preserve"> </w:t>
      </w:r>
      <w:r>
        <w:rPr>
          <w:iCs/>
          <w:i/>
        </w:rPr>
        <w:t xml:space="preserve">Nm</w:t>
      </w:r>
      <w:r>
        <w:rPr>
          <w:vertAlign w:val="superscript"/>
          <w:iCs/>
          <w:i/>
        </w:rPr>
        <w:t xml:space="preserve">3</w:t>
      </w:r>
      <w:r>
        <w:rPr>
          <w:iCs/>
          <w:i/>
        </w:rPr>
        <w:t xml:space="preserve">/mois. Installation cogénération clé en main, formation équipes,</w:t>
      </w:r>
      <w:r>
        <w:rPr>
          <w:iCs/>
          <w:i/>
        </w:rPr>
        <w:t xml:space="preserve"> </w:t>
      </w:r>
      <w:r>
        <w:rPr>
          <w:iCs/>
          <w:i/>
        </w:rPr>
        <w:t xml:space="preserve">maintenance préventive incluse. Économie 90K€/an par station. Conformité</w:t>
      </w:r>
      <w:r>
        <w:rPr>
          <w:iCs/>
          <w:i/>
        </w:rPr>
        <w:t xml:space="preserve"> </w:t>
      </w:r>
      <w:r>
        <w:rPr>
          <w:iCs/>
          <w:i/>
        </w:rPr>
        <w:t xml:space="preserve">ISO 14001, réduction 60% émissions CO2 (alignement bailleurs fonds).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Persona 4 : responsable environnement collectivité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35"/>
        </w:numPr>
        <w:pStyle w:val="Compact"/>
      </w:pPr>
      <w:r>
        <w:t xml:space="preserve">Nom : Thérèse MAKAYA</w:t>
      </w:r>
    </w:p>
    <w:p>
      <w:pPr>
        <w:numPr>
          <w:ilvl w:val="0"/>
          <w:numId w:val="1536"/>
        </w:numPr>
        <w:pStyle w:val="Compact"/>
      </w:pPr>
      <w:r>
        <w:t xml:space="preserve">âge : 42 ans</w:t>
      </w:r>
    </w:p>
    <w:p>
      <w:pPr>
        <w:numPr>
          <w:ilvl w:val="0"/>
          <w:numId w:val="1537"/>
        </w:numPr>
      </w:pPr>
      <w:r>
        <w:t xml:space="preserve">Poste : directrice environnement &amp; assainissement commune de Limete</w:t>
      </w:r>
    </w:p>
    <w:p>
      <w:pPr>
        <w:numPr>
          <w:ilvl w:val="0"/>
          <w:numId w:val="1537"/>
        </w:numPr>
      </w:pPr>
      <w:r>
        <w:t xml:space="preserve">Localisation : Limete, Kinshasa</w:t>
      </w:r>
    </w:p>
    <w:p>
      <w:pPr>
        <w:numPr>
          <w:ilvl w:val="0"/>
          <w:numId w:val="1537"/>
        </w:numPr>
      </w:pPr>
      <w:r>
        <w:t xml:space="preserve">Formation : master gestion environnement (université Kinshasa)</w:t>
      </w:r>
    </w:p>
    <w:p>
      <w:pPr>
        <w:numPr>
          <w:ilvl w:val="0"/>
          <w:numId w:val="1537"/>
        </w:numPr>
      </w:pPr>
      <w:r>
        <w:t xml:space="preserve">Expérience : 12 ans administration publique</w:t>
      </w:r>
    </w:p>
    <w:p>
      <w:pPr>
        <w:pStyle w:val="FirstParagraph"/>
      </w:pPr>
      <w:r>
        <w:rPr>
          <w:bCs/>
          <w:b/>
        </w:rPr>
        <w:t xml:space="preserve">Contexte entreprise</w:t>
      </w:r>
    </w:p>
    <w:p>
      <w:pPr>
        <w:numPr>
          <w:ilvl w:val="0"/>
          <w:numId w:val="1538"/>
        </w:numPr>
      </w:pPr>
      <w:r>
        <w:t xml:space="preserve">Commune Limete : 400.000 habitants</w:t>
      </w:r>
    </w:p>
    <w:p>
      <w:pPr>
        <w:numPr>
          <w:ilvl w:val="0"/>
          <w:numId w:val="1538"/>
        </w:numPr>
      </w:pPr>
      <w:r>
        <w:t xml:space="preserve">Budget annuel : 5M€ (dont 800K€ assainissement)</w:t>
      </w:r>
    </w:p>
    <w:p>
      <w:pPr>
        <w:numPr>
          <w:ilvl w:val="0"/>
          <w:numId w:val="1538"/>
        </w:numPr>
      </w:pPr>
      <w:r>
        <w:t xml:space="preserve">Déchets : 160 tonnes/jour (dont 64t plastiques)</w:t>
      </w:r>
    </w:p>
    <w:p>
      <w:pPr>
        <w:numPr>
          <w:ilvl w:val="0"/>
          <w:numId w:val="1538"/>
        </w:numPr>
      </w:pPr>
      <w:r>
        <w:t xml:space="preserve">Taxe collecte actuel : 25% (insuffisant)</w:t>
      </w:r>
    </w:p>
    <w:p>
      <w:pPr>
        <w:pStyle w:val="FirstParagraph"/>
      </w:pPr>
      <w:r>
        <w:rPr>
          <w:bCs/>
          <w:b/>
        </w:rPr>
        <w:t xml:space="preserve">Responsabilités</w:t>
      </w:r>
    </w:p>
    <w:p>
      <w:pPr>
        <w:numPr>
          <w:ilvl w:val="0"/>
          <w:numId w:val="1539"/>
        </w:numPr>
      </w:pPr>
      <w:r>
        <w:t xml:space="preserve">Superviser collecte déchets (3 camions)</w:t>
      </w:r>
    </w:p>
    <w:p>
      <w:pPr>
        <w:numPr>
          <w:ilvl w:val="0"/>
          <w:numId w:val="1539"/>
        </w:numPr>
      </w:pPr>
      <w:r>
        <w:t xml:space="preserve">Entretenir voiries (200km routes, 100km trottoirs)</w:t>
      </w:r>
    </w:p>
    <w:p>
      <w:pPr>
        <w:numPr>
          <w:ilvl w:val="0"/>
          <w:numId w:val="1539"/>
        </w:numPr>
      </w:pPr>
      <w:r>
        <w:t xml:space="preserve">Sensibiliser population propreté</w:t>
      </w:r>
    </w:p>
    <w:p>
      <w:pPr>
        <w:numPr>
          <w:ilvl w:val="0"/>
          <w:numId w:val="1539"/>
        </w:numPr>
      </w:pPr>
      <w:r>
        <w:t xml:space="preserve">Respecter directives gouvernement provincial</w:t>
      </w:r>
    </w:p>
    <w:p>
      <w:pPr>
        <w:pStyle w:val="FirstParagraph"/>
      </w:pPr>
      <w:r>
        <w:rPr>
          <w:bCs/>
          <w:b/>
        </w:rPr>
        <w:t xml:space="preserve">Besoins métier</w:t>
      </w:r>
    </w:p>
    <w:p>
      <w:pPr>
        <w:numPr>
          <w:ilvl w:val="0"/>
          <w:numId w:val="1540"/>
        </w:numPr>
      </w:pPr>
      <w:r>
        <w:t xml:space="preserve">Améliorer taux collecte (objectif 50%)</w:t>
      </w:r>
    </w:p>
    <w:p>
      <w:pPr>
        <w:numPr>
          <w:ilvl w:val="0"/>
          <w:numId w:val="1540"/>
        </w:numPr>
      </w:pPr>
      <w:r>
        <w:t xml:space="preserve">Réduire coûts assainissement (pression budgétaire)</w:t>
      </w:r>
    </w:p>
    <w:p>
      <w:pPr>
        <w:numPr>
          <w:ilvl w:val="0"/>
          <w:numId w:val="1540"/>
        </w:numPr>
      </w:pPr>
      <w:r>
        <w:t xml:space="preserve">Embellir commune (satisfaction citoyens)</w:t>
      </w:r>
    </w:p>
    <w:p>
      <w:pPr>
        <w:numPr>
          <w:ilvl w:val="0"/>
          <w:numId w:val="1540"/>
        </w:numPr>
      </w:pPr>
      <w:r>
        <w:t xml:space="preserve">Montrer résultats (élections maire 2025)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41"/>
        </w:numPr>
      </w:pPr>
      <w:r>
        <w:t xml:space="preserve">“</w:t>
      </w:r>
      <w:r>
        <w:t xml:space="preserve">Notre budget assainissement ne suffit pas, on collecte seulement</w:t>
      </w:r>
      <w:r>
        <w:t xml:space="preserve"> </w:t>
      </w:r>
      <w:r>
        <w:t xml:space="preserve">25% des déchets</w:t>
      </w:r>
      <w:r>
        <w:t xml:space="preserve">”</w:t>
      </w:r>
    </w:p>
    <w:p>
      <w:pPr>
        <w:numPr>
          <w:ilvl w:val="0"/>
          <w:numId w:val="1541"/>
        </w:numPr>
      </w:pPr>
      <w:r>
        <w:t xml:space="preserve">“</w:t>
      </w:r>
      <w:r>
        <w:t xml:space="preserve">Les plastiques s’accumulent partout, les citoyens se plaignent</w:t>
      </w:r>
      <w:r>
        <w:t xml:space="preserve"> </w:t>
      </w:r>
      <w:r>
        <w:t xml:space="preserve">constamment</w:t>
      </w:r>
      <w:r>
        <w:t xml:space="preserve">”</w:t>
      </w:r>
    </w:p>
    <w:p>
      <w:pPr>
        <w:numPr>
          <w:ilvl w:val="0"/>
          <w:numId w:val="1541"/>
        </w:numPr>
      </w:pPr>
      <w:r>
        <w:t xml:space="preserve">“</w:t>
      </w:r>
      <w:r>
        <w:t xml:space="preserve">Les trottoirs sont dégradés, on n’a pas de budget pour les refaire</w:t>
      </w:r>
      <w:r>
        <w:t xml:space="preserve">”</w:t>
      </w:r>
    </w:p>
    <w:p>
      <w:pPr>
        <w:numPr>
          <w:ilvl w:val="0"/>
          <w:numId w:val="1541"/>
        </w:numPr>
      </w:pPr>
      <w:r>
        <w:t xml:space="preserve">“</w:t>
      </w:r>
      <w:r>
        <w:t xml:space="preserve">Le maire nous met la pression : il faut des résultats visibles</w:t>
      </w:r>
      <w:r>
        <w:t xml:space="preserve"> </w:t>
      </w:r>
      <w:r>
        <w:t xml:space="preserve">avant élections 2025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</w:t>
      </w:r>
    </w:p>
    <w:p>
      <w:pPr>
        <w:numPr>
          <w:ilvl w:val="0"/>
          <w:numId w:val="1542"/>
        </w:numPr>
      </w:pPr>
      <w:r>
        <w:t xml:space="preserve">Court terme (6 mois) : collecter 40% déchets plastiques</w:t>
      </w:r>
    </w:p>
    <w:p>
      <w:pPr>
        <w:numPr>
          <w:ilvl w:val="0"/>
          <w:numId w:val="1542"/>
        </w:numPr>
      </w:pPr>
      <w:r>
        <w:t xml:space="preserve">Moyen terme (1 an) : pavage 5km trottoirs prioritaires</w:t>
      </w:r>
    </w:p>
    <w:p>
      <w:pPr>
        <w:numPr>
          <w:ilvl w:val="0"/>
          <w:numId w:val="1542"/>
        </w:numPr>
      </w:pPr>
      <w:r>
        <w:t xml:space="preserve">Long terme (3 ans) : commune Limete</w:t>
      </w:r>
      <w:r>
        <w:t xml:space="preserve"> </w:t>
      </w:r>
      <w:r>
        <w:t xml:space="preserve">“</w:t>
      </w:r>
      <w:r>
        <w:t xml:space="preserve">modèle propre</w:t>
      </w:r>
      <w:r>
        <w:t xml:space="preserve">”</w:t>
      </w:r>
      <w:r>
        <w:t xml:space="preserve"> </w:t>
      </w:r>
      <w:r>
        <w:t xml:space="preserve">Kinshasa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43"/>
        </w:numPr>
      </w:pPr>
      <w:r>
        <w:t xml:space="preserve">Politique (50%) : réelection maire (résultats visibles)</w:t>
      </w:r>
    </w:p>
    <w:p>
      <w:pPr>
        <w:numPr>
          <w:ilvl w:val="0"/>
          <w:numId w:val="1543"/>
        </w:numPr>
      </w:pPr>
      <w:r>
        <w:t xml:space="preserve">Citoyenne (30%) : améliorer cadre vie population</w:t>
      </w:r>
    </w:p>
    <w:p>
      <w:pPr>
        <w:numPr>
          <w:ilvl w:val="0"/>
          <w:numId w:val="1543"/>
        </w:numPr>
      </w:pPr>
      <w:r>
        <w:t xml:space="preserve">Professionnelle (20%) : reconnaissance expertise</w:t>
      </w:r>
    </w:p>
    <w:p>
      <w:pPr>
        <w:pStyle w:val="FirstParagraph"/>
      </w:pPr>
      <w:r>
        <w:rPr>
          <w:bCs/>
          <w:b/>
        </w:rPr>
        <w:t xml:space="preserve">Critères décision partenaire</w:t>
      </w:r>
    </w:p>
    <w:p>
      <w:pPr>
        <w:numPr>
          <w:ilvl w:val="0"/>
          <w:numId w:val="1544"/>
        </w:numPr>
      </w:pPr>
      <w:r>
        <w:t xml:space="preserve">Coût (économie vs statu quo)</w:t>
      </w:r>
    </w:p>
    <w:p>
      <w:pPr>
        <w:numPr>
          <w:ilvl w:val="0"/>
          <w:numId w:val="1544"/>
        </w:numPr>
      </w:pPr>
      <w:r>
        <w:t xml:space="preserve">Impact visible rapidement (photos avant/après)</w:t>
      </w:r>
    </w:p>
    <w:p>
      <w:pPr>
        <w:numPr>
          <w:ilvl w:val="0"/>
          <w:numId w:val="1544"/>
        </w:numPr>
      </w:pPr>
      <w:r>
        <w:t xml:space="preserve">Emplois locaux (vote citoyen)</w:t>
      </w:r>
    </w:p>
    <w:p>
      <w:pPr>
        <w:numPr>
          <w:ilvl w:val="0"/>
          <w:numId w:val="1544"/>
        </w:numPr>
      </w:pPr>
      <w:r>
        <w:t xml:space="preserve">Simplicité mise en oeuvre (pas de complexité administrative)</w:t>
      </w:r>
    </w:p>
    <w:p>
      <w:pPr>
        <w:numPr>
          <w:ilvl w:val="0"/>
          <w:numId w:val="1544"/>
        </w:numPr>
      </w:pPr>
      <w:r>
        <w:t xml:space="preserve">Communication (valorisation politique)</w:t>
      </w:r>
    </w:p>
    <w:p>
      <w:pPr>
        <w:pStyle w:val="FirstParagraph"/>
      </w:pPr>
      <w:r>
        <w:rPr>
          <w:bCs/>
          <w:b/>
        </w:rPr>
        <w:t xml:space="preserve">Processus décision</w:t>
      </w:r>
    </w:p>
    <w:p>
      <w:pPr>
        <w:numPr>
          <w:ilvl w:val="0"/>
          <w:numId w:val="1545"/>
        </w:numPr>
      </w:pPr>
      <w:r>
        <w:t xml:space="preserve">Identification problème (pression citoyenne)</w:t>
      </w:r>
    </w:p>
    <w:p>
      <w:pPr>
        <w:numPr>
          <w:ilvl w:val="0"/>
          <w:numId w:val="1545"/>
        </w:numPr>
      </w:pPr>
      <w:r>
        <w:t xml:space="preserve">Recherche solutions (appels, internet)</w:t>
      </w:r>
    </w:p>
    <w:p>
      <w:pPr>
        <w:numPr>
          <w:ilvl w:val="0"/>
          <w:numId w:val="1545"/>
        </w:numPr>
      </w:pPr>
      <w:r>
        <w:t xml:space="preserve">Présentation collège échevins (validation politique)</w:t>
      </w:r>
    </w:p>
    <w:p>
      <w:pPr>
        <w:numPr>
          <w:ilvl w:val="0"/>
          <w:numId w:val="1545"/>
        </w:numPr>
      </w:pPr>
      <w:r>
        <w:t xml:space="preserve">Négociation contrat (cadre PPP possible)</w:t>
      </w:r>
    </w:p>
    <w:p>
      <w:pPr>
        <w:numPr>
          <w:ilvl w:val="0"/>
          <w:numId w:val="1545"/>
        </w:numPr>
      </w:pPr>
      <w:r>
        <w:t xml:space="preserve">Signature maire + TakaPlast</w:t>
      </w:r>
    </w:p>
    <w:p>
      <w:pPr>
        <w:numPr>
          <w:ilvl w:val="0"/>
          <w:numId w:val="1545"/>
        </w:numPr>
      </w:pPr>
      <w:r>
        <w:t xml:space="preserve">Déploiement (3-6 mois)</w:t>
      </w:r>
    </w:p>
    <w:p>
      <w:pPr>
        <w:numPr>
          <w:ilvl w:val="0"/>
          <w:numId w:val="1545"/>
        </w:numPr>
      </w:pPr>
      <w:r>
        <w:t xml:space="preserve">Communication résultats (médias, réseaux sociaux)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46"/>
        </w:numPr>
      </w:pPr>
      <w:r>
        <w:t xml:space="preserve">Réunions officielles (mairie)</w:t>
      </w:r>
    </w:p>
    <w:p>
      <w:pPr>
        <w:numPr>
          <w:ilvl w:val="0"/>
          <w:numId w:val="1546"/>
        </w:numPr>
      </w:pPr>
      <w:r>
        <w:t xml:space="preserve">Courrier administratif</w:t>
      </w:r>
    </w:p>
    <w:p>
      <w:pPr>
        <w:numPr>
          <w:ilvl w:val="0"/>
          <w:numId w:val="1546"/>
        </w:numPr>
      </w:pPr>
      <w:r>
        <w:t xml:space="preserve">Téléphone (coordination)</w:t>
      </w:r>
    </w:p>
    <w:p>
      <w:pPr>
        <w:numPr>
          <w:ilvl w:val="0"/>
          <w:numId w:val="1546"/>
        </w:numPr>
      </w:pPr>
      <w:r>
        <w:t xml:space="preserve">Visites terrain (validation)</w:t>
      </w:r>
    </w:p>
    <w:p>
      <w:pPr>
        <w:pStyle w:val="FirstParagraph"/>
      </w:pPr>
      <w:r>
        <w:rPr>
          <w:bCs/>
          <w:b/>
        </w:rPr>
        <w:t xml:space="preserve">Message clé pour Thérèse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TakaPlast collecte gratuitement vos 64</w:t>
      </w:r>
      <w:r>
        <w:rPr>
          <w:iCs/>
          <w:i/>
        </w:rPr>
        <w:t xml:space="preserve"> </w:t>
      </w:r>
      <w:r>
        <w:rPr>
          <w:iCs/>
          <w:i/>
        </w:rPr>
        <w:t xml:space="preserve">tonnes/jour plastiques (économie 360K€/an vs enfouissement). En</w:t>
      </w:r>
      <w:r>
        <w:rPr>
          <w:iCs/>
          <w:i/>
        </w:rPr>
        <w:t xml:space="preserve"> </w:t>
      </w:r>
      <w:r>
        <w:rPr>
          <w:iCs/>
          <w:i/>
        </w:rPr>
        <w:t xml:space="preserve">contrepartie, nous pavons 10km trottoirs/an avec nos dalles recyclées</w:t>
      </w:r>
      <w:r>
        <w:rPr>
          <w:iCs/>
          <w:i/>
        </w:rPr>
        <w:t xml:space="preserve"> </w:t>
      </w:r>
      <w:r>
        <w:rPr>
          <w:iCs/>
          <w:i/>
        </w:rPr>
        <w:t xml:space="preserve">(200K€ économie). Créons 50 emplois collecteurs Limete (vote citoyen).</w:t>
      </w:r>
      <w:r>
        <w:rPr>
          <w:iCs/>
          <w:i/>
        </w:rPr>
        <w:t xml:space="preserve"> </w:t>
      </w:r>
      <w:r>
        <w:rPr>
          <w:iCs/>
          <w:i/>
        </w:rPr>
        <w:t xml:space="preserve">Résultats visibles 6 mois : commune propre, trottoirs neufs.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 co-brandée :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commune Limete x TakaPlast, ensemble pour</w:t>
      </w:r>
      <w:r>
        <w:rPr>
          <w:iCs/>
          <w:i/>
        </w:rPr>
        <w:t xml:space="preserve"> </w:t>
      </w:r>
      <w:r>
        <w:rPr>
          <w:iCs/>
          <w:i/>
        </w:rPr>
        <w:t xml:space="preserve">l’environnement</w:t>
      </w:r>
      <w:r>
        <w:rPr>
          <w:iCs/>
          <w:i/>
        </w:rPr>
        <w:t xml:space="preserve">’</w:t>
      </w:r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Persona 5 : responsable programme ONG Internationale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47"/>
        </w:numPr>
        <w:pStyle w:val="Compact"/>
      </w:pPr>
      <w:r>
        <w:t xml:space="preserve">Nom : Sophie LAURENT</w:t>
      </w:r>
    </w:p>
    <w:p>
      <w:pPr>
        <w:numPr>
          <w:ilvl w:val="0"/>
          <w:numId w:val="1548"/>
        </w:numPr>
        <w:pStyle w:val="Compact"/>
      </w:pPr>
      <w:r>
        <w:t xml:space="preserve">Âge : 35 ans</w:t>
      </w:r>
    </w:p>
    <w:p>
      <w:pPr>
        <w:numPr>
          <w:ilvl w:val="0"/>
          <w:numId w:val="1549"/>
        </w:numPr>
      </w:pPr>
      <w:r>
        <w:t xml:space="preserve">Poste : program manager PNUD Kinshasa (programme environnement</w:t>
      </w:r>
      <w:r>
        <w:t xml:space="preserve"> </w:t>
      </w:r>
      <w:r>
        <w:t xml:space="preserve">urbain)</w:t>
      </w:r>
    </w:p>
    <w:p>
      <w:pPr>
        <w:numPr>
          <w:ilvl w:val="0"/>
          <w:numId w:val="1549"/>
        </w:numPr>
      </w:pPr>
      <w:r>
        <w:t xml:space="preserve">Localisation : Gombe, Kinshasa (expatriée française)</w:t>
      </w:r>
    </w:p>
    <w:p>
      <w:pPr>
        <w:numPr>
          <w:ilvl w:val="0"/>
          <w:numId w:val="1549"/>
        </w:numPr>
      </w:pPr>
      <w:r>
        <w:t xml:space="preserve">Formation : master développement durable (Sciences Po Paris)</w:t>
      </w:r>
    </w:p>
    <w:p>
      <w:pPr>
        <w:numPr>
          <w:ilvl w:val="0"/>
          <w:numId w:val="1549"/>
        </w:numPr>
      </w:pPr>
      <w:r>
        <w:t xml:space="preserve">Expérience : 8 ans ONGs/agences ONU (Sénégal, Côte d’Ivoire, RDC)</w:t>
      </w:r>
    </w:p>
    <w:p>
      <w:pPr>
        <w:pStyle w:val="FirstParagraph"/>
      </w:pPr>
      <w:r>
        <w:rPr>
          <w:bCs/>
          <w:b/>
        </w:rPr>
        <w:t xml:space="preserve">Contexte organisation</w:t>
      </w:r>
    </w:p>
    <w:p>
      <w:pPr>
        <w:numPr>
          <w:ilvl w:val="0"/>
          <w:numId w:val="1550"/>
        </w:numPr>
      </w:pPr>
      <w:r>
        <w:t xml:space="preserve">PNUD RDC : budget 200M$/an (déchets, eau, climat)</w:t>
      </w:r>
    </w:p>
    <w:p>
      <w:pPr>
        <w:numPr>
          <w:ilvl w:val="0"/>
          <w:numId w:val="1550"/>
        </w:numPr>
      </w:pPr>
      <w:r>
        <w:t xml:space="preserve">Mandat : appuyer gouvernement RDC atteindre ODD</w:t>
      </w:r>
    </w:p>
    <w:p>
      <w:pPr>
        <w:pStyle w:val="FirstParagraph"/>
      </w:pPr>
      <w:r>
        <w:rPr>
          <w:bCs/>
          <w:b/>
        </w:rPr>
        <w:t xml:space="preserve">Responsabilités</w:t>
      </w:r>
    </w:p>
    <w:p>
      <w:pPr>
        <w:numPr>
          <w:ilvl w:val="0"/>
          <w:numId w:val="1551"/>
        </w:numPr>
      </w:pPr>
      <w:r>
        <w:t xml:space="preserve">Identifier projets à fort impact environnemental/social</w:t>
      </w:r>
    </w:p>
    <w:p>
      <w:pPr>
        <w:numPr>
          <w:ilvl w:val="0"/>
          <w:numId w:val="1551"/>
        </w:numPr>
      </w:pPr>
      <w:r>
        <w:t xml:space="preserve">Financer initiatives innovantes (50-500K€/projet)</w:t>
      </w:r>
    </w:p>
    <w:p>
      <w:pPr>
        <w:numPr>
          <w:ilvl w:val="0"/>
          <w:numId w:val="1551"/>
        </w:numPr>
      </w:pPr>
      <w:r>
        <w:t xml:space="preserve">Mesurer résultats (KPIs ODD)</w:t>
      </w:r>
    </w:p>
    <w:p>
      <w:pPr>
        <w:numPr>
          <w:ilvl w:val="0"/>
          <w:numId w:val="1551"/>
        </w:numPr>
      </w:pPr>
      <w:r>
        <w:t xml:space="preserve">Documenter best practices (réplication)</w:t>
      </w:r>
    </w:p>
    <w:p>
      <w:pPr>
        <w:pStyle w:val="FirstParagraph"/>
      </w:pPr>
      <w:r>
        <w:rPr>
          <w:bCs/>
          <w:b/>
        </w:rPr>
        <w:t xml:space="preserve">Besoins métier</w:t>
      </w:r>
    </w:p>
    <w:p>
      <w:pPr>
        <w:numPr>
          <w:ilvl w:val="0"/>
          <w:numId w:val="1552"/>
        </w:numPr>
      </w:pPr>
      <w:r>
        <w:t xml:space="preserve">Trouver projets</w:t>
      </w:r>
      <w:r>
        <w:t xml:space="preserve"> </w:t>
      </w:r>
      <w:r>
        <w:t xml:space="preserve">“</w:t>
      </w:r>
      <w:r>
        <w:t xml:space="preserve">bankable</w:t>
      </w:r>
      <w:r>
        <w:t xml:space="preserve">”</w:t>
      </w:r>
      <w:r>
        <w:t xml:space="preserve"> </w:t>
      </w:r>
      <w:r>
        <w:t xml:space="preserve">(impact + viabilité économique)</w:t>
      </w:r>
    </w:p>
    <w:p>
      <w:pPr>
        <w:numPr>
          <w:ilvl w:val="0"/>
          <w:numId w:val="1552"/>
        </w:numPr>
      </w:pPr>
      <w:r>
        <w:t xml:space="preserve">Diversifier portfolio (pas que sensibilisation, du concret)</w:t>
      </w:r>
    </w:p>
    <w:p>
      <w:pPr>
        <w:numPr>
          <w:ilvl w:val="0"/>
          <w:numId w:val="1552"/>
        </w:numPr>
      </w:pPr>
      <w:r>
        <w:t xml:space="preserve">Démontrer résultats bailleurs (rapport annuel)</w:t>
      </w:r>
    </w:p>
    <w:p>
      <w:pPr>
        <w:numPr>
          <w:ilvl w:val="0"/>
          <w:numId w:val="1552"/>
        </w:numPr>
      </w:pPr>
      <w:r>
        <w:t xml:space="preserve">Répliquer succès autres villes africaines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53"/>
        </w:numPr>
      </w:pPr>
      <w:r>
        <w:t xml:space="preserve">“</w:t>
      </w:r>
      <w:r>
        <w:t xml:space="preserve">beaucoup de projets déchets ne sont pas viables économiquement, ils</w:t>
      </w:r>
      <w:r>
        <w:t xml:space="preserve"> </w:t>
      </w:r>
      <w:r>
        <w:t xml:space="preserve">meurent après le financement</w:t>
      </w:r>
      <w:r>
        <w:t xml:space="preserve">”</w:t>
      </w:r>
    </w:p>
    <w:p>
      <w:pPr>
        <w:numPr>
          <w:ilvl w:val="0"/>
          <w:numId w:val="1553"/>
        </w:numPr>
      </w:pPr>
      <w:r>
        <w:t xml:space="preserve">“</w:t>
      </w:r>
      <w:r>
        <w:t xml:space="preserve">Les entrepreneurs locaux manquent souvent de capacités de gestion</w:t>
      </w:r>
      <w:r>
        <w:t xml:space="preserve">”</w:t>
      </w:r>
    </w:p>
    <w:p>
      <w:pPr>
        <w:numPr>
          <w:ilvl w:val="0"/>
          <w:numId w:val="1553"/>
        </w:numPr>
      </w:pPr>
      <w:r>
        <w:t xml:space="preserve">“</w:t>
      </w:r>
      <w:r>
        <w:t xml:space="preserve">On finance beaucoup de</w:t>
      </w:r>
      <w:r>
        <w:t xml:space="preserve"> </w:t>
      </w:r>
      <w:r>
        <w:t xml:space="preserve">‘</w:t>
      </w:r>
      <w:r>
        <w:t xml:space="preserve">sensibilisation</w:t>
      </w:r>
      <w:r>
        <w:t xml:space="preserve">’</w:t>
      </w:r>
      <w:r>
        <w:t xml:space="preserve">, mais l’impact réel est</w:t>
      </w:r>
      <w:r>
        <w:t xml:space="preserve"> </w:t>
      </w:r>
      <w:r>
        <w:t xml:space="preserve">difficile à mesurer</w:t>
      </w:r>
      <w:r>
        <w:t xml:space="preserve">”</w:t>
      </w:r>
    </w:p>
    <w:p>
      <w:pPr>
        <w:numPr>
          <w:ilvl w:val="0"/>
          <w:numId w:val="1553"/>
        </w:numPr>
      </w:pPr>
      <w:r>
        <w:t xml:space="preserve">“</w:t>
      </w:r>
      <w:r>
        <w:t xml:space="preserve">Nos bailleurs veulent des résultats quantifiables : tonnes</w:t>
      </w:r>
      <w:r>
        <w:t xml:space="preserve"> </w:t>
      </w:r>
      <w:r>
        <w:t xml:space="preserve">recyclées, emplois créés, revenus générés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 programme</w:t>
      </w:r>
    </w:p>
    <w:p>
      <w:pPr>
        <w:numPr>
          <w:ilvl w:val="0"/>
          <w:numId w:val="1554"/>
        </w:numPr>
      </w:pPr>
      <w:r>
        <w:t xml:space="preserve">Court terme : financer 5 projets économie circulaire 2025 (1M€</w:t>
      </w:r>
      <w:r>
        <w:t xml:space="preserve"> </w:t>
      </w:r>
      <w:r>
        <w:t xml:space="preserve">total)</w:t>
      </w:r>
    </w:p>
    <w:p>
      <w:pPr>
        <w:numPr>
          <w:ilvl w:val="0"/>
          <w:numId w:val="1554"/>
        </w:numPr>
      </w:pPr>
      <w:r>
        <w:t xml:space="preserve">Moyen terme : 10.000 emplois verts créés RDC d’ici 2027</w:t>
      </w:r>
    </w:p>
    <w:p>
      <w:pPr>
        <w:numPr>
          <w:ilvl w:val="0"/>
          <w:numId w:val="1554"/>
        </w:numPr>
      </w:pPr>
      <w:r>
        <w:t xml:space="preserve">Long terme : RDC modèle économie circulaire Afrique centrale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55"/>
        </w:numPr>
      </w:pPr>
      <w:r>
        <w:t xml:space="preserve">Impact (60%) : transformation durable systèmes</w:t>
      </w:r>
    </w:p>
    <w:p>
      <w:pPr>
        <w:numPr>
          <w:ilvl w:val="0"/>
          <w:numId w:val="1555"/>
        </w:numPr>
      </w:pPr>
      <w:r>
        <w:t xml:space="preserve">Carrière (25%) : succès programmes = promotions</w:t>
      </w:r>
    </w:p>
    <w:p>
      <w:pPr>
        <w:numPr>
          <w:ilvl w:val="0"/>
          <w:numId w:val="1555"/>
        </w:numPr>
      </w:pPr>
      <w:r>
        <w:t xml:space="preserve">Mission (15%) : conviction personnelle développement durable</w:t>
      </w:r>
    </w:p>
    <w:p>
      <w:pPr>
        <w:pStyle w:val="FirstParagraph"/>
      </w:pPr>
      <w:r>
        <w:rPr>
          <w:bCs/>
          <w:b/>
        </w:rPr>
        <w:t xml:space="preserve">Critères décision fournisseur</w:t>
      </w:r>
    </w:p>
    <w:p>
      <w:pPr>
        <w:numPr>
          <w:ilvl w:val="0"/>
          <w:numId w:val="1556"/>
        </w:numPr>
      </w:pPr>
      <w:r>
        <w:t xml:space="preserve">Impact ODD mesurable (ODD 8, 11, 12, 13)</w:t>
      </w:r>
    </w:p>
    <w:p>
      <w:pPr>
        <w:numPr>
          <w:ilvl w:val="0"/>
          <w:numId w:val="1556"/>
        </w:numPr>
      </w:pPr>
      <w:r>
        <w:t xml:space="preserve">Viabilité économique (rentabilité sans subvention à terme)</w:t>
      </w:r>
    </w:p>
    <w:p>
      <w:pPr>
        <w:numPr>
          <w:ilvl w:val="0"/>
          <w:numId w:val="1556"/>
        </w:numPr>
      </w:pPr>
      <w:r>
        <w:t xml:space="preserve">Capacités porteur (équipe, expérience)</w:t>
      </w:r>
    </w:p>
    <w:p>
      <w:pPr>
        <w:numPr>
          <w:ilvl w:val="0"/>
          <w:numId w:val="1556"/>
        </w:numPr>
      </w:pPr>
      <w:r>
        <w:t xml:space="preserve">Potentiel scalabilité (réplication autres villes)</w:t>
      </w:r>
    </w:p>
    <w:p>
      <w:pPr>
        <w:numPr>
          <w:ilvl w:val="0"/>
          <w:numId w:val="1556"/>
        </w:numPr>
      </w:pPr>
      <w:r>
        <w:t xml:space="preserve">Innovation (solutions nouvelles)</w:t>
      </w:r>
    </w:p>
    <w:p>
      <w:pPr>
        <w:numPr>
          <w:ilvl w:val="0"/>
          <w:numId w:val="1556"/>
        </w:numPr>
      </w:pPr>
      <w:r>
        <w:t xml:space="preserve">Genre (au moins 30% emplois femmes)</w:t>
      </w:r>
    </w:p>
    <w:p>
      <w:pPr>
        <w:pStyle w:val="FirstParagraph"/>
      </w:pPr>
      <w:r>
        <w:rPr>
          <w:bCs/>
          <w:b/>
        </w:rPr>
        <w:t xml:space="preserve">Budget disponible</w:t>
      </w:r>
    </w:p>
    <w:p>
      <w:pPr>
        <w:numPr>
          <w:ilvl w:val="0"/>
          <w:numId w:val="1557"/>
        </w:numPr>
      </w:pPr>
      <w:r>
        <w:t xml:space="preserve">Subvention : 30-150K€/projet</w:t>
      </w:r>
    </w:p>
    <w:p>
      <w:pPr>
        <w:numPr>
          <w:ilvl w:val="0"/>
          <w:numId w:val="1557"/>
        </w:numPr>
      </w:pPr>
      <w:r>
        <w:t xml:space="preserve">Prêt concessionnaire : 50-300K€ (taux 2-5%)</w:t>
      </w:r>
    </w:p>
    <w:p>
      <w:pPr>
        <w:numPr>
          <w:ilvl w:val="0"/>
          <w:numId w:val="1557"/>
        </w:numPr>
      </w:pPr>
      <w:r>
        <w:t xml:space="preserve">Assistance technique : 20-50K€ (consultats)</w:t>
      </w:r>
    </w:p>
    <w:p>
      <w:pPr>
        <w:pStyle w:val="FirstParagraph"/>
      </w:pPr>
      <w:r>
        <w:rPr>
          <w:bCs/>
          <w:b/>
        </w:rPr>
        <w:t xml:space="preserve">Processus décision</w:t>
      </w:r>
    </w:p>
    <w:p>
      <w:pPr>
        <w:numPr>
          <w:ilvl w:val="0"/>
          <w:numId w:val="1558"/>
        </w:numPr>
      </w:pPr>
      <w:r>
        <w:t xml:space="preserve">Appel à projets (annuel Q1)</w:t>
      </w:r>
    </w:p>
    <w:p>
      <w:pPr>
        <w:numPr>
          <w:ilvl w:val="0"/>
          <w:numId w:val="1558"/>
        </w:numPr>
      </w:pPr>
      <w:r>
        <w:t xml:space="preserve">Présélection dossiers (20-30 projets)</w:t>
      </w:r>
    </w:p>
    <w:p>
      <w:pPr>
        <w:numPr>
          <w:ilvl w:val="0"/>
          <w:numId w:val="1558"/>
        </w:numPr>
      </w:pPr>
      <w:r>
        <w:t xml:space="preserve">Due diligence (visites, vérifications, 2 mois)</w:t>
      </w:r>
    </w:p>
    <w:p>
      <w:pPr>
        <w:numPr>
          <w:ilvl w:val="0"/>
          <w:numId w:val="1558"/>
        </w:numPr>
      </w:pPr>
      <w:r>
        <w:t xml:space="preserve">Comité sélection (PNUD + gouvernement RDC)</w:t>
      </w:r>
    </w:p>
    <w:p>
      <w:pPr>
        <w:numPr>
          <w:ilvl w:val="0"/>
          <w:numId w:val="1558"/>
        </w:numPr>
      </w:pPr>
      <w:r>
        <w:t xml:space="preserve">Négociation grant agreement (KPIs, reporting)</w:t>
      </w:r>
    </w:p>
    <w:p>
      <w:pPr>
        <w:numPr>
          <w:ilvl w:val="0"/>
          <w:numId w:val="1558"/>
        </w:numPr>
      </w:pPr>
      <w:r>
        <w:t xml:space="preserve">Décaissement tranches (basé performance)</w:t>
      </w:r>
    </w:p>
    <w:p>
      <w:pPr>
        <w:numPr>
          <w:ilvl w:val="0"/>
          <w:numId w:val="1558"/>
        </w:numPr>
      </w:pPr>
      <w:r>
        <w:t xml:space="preserve">Monitoring (visites trimestrielles)</w:t>
      </w:r>
    </w:p>
    <w:p>
      <w:pPr>
        <w:pStyle w:val="FirstParagraph"/>
      </w:pPr>
      <w:r>
        <w:rPr>
          <w:bCs/>
          <w:b/>
        </w:rPr>
        <w:t xml:space="preserve">KPIs attendus</w:t>
      </w:r>
    </w:p>
    <w:p>
      <w:pPr>
        <w:numPr>
          <w:ilvl w:val="0"/>
          <w:numId w:val="1559"/>
        </w:numPr>
      </w:pPr>
      <w:r>
        <w:t xml:space="preserve">Tonnes plastiques collectés/an</w:t>
      </w:r>
    </w:p>
    <w:p>
      <w:pPr>
        <w:numPr>
          <w:ilvl w:val="0"/>
          <w:numId w:val="1559"/>
        </w:numPr>
      </w:pPr>
      <w:r>
        <w:t xml:space="preserve">Emplois créés (directs + indirects)</w:t>
      </w:r>
    </w:p>
    <w:p>
      <w:pPr>
        <w:numPr>
          <w:ilvl w:val="0"/>
          <w:numId w:val="1559"/>
        </w:numPr>
      </w:pPr>
      <w:r>
        <w:t xml:space="preserve">Revenus générés (viabilité)</w:t>
      </w:r>
    </w:p>
    <w:p>
      <w:pPr>
        <w:numPr>
          <w:ilvl w:val="0"/>
          <w:numId w:val="1559"/>
        </w:numPr>
      </w:pPr>
      <w:r>
        <w:t xml:space="preserve">Émissions CO</w:t>
      </w:r>
      <w:r>
        <w:rPr>
          <w:vertAlign w:val="superscript"/>
        </w:rPr>
        <w:t xml:space="preserve">2</w:t>
      </w:r>
      <w:r>
        <w:t xml:space="preserve"> </w:t>
      </w:r>
      <w:r>
        <w:t xml:space="preserve">évitées</w:t>
      </w:r>
    </w:p>
    <w:p>
      <w:pPr>
        <w:numPr>
          <w:ilvl w:val="0"/>
          <w:numId w:val="1559"/>
        </w:numPr>
      </w:pPr>
      <w:r>
        <w:t xml:space="preserve">Personnes bénéficiaires (habitants)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60"/>
        </w:numPr>
      </w:pPr>
      <w:r>
        <w:t xml:space="preserve">Email institutionnel</w:t>
      </w:r>
    </w:p>
    <w:p>
      <w:pPr>
        <w:numPr>
          <w:ilvl w:val="0"/>
          <w:numId w:val="1560"/>
        </w:numPr>
      </w:pPr>
      <w:r>
        <w:t xml:space="preserve">Réunions formelles (bureaux PNUD)</w:t>
      </w:r>
    </w:p>
    <w:p>
      <w:pPr>
        <w:numPr>
          <w:ilvl w:val="0"/>
          <w:numId w:val="1560"/>
        </w:numPr>
      </w:pPr>
      <w:r>
        <w:t xml:space="preserve">Missions terrain (visites projets)</w:t>
      </w:r>
    </w:p>
    <w:p>
      <w:pPr>
        <w:numPr>
          <w:ilvl w:val="0"/>
          <w:numId w:val="1560"/>
        </w:numPr>
      </w:pPr>
      <w:r>
        <w:t xml:space="preserve">Conférences (networking)</w:t>
      </w:r>
    </w:p>
    <w:p>
      <w:pPr>
        <w:pStyle w:val="FirstParagraph"/>
      </w:pPr>
      <w:r>
        <w:rPr>
          <w:bCs/>
          <w:b/>
        </w:rPr>
        <w:t xml:space="preserve">Message clé pour Sophie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TakaPlast répond parfaitement à votre</w:t>
      </w:r>
      <w:r>
        <w:rPr>
          <w:iCs/>
          <w:i/>
        </w:rPr>
        <w:t xml:space="preserve"> </w:t>
      </w:r>
      <w:r>
        <w:rPr>
          <w:iCs/>
          <w:i/>
        </w:rPr>
        <w:t xml:space="preserve">mandat ODD : 200+ emplois créés (dont 40% femmes, ODD8), 15.000 tonnes</w:t>
      </w:r>
      <w:r>
        <w:rPr>
          <w:iCs/>
          <w:i/>
        </w:rPr>
        <w:t xml:space="preserve"> </w:t>
      </w:r>
      <w:r>
        <w:rPr>
          <w:iCs/>
          <w:i/>
        </w:rPr>
        <w:t xml:space="preserve">plastiques valorisées/an (ODD12), réduction 30.000 tonnes CO</w:t>
      </w:r>
      <w:r>
        <w:rPr>
          <w:vertAlign w:val="superscript"/>
          <w:iCs/>
          <w:i/>
        </w:rPr>
        <w:t xml:space="preserve">2</w:t>
      </w:r>
      <w:r>
        <w:rPr>
          <w:iCs/>
          <w:i/>
        </w:rPr>
        <w:t xml:space="preserve">/an</w:t>
      </w:r>
      <w:r>
        <w:rPr>
          <w:iCs/>
          <w:i/>
        </w:rPr>
        <w:t xml:space="preserve"> </w:t>
      </w:r>
      <w:r>
        <w:rPr>
          <w:iCs/>
          <w:i/>
        </w:rPr>
        <w:t xml:space="preserve">(ODD13), amélioration santé 500.000 habitants (ODD11). Modèle rentable :</w:t>
      </w:r>
      <w:r>
        <w:rPr>
          <w:iCs/>
          <w:i/>
        </w:rPr>
        <w:t xml:space="preserve"> </w:t>
      </w:r>
      <w:r>
        <w:rPr>
          <w:iCs/>
          <w:i/>
        </w:rPr>
        <w:t xml:space="preserve">ROI 18 mois, votre subvention 50K€ catalyse 150K€ investissement privé</w:t>
      </w:r>
      <w:r>
        <w:rPr>
          <w:iCs/>
          <w:i/>
        </w:rPr>
        <w:t xml:space="preserve"> </w:t>
      </w:r>
      <w:r>
        <w:rPr>
          <w:iCs/>
          <w:i/>
        </w:rPr>
        <w:t xml:space="preserve">(effet levier x3). Scalabilité prouvée : réplication Lubumbashi,</w:t>
      </w:r>
      <w:r>
        <w:rPr>
          <w:iCs/>
          <w:i/>
        </w:rPr>
        <w:t xml:space="preserve"> </w:t>
      </w:r>
      <w:r>
        <w:rPr>
          <w:iCs/>
          <w:i/>
        </w:rPr>
        <w:t xml:space="preserve">Brazzaville planifiée. Demande subvention 50K€ + assistance technique</w:t>
      </w:r>
      <w:r>
        <w:rPr>
          <w:iCs/>
          <w:i/>
        </w:rPr>
        <w:t xml:space="preserve"> </w:t>
      </w:r>
      <w:r>
        <w:rPr>
          <w:iCs/>
          <w:i/>
        </w:rPr>
        <w:t xml:space="preserve">20K€ (due diligence, certification). Reporting trimestriel KPIs alignés</w:t>
      </w:r>
      <w:r>
        <w:rPr>
          <w:iCs/>
          <w:i/>
        </w:rPr>
        <w:t xml:space="preserve"> </w:t>
      </w:r>
      <w:r>
        <w:rPr>
          <w:iCs/>
          <w:i/>
        </w:rPr>
        <w:t xml:space="preserve">cadres PNUD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Persona 6 : entrepreneur collecte informel (future partenaire)</w:t>
      </w:r>
    </w:p>
    <w:p>
      <w:pPr>
        <w:pStyle w:val="BodyText"/>
      </w:pPr>
      <w:r>
        <w:rPr>
          <w:bCs/>
          <w:b/>
        </w:rPr>
        <w:t xml:space="preserve">Identité</w:t>
      </w:r>
    </w:p>
    <w:p>
      <w:pPr>
        <w:numPr>
          <w:ilvl w:val="0"/>
          <w:numId w:val="1561"/>
        </w:numPr>
      </w:pPr>
      <w:r>
        <w:t xml:space="preserve">Nom : Jacques MBALA</w:t>
      </w:r>
    </w:p>
    <w:p>
      <w:pPr>
        <w:numPr>
          <w:ilvl w:val="0"/>
          <w:numId w:val="1561"/>
        </w:numPr>
      </w:pPr>
      <w:r>
        <w:t xml:space="preserve">Âge : 29 ans</w:t>
      </w:r>
    </w:p>
    <w:p>
      <w:pPr>
        <w:numPr>
          <w:ilvl w:val="0"/>
          <w:numId w:val="1561"/>
        </w:numPr>
      </w:pPr>
      <w:r>
        <w:t xml:space="preserve">Activité : collecteur plastiques indépendant</w:t>
      </w:r>
    </w:p>
    <w:p>
      <w:pPr>
        <w:numPr>
          <w:ilvl w:val="0"/>
          <w:numId w:val="1561"/>
        </w:numPr>
      </w:pPr>
      <w:r>
        <w:t xml:space="preserve">Localisation : Masina, Kinshasa</w:t>
      </w:r>
    </w:p>
    <w:p>
      <w:pPr>
        <w:numPr>
          <w:ilvl w:val="0"/>
          <w:numId w:val="1561"/>
        </w:numPr>
      </w:pPr>
      <w:r>
        <w:t xml:space="preserve">Formation : secondaire technique</w:t>
      </w:r>
    </w:p>
    <w:p>
      <w:pPr>
        <w:numPr>
          <w:ilvl w:val="0"/>
          <w:numId w:val="1561"/>
        </w:numPr>
      </w:pPr>
      <w:r>
        <w:t xml:space="preserve">Expérience : 5 ans récupération/revente déchets</w:t>
      </w:r>
    </w:p>
    <w:p>
      <w:pPr>
        <w:pStyle w:val="FirstParagraph"/>
      </w:pPr>
      <w:r>
        <w:rPr>
          <w:bCs/>
          <w:b/>
        </w:rPr>
        <w:t xml:space="preserve">Contexte entreprise</w:t>
      </w:r>
    </w:p>
    <w:p>
      <w:pPr>
        <w:numPr>
          <w:ilvl w:val="0"/>
          <w:numId w:val="1562"/>
        </w:numPr>
      </w:pPr>
      <w:r>
        <w:t xml:space="preserve">Travaille avec 10 autres collecteurs (réseau informel)</w:t>
      </w:r>
    </w:p>
    <w:p>
      <w:pPr>
        <w:numPr>
          <w:ilvl w:val="0"/>
          <w:numId w:val="1562"/>
        </w:numPr>
      </w:pPr>
      <w:r>
        <w:t xml:space="preserve">Collecte 2-3 tonnes/semaine plastiques (marchés, rues)</w:t>
      </w:r>
    </w:p>
    <w:p>
      <w:pPr>
        <w:numPr>
          <w:ilvl w:val="0"/>
          <w:numId w:val="1562"/>
        </w:numPr>
      </w:pPr>
      <w:r>
        <w:t xml:space="preserve">Revend à OK Plast ou intermédiaires</w:t>
      </w:r>
    </w:p>
    <w:p>
      <w:pPr>
        <w:numPr>
          <w:ilvl w:val="0"/>
          <w:numId w:val="1562"/>
        </w:numPr>
      </w:pPr>
      <w:r>
        <w:t xml:space="preserve">Revenu : 300-400€/mois (variable)</w:t>
      </w:r>
    </w:p>
    <w:p>
      <w:pPr>
        <w:pStyle w:val="FirstParagraph"/>
      </w:pPr>
      <w:r>
        <w:rPr>
          <w:bCs/>
          <w:b/>
        </w:rPr>
        <w:t xml:space="preserve">Besoins métier</w:t>
      </w:r>
    </w:p>
    <w:p>
      <w:pPr>
        <w:numPr>
          <w:ilvl w:val="0"/>
          <w:numId w:val="1563"/>
        </w:numPr>
      </w:pPr>
      <w:r>
        <w:t xml:space="preserve">Vendre plastique collectés bon prix</w:t>
      </w:r>
    </w:p>
    <w:p>
      <w:pPr>
        <w:numPr>
          <w:ilvl w:val="0"/>
          <w:numId w:val="1563"/>
        </w:numPr>
      </w:pPr>
      <w:r>
        <w:t xml:space="preserve">Sécuriser revenus (régularité)</w:t>
      </w:r>
    </w:p>
    <w:p>
      <w:pPr>
        <w:numPr>
          <w:ilvl w:val="0"/>
          <w:numId w:val="1563"/>
        </w:numPr>
      </w:pPr>
      <w:r>
        <w:t xml:space="preserve">Améliorer conditions travail (équipements)</w:t>
      </w:r>
    </w:p>
    <w:p>
      <w:pPr>
        <w:numPr>
          <w:ilvl w:val="0"/>
          <w:numId w:val="1563"/>
        </w:numPr>
      </w:pPr>
      <w:r>
        <w:t xml:space="preserve">Reconnaissance activité (dignité)</w:t>
      </w:r>
    </w:p>
    <w:p>
      <w:pPr>
        <w:pStyle w:val="FirstParagraph"/>
      </w:pPr>
      <w:r>
        <w:rPr>
          <w:bCs/>
          <w:b/>
        </w:rPr>
        <w:t xml:space="preserve">Points de douleur</w:t>
      </w:r>
    </w:p>
    <w:p>
      <w:pPr>
        <w:numPr>
          <w:ilvl w:val="0"/>
          <w:numId w:val="1564"/>
        </w:numPr>
      </w:pPr>
      <w:r>
        <w:t xml:space="preserve">“</w:t>
      </w:r>
      <w:r>
        <w:t xml:space="preserve">OK Plast paie 150-200€/tonne, c’est très faible</w:t>
      </w:r>
      <w:r>
        <w:t xml:space="preserve">”</w:t>
      </w:r>
    </w:p>
    <w:p>
      <w:pPr>
        <w:numPr>
          <w:ilvl w:val="0"/>
          <w:numId w:val="1564"/>
        </w:numPr>
      </w:pPr>
      <w:r>
        <w:t xml:space="preserve">“</w:t>
      </w:r>
      <w:r>
        <w:t xml:space="preserve">Parfois ils refusent nos plastiques (trop sales), on perd tout le</w:t>
      </w:r>
      <w:r>
        <w:t xml:space="preserve"> </w:t>
      </w:r>
      <w:r>
        <w:t xml:space="preserve">travail</w:t>
      </w:r>
      <w:r>
        <w:t xml:space="preserve">”</w:t>
      </w:r>
    </w:p>
    <w:p>
      <w:pPr>
        <w:numPr>
          <w:ilvl w:val="0"/>
          <w:numId w:val="1564"/>
        </w:numPr>
      </w:pPr>
      <w:r>
        <w:t xml:space="preserve">“On n’a pas d’équipements : pas de gants, pas de brouettes, on porte</w:t>
      </w:r>
      <w:r>
        <w:t xml:space="preserve"> </w:t>
      </w:r>
      <w:r>
        <w:t xml:space="preserve">sur la tête"</w:t>
      </w:r>
    </w:p>
    <w:p>
      <w:pPr>
        <w:numPr>
          <w:ilvl w:val="0"/>
          <w:numId w:val="1564"/>
        </w:numPr>
      </w:pPr>
      <w:r>
        <w:t xml:space="preserve">“</w:t>
      </w:r>
      <w:r>
        <w:t xml:space="preserve">La population nous méprise, on nous appelle</w:t>
      </w:r>
      <w:r>
        <w:t xml:space="preserve"> </w:t>
      </w:r>
      <w:r>
        <w:t xml:space="preserve">‘</w:t>
      </w:r>
      <w:r>
        <w:t xml:space="preserve">fouilleurs</w:t>
      </w:r>
      <w:r>
        <w:t xml:space="preserve">’</w:t>
      </w:r>
      <w:r>
        <w:t xml:space="preserve">, c’est</w:t>
      </w:r>
      <w:r>
        <w:t xml:space="preserve"> </w:t>
      </w:r>
      <w:r>
        <w:t xml:space="preserve">humiliant</w:t>
      </w:r>
      <w:r>
        <w:t xml:space="preserve">”</w:t>
      </w:r>
    </w:p>
    <w:p>
      <w:pPr>
        <w:numPr>
          <w:ilvl w:val="0"/>
          <w:numId w:val="1564"/>
        </w:numPr>
      </w:pPr>
      <w:r>
        <w:t xml:space="preserve">“</w:t>
      </w:r>
      <w:r>
        <w:t xml:space="preserve">Les policiers nous extorquent de l’argent régulièrement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Objectifs</w:t>
      </w:r>
    </w:p>
    <w:p>
      <w:pPr>
        <w:numPr>
          <w:ilvl w:val="0"/>
          <w:numId w:val="1565"/>
        </w:numPr>
      </w:pPr>
      <w:r>
        <w:t xml:space="preserve">Court terme : augmenter revenus 500€/mois</w:t>
      </w:r>
    </w:p>
    <w:p>
      <w:pPr>
        <w:numPr>
          <w:ilvl w:val="0"/>
          <w:numId w:val="1565"/>
        </w:numPr>
      </w:pPr>
      <w:r>
        <w:t xml:space="preserve">Moyen terme : formaliser activité (statut, sécurité sociale)</w:t>
      </w:r>
    </w:p>
    <w:p>
      <w:pPr>
        <w:numPr>
          <w:ilvl w:val="0"/>
          <w:numId w:val="1565"/>
        </w:numPr>
      </w:pPr>
      <w:r>
        <w:t xml:space="preserve">Long terme : devenir superviseur collecte (équipe 50 personnes)</w:t>
      </w:r>
    </w:p>
    <w:p>
      <w:pPr>
        <w:pStyle w:val="FirstParagraph"/>
      </w:pPr>
      <w:r>
        <w:rPr>
          <w:bCs/>
          <w:b/>
        </w:rPr>
        <w:t xml:space="preserve">Motivations</w:t>
      </w:r>
    </w:p>
    <w:p>
      <w:pPr>
        <w:numPr>
          <w:ilvl w:val="0"/>
          <w:numId w:val="1566"/>
        </w:numPr>
      </w:pPr>
      <w:r>
        <w:t xml:space="preserve">Économique (80%) : nourrir famille (femme, 3 enfants)</w:t>
      </w:r>
    </w:p>
    <w:p>
      <w:pPr>
        <w:numPr>
          <w:ilvl w:val="0"/>
          <w:numId w:val="1566"/>
        </w:numPr>
      </w:pPr>
      <w:r>
        <w:t xml:space="preserve">Sécurité (15%) : stabilité revenus</w:t>
      </w:r>
    </w:p>
    <w:p>
      <w:pPr>
        <w:numPr>
          <w:ilvl w:val="0"/>
          <w:numId w:val="1566"/>
        </w:numPr>
      </w:pPr>
      <w:r>
        <w:t xml:space="preserve">Dignité (5%) : reconnaissance travail utile</w:t>
      </w:r>
    </w:p>
    <w:p>
      <w:pPr>
        <w:pStyle w:val="FirstParagraph"/>
      </w:pPr>
      <w:r>
        <w:rPr>
          <w:bCs/>
          <w:b/>
        </w:rPr>
        <w:t xml:space="preserve">Critères choix acheteur</w:t>
      </w:r>
    </w:p>
    <w:p>
      <w:pPr>
        <w:numPr>
          <w:ilvl w:val="0"/>
          <w:numId w:val="1567"/>
        </w:numPr>
      </w:pPr>
      <w:r>
        <w:t xml:space="preserve">Prix (&gt;250€/tonne = acceptable)</w:t>
      </w:r>
    </w:p>
    <w:p>
      <w:pPr>
        <w:numPr>
          <w:ilvl w:val="0"/>
          <w:numId w:val="1567"/>
        </w:numPr>
      </w:pPr>
      <w:r>
        <w:t xml:space="preserve">Paiement immédiat (cash)</w:t>
      </w:r>
    </w:p>
    <w:p>
      <w:pPr>
        <w:numPr>
          <w:ilvl w:val="0"/>
          <w:numId w:val="1567"/>
        </w:numPr>
      </w:pPr>
      <w:r>
        <w:t xml:space="preserve">Accepte toutes qualités (même sales)</w:t>
      </w:r>
    </w:p>
    <w:p>
      <w:pPr>
        <w:numPr>
          <w:ilvl w:val="0"/>
          <w:numId w:val="1567"/>
        </w:numPr>
      </w:pPr>
      <w:r>
        <w:t xml:space="preserve">Pas de quotas possibles</w:t>
      </w:r>
    </w:p>
    <w:p>
      <w:pPr>
        <w:numPr>
          <w:ilvl w:val="0"/>
          <w:numId w:val="1567"/>
        </w:numPr>
      </w:pPr>
      <w:r>
        <w:t xml:space="preserve">Respect (dignité)</w:t>
      </w:r>
    </w:p>
    <w:p>
      <w:pPr>
        <w:pStyle w:val="FirstParagraph"/>
      </w:pPr>
      <w:r>
        <w:rPr>
          <w:bCs/>
          <w:b/>
        </w:rPr>
        <w:t xml:space="preserve">Canaux communication préférés</w:t>
      </w:r>
    </w:p>
    <w:p>
      <w:pPr>
        <w:numPr>
          <w:ilvl w:val="0"/>
          <w:numId w:val="1568"/>
        </w:numPr>
      </w:pPr>
      <w:r>
        <w:t xml:space="preserve">Téléphone portable (WhatsApp)</w:t>
      </w:r>
    </w:p>
    <w:p>
      <w:pPr>
        <w:numPr>
          <w:ilvl w:val="0"/>
          <w:numId w:val="1568"/>
        </w:numPr>
      </w:pPr>
      <w:r>
        <w:t xml:space="preserve">Bouche-à-oreille (réseau collecteurs)</w:t>
      </w:r>
    </w:p>
    <w:p>
      <w:pPr>
        <w:numPr>
          <w:ilvl w:val="0"/>
          <w:numId w:val="1568"/>
        </w:numPr>
      </w:pPr>
      <w:r>
        <w:t xml:space="preserve">Radios locales (annonces)</w:t>
      </w:r>
    </w:p>
    <w:p>
      <w:pPr>
        <w:pStyle w:val="FirstParagraph"/>
      </w:pPr>
      <w:r>
        <w:rPr>
          <w:bCs/>
          <w:b/>
        </w:rPr>
        <w:t xml:space="preserve">Message clé pour Jacques</w:t>
      </w:r>
      <w:r>
        <w:t xml:space="preserve"> </w:t>
      </w:r>
      <w:r>
        <w:rPr>
          <w:iCs/>
          <w:i/>
        </w:rPr>
        <w:t xml:space="preserve">"TakaPlast paie 250-300€/tonne vos</w:t>
      </w:r>
      <w:r>
        <w:rPr>
          <w:iCs/>
          <w:i/>
        </w:rPr>
        <w:t xml:space="preserve"> </w:t>
      </w:r>
      <w:r>
        <w:rPr>
          <w:iCs/>
          <w:i/>
        </w:rPr>
        <w:t xml:space="preserve">plastiques (vs 150-200€ OK Plast), paiement cash immédiat. On fournit</w:t>
      </w:r>
      <w:r>
        <w:rPr>
          <w:iCs/>
          <w:i/>
        </w:rPr>
        <w:t xml:space="preserve"> </w:t>
      </w:r>
      <w:r>
        <w:rPr>
          <w:iCs/>
          <w:i/>
        </w:rPr>
        <w:t xml:space="preserve">équipements gratuits : gants, brouettes, gilets sécurité (dignité).</w:t>
      </w:r>
      <w:r>
        <w:rPr>
          <w:iCs/>
          <w:i/>
        </w:rPr>
        <w:t xml:space="preserve"> </w:t>
      </w:r>
      <w:r>
        <w:rPr>
          <w:iCs/>
          <w:i/>
        </w:rPr>
        <w:t xml:space="preserve">Formation tri (2 jours) =0,286 semaine prime qualité + 50€/t si bien</w:t>
      </w:r>
      <w:r>
        <w:rPr>
          <w:iCs/>
          <w:i/>
        </w:rPr>
        <w:t xml:space="preserve"> </w:t>
      </w:r>
      <w:r>
        <w:rPr>
          <w:iCs/>
          <w:i/>
        </w:rPr>
        <w:t xml:space="preserve">trié. Contrat écrit = sécurité revenus. Possibilité devenir superviseur</w:t>
      </w:r>
      <w:r>
        <w:rPr>
          <w:iCs/>
          <w:i/>
        </w:rPr>
        <w:t xml:space="preserve"> </w:t>
      </w:r>
      <w:r>
        <w:rPr>
          <w:iCs/>
          <w:i/>
        </w:rPr>
        <w:t xml:space="preserve">équipe 50 collecteurs après 1 an (salaire 600€/mois). Badges officiels</w:t>
      </w:r>
      <w:r>
        <w:rPr>
          <w:iCs/>
          <w:i/>
        </w:rPr>
        <w:t xml:space="preserve"> </w:t>
      </w:r>
      <w:r>
        <w:rPr>
          <w:iCs/>
          <w:i/>
        </w:rPr>
        <w:t xml:space="preserve">TakaPlast = respect, police ne vous embête plus.”</w:t>
      </w:r>
    </w:p>
    <w:p>
      <w:pPr>
        <w:pStyle w:val="BlockText"/>
      </w:pPr>
      <w:r>
        <w:t xml:space="preserve">À Kinshasa, la guerre du plastique se gagne dans la rue.</w:t>
      </w:r>
      <w:r>
        <w:t xml:space="preserve"> </w:t>
      </w:r>
      <w:r>
        <w:rPr>
          <w:bCs/>
          <w:b/>
        </w:rPr>
        <w:t xml:space="preserve">TakaPlast</w:t>
      </w:r>
      <w:r>
        <w:rPr>
          <w:bCs/>
          <w:b/>
        </w:rPr>
        <w:t xml:space="preserve"> </w:t>
      </w:r>
      <w:r>
        <w:rPr>
          <w:bCs/>
          <w:b/>
        </w:rPr>
        <w:t xml:space="preserve">sécurise ses flux via une stratégie de 'Loyauté Radicale'</w:t>
      </w:r>
      <w:r>
        <w:t xml:space="preserve">. En</w:t>
      </w:r>
      <w:r>
        <w:t xml:space="preserve"> </w:t>
      </w:r>
      <w:r>
        <w:t xml:space="preserve">offrant aux collecteurs informels une</w:t>
      </w:r>
      <w:r>
        <w:t xml:space="preserve"> </w:t>
      </w:r>
      <w:r>
        <w:rPr>
          <w:bCs/>
          <w:b/>
        </w:rPr>
        <w:t xml:space="preserve">identité (badges), une</w:t>
      </w:r>
      <w:r>
        <w:rPr>
          <w:bCs/>
          <w:b/>
        </w:rPr>
        <w:t xml:space="preserve"> </w:t>
      </w:r>
      <w:r>
        <w:rPr>
          <w:bCs/>
          <w:b/>
        </w:rPr>
        <w:t xml:space="preserve">protection (EPI) et une rémunération supérieure de 25%</w:t>
      </w:r>
      <w:r>
        <w:t xml:space="preserve">, nous créons</w:t>
      </w:r>
      <w:r>
        <w:t xml:space="preserve"> </w:t>
      </w:r>
      <w:r>
        <w:t xml:space="preserve">une barrière à l'entrée émotionnelle et économique. Cette fidélité</w:t>
      </w:r>
      <w:r>
        <w:t xml:space="preserve"> </w:t>
      </w:r>
      <w:r>
        <w:t xml:space="preserve">garantit à TakaPlast un approvisionnement constant, même en période de</w:t>
      </w:r>
      <w:r>
        <w:t xml:space="preserve"> </w:t>
      </w:r>
      <w:r>
        <w:t xml:space="preserve">forte tension sur les prix, rendant le coût d'acquisition de matière</w:t>
      </w:r>
      <w:r>
        <w:t xml:space="preserve"> </w:t>
      </w:r>
      <w:r>
        <w:t xml:space="preserve">première pour un nouvel entrant prohibitif.</w:t>
      </w:r>
    </w:p>
    <w:p>
      <w:pPr>
        <w:pStyle w:val="FirstParagraph"/>
      </w:pPr>
      <w:r>
        <w:rPr>
          <w:bCs/>
          <w:b/>
        </w:rPr>
        <w:t xml:space="preserve">Stratégie de capture (lead generation)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771"/>
        <w:gridCol w:w="2813"/>
        <w:gridCol w:w="3126"/>
      </w:tblGrid>
      <w:t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d’approche</w:t>
            </w:r>
            <w:r>
              <w:t xml:space="preserve"> </w:t>
            </w:r>
            <w:r>
              <w:t xml:space="preserve">prioritaire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 de vente (sales 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/ email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Échantillon gratuit de 50kg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Salons / lobbying</w:t>
            </w:r>
            <w:r>
              <w:t xml:space="preserve"> </w:t>
            </w:r>
            <w:r>
              <w:t xml:space="preserve">ministériel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 comparative de</w:t>
            </w:r>
            <w:r>
              <w:t xml:space="preserve"> </w:t>
            </w:r>
            <w:r>
              <w:t xml:space="preserve">durabilité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ONG / Sophie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aux appels à</w:t>
            </w:r>
            <w:r>
              <w:t xml:space="preserve"> </w:t>
            </w:r>
            <w:r>
              <w:t xml:space="preserve">projets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d’Impact Social &amp;</w:t>
            </w:r>
            <w:r>
              <w:t xml:space="preserve"> </w:t>
            </w:r>
            <w:r>
              <w:t xml:space="preserve">Environnemental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 locale /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« kit collecteur » (badge,</w:t>
            </w:r>
            <w:r>
              <w:t xml:space="preserve"> </w:t>
            </w:r>
            <w:r>
              <w:t xml:space="preserve">gilet)</w:t>
            </w:r>
          </w:p>
        </w:tc>
      </w:tr>
    </w:tbl>
    <w:bookmarkEnd w:id="192"/>
    <w:bookmarkStart w:id="216" w:name="objectif-smart"/>
    <w:p>
      <w:pPr>
        <w:pStyle w:val="Heading1"/>
      </w:pPr>
      <w:r>
        <w:t xml:space="preserve">OBJECTIF SMART</w:t>
      </w:r>
    </w:p>
    <w:bookmarkStart w:id="193" w:name="principe-et-méthodologie"/>
    <w:p>
      <w:pPr>
        <w:pStyle w:val="Heading2"/>
      </w:pPr>
      <w:r>
        <w:rPr>
          <w:bCs/>
          <w:b/>
        </w:rPr>
        <w:t xml:space="preserve">Principe et méthodologie</w:t>
      </w:r>
    </w:p>
    <w:p>
      <w:pPr>
        <w:pStyle w:val="FirstParagraph"/>
      </w:pPr>
      <w:r>
        <w:t xml:space="preserve">Les objectifs SMART constituent la boussole stratégique de TakaPlast.</w:t>
      </w:r>
      <w:r>
        <w:t xml:space="preserve"> </w:t>
      </w:r>
      <w:r>
        <w:t xml:space="preserve">Chaque objectif répond aux 5 critères :</w:t>
      </w:r>
    </w:p>
    <w:p>
      <w:pPr>
        <w:numPr>
          <w:ilvl w:val="0"/>
          <w:numId w:val="1569"/>
        </w:numPr>
      </w:pPr>
      <w:r>
        <w:rPr>
          <w:bCs/>
          <w:b/>
        </w:rPr>
        <w:t xml:space="preserve">Spécifique :</w:t>
      </w:r>
      <w:r>
        <w:t xml:space="preserve"> </w:t>
      </w:r>
      <w:r>
        <w:t xml:space="preserve">énoncé clair, sans ambiguïté</w:t>
      </w:r>
    </w:p>
    <w:p>
      <w:pPr>
        <w:numPr>
          <w:ilvl w:val="0"/>
          <w:numId w:val="1569"/>
        </w:numPr>
      </w:pPr>
      <w:r>
        <w:rPr>
          <w:bCs/>
          <w:b/>
        </w:rPr>
        <w:t xml:space="preserve">Mesurable :</w:t>
      </w:r>
      <w:r>
        <w:t xml:space="preserve"> </w:t>
      </w:r>
      <w:r>
        <w:t xml:space="preserve">indicateurs quantitatifs précis</w:t>
      </w:r>
    </w:p>
    <w:p>
      <w:pPr>
        <w:numPr>
          <w:ilvl w:val="0"/>
          <w:numId w:val="1569"/>
        </w:numPr>
      </w:pPr>
      <w:r>
        <w:rPr>
          <w:bCs/>
          <w:b/>
        </w:rPr>
        <w:t xml:space="preserve">Atteignable :</w:t>
      </w:r>
      <w:r>
        <w:t xml:space="preserve"> </w:t>
      </w:r>
      <w:r>
        <w:t xml:space="preserve">réaliste compte tenu des ressources</w:t>
      </w:r>
    </w:p>
    <w:p>
      <w:pPr>
        <w:numPr>
          <w:ilvl w:val="0"/>
          <w:numId w:val="1569"/>
        </w:numPr>
      </w:pPr>
      <w:r>
        <w:rPr>
          <w:bCs/>
          <w:b/>
        </w:rPr>
        <w:t xml:space="preserve">Réaliste :</w:t>
      </w:r>
      <w:r>
        <w:t xml:space="preserve"> </w:t>
      </w:r>
      <w:r>
        <w:t xml:space="preserve">cohérent avec le contexte RDC</w:t>
      </w:r>
    </w:p>
    <w:p>
      <w:pPr>
        <w:numPr>
          <w:ilvl w:val="0"/>
          <w:numId w:val="1569"/>
        </w:numPr>
      </w:pPr>
      <w:r>
        <w:rPr>
          <w:bCs/>
          <w:b/>
        </w:rPr>
        <w:t xml:space="preserve">Temporel :</w:t>
      </w:r>
      <w:r>
        <w:t xml:space="preserve"> </w:t>
      </w:r>
      <w:r>
        <w:t xml:space="preserve">échéance définie</w:t>
      </w:r>
    </w:p>
    <w:p>
      <w:pPr>
        <w:pStyle w:val="FirstParagraph"/>
      </w:pPr>
      <w:r>
        <w:t xml:space="preserve">La structure temporelle adoptée :</w:t>
      </w:r>
    </w:p>
    <w:p>
      <w:pPr>
        <w:numPr>
          <w:ilvl w:val="0"/>
          <w:numId w:val="1570"/>
        </w:numPr>
      </w:pPr>
      <w:r>
        <w:rPr>
          <w:bCs/>
          <w:b/>
        </w:rPr>
        <w:t xml:space="preserve">Court terme (CT) :</w:t>
      </w:r>
      <w:r>
        <w:t xml:space="preserve"> </w:t>
      </w:r>
      <w:r>
        <w:t xml:space="preserve">0-6 mois (phase 1)</w:t>
      </w:r>
    </w:p>
    <w:p>
      <w:pPr>
        <w:numPr>
          <w:ilvl w:val="0"/>
          <w:numId w:val="1570"/>
        </w:numPr>
      </w:pPr>
      <w:r>
        <w:rPr>
          <w:bCs/>
          <w:b/>
        </w:rPr>
        <w:t xml:space="preserve">Moyen terme (MT) :</w:t>
      </w:r>
      <w:r>
        <w:t xml:space="preserve"> </w:t>
      </w:r>
      <w:r>
        <w:t xml:space="preserve">6-24 mois (phase 2-3)</w:t>
      </w:r>
    </w:p>
    <w:p>
      <w:pPr>
        <w:numPr>
          <w:ilvl w:val="0"/>
          <w:numId w:val="1570"/>
        </w:numPr>
      </w:pPr>
      <w:r>
        <w:rPr>
          <w:bCs/>
          <w:b/>
        </w:rPr>
        <w:t xml:space="preserve">Long terme (LT) :</w:t>
      </w:r>
      <w:r>
        <w:t xml:space="preserve"> </w:t>
      </w:r>
      <w:r>
        <w:t xml:space="preserve">24-60 mois (scalabilité)</w:t>
      </w:r>
    </w:p>
    <w:bookmarkEnd w:id="193"/>
    <w:bookmarkStart w:id="197" w:name="objectifs-financiers"/>
    <w:p>
      <w:pPr>
        <w:pStyle w:val="Heading2"/>
      </w:pPr>
      <w:r>
        <w:rPr>
          <w:bCs/>
          <w:b/>
        </w:rPr>
        <w:t xml:space="preserve">Objectifs financiers</w:t>
      </w:r>
    </w:p>
    <w:bookmarkStart w:id="194" w:name="court-terme-0-6-mois"/>
    <w:p>
      <w:pPr>
        <w:pStyle w:val="Heading3"/>
      </w:pPr>
      <w:r>
        <w:t xml:space="preserve">Court terme (0-6 mois)</w:t>
      </w:r>
    </w:p>
    <w:p>
      <w:pPr>
        <w:pStyle w:val="FirstParagraph"/>
      </w:pPr>
      <w:r>
        <w:rPr>
          <w:bCs/>
          <w:b/>
        </w:rPr>
        <w:t xml:space="preserve">Objectif CT-F1 : lever 30.000€ de financement initial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Obtenir 18.000 € equity + 9.000€ prêt bancaire + 3.000€</w:t>
            </w:r>
            <w:r>
              <w:t xml:space="preserve"> </w:t>
            </w:r>
            <w:r>
              <w:t xml:space="preserve">subventions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disponibles en banque, contrats signés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investisseurs ciblés (famille/réseau), 2 banques</w:t>
            </w:r>
            <w:r>
              <w:t xml:space="preserve"> </w:t>
            </w:r>
            <w:r>
              <w:t xml:space="preserve">approchées (Rawbank, Trust Merchant Bank)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conforme aux tickets d’entrée PME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à M3 (60% acquis M1, 100% M3)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CT-F2 : atteindre un CA de 15.000€ sur les 6 premiers mois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 services collecte (10.000€) + consulting/formation</w:t>
            </w:r>
            <w:r>
              <w:t xml:space="preserve"> </w:t>
            </w:r>
            <w:r>
              <w:t xml:space="preserve">(5.000€)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émises, encaissements bancaires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contrats collecte x 2.000€, 2 formations 2 x 5.000€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Basé sur validation gisement existant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: 1.000€, M5 : 5.000€, M6 : 9.000€ (ramp-up progressif)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CT-F3 : maintenir les coûts opérationnels sous 12.000€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total phase 1 ≦ 12K€ (collecte 6K€ =6 €·K admin 4K€ +</w:t>
            </w:r>
            <w:r>
              <w:t xml:space="preserve"> </w:t>
            </w:r>
            <w:r>
              <w:t xml:space="preserve">marketing 2K€)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bord mensuel OPEX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légère (2 ETP), pas d’équipements lourds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RDC maîtrisés, réseau familiale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mensuel M1-M6</w:t>
            </w:r>
          </w:p>
        </w:tc>
      </w:tr>
    </w:tbl>
    <w:bookmarkEnd w:id="194"/>
    <w:bookmarkStart w:id="195" w:name="moyen-terme-6-24-mois"/>
    <w:p>
      <w:pPr>
        <w:pStyle w:val="Heading3"/>
      </w:pPr>
      <w:r>
        <w:t xml:space="preserve">Moyen terme (6-24 mois)</w:t>
      </w:r>
    </w:p>
    <w:p>
      <w:pPr>
        <w:pStyle w:val="FirstParagraph"/>
      </w:pPr>
      <w:r>
        <w:rPr>
          <w:bCs/>
          <w:b/>
        </w:rPr>
        <w:t xml:space="preserve">Objectif MT-F1 : générer un CA de 450.000€ en année 1 (21 mois</w:t>
      </w:r>
      <w:r>
        <w:rPr>
          <w:bCs/>
          <w:b/>
        </w:rPr>
        <w:t xml:space="preserve"> </w:t>
      </w:r>
      <w:r>
        <w:rPr>
          <w:bCs/>
          <w:b/>
        </w:rPr>
        <w:t xml:space="preserve">post-lancement)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320"/>
        <w:gridCol w:w="6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cifique</w:t>
            </w:r>
          </w:p>
        </w:tc>
        <w:tc>
          <w:tcPr/>
          <w:p>
            <w:pPr>
              <w:jc w:val="left"/>
            </w:pPr>
            <w:r>
              <w:t xml:space="preserve">Granulés recyclés : 320.000€ (480t x 667€/t)</w:t>
            </w:r>
          </w:p>
          <w:p>
            <w:pPr>
              <w:jc w:val="left"/>
            </w:pPr>
            <w:r>
              <w:t xml:space="preserve">Service collecte : 80.000 €</w:t>
            </w:r>
          </w:p>
          <w:p>
            <w:pPr>
              <w:jc w:val="left"/>
            </w:pPr>
            <w:r>
              <w:t xml:space="preserve">Consulting : 50.000€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mensuel ≧ 37.500€ dès 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50t/mois (16% capacité nominale)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clients anchor (Plascongo 25t/mois, Bralima 15t/mois)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 post-démarrage production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MT-F2 : lever 120.000€ supplémentaire (phase 2)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72K€ equity (dilution 12-15%) + 36K€ prêt + 12K€</w:t>
            </w:r>
            <w:r>
              <w:t xml:space="preserve"> </w:t>
            </w:r>
            <w:r>
              <w:t xml:space="preserve">subventions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sheets signés, fonds versés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concept phase 1, traction commerciale démontrée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cible : Acumen Fund (35K€), I&amp;P (25K€), DOB Equity</w:t>
            </w:r>
            <w:r>
              <w:t xml:space="preserve"> </w:t>
            </w:r>
            <w:r>
              <w:t xml:space="preserve">(12K€), Rawbank (26K€), PNUD (12K€)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M8-M12 (préparation M6-M8)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MT-F3 : atteindre l’EBITDA break-even à M14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EBIDTA ≧ 0€, soit CA ≧ 50.000€/mois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 résultat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critique 75t/mois granulés (25% capacité)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mort 3t/jour confirmé par modèle financier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 (marge sécurité 2 mois vs prévisionnel M12)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MT-F4 : générer un CA de 1.200.000€ en année 2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320"/>
        <w:gridCol w:w="6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cifique</w:t>
            </w:r>
          </w:p>
        </w:tc>
        <w:tc>
          <w:tcPr/>
          <w:p>
            <w:pPr>
              <w:jc w:val="left"/>
            </w:pPr>
            <w:r>
              <w:t xml:space="preserve">Granulés : 800.000€ (1.200t x 667€/t)</w:t>
            </w:r>
          </w:p>
          <w:p>
            <w:pPr>
              <w:jc w:val="left"/>
            </w:pPr>
            <w:r>
              <w:t xml:space="preserve">Syngas : 180.000€ (600.000 Nm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x 0,30€)</w:t>
            </w:r>
          </w:p>
          <w:p>
            <w:pPr>
              <w:jc w:val="left"/>
            </w:pPr>
            <w:r>
              <w:t xml:space="preserve">Services : 220.000€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mensuel ≧ 100.000€ dès 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100t/mois (33% capacité nominale)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clients industriels réguliers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 post-lancement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MT-F5 : réduire le coût de revient granulés à 350€/t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supply chain + économies d’échelle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complet unitaire (matières + MO + énergie +</w:t>
            </w:r>
            <w:r>
              <w:t xml:space="preserve"> </w:t>
            </w:r>
            <w:r>
              <w:t xml:space="preserve">amortissement)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100t/mois permet négociations 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OK Plast : 320-380€/t à 1.500t/mois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</w:tbl>
    <w:bookmarkEnd w:id="195"/>
    <w:bookmarkStart w:id="196" w:name="long-terme-24-60"/>
    <w:p>
      <w:pPr>
        <w:pStyle w:val="Heading3"/>
      </w:pPr>
      <w:r>
        <w:t xml:space="preserve">Long terme (24-60)</w:t>
      </w:r>
    </w:p>
    <w:p>
      <w:pPr>
        <w:pStyle w:val="FirstParagraph"/>
      </w:pPr>
      <w:r>
        <w:rPr>
          <w:bCs/>
          <w:b/>
        </w:rPr>
        <w:t xml:space="preserve">Objectif LT-F1 : atteindre un CA de 8.970.000€ en année 5 (site</w:t>
      </w:r>
      <w:r>
        <w:rPr>
          <w:bCs/>
          <w:b/>
        </w:rPr>
        <w:t xml:space="preserve"> </w:t>
      </w:r>
      <w:r>
        <w:rPr>
          <w:bCs/>
          <w:b/>
        </w:rPr>
        <w:t xml:space="preserve">Kinshasa à 100% capacité)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320"/>
        <w:gridCol w:w="6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cifique</w:t>
            </w:r>
          </w:p>
        </w:tc>
        <w:tc>
          <w:tcPr/>
          <w:p>
            <w:pPr>
              <w:jc w:val="left"/>
            </w:pPr>
            <w:r>
              <w:t xml:space="preserve">Granulés : 4.968.000€ (7.200t x 690€/t)</w:t>
            </w:r>
          </w:p>
          <w:p>
            <w:pPr>
              <w:jc w:val="left"/>
            </w:pPr>
            <w:r>
              <w:t xml:space="preserve">Syngas : 1.500.000€ (5M Nm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x 0,30€)</w:t>
            </w:r>
          </w:p>
          <w:p>
            <w:pPr>
              <w:jc w:val="left"/>
            </w:pPr>
            <w:r>
              <w:t xml:space="preserve">Composites BTP : 2.502.000€ (produits diversifiés)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mensuel ≧ 747.500€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nominale 50t/jour confirmée par étude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clients réguliers sur 3 flux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M60k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LT-F2 : dégager un EBITDA de 3.200.000€ (marge 36%) en année</w:t>
      </w:r>
      <w:r>
        <w:rPr>
          <w:bCs/>
          <w:b/>
        </w:rPr>
        <w:t xml:space="preserve"> </w:t>
      </w:r>
      <w:r>
        <w:rPr>
          <w:bCs/>
          <w:b/>
        </w:rPr>
        <w:t xml:space="preserve">5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≧ 35% CA, soit 3,2M€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financier annuel audité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complète (scale, négociations, R&amp;D procédés)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Indé (marges 32-40% à maturité)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LT-F3 : générer un ROI de 913% sur 5 ans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(gains cumulés - investissements) /investissements x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 EBIDTA 5 ans = 9,8M€, investissements totaux 1,08M€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Scénario conservateur validé modèle financier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Hypothèses prudentes (ramp-up lent, prix bas)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M60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LT-F4 : lever 2.000.000€ pour réplication modèle (sites</w:t>
      </w:r>
      <w:r>
        <w:rPr>
          <w:bCs/>
          <w:b/>
        </w:rPr>
        <w:t xml:space="preserve"> </w:t>
      </w:r>
      <w:r>
        <w:rPr>
          <w:bCs/>
          <w:b/>
        </w:rPr>
        <w:t xml:space="preserve">2-3)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1,2M€ equity (Serie A) + 600K€ dette senior + 200K€ DFIs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 investisseurs : fonds impact (Bamboo Capital,</w:t>
            </w:r>
            <w:r>
              <w:t xml:space="preserve"> </w:t>
            </w:r>
            <w:r>
              <w:t xml:space="preserve">Investisseurs &amp; Partenaires), IFC, Proparco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M48-M54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LT-F5 : valorisation entreprise ≧ 15M€ à M60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EBITDA 4-5x sur base EBIDTA récurrent 3,2M€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Valorisation indépendante (audit externe)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 secteur recyclage Afrique : 3-6x EBITDA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scalabilité + actifs tangibles + contrats long terme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M60</w:t>
            </w:r>
          </w:p>
        </w:tc>
      </w:tr>
    </w:tbl>
    <w:bookmarkEnd w:id="196"/>
    <w:bookmarkEnd w:id="197"/>
    <w:bookmarkStart w:id="201" w:name="objectifs-opérationnels"/>
    <w:p>
      <w:pPr>
        <w:pStyle w:val="Heading2"/>
      </w:pPr>
      <w:r>
        <w:rPr>
          <w:bCs/>
          <w:b/>
        </w:rPr>
        <w:t xml:space="preserve">Objectifs opérationnels</w:t>
      </w:r>
    </w:p>
    <w:bookmarkStart w:id="198" w:name="court-terme-0-6-mois-1"/>
    <w:p>
      <w:pPr>
        <w:pStyle w:val="Heading3"/>
      </w:pPr>
      <w:r>
        <w:t xml:space="preserve">Court terme (0-6 mois)</w:t>
      </w:r>
    </w:p>
    <w:p>
      <w:pPr>
        <w:pStyle w:val="FirstParagraph"/>
      </w:pPr>
      <w:r>
        <w:rPr>
          <w:bCs/>
          <w:b/>
        </w:rPr>
        <w:t xml:space="preserve">Objectif CT-O1 : collecter 100kg/jour de plastiques triés (30 jours</w:t>
      </w:r>
      <w:r>
        <w:rPr>
          <w:bCs/>
          <w:b/>
        </w:rPr>
        <w:t xml:space="preserve"> </w:t>
      </w:r>
      <w:r>
        <w:rPr>
          <w:bCs/>
          <w:b/>
        </w:rPr>
        <w:t xml:space="preserve">consécutifs)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mobile 30j ≧ 100kh/j, taux contamination ≦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Pesées quotidiennes enregistrées, rapports hebdomadaires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 collecteurs informels sous contrat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Gisement Limete : 80-100t/jour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Jalon M4 (critère Go/No-Go phase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CT-O2 : cartographier 50 points de collecte à fort</w:t>
      </w:r>
      <w:r>
        <w:rPr>
          <w:bCs/>
          <w:b/>
        </w:rPr>
        <w:t xml:space="preserve"> </w:t>
      </w:r>
      <w:r>
        <w:rPr>
          <w:bCs/>
          <w:b/>
        </w:rPr>
        <w:t xml:space="preserve">potentiel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 géolocalisée avec volume estimé/point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Excel/GIS avec 50 entrées validées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points/semaine identifiés via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Marchés, zones industrielles, dépôts connus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CT-O3 : établir 3 partenariats logistiques</w:t>
      </w:r>
      <w:r>
        <w:rPr>
          <w:bCs/>
          <w:b/>
        </w:rPr>
        <w:t xml:space="preserve"> </w:t>
      </w:r>
      <w:r>
        <w:rPr>
          <w:bCs/>
          <w:b/>
        </w:rPr>
        <w:t xml:space="preserve">(transport/stockage)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transporteur (camions), 1 site stockage temporaire</w:t>
            </w:r>
            <w:r>
              <w:t xml:space="preserve"> </w:t>
            </w:r>
            <w:r>
              <w:t xml:space="preserve">(500m</w:t>
            </w:r>
            <w:r>
              <w:rPr>
                <w:vertAlign w:val="superscript"/>
              </w:rPr>
              <w:t xml:space="preserve">2</w:t>
            </w:r>
            <w:r>
              <w:t xml:space="preserve">), 1 fournisseur équipements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services opérationnels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Négociations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Besoins modestes phase 1 (1-2 rotations/semaine)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(stockage), M4 (transport), M5 (équipements)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CT-O4 : valider la chaine tri-lavage-séchage sur 500kg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manuel complet sur lot pilote 500kg (PET + HDPE)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pureté ≧ 95%, taux humidité ≦ 2% temps cycle</w:t>
            </w:r>
            <w:r>
              <w:t xml:space="preserve"> </w:t>
            </w:r>
            <w:r>
              <w:t xml:space="preserve">documenté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basiques (bacs, presses manuelles)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simplifié adapté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</w:tr>
    </w:tbl>
    <w:bookmarkEnd w:id="198"/>
    <w:bookmarkStart w:id="199" w:name="moyen-terme-6-24-mois-1"/>
    <w:p>
      <w:pPr>
        <w:pStyle w:val="Heading3"/>
      </w:pPr>
      <w:r>
        <w:t xml:space="preserve">Moyen terme (6-24 mois)</w:t>
      </w:r>
    </w:p>
    <w:p>
      <w:pPr>
        <w:pStyle w:val="FirstParagraph"/>
      </w:pPr>
      <w:r>
        <w:rPr>
          <w:bCs/>
          <w:b/>
        </w:rPr>
        <w:t xml:space="preserve">Objectif MT-O1 : atteindre une capacité de production de 50</w:t>
      </w:r>
      <w:r>
        <w:rPr>
          <w:bCs/>
          <w:b/>
        </w:rPr>
        <w:t xml:space="preserve"> </w:t>
      </w:r>
      <w:r>
        <w:rPr>
          <w:bCs/>
          <w:b/>
        </w:rPr>
        <w:t xml:space="preserve">tonnes/mois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effective mensuelle ≧ 50t granulés certifiés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Registres production quotidiens, bon sortie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recyclage 300 kg/h opérationnelle 8h/j, 20j/mois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nominale équipements 500-600 kg/h (utilisation</w:t>
            </w:r>
            <w:r>
              <w:t xml:space="preserve"> </w:t>
            </w:r>
            <w:r>
              <w:t xml:space="preserve">50-60%)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MT-O2 : obtenir la certification ISO 9001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ISO 9001:2015 par organisme accrédité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 valide, audits de suivi conformes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6 mois (M6-M12), audit M12-M13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ISO identifié (Bureau Veritas Kinshasa)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M13-M15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MT-O3 : traiter 3 types de polymères (PET, HDPE, PP)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Lignes séparées ou process adapté pour chaque résine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 de production distincts, fiches techniques produits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Ajustements paramètres extrusion (température, vis)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 polyvalents, formations opérateurs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 (PET + HDPE M9, PP M15)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MT-O4 : mettre en service l’unité de gazéification (syngas)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Réacteur pyrolyse opérationnel, production 1.000</w:t>
            </w:r>
            <w:r>
              <w:t xml:space="preserve"> </w:t>
            </w:r>
            <w:r>
              <w:t xml:space="preserve">Nm</w:t>
            </w:r>
            <w:r>
              <w:rPr>
                <w:vertAlign w:val="superscript"/>
              </w:rPr>
              <w:t xml:space="preserve">3</w:t>
            </w:r>
            <w:r>
              <w:t xml:space="preserve">/jour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Analyses composition gaz (CO, H2, CH4), débits mesurés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équipement importé (Inde), mise en service 3</w:t>
            </w:r>
            <w:r>
              <w:t xml:space="preserve"> </w:t>
            </w:r>
            <w:r>
              <w:t xml:space="preserve">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ISO identifié (Bureau Veritas Kinshasa)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M13-M15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MT-O5 : produire les premiers composites BTP (500 m²</w:t>
      </w:r>
      <w:r>
        <w:rPr>
          <w:bCs/>
          <w:b/>
        </w:rPr>
        <w:t xml:space="preserve"> </w:t>
      </w:r>
      <w:r>
        <w:rPr>
          <w:bCs/>
          <w:b/>
        </w:rPr>
        <w:t xml:space="preserve">dalles)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pilote 500m² dalles plastiques conformes normes BTP</w:t>
            </w:r>
            <w:r>
              <w:t xml:space="preserve"> </w:t>
            </w:r>
            <w:r>
              <w:t xml:space="preserve">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résistance (compression, abrasion), 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Presses hydrauliques, moules, formulation validée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Expertise partenaire technique (Kenya,Inde)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M22-M24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MT-O6 : réduire le taux de casse équipements à &lt;5%/an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d’arrêt non planifié / temps production total &lt;5%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maintenance, suivi pannes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maintenance préventive, stock pièces détachées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techniciens, contrats maintenance 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continu dès M9</w:t>
            </w:r>
          </w:p>
        </w:tc>
      </w:tr>
    </w:tbl>
    <w:bookmarkEnd w:id="199"/>
    <w:bookmarkStart w:id="200" w:name="long-terme"/>
    <w:p>
      <w:pPr>
        <w:pStyle w:val="Heading3"/>
      </w:pPr>
      <w:r>
        <w:t xml:space="preserve">Long terme</w:t>
      </w:r>
    </w:p>
    <w:p>
      <w:pPr>
        <w:pStyle w:val="FirstParagraph"/>
      </w:pPr>
      <w:r>
        <w:rPr>
          <w:bCs/>
          <w:b/>
        </w:rPr>
        <w:t xml:space="preserve">Objectif LT-O1 : atteindre 59 tonnes/jour de capacité (100% nominal)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quotidienne moyenne 50t (300 jours</w:t>
            </w:r>
            <w:r>
              <w:t xml:space="preserve"> </w:t>
            </w:r>
            <w:r>
              <w:t xml:space="preserve">ouvrables/an)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15.000t/an produites et vendues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shifts 8h (24h/24), taux utilisation 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3 ans, équipe formée, process optimisé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LT-O2 : diversifier vers 5 grammes de produits BTP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Dalles, bordures, pavés, bitume modifié, profilés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Catalogues produits, certifications par gamme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moules/équipement 80K€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marché validée (BTP croissance 8%/an Kinshasa)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M36-M48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LT-O3 : automatiser 60% des opérations de tri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optique NIR + convoyeurs automatiques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MO tri / temps total &lt;40%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6 125 370 USD équipements (100% investisseur externe)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18-24 mois (économies salaires)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M42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LT-04 : obtenir la certification ISO 14001 (environnement)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ISO 14001:2015 système management</w:t>
            </w:r>
            <w:r>
              <w:t xml:space="preserve"> </w:t>
            </w:r>
            <w:r>
              <w:t xml:space="preserve">environnemental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 valide, audits conformes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8 mois post ISO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Synergies ISO 9001 existant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LT-O5 : répliquer le modèle sur 2 nouveaux sites (Lubumbashi,</w:t>
      </w:r>
      <w:r>
        <w:rPr>
          <w:bCs/>
          <w:b/>
        </w:rPr>
        <w:t xml:space="preserve"> </w:t>
      </w:r>
      <w:r>
        <w:rPr>
          <w:bCs/>
          <w:b/>
        </w:rPr>
        <w:t xml:space="preserve">Brazzaville)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sites opérationnels, capacité 20t/jour chacun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obtenues, production lancée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éprouvé Kinshasa, équipes formées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Financement acquis (objectif LT-F4)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 M48, Brazzaville M54</w:t>
            </w:r>
          </w:p>
        </w:tc>
      </w:tr>
    </w:tbl>
    <w:bookmarkEnd w:id="200"/>
    <w:bookmarkEnd w:id="201"/>
    <w:bookmarkStart w:id="205" w:name="objectifs-commerciaux"/>
    <w:p>
      <w:pPr>
        <w:pStyle w:val="Heading2"/>
      </w:pPr>
      <w:r>
        <w:rPr>
          <w:bCs/>
          <w:b/>
        </w:rPr>
        <w:t xml:space="preserve">Objectifs commerciaux</w:t>
      </w:r>
    </w:p>
    <w:bookmarkStart w:id="202" w:name="court-terme-0-6-mois-2"/>
    <w:p>
      <w:pPr>
        <w:pStyle w:val="Heading3"/>
      </w:pPr>
      <w:r>
        <w:t xml:space="preserve">Court terme (0-6 mois)</w:t>
      </w:r>
    </w:p>
    <w:p>
      <w:pPr>
        <w:pStyle w:val="FirstParagraph"/>
      </w:pPr>
      <w:r>
        <w:rPr>
          <w:bCs/>
          <w:b/>
        </w:rPr>
        <w:t xml:space="preserve">Objectif CT-C1 : signer 2 lettres d’intention (LOI) avec clients</w:t>
      </w:r>
      <w:r>
        <w:rPr>
          <w:bCs/>
          <w:b/>
        </w:rPr>
        <w:t xml:space="preserve"> </w:t>
      </w:r>
      <w:r>
        <w:rPr>
          <w:bCs/>
          <w:b/>
        </w:rPr>
        <w:t xml:space="preserve">industriels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LOI non-binding avec engagement achat futur (Plascongo,</w:t>
            </w:r>
            <w:r>
              <w:t xml:space="preserve"> </w:t>
            </w:r>
            <w:r>
              <w:t xml:space="preserve">Bralima/Bracongo)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signés, volumes indicatifs &gt; 20t/mois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Prospection ciblée, échantillons tests fournis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marché confirmé (Jean-Claude MBUYI persona)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(critères Go/No-Go phase 2)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CT-C2 : établir 10 contacts qualifiés décideurs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CRM avec 10 décideurs (directeurs</w:t>
            </w:r>
            <w:r>
              <w:t xml:space="preserve"> </w:t>
            </w:r>
            <w:r>
              <w:t xml:space="preserve">achats/production/environnement)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contacts complètes, interactions documentées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personnel (IAE alumni, FEC, etc.), cold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conversion 20% (50 contacts → 10 qualifiés)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CT-C3 : réaliser 5 missions de consulting/formation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interventions facturées (sensibilisation, audits</w:t>
            </w:r>
            <w:r>
              <w:t xml:space="preserve"> </w:t>
            </w:r>
            <w:r>
              <w:t xml:space="preserve">gisement, formations tri)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factures émises, paiements reçus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Offre packagée 2.500€ (2j formation + rapport)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ONGs/collectivités (PNUD, communes, GTZ)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(1</w:t>
            </w:r>
            <w:r>
              <w:rPr>
                <w:vertAlign w:val="superscript"/>
              </w:rPr>
              <w:t xml:space="preserve">ère</w:t>
            </w:r>
            <w:r>
              <w:t xml:space="preserve"> </w:t>
            </w:r>
            <w:r>
              <w:t xml:space="preserve">mission), M6 (5</w:t>
            </w:r>
            <w:r>
              <w:rPr>
                <w:vertAlign w:val="superscript"/>
              </w:rPr>
              <w:t xml:space="preserve">ème</w:t>
            </w:r>
            <w:r>
              <w:t xml:space="preserve"> </w:t>
            </w:r>
            <w:r>
              <w:t xml:space="preserve">mission)</w:t>
            </w:r>
          </w:p>
        </w:tc>
      </w:tr>
    </w:tbl>
    <w:bookmarkEnd w:id="202"/>
    <w:bookmarkStart w:id="203" w:name="moyen-terme-6-24-mois-2"/>
    <w:p>
      <w:pPr>
        <w:pStyle w:val="Heading3"/>
      </w:pPr>
      <w:r>
        <w:t xml:space="preserve">Moyen terme (6-24 mois)</w:t>
      </w:r>
    </w:p>
    <w:p>
      <w:pPr>
        <w:pStyle w:val="FirstParagraph"/>
      </w:pPr>
      <w:r>
        <w:rPr>
          <w:bCs/>
          <w:b/>
        </w:rPr>
        <w:t xml:space="preserve">Objectif MT-C1 : convertir 3 LOI en contrats fermes (volume</w:t>
      </w:r>
      <w:r>
        <w:rPr>
          <w:bCs/>
          <w:b/>
        </w:rPr>
        <w:t xml:space="preserve"> </w:t>
      </w:r>
      <w:r>
        <w:rPr>
          <w:bCs/>
          <w:b/>
        </w:rPr>
        <w:t xml:space="preserve">&gt;200t/an)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contrats care 12-24 mois, volume total &gt;600t/an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livraisons effectives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Preuves qualité (échantillons, tests), prix compétitifs</w:t>
            </w:r>
            <w:r>
              <w:t xml:space="preserve"> </w:t>
            </w:r>
            <w:r>
              <w:t xml:space="preserve">(+15% vs import)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existant (CT-C1 + prospection continue)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M10-M12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MT-C2 : atteindre 5 clients récurrents (&gt;80% CA)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clients avec commandes mensuelles régulières</w:t>
            </w:r>
            <w:r>
              <w:t xml:space="preserve"> </w:t>
            </w:r>
            <w:r>
              <w:t xml:space="preserve">représentant 80%+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concentration clientèle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Fidélisation (qualité, réactivité, pricing)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oligopolistique industriels Kinshasa (20-30 gros</w:t>
            </w:r>
            <w:r>
              <w:t xml:space="preserve"> </w:t>
            </w:r>
            <w:r>
              <w:t xml:space="preserve">consommateurs)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MT-C3 : pénétrer le segment BTP avec 2 projets pilotes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chantiers démonstrateurs (route, aménagement) utilisant</w:t>
            </w:r>
            <w:r>
              <w:t xml:space="preserve"> </w:t>
            </w:r>
            <w:r>
              <w:t xml:space="preserve">composites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m² installés, retours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 CCL (Marie Kasongo persona), pricing attractif</w:t>
            </w:r>
            <w:r>
              <w:t xml:space="preserve"> </w:t>
            </w:r>
            <w:r>
              <w:t xml:space="preserve">(+20% vs béton)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Boom infrastructure Kinshasa (projets BAD, AFD)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M20-M24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MT-C4 : conclure 1 partenariat stratégique</w:t>
      </w:r>
      <w:r>
        <w:rPr>
          <w:bCs/>
          <w:b/>
        </w:rPr>
        <w:t xml:space="preserve"> </w:t>
      </w:r>
      <w:r>
        <w:rPr>
          <w:bCs/>
          <w:b/>
        </w:rPr>
        <w:t xml:space="preserve">(distribution/prescription)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avec acteur influent (REGIDESO, FEC, COPIREP) pour</w:t>
            </w:r>
            <w:r>
              <w:t xml:space="preserve"> </w:t>
            </w:r>
            <w:r>
              <w:t xml:space="preserve">prescription/achat groupé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signé, volume engagement &gt;100t/an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Démonstration impact (économies, environnement)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intérêts (CSR, coûts, politique)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MT-C5 : générer 30% CA via Syngas/énergie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syngas = 30% CA total année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mensuelle syngas &gt;30K€ à M24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clients énergie contractualisés (REGIDESO, industries,</w:t>
            </w:r>
            <w:r>
              <w:t xml:space="preserve"> </w:t>
            </w:r>
            <w:r>
              <w:t xml:space="preserve">hôtels)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Économies -38% vs gasoil (Patrick ILUNGA persona)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</w:tr>
    </w:tbl>
    <w:bookmarkEnd w:id="203"/>
    <w:bookmarkStart w:id="204" w:name="long-terme-24-60-mois"/>
    <w:p>
      <w:pPr>
        <w:pStyle w:val="Heading3"/>
      </w:pPr>
      <w:r>
        <w:t xml:space="preserve">Long terme (24-60 mois)</w:t>
      </w:r>
    </w:p>
    <w:p>
      <w:pPr>
        <w:pStyle w:val="FirstParagraph"/>
      </w:pPr>
      <w:r>
        <w:rPr>
          <w:bCs/>
          <w:b/>
        </w:rPr>
        <w:t xml:space="preserve">Objectif LT-C1 : servir 20+ clients actifs sur 3 segments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&gt; 20 clients (10 granulés, 6 BTP, 4 énergies)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clients CRM, CA réparti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gamme, force commerciale 3 ETP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total adressable suffisant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LT-C2 : exporter 10% production vers pays voisins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 export (Congo-Brazzaville, Angola, Zambie) = 10%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 export, flux logistiques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Certifications internationales, logistique</w:t>
            </w:r>
            <w:r>
              <w:t xml:space="preserve"> </w:t>
            </w:r>
            <w:r>
              <w:t xml:space="preserve">fluviale/routière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offre régional, compétitivité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LT-C3 : établir TakaPlast comme référence RDC (top of mind)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Notoriété assistée &gt; 60% décideurs industriels/BTP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Étude notoriété externe (3ème parti)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Stratégie communication soutenue, RP, évènements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niche, visibilité projets phares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LT-C4 : signer 5 contrats long terme (3-5 ans)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contrats cadre pluriannuels, volume total &gt; 5.000t/an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clauses révision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 fournisseur stratégique, co-développement</w:t>
            </w:r>
            <w:r>
              <w:t xml:space="preserve"> </w:t>
            </w: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Sécurisation approvisionnement clients, visibilité</w:t>
            </w:r>
            <w:r>
              <w:t xml:space="preserve"> </w:t>
            </w:r>
            <w: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M36-M54</w:t>
            </w:r>
          </w:p>
        </w:tc>
      </w:tr>
    </w:tbl>
    <w:bookmarkEnd w:id="204"/>
    <w:bookmarkEnd w:id="205"/>
    <w:bookmarkStart w:id="210" w:name="X0feb7c1b2542c5e9eb253ddb33ba7c47fee6b52"/>
    <w:p>
      <w:pPr>
        <w:pStyle w:val="Heading2"/>
      </w:pPr>
      <w:r>
        <w:rPr>
          <w:bCs/>
          <w:b/>
        </w:rPr>
        <w:t xml:space="preserve">Objectifs impact social et environnemental</w:t>
      </w:r>
    </w:p>
    <w:bookmarkStart w:id="206" w:name="court-terme-0-6-mois-3"/>
    <w:p>
      <w:pPr>
        <w:pStyle w:val="Heading3"/>
      </w:pPr>
      <w:r>
        <w:t xml:space="preserve">Court terme (0-6 mois)</w:t>
      </w:r>
    </w:p>
    <w:p>
      <w:pPr>
        <w:pStyle w:val="FirstParagraph"/>
      </w:pPr>
      <w:r>
        <w:rPr>
          <w:bCs/>
          <w:b/>
        </w:rPr>
        <w:t xml:space="preserve">Objectif CT-I1 : intégrer 20 collecteurs informels dans la chaîne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collecteurs sous contrat avec rémunération équitable</w:t>
            </w:r>
            <w:r>
              <w:t xml:space="preserve"> </w:t>
            </w:r>
            <w:r>
              <w:t xml:space="preserve">(150-200 CDF/kg)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signés, paiements réguliers documentés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Jacques MBALA (persona), bouche-à-oreille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Valorisation travail existant, stabilisation revenus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(5 collecteurs), M6 (20 collecteurs)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CT-I2 : former 30 personnes (tri, sécurité, environnement)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bénéficiaires formés (collecteurs, opérateurs,</w:t>
            </w:r>
            <w:r>
              <w:t xml:space="preserve"> </w:t>
            </w:r>
            <w:r>
              <w:t xml:space="preserve">communautés)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Listes présence, certificats délivrés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 1 jour, formateurs internes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compétences, engagement communautaire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M2-M6 (1 session/mois)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CT-I3 : éviter l’enfouissement de 10 tonnes de plastiques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 collectées et valorisées vs enfouissement/incinération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Pesées cumulées, rapport mensuels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100kg/j x 120 jours = 12t (marge sécurité)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direct, traçable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Cumulé M1-M6</w:t>
            </w:r>
          </w:p>
        </w:tc>
      </w:tr>
    </w:tbl>
    <w:bookmarkEnd w:id="206"/>
    <w:bookmarkStart w:id="207" w:name="section-4"/>
    <w:p>
      <w:pPr>
        <w:pStyle w:val="Heading3"/>
      </w:pPr>
    </w:p>
    <w:bookmarkEnd w:id="207"/>
    <w:bookmarkStart w:id="208" w:name="moyen-terme-6-24-mois-3"/>
    <w:p>
      <w:pPr>
        <w:pStyle w:val="Heading3"/>
      </w:pPr>
      <w:r>
        <w:t xml:space="preserve">Moyen terme (6-24 mois)</w:t>
      </w:r>
    </w:p>
    <w:p>
      <w:pPr>
        <w:pStyle w:val="FirstParagraph"/>
      </w:pPr>
      <w:r>
        <w:rPr>
          <w:bCs/>
          <w:b/>
        </w:rPr>
        <w:t xml:space="preserve">Objectif MT-I1 : créer 15 emplois directs équivalent temps plein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ETP (CDI ou CDD &gt; 12 mois) : opérateurs, techniciens,</w:t>
            </w:r>
            <w:r>
              <w:t xml:space="preserve"> </w:t>
            </w:r>
            <w:r>
              <w:t xml:space="preserve">administratifs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travail, masse salariale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Montée en charge production nécessite main d’oeuvre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compétitifs (200-500$/mois selon poste)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 (8 ETP), M24 (15 ETP)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MT-I2 : détourner 2.400 tonnes de plastiques des décharges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2.400t collectés et valorisées sur 18 mois (M6-M24)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Registres production, bons entrée matières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130t/mois (4-5t/jour)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 production, réseau collecte 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Cumulé M6-M24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MT-I3 : réduire émissions CO² de 1.200 tonnes équivalent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Évitement 1.200t CO²eq (recyclage vs</w:t>
            </w:r>
            <w:r>
              <w:t xml:space="preserve"> </w:t>
            </w:r>
            <w:r>
              <w:t xml:space="preserve">incinération/production vierge)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 méthodologie bilan carbone / GHG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2.400t recyclées x 0,5 t CO²eq/t économisée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Facteurs émission ADEME, certification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Cumulé M6-M24, rapport M24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MT-I4 : améliorer revenus de 50 collecteurs (+30% vs</w:t>
      </w:r>
      <w:r>
        <w:rPr>
          <w:bCs/>
          <w:b/>
        </w:rPr>
        <w:t xml:space="preserve"> </w:t>
      </w:r>
      <w:r>
        <w:rPr>
          <w:bCs/>
          <w:b/>
        </w:rPr>
        <w:t xml:space="preserve">informel)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collecteurs avec revenus mensuels moyens 120$ (+30% vs</w:t>
            </w:r>
            <w:r>
              <w:t xml:space="preserve"> </w:t>
            </w:r>
            <w:r>
              <w:t xml:space="preserve">90$ informel)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Paiements enregistrés, enquêtes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Meilleure rémunération (170-200 CDF/kg vs 100-120),</w:t>
            </w:r>
            <w:r>
              <w:t xml:space="preserve"> </w:t>
            </w:r>
            <w:r>
              <w:t xml:space="preserve">volumes stables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économique viable, fidélisation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MT-I5 : sensibiliser 5.000 personnes (écoles, communautés)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bénéficiaires compagnes sensibilisation</w:t>
            </w:r>
            <w:r>
              <w:t xml:space="preserve"> </w:t>
            </w:r>
            <w:r>
              <w:t xml:space="preserve">tri/recyclage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Listes présence évènements, médias touchés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Partenariats écoles (10 écoles x 300 élèves) + évènements</w:t>
            </w:r>
            <w:r>
              <w:t xml:space="preserve"> </w:t>
            </w:r>
            <w:r>
              <w:t xml:space="preserve">quartiers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communication 10K€/an, visibilité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M12-M24</w:t>
            </w:r>
          </w:p>
        </w:tc>
      </w:tr>
    </w:tbl>
    <w:bookmarkEnd w:id="208"/>
    <w:bookmarkStart w:id="209" w:name="long-terme-24-60-mois-1"/>
    <w:p>
      <w:pPr>
        <w:pStyle w:val="Heading3"/>
      </w:pPr>
      <w:r>
        <w:t xml:space="preserve">Long terme (24-60 mois)</w:t>
      </w:r>
    </w:p>
    <w:p>
      <w:pPr>
        <w:pStyle w:val="FirstParagraph"/>
      </w:pPr>
      <w:r>
        <w:rPr>
          <w:bCs/>
          <w:b/>
        </w:rPr>
        <w:t xml:space="preserve">Objectif LT-I1 : créer 50 emplois directs + 200 indirects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ETP directs TakaPlast + 200 emplois indirects</w:t>
            </w:r>
            <w:r>
              <w:t xml:space="preserve"> </w:t>
            </w:r>
            <w:r>
              <w:t xml:space="preserve">(collecte, transport, services)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Contrats, étude impact emploi externe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sites opérationnels (Kinshasa 30, Lubumbashi 10,</w:t>
            </w:r>
            <w:r>
              <w:t xml:space="preserve"> </w:t>
            </w:r>
            <w:r>
              <w:t xml:space="preserve">Brazzaville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Multiplicateur 1:4 (1 emploi direct → 4 indirects) validé</w:t>
            </w:r>
            <w:r>
              <w:t xml:space="preserve"> </w:t>
            </w:r>
            <w:r>
              <w:t xml:space="preserve">études secteur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LT-I2 : valoriser 45.000 tonnes plastiques (cumulé 5 ans)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45.000t détournées enfouissement/environnement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 tonnages annuels traités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An1 600t, an2 2400t, an3 6000t, an3 12000t, an5 15000t =</w:t>
            </w:r>
            <w:r>
              <w:t xml:space="preserve"> </w:t>
            </w:r>
            <w:r>
              <w:t xml:space="preserve">36000 (marge)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Scalabilité confirmée, gisement suffisant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LT-I3 : réduire émissions CO² de 22.500 tonnes équivalent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22.500t CO²eq évitées (45.000t x 0,5)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carbone audité annuellement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 conservateur, potentiel crédits carbone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 Gold Standard possible (revenus additionnels</w:t>
            </w:r>
            <w:r>
              <w:t xml:space="preserve"> </w:t>
            </w:r>
            <w:r>
              <w:t xml:space="preserve">5-10€/t CO²)*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Cumulé M0-M60, certification M36</w:t>
            </w:r>
          </w:p>
        </w:tc>
      </w:tr>
    </w:tbl>
    <w:p>
      <w:pPr>
        <w:pStyle w:val="BodyText"/>
      </w:pPr>
      <w:r>
        <w:rPr>
          <w:iCs/>
          <w:i/>
        </w:rPr>
        <w:t xml:space="preserve">*La certification Gold Standard n’est pas qu’une volonté de promotion</w:t>
      </w:r>
      <w:r>
        <w:rPr>
          <w:iCs/>
          <w:i/>
        </w:rPr>
        <w:t xml:space="preserve"> </w:t>
      </w:r>
      <w:r>
        <w:rPr>
          <w:iCs/>
          <w:i/>
        </w:rPr>
        <w:t xml:space="preserve">de « l’image de marque », mais une ressource de revenus additionnels</w:t>
      </w:r>
      <w:r>
        <w:rPr>
          <w:iCs/>
          <w:i/>
        </w:rPr>
        <w:t xml:space="preserve"> </w:t>
      </w:r>
      <w:r>
        <w:rPr>
          <w:iCs/>
          <w:i/>
        </w:rPr>
        <w:t xml:space="preserve">(vente de crédits carbone) qui pourrait ; à terme ; améliorer l’EBITDA</w:t>
      </w:r>
      <w:r>
        <w:rPr>
          <w:iCs/>
          <w:i/>
        </w:rPr>
        <w:t xml:space="preserve"> </w:t>
      </w:r>
      <w:r>
        <w:rPr>
          <w:iCs/>
          <w:i/>
        </w:rPr>
        <w:t xml:space="preserve">de 5 à 10 %</w:t>
      </w:r>
    </w:p>
    <w:p>
      <w:pPr>
        <w:pStyle w:val="BodyText"/>
      </w:pPr>
      <w:r>
        <w:rPr>
          <w:bCs/>
          <w:b/>
        </w:rPr>
        <w:t xml:space="preserve">Objectif LT-I4 : devenir fournisseur officiel 3 programmes</w:t>
      </w:r>
      <w:r>
        <w:rPr>
          <w:bCs/>
          <w:b/>
        </w:rPr>
        <w:t xml:space="preserve"> </w:t>
      </w:r>
      <w:r>
        <w:rPr>
          <w:bCs/>
          <w:b/>
        </w:rPr>
        <w:t xml:space="preserve">gouvernementaux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Référencement 3 programmes publics (PNUD, Ville Kinshasa,</w:t>
            </w:r>
            <w:r>
              <w:t xml:space="preserve"> </w:t>
            </w:r>
            <w:r>
              <w:t xml:space="preserve">Ministère Environnement)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cadre signés, appels d’offres remportées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record démontré, conformité réglementaire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politique favorable (COP, ODD)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M36-M48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LT-I5 : contribuer à 3 ODD de manière mesurable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ODD8 (travail décent), 12 (consommation</w:t>
            </w:r>
            <w:r>
              <w:t xml:space="preserve"> </w:t>
            </w:r>
            <w:r>
              <w:t xml:space="preserve">responsable), 13 (climat)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 ONU, rapport annuel impacts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Atteignable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 mesure existant, données collectées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Alignement naturel activité, communication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annuel dès M12</w:t>
            </w:r>
          </w:p>
        </w:tc>
      </w:tr>
    </w:tbl>
    <w:bookmarkEnd w:id="209"/>
    <w:bookmarkEnd w:id="210"/>
    <w:bookmarkStart w:id="211" w:name="synthèse-des-objectifs-smart-par-horizon"/>
    <w:p>
      <w:pPr>
        <w:pStyle w:val="Heading2"/>
      </w:pPr>
      <w:r>
        <w:rPr>
          <w:bCs/>
          <w:b/>
        </w:rPr>
        <w:t xml:space="preserve">Synthèse des objectifs SMART par horizon</w:t>
      </w:r>
    </w:p>
    <w:tbl>
      <w:tblPr>
        <w:tblStyle w:val="Table"/>
        <w:tblW w:type="pct" w:w="4863"/>
        <w:tblLook w:firstRow="1" w:lastRow="0" w:firstColumn="0" w:lastColumn="0" w:noHBand="0" w:noVBand="0" w:val="0020"/>
        <w:jc w:val="start"/>
      </w:tblPr>
      <w:tblGrid>
        <w:gridCol w:w="1952"/>
        <w:gridCol w:w="1952"/>
        <w:gridCol w:w="1952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Court terme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 terme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terme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Financiers</w:t>
            </w:r>
          </w:p>
        </w:tc>
        <w:tc>
          <w:tcPr/>
          <w:p>
            <w:pPr>
              <w:jc w:val="left"/>
            </w:pPr>
            <w:r>
              <w:t xml:space="preserve">30K€ levés</w:t>
            </w:r>
          </w:p>
          <w:p>
            <w:pPr>
              <w:jc w:val="left"/>
            </w:pPr>
            <w:r>
              <w:t xml:space="preserve">15K€ CA</w:t>
            </w:r>
          </w:p>
          <w:p>
            <w:pPr>
              <w:jc w:val="left"/>
            </w:pPr>
            <w:r>
              <w:t xml:space="preserve">OPX &lt;12K€</w:t>
            </w:r>
          </w:p>
        </w:tc>
        <w:tc>
          <w:tcPr/>
          <w:p>
            <w:pPr>
              <w:jc w:val="left"/>
            </w:pPr>
            <w:r>
              <w:t xml:space="preserve">450K€ CA an1</w:t>
            </w:r>
          </w:p>
          <w:p>
            <w:pPr>
              <w:jc w:val="left"/>
            </w:pPr>
            <w:r>
              <w:t xml:space="preserve">1,2M€ CA an2</w:t>
            </w:r>
          </w:p>
          <w:p>
            <w:pPr>
              <w:jc w:val="left"/>
            </w:pPr>
            <w:r>
              <w:t xml:space="preserve">120K€ levés</w:t>
            </w:r>
            <w:r>
              <w:t xml:space="preserve"> </w:t>
            </w:r>
            <w:r>
              <w:t xml:space="preserve">phase 2</w:t>
            </w:r>
          </w:p>
          <w:p>
            <w:pPr>
              <w:jc w:val="left"/>
            </w:pPr>
            <w:r>
              <w:t xml:space="preserve">Break-even M14</w:t>
            </w:r>
          </w:p>
        </w:tc>
        <w:tc>
          <w:tcPr/>
          <w:p>
            <w:pPr>
              <w:jc w:val="left"/>
            </w:pPr>
            <w:r>
              <w:t xml:space="preserve">8,97M€ CA an5</w:t>
            </w:r>
          </w:p>
          <w:p>
            <w:pPr>
              <w:jc w:val="left"/>
            </w:pPr>
            <w:r>
              <w:t xml:space="preserve">3,2M€ EBITDA</w:t>
            </w:r>
          </w:p>
          <w:p>
            <w:pPr>
              <w:jc w:val="left"/>
            </w:pPr>
            <w:r>
              <w:t xml:space="preserve">ROI 913%</w:t>
            </w:r>
          </w:p>
          <w:p>
            <w:pPr>
              <w:jc w:val="left"/>
            </w:pPr>
            <w:r>
              <w:t xml:space="preserve">2M€ levés</w:t>
            </w:r>
            <w:r>
              <w:t xml:space="preserve"> </w:t>
            </w:r>
            <w:r>
              <w:t xml:space="preserve">expansion</w:t>
            </w:r>
          </w:p>
          <w:p>
            <w:pPr>
              <w:jc w:val="left"/>
            </w:pPr>
            <w:r>
              <w:t xml:space="preserve">Valorisation</w:t>
            </w:r>
            <w:r>
              <w:t xml:space="preserve"> </w:t>
            </w:r>
            <w:r>
              <w:t xml:space="preserve">15M€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Opérationnels</w:t>
            </w:r>
          </w:p>
        </w:tc>
        <w:tc>
          <w:tcPr/>
          <w:p>
            <w:pPr>
              <w:jc w:val="left"/>
            </w:pPr>
            <w:r>
              <w:t xml:space="preserve">100 kg/j</w:t>
            </w:r>
            <w:r>
              <w:t xml:space="preserve"> </w:t>
            </w:r>
            <w:r>
              <w:t xml:space="preserve">collectés</w:t>
            </w:r>
          </w:p>
          <w:p>
            <w:pPr>
              <w:jc w:val="left"/>
            </w:pPr>
            <w:r>
              <w:t xml:space="preserve">50 points</w:t>
            </w:r>
            <w:r>
              <w:t xml:space="preserve"> </w:t>
            </w:r>
            <w:r>
              <w:t xml:space="preserve">cartographiés</w:t>
            </w:r>
          </w:p>
          <w:p>
            <w:pPr>
              <w:jc w:val="left"/>
            </w:pPr>
            <w:r>
              <w:t xml:space="preserve">3 partenariats</w:t>
            </w:r>
            <w:r>
              <w:t xml:space="preserve"> </w:t>
            </w:r>
            <w:r>
              <w:t xml:space="preserve">logistiques</w:t>
            </w:r>
          </w:p>
          <w:p>
            <w:pPr>
              <w:jc w:val="left"/>
            </w:pPr>
            <w:r>
              <w:t xml:space="preserve">Process validé</w:t>
            </w:r>
            <w:r>
              <w:t xml:space="preserve"> </w:t>
            </w:r>
            <w:r>
              <w:t xml:space="preserve">500kg</w:t>
            </w:r>
          </w:p>
        </w:tc>
        <w:tc>
          <w:tcPr/>
          <w:p>
            <w:pPr>
              <w:jc w:val="left"/>
            </w:pPr>
            <w:r>
              <w:t xml:space="preserve">50t/mois</w:t>
            </w:r>
            <w:r>
              <w:t xml:space="preserve"> </w:t>
            </w:r>
            <w:r>
              <w:t xml:space="preserve">production</w:t>
            </w:r>
          </w:p>
          <w:p>
            <w:pPr>
              <w:jc w:val="left"/>
            </w:pPr>
            <w:r>
              <w:t xml:space="preserve">ISO 9001</w:t>
            </w:r>
          </w:p>
          <w:p>
            <w:pPr>
              <w:jc w:val="left"/>
            </w:pPr>
            <w:r>
              <w:t xml:space="preserve">3 polymères</w:t>
            </w:r>
            <w:r>
              <w:t xml:space="preserve"> </w:t>
            </w:r>
            <w:r>
              <w:t xml:space="preserve">traités</w:t>
            </w:r>
          </w:p>
          <w:p>
            <w:pPr>
              <w:jc w:val="left"/>
            </w:pPr>
            <w:r>
              <w:t xml:space="preserve">Gazéification</w:t>
            </w:r>
            <w:r>
              <w:t xml:space="preserve"> </w:t>
            </w:r>
            <w:r>
              <w:t xml:space="preserve">opérationnelle</w:t>
            </w:r>
          </w:p>
          <w:p>
            <w:pPr>
              <w:jc w:val="left"/>
            </w:pPr>
            <w:r>
              <w:t xml:space="preserve">500m² dalles</w:t>
            </w:r>
            <w:r>
              <w:t xml:space="preserve"> </w:t>
            </w:r>
            <w:r>
              <w:t xml:space="preserve">produites</w:t>
            </w:r>
          </w:p>
        </w:tc>
        <w:tc>
          <w:tcPr/>
          <w:p>
            <w:pPr>
              <w:jc w:val="left"/>
            </w:pPr>
            <w:r>
              <w:t xml:space="preserve">50t/jour</w:t>
            </w:r>
            <w:r>
              <w:t xml:space="preserve"> </w:t>
            </w:r>
            <w:r>
              <w:t xml:space="preserve">capacité</w:t>
            </w:r>
          </w:p>
          <w:p>
            <w:pPr>
              <w:jc w:val="left"/>
            </w:pPr>
            <w:r>
              <w:t xml:space="preserve">5 grammes BTP</w:t>
            </w:r>
          </w:p>
          <w:p>
            <w:pPr>
              <w:jc w:val="left"/>
            </w:pPr>
            <w:r>
              <w:t xml:space="preserve">60% tri</w:t>
            </w:r>
            <w:r>
              <w:t xml:space="preserve"> </w:t>
            </w:r>
            <w:r>
              <w:t xml:space="preserve">automatisé</w:t>
            </w:r>
          </w:p>
          <w:p>
            <w:pPr>
              <w:jc w:val="left"/>
            </w:pPr>
            <w:r>
              <w:t xml:space="preserve">ISO 14001</w:t>
            </w:r>
          </w:p>
          <w:p>
            <w:pPr>
              <w:jc w:val="left"/>
            </w:pPr>
            <w:r>
              <w:t xml:space="preserve">2 sites</w:t>
            </w:r>
            <w:r>
              <w:t xml:space="preserve"> </w:t>
            </w:r>
            <w:r>
              <w:t xml:space="preserve">répliqués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Commerciaux</w:t>
            </w:r>
          </w:p>
        </w:tc>
        <w:tc>
          <w:tcPr/>
          <w:p>
            <w:pPr>
              <w:jc w:val="left"/>
            </w:pPr>
            <w:r>
              <w:t xml:space="preserve">2 LOI clients</w:t>
            </w:r>
          </w:p>
          <w:p>
            <w:pPr>
              <w:jc w:val="left"/>
            </w:pPr>
            <w:r>
              <w:t xml:space="preserve">10 contacts</w:t>
            </w:r>
            <w:r>
              <w:t xml:space="preserve"> </w:t>
            </w:r>
            <w:r>
              <w:t xml:space="preserve">qualifiés</w:t>
            </w:r>
          </w:p>
          <w:p>
            <w:pPr>
              <w:jc w:val="left"/>
            </w:pPr>
            <w:r>
              <w:t xml:space="preserve">5 missions</w:t>
            </w:r>
            <w:r>
              <w:t xml:space="preserve"> </w:t>
            </w:r>
            <w:r>
              <w:t xml:space="preserve">consulting</w:t>
            </w:r>
          </w:p>
        </w:tc>
        <w:tc>
          <w:tcPr/>
          <w:p>
            <w:pPr>
              <w:jc w:val="left"/>
            </w:pPr>
            <w:r>
              <w:t xml:space="preserve">3 contrats</w:t>
            </w:r>
            <w:r>
              <w:t xml:space="preserve"> </w:t>
            </w:r>
            <w:r>
              <w:t xml:space="preserve">fermes 600t/an</w:t>
            </w:r>
          </w:p>
          <w:p>
            <w:pPr>
              <w:jc w:val="left"/>
            </w:pPr>
            <w:r>
              <w:t xml:space="preserve">5 clients</w:t>
            </w:r>
            <w:r>
              <w:t xml:space="preserve"> </w:t>
            </w:r>
            <w:r>
              <w:t xml:space="preserve">récurrents</w:t>
            </w:r>
          </w:p>
          <w:p>
            <w:pPr>
              <w:jc w:val="left"/>
            </w:pPr>
            <w:r>
              <w:t xml:space="preserve">2 projets BTP</w:t>
            </w:r>
          </w:p>
          <w:p>
            <w:pPr>
              <w:jc w:val="left"/>
            </w:pPr>
            <w:r>
              <w:t xml:space="preserve">1 partenariat</w:t>
            </w:r>
            <w:r>
              <w:t xml:space="preserve"> </w:t>
            </w:r>
            <w:r>
              <w:t xml:space="preserve">stratégique</w:t>
            </w:r>
          </w:p>
          <w:p>
            <w:pPr>
              <w:jc w:val="left"/>
            </w:pPr>
            <w:r>
              <w:t xml:space="preserve">30% CA syngas</w:t>
            </w:r>
          </w:p>
        </w:tc>
        <w:tc>
          <w:tcPr/>
          <w:p>
            <w:pPr>
              <w:jc w:val="left"/>
            </w:pPr>
            <w:r>
              <w:t xml:space="preserve">20+ clients</w:t>
            </w:r>
            <w:r>
              <w:t xml:space="preserve"> </w:t>
            </w:r>
            <w:r>
              <w:t xml:space="preserve">actifs</w:t>
            </w:r>
          </w:p>
          <w:p>
            <w:pPr>
              <w:jc w:val="left"/>
            </w:pPr>
            <w:r>
              <w:t xml:space="preserve">10% CA export</w:t>
            </w:r>
          </w:p>
          <w:p>
            <w:pPr>
              <w:jc w:val="left"/>
            </w:pPr>
            <w:r>
              <w:t xml:space="preserve">Top of mind</w:t>
            </w:r>
            <w:r>
              <w:t xml:space="preserve"> </w:t>
            </w:r>
            <w:r>
              <w:t xml:space="preserve">RDC</w:t>
            </w:r>
          </w:p>
          <w:p>
            <w:pPr>
              <w:jc w:val="left"/>
            </w:pPr>
            <w:r>
              <w:t xml:space="preserve">5 contrats 3-5</w:t>
            </w:r>
            <w:r>
              <w:t xml:space="preserve"> </w:t>
            </w:r>
            <w:r>
              <w:t xml:space="preserve">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social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</w:t>
            </w:r>
          </w:p>
        </w:tc>
        <w:tc>
          <w:tcPr/>
          <w:p>
            <w:pPr>
              <w:jc w:val="left"/>
            </w:pPr>
            <w:r>
              <w:t xml:space="preserve">20 collecteurs</w:t>
            </w:r>
            <w:r>
              <w:t xml:space="preserve"> </w:t>
            </w:r>
            <w:r>
              <w:t xml:space="preserve">intégrés</w:t>
            </w:r>
          </w:p>
          <w:p>
            <w:pPr>
              <w:jc w:val="left"/>
            </w:pPr>
            <w:r>
              <w:t xml:space="preserve">30 personnes</w:t>
            </w:r>
            <w:r>
              <w:t xml:space="preserve"> </w:t>
            </w:r>
            <w:r>
              <w:t xml:space="preserve">formées</w:t>
            </w:r>
          </w:p>
          <w:p>
            <w:pPr>
              <w:jc w:val="left"/>
            </w:pPr>
            <w:r>
              <w:t xml:space="preserve">10t détournées</w:t>
            </w:r>
          </w:p>
        </w:tc>
        <w:tc>
          <w:tcPr/>
          <w:p>
            <w:pPr>
              <w:jc w:val="left"/>
            </w:pPr>
            <w:r>
              <w:t xml:space="preserve">15 emplois</w:t>
            </w:r>
            <w:r>
              <w:t xml:space="preserve"> </w:t>
            </w:r>
            <w:r>
              <w:t xml:space="preserve">directs</w:t>
            </w:r>
          </w:p>
          <w:p>
            <w:pPr>
              <w:jc w:val="left"/>
            </w:pPr>
            <w:r>
              <w:t xml:space="preserve">2.400t</w:t>
            </w:r>
            <w:r>
              <w:t xml:space="preserve"> </w:t>
            </w:r>
            <w:r>
              <w:t xml:space="preserve">détournées</w:t>
            </w:r>
          </w:p>
          <w:p>
            <w:pPr>
              <w:jc w:val="left"/>
            </w:pPr>
            <w:r>
              <w:t xml:space="preserve">1.200t CO²eq</w:t>
            </w:r>
            <w:r>
              <w:t xml:space="preserve"> </w:t>
            </w:r>
            <w:r>
              <w:t xml:space="preserve">évitées</w:t>
            </w:r>
          </w:p>
          <w:p>
            <w:pPr>
              <w:jc w:val="left"/>
            </w:pPr>
            <w:r>
              <w:t xml:space="preserve">50 collecteurs</w:t>
            </w:r>
            <w:r>
              <w:t xml:space="preserve"> </w:t>
            </w:r>
            <w:r>
              <w:t xml:space="preserve">+30% revenus</w:t>
            </w:r>
          </w:p>
          <w:p>
            <w:pPr>
              <w:jc w:val="left"/>
            </w:pPr>
            <w:r>
              <w:t xml:space="preserve">5.000</w:t>
            </w:r>
            <w:r>
              <w:t xml:space="preserve"> </w:t>
            </w:r>
            <w:r>
              <w:t xml:space="preserve">sensibilisés</w:t>
            </w:r>
          </w:p>
        </w:tc>
        <w:tc>
          <w:tcPr/>
          <w:p>
            <w:pPr>
              <w:jc w:val="left"/>
            </w:pPr>
            <w:r>
              <w:t xml:space="preserve">50 emplois</w:t>
            </w:r>
            <w:r>
              <w:t xml:space="preserve"> </w:t>
            </w:r>
            <w:r>
              <w:t xml:space="preserve">directs + 200</w:t>
            </w:r>
            <w:r>
              <w:t xml:space="preserve"> </w:t>
            </w:r>
            <w:r>
              <w:t xml:space="preserve">indirects</w:t>
            </w:r>
          </w:p>
          <w:p>
            <w:pPr>
              <w:jc w:val="left"/>
            </w:pPr>
            <w:r>
              <w:t xml:space="preserve">45.000t</w:t>
            </w:r>
            <w:r>
              <w:t xml:space="preserve"> </w:t>
            </w:r>
            <w:r>
              <w:t xml:space="preserve">détournées</w:t>
            </w:r>
          </w:p>
          <w:p>
            <w:pPr>
              <w:jc w:val="left"/>
            </w:pPr>
            <w:r>
              <w:t xml:space="preserve">22.500t CO²eq</w:t>
            </w:r>
            <w:r>
              <w:t xml:space="preserve"> </w:t>
            </w:r>
            <w:r>
              <w:t xml:space="preserve">évitées</w:t>
            </w:r>
          </w:p>
          <w:p>
            <w:pPr>
              <w:jc w:val="left"/>
            </w:pPr>
            <w:r>
              <w:t xml:space="preserve">3 programmes</w:t>
            </w:r>
            <w:r>
              <w:t xml:space="preserve"> </w:t>
            </w:r>
            <w:r>
              <w:t xml:space="preserve">g</w:t>
            </w:r>
            <w:r>
              <w:t xml:space="preserve"> </w:t>
            </w:r>
            <w:r>
              <w:t xml:space="preserve">ouvernementaux</w:t>
            </w:r>
          </w:p>
          <w:p>
            <w:pPr>
              <w:jc w:val="left"/>
            </w:pPr>
            <w:r>
              <w:t xml:space="preserve">3 ODD</w:t>
            </w:r>
            <w:r>
              <w:t xml:space="preserve"> </w:t>
            </w:r>
            <w:r>
              <w:t xml:space="preserve">contributés</w:t>
            </w:r>
          </w:p>
        </w:tc>
      </w:tr>
    </w:tbl>
    <w:bookmarkEnd w:id="211"/>
    <w:bookmarkStart w:id="212" w:name="critères-de-succès-phase-1-gono-go-m5"/>
    <w:p>
      <w:pPr>
        <w:pStyle w:val="Heading2"/>
      </w:pPr>
      <w:r>
        <w:rPr>
          <w:bCs/>
          <w:b/>
        </w:rPr>
        <w:t xml:space="preserve">Critères de succès phase 1 (Go/no-Go M5)</w:t>
      </w:r>
    </w:p>
    <w:p>
      <w:pPr>
        <w:pStyle w:val="FirstParagraph"/>
      </w:pPr>
      <w:r>
        <w:t xml:space="preserve">à l’issue des 5 premiers mois, une réunion de comité de pilotage</w:t>
      </w:r>
      <w:r>
        <w:t xml:space="preserve"> </w:t>
      </w:r>
      <w:r>
        <w:t xml:space="preserve">validera le passage à la phase industrielle. Ce passage est conditionné</w:t>
      </w:r>
      <w:r>
        <w:t xml:space="preserve"> </w:t>
      </w:r>
      <w:r>
        <w:t xml:space="preserve">par la réussite des indicateurs clés suivants :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881"/>
        <w:gridCol w:w="1485"/>
        <w:gridCol w:w="1584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 Succès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Seuil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Validation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(Go/No-Go)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Stratégique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Lettres</w:t>
            </w:r>
            <w:r>
              <w:t xml:space="preserve"> </w:t>
            </w:r>
            <w:r>
              <w:t xml:space="preserve">d'Intention</w:t>
            </w:r>
            <w:r>
              <w:t xml:space="preserve"> </w:t>
            </w:r>
            <w:r>
              <w:t xml:space="preserve">(LOI)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signées</w:t>
            </w:r>
            <w:r>
              <w:t xml:space="preserve"> </w:t>
            </w:r>
            <w:r>
              <w:t xml:space="preserve">(min. 20t/mois)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Prouve que le marché</w:t>
            </w:r>
            <w:r>
              <w:t xml:space="preserve"> </w:t>
            </w:r>
            <w:r>
              <w:t xml:space="preserve">"tire" la production</w:t>
            </w:r>
            <w:r>
              <w:t xml:space="preserve"> </w:t>
            </w:r>
            <w:r>
              <w:t xml:space="preserve">avant d'acheter les</w:t>
            </w:r>
            <w:r>
              <w:t xml:space="preserve"> </w:t>
            </w:r>
            <w:r>
              <w:t xml:space="preserve">machines.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</w:t>
            </w:r>
            <w:r>
              <w:t xml:space="preserve"> </w:t>
            </w:r>
            <w:r>
              <w:t xml:space="preserve">Collecte</w:t>
            </w:r>
            <w:r>
              <w:t xml:space="preserve"> </w:t>
            </w:r>
            <w:r>
              <w:t xml:space="preserve">Pilote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kg/jour</w:t>
            </w:r>
            <w:r>
              <w:t xml:space="preserve"> </w:t>
            </w:r>
            <w:r>
              <w:t xml:space="preserve">sur 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Valide la fiabilité du</w:t>
            </w:r>
            <w:r>
              <w:t xml:space="preserve"> </w:t>
            </w:r>
            <w:r>
              <w:t xml:space="preserve">réseau de Jacques (Persona</w:t>
            </w:r>
            <w:r>
              <w:t xml:space="preserve"> </w:t>
            </w:r>
            <w:r>
              <w:t xml:space="preserve">6) et la logistique.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du</w:t>
            </w:r>
            <w:r>
              <w:t xml:space="preserve"> </w:t>
            </w:r>
            <w:r>
              <w:t xml:space="preserve">Gisement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Pureté ≧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95%</w:t>
            </w:r>
            <w:r>
              <w:t xml:space="preserve"> </w:t>
            </w:r>
            <w:r>
              <w:t xml:space="preserve">sur lot</w:t>
            </w:r>
            <w:r>
              <w:t xml:space="preserve"> </w:t>
            </w: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Garantit que le plastique</w:t>
            </w:r>
            <w:r>
              <w:t xml:space="preserve"> </w:t>
            </w:r>
            <w:r>
              <w:t xml:space="preserve">local est compatible avec</w:t>
            </w:r>
            <w:r>
              <w:t xml:space="preserve"> </w:t>
            </w:r>
            <w:r>
              <w:t xml:space="preserve">les machines importées.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Financement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70% des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promesses</w:t>
            </w:r>
            <w:r>
              <w:t xml:space="preserve"> </w:t>
            </w:r>
            <w:r>
              <w:t xml:space="preserve">reçues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Assure la continuité des</w:t>
            </w:r>
            <w:r>
              <w:t xml:space="preserve"> </w:t>
            </w:r>
            <w:r>
              <w:t xml:space="preserve">paiements dès l'arrivée</w:t>
            </w:r>
            <w:r>
              <w:t xml:space="preserve"> </w:t>
            </w:r>
            <w:r>
              <w:t xml:space="preserve">des équipements.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note :</w:t>
      </w:r>
    </w:p>
    <w:p>
      <w:pPr>
        <w:numPr>
          <w:ilvl w:val="0"/>
          <w:numId w:val="1571"/>
        </w:numPr>
      </w:pPr>
      <w:r>
        <w:rPr>
          <w:bCs/>
          <w:b/>
        </w:rPr>
        <w:t xml:space="preserve">Discipline de gestion :</w:t>
      </w:r>
      <w:r>
        <w:t xml:space="preserve"> </w:t>
      </w:r>
      <w:r>
        <w:t xml:space="preserve">Si les LOI ne sont pas signées à M5,</w:t>
      </w:r>
      <w:r>
        <w:t xml:space="preserve"> </w:t>
      </w:r>
      <w:r>
        <w:t xml:space="preserve">l’offre sera ajustée ou un pivot sera opéré afin d’éviter un échec</w:t>
      </w:r>
      <w:r>
        <w:t xml:space="preserve"> </w:t>
      </w:r>
      <w:r>
        <w:t xml:space="preserve">total du projet.</w:t>
      </w:r>
    </w:p>
    <w:p>
      <w:pPr>
        <w:numPr>
          <w:ilvl w:val="0"/>
          <w:numId w:val="1571"/>
        </w:numPr>
      </w:pPr>
      <w:r>
        <w:rPr>
          <w:bCs/>
          <w:b/>
        </w:rPr>
        <w:t xml:space="preserve">Psychologie de l’investisseur :</w:t>
      </w:r>
      <w:r>
        <w:t xml:space="preserve"> </w:t>
      </w:r>
      <w:r>
        <w:t xml:space="preserve">l’argent investi en phase 1</w:t>
      </w:r>
      <w:r>
        <w:t xml:space="preserve"> </w:t>
      </w:r>
      <w:r>
        <w:t xml:space="preserve">(130K€) se veut « déblocable » pour la suite du projet de manière</w:t>
      </w:r>
      <w:r>
        <w:t xml:space="preserve"> </w:t>
      </w:r>
      <w:r>
        <w:t xml:space="preserve">contrôlée.</w:t>
      </w:r>
    </w:p>
    <w:p>
      <w:pPr>
        <w:numPr>
          <w:ilvl w:val="0"/>
          <w:numId w:val="1571"/>
        </w:numPr>
      </w:pPr>
      <w:r>
        <w:t xml:space="preserve">Transparence : les risques techniques (pureté du plastique) sont</w:t>
      </w:r>
      <w:r>
        <w:t xml:space="preserve"> </w:t>
      </w:r>
      <w:r>
        <w:t xml:space="preserve">nommés et des critères de validations sont mis en place.</w:t>
      </w:r>
    </w:p>
    <w:bookmarkEnd w:id="212"/>
    <w:bookmarkStart w:id="215" w:name="tableau-de-bord-de-réussite-fin-année-1"/>
    <w:p>
      <w:pPr>
        <w:pStyle w:val="Heading2"/>
      </w:pPr>
      <w:r>
        <w:rPr>
          <w:bCs/>
          <w:b/>
        </w:rPr>
        <w:t xml:space="preserve">Tableau de bord de réussite (fin année 1)</w:t>
      </w:r>
    </w:p>
    <w:bookmarkStart w:id="213" w:name="dashboard-visuel"/>
    <w:p>
      <w:pPr>
        <w:pStyle w:val="Heading3"/>
      </w:pPr>
      <w:r>
        <w:t xml:space="preserve">Dashboard visuel</w:t>
      </w:r>
    </w:p>
    <w:p>
      <w:pPr>
        <w:pStyle w:val="BlockText"/>
      </w:pPr>
      <w:r>
        <w:br/>
      </w:r>
      <w:r>
        <w:rPr>
          <w:iCs/>
          <w:i/>
        </w:rPr>
        <w:t xml:space="preserve">Ce cockpit sera mis à jour mensuellement et partagé en toute</w:t>
      </w:r>
      <w:r>
        <w:rPr>
          <w:iCs/>
          <w:i/>
        </w:rPr>
        <w:t xml:space="preserve"> </w:t>
      </w:r>
      <w:r>
        <w:rPr>
          <w:iCs/>
          <w:i/>
        </w:rPr>
        <w:t xml:space="preserve">transparence avec nos actionnaires pour piloter la croissance de la</w:t>
      </w:r>
      <w:r>
        <w:rPr>
          <w:iCs/>
          <w:i/>
        </w:rPr>
        <w:t xml:space="preserve"> </w:t>
      </w:r>
      <w:r>
        <w:rPr>
          <w:iCs/>
          <w:i/>
        </w:rPr>
        <w:t xml:space="preserve">Phase 2.</w:t>
      </w:r>
    </w:p>
    <w:bookmarkEnd w:id="213"/>
    <w:bookmarkStart w:id="214" w:name="détail-des-4-cadrans-de-succès"/>
    <w:p>
      <w:pPr>
        <w:pStyle w:val="Heading3"/>
      </w:pPr>
      <w:r>
        <w:t xml:space="preserve">Détail des 4 cadrans de succès</w:t>
      </w:r>
    </w:p>
    <w:p>
      <w:pPr>
        <w:numPr>
          <w:ilvl w:val="0"/>
          <w:numId w:val="1572"/>
        </w:numPr>
      </w:pPr>
      <w:r>
        <w:rPr>
          <w:bCs/>
          <w:b/>
        </w:rPr>
        <w:t xml:space="preserve">Cadran « croissance » (financier) : 450.000€ de CA</w:t>
      </w:r>
    </w:p>
    <w:p>
      <w:pPr>
        <w:numPr>
          <w:ilvl w:val="1"/>
          <w:numId w:val="1573"/>
        </w:numPr>
      </w:pPr>
      <w:r>
        <w:rPr>
          <w:bCs/>
          <w:b/>
        </w:rPr>
        <w:t xml:space="preserve">Pourquoi ce chiffre ?</w:t>
      </w:r>
      <w:r>
        <w:t xml:space="preserve"> </w:t>
      </w:r>
      <w:r>
        <w:t xml:space="preserve">Il valide la capacité de TakaPlast à</w:t>
      </w:r>
      <w:r>
        <w:t xml:space="preserve"> </w:t>
      </w:r>
      <w:r>
        <w:t xml:space="preserve">facturer ses trois flux.</w:t>
      </w:r>
    </w:p>
    <w:p>
      <w:pPr>
        <w:numPr>
          <w:ilvl w:val="1"/>
          <w:numId w:val="1573"/>
        </w:numPr>
      </w:pPr>
      <w:r>
        <w:rPr>
          <w:bCs/>
          <w:b/>
        </w:rPr>
        <w:t xml:space="preserve">Réalité terrain :</w:t>
      </w:r>
      <w:r>
        <w:t xml:space="preserve"> </w:t>
      </w:r>
      <w:r>
        <w:t xml:space="preserve">ce montant correspond à environ 15 % de la</w:t>
      </w:r>
      <w:r>
        <w:t xml:space="preserve"> </w:t>
      </w:r>
      <w:r>
        <w:t xml:space="preserve">part de marché adressable sur le segment des industriels</w:t>
      </w:r>
      <w:r>
        <w:t xml:space="preserve"> </w:t>
      </w:r>
      <w:r>
        <w:t xml:space="preserve">prioritaires à Kinshasa.</w:t>
      </w:r>
    </w:p>
    <w:p>
      <w:pPr>
        <w:numPr>
          <w:ilvl w:val="0"/>
          <w:numId w:val="1572"/>
        </w:numPr>
      </w:pPr>
      <w:r>
        <w:rPr>
          <w:bCs/>
          <w:b/>
        </w:rPr>
        <w:t xml:space="preserve">Cadran « industriel » (opérationnel) : 50 tonnes / mois</w:t>
      </w:r>
    </w:p>
    <w:p>
      <w:pPr>
        <w:numPr>
          <w:ilvl w:val="1"/>
          <w:numId w:val="1574"/>
        </w:numPr>
      </w:pPr>
      <w:r>
        <w:rPr>
          <w:bCs/>
          <w:b/>
        </w:rPr>
        <w:t xml:space="preserve">Pourquoi ce chiffre ?</w:t>
      </w:r>
      <w:r>
        <w:t xml:space="preserve"> </w:t>
      </w:r>
      <w:r>
        <w:t xml:space="preserve">C’est le point de bascule</w:t>
      </w:r>
      <w:r>
        <w:t xml:space="preserve"> </w:t>
      </w:r>
      <w:r>
        <w:t xml:space="preserve">technologique. À 50 tonnes, les machines tournent à un régime</w:t>
      </w:r>
      <w:r>
        <w:t xml:space="preserve"> </w:t>
      </w:r>
      <w:r>
        <w:t xml:space="preserve">optimal, amortissant les coûts fixes.</w:t>
      </w:r>
    </w:p>
    <w:p>
      <w:pPr>
        <w:numPr>
          <w:ilvl w:val="1"/>
          <w:numId w:val="1574"/>
        </w:numPr>
      </w:pPr>
      <w:r>
        <w:rPr>
          <w:bCs/>
          <w:b/>
        </w:rPr>
        <w:t xml:space="preserve">Réalité terrain :</w:t>
      </w:r>
      <w:r>
        <w:t xml:space="preserve"> </w:t>
      </w:r>
      <w:r>
        <w:t xml:space="preserve">cela représente la transformation</w:t>
      </w:r>
      <w:r>
        <w:t xml:space="preserve"> </w:t>
      </w:r>
      <w:r>
        <w:t xml:space="preserve">quotidienne d’environ 2 tonnes de déchets bruts.</w:t>
      </w:r>
    </w:p>
    <w:p>
      <w:pPr>
        <w:numPr>
          <w:ilvl w:val="0"/>
          <w:numId w:val="1572"/>
        </w:numPr>
      </w:pPr>
      <w:r>
        <w:rPr>
          <w:bCs/>
          <w:b/>
        </w:rPr>
        <w:t xml:space="preserve">Cadran « impact humain » (social) : 15 emplois directs</w:t>
      </w:r>
    </w:p>
    <w:p>
      <w:pPr>
        <w:numPr>
          <w:ilvl w:val="1"/>
          <w:numId w:val="1575"/>
        </w:numPr>
      </w:pPr>
      <w:r>
        <w:rPr>
          <w:bCs/>
          <w:b/>
        </w:rPr>
        <w:t xml:space="preserve">Pourquoi ce chiffre ?</w:t>
      </w:r>
      <w:r>
        <w:t xml:space="preserve"> </w:t>
      </w:r>
      <w:r>
        <w:t xml:space="preserve">C’est l’apport social valorisable</w:t>
      </w:r>
      <w:r>
        <w:t xml:space="preserve"> </w:t>
      </w:r>
      <w:r>
        <w:t xml:space="preserve">auprès des banques de développement et le gouvernement.</w:t>
      </w:r>
    </w:p>
    <w:p>
      <w:pPr>
        <w:numPr>
          <w:ilvl w:val="1"/>
          <w:numId w:val="1575"/>
        </w:numPr>
      </w:pPr>
      <w:r>
        <w:rPr>
          <w:bCs/>
          <w:b/>
        </w:rPr>
        <w:t xml:space="preserve">Réalité terrain :</w:t>
      </w:r>
      <w:r>
        <w:t xml:space="preserve"> </w:t>
      </w:r>
      <w:r>
        <w:t xml:space="preserve">au-delà des 15 salariés, cela implique un</w:t>
      </w:r>
      <w:r>
        <w:t xml:space="preserve"> </w:t>
      </w:r>
      <w:r>
        <w:t xml:space="preserve">réseau de plus de 100 collecteurs indirects dont le revenu est</w:t>
      </w:r>
      <w:r>
        <w:t xml:space="preserve"> </w:t>
      </w:r>
      <w:r>
        <w:t xml:space="preserve">stabilisé par TakaPlast.</w:t>
      </w:r>
    </w:p>
    <w:p>
      <w:pPr>
        <w:numPr>
          <w:ilvl w:val="0"/>
          <w:numId w:val="1572"/>
        </w:numPr>
      </w:pPr>
      <w:r>
        <w:rPr>
          <w:bCs/>
          <w:b/>
        </w:rPr>
        <w:t xml:space="preserve">Cadran « planète » (environnemental) : 2.400 tonnes de plastique</w:t>
      </w:r>
    </w:p>
    <w:p>
      <w:pPr>
        <w:numPr>
          <w:ilvl w:val="1"/>
          <w:numId w:val="1576"/>
        </w:numPr>
      </w:pPr>
      <w:r>
        <w:rPr>
          <w:bCs/>
          <w:b/>
        </w:rPr>
        <w:t xml:space="preserve">Pourquoi ce chiffre ?</w:t>
      </w:r>
      <w:r>
        <w:t xml:space="preserve"> </w:t>
      </w:r>
      <w:r>
        <w:t xml:space="preserve">C’est la mesure de « l’utilité</w:t>
      </w:r>
      <w:r>
        <w:t xml:space="preserve"> </w:t>
      </w:r>
      <w:r>
        <w:t xml:space="preserve">publique » de TakaPlast.</w:t>
      </w:r>
    </w:p>
    <w:p>
      <w:pPr>
        <w:numPr>
          <w:ilvl w:val="1"/>
          <w:numId w:val="1576"/>
        </w:numPr>
      </w:pPr>
      <w:r>
        <w:rPr>
          <w:bCs/>
          <w:b/>
        </w:rPr>
        <w:t xml:space="preserve">Réalité terrain :</w:t>
      </w:r>
      <w:r>
        <w:t xml:space="preserve"> </w:t>
      </w:r>
      <w:r>
        <w:t xml:space="preserve">c’est l’équivalent de millions de</w:t>
      </w:r>
      <w:r>
        <w:t xml:space="preserve"> </w:t>
      </w:r>
      <w:r>
        <w:t xml:space="preserve">bouteilles qui ne finiront pas dans le fleuve Congo ou dans les</w:t>
      </w:r>
      <w:r>
        <w:t xml:space="preserve"> </w:t>
      </w:r>
      <w:r>
        <w:t xml:space="preserve">caniveaux de Kinshasa, réduisant ainsi les risques d’inondations</w:t>
      </w:r>
      <w:r>
        <w:t xml:space="preserve"> </w:t>
      </w:r>
      <w:r>
        <w:t xml:space="preserve">urbaines.</w:t>
      </w:r>
    </w:p>
    <w:bookmarkEnd w:id="214"/>
    <w:bookmarkEnd w:id="215"/>
    <w:bookmarkEnd w:id="216"/>
    <w:bookmarkStart w:id="223" w:name="roadmap-chronologie"/>
    <w:p>
      <w:pPr>
        <w:pStyle w:val="Heading1"/>
      </w:pPr>
      <w:r>
        <w:t xml:space="preserve">ROADMAP / CHRONOLOGIE</w:t>
      </w:r>
    </w:p>
    <w:bookmarkStart w:id="217" w:name="roadmapchronologie-60-mois"/>
    <w:p>
      <w:pPr>
        <w:pStyle w:val="Heading2"/>
      </w:pPr>
      <w:r>
        <w:rPr>
          <w:bCs/>
          <w:b/>
        </w:rPr>
        <w:t xml:space="preserve">Roadmap/chronologie (60 mois)</w:t>
      </w:r>
    </w:p>
    <w:p>
      <w:pPr>
        <w:pStyle w:val="FirstParagraph"/>
      </w:pPr>
      <w:r>
        <w:rPr>
          <w:iCs/>
          <w:i/>
        </w:rPr>
        <w:t xml:space="preserve">La roadmap TakaPlast s’articule autour de 4 phases principales sur 5</w:t>
      </w:r>
      <w:r>
        <w:rPr>
          <w:iCs/>
          <w:i/>
        </w:rPr>
        <w:t xml:space="preserve"> </w:t>
      </w:r>
      <w:r>
        <w:rPr>
          <w:iCs/>
          <w:i/>
        </w:rPr>
        <w:t xml:space="preserve">ans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042"/>
        <w:gridCol w:w="3126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(M0-M1)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Finalisation business plan,</w:t>
            </w:r>
            <w:r>
              <w:t xml:space="preserve"> </w:t>
            </w:r>
            <w:r>
              <w:t xml:space="preserve">structuration juridique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 &amp; traction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(M1-M6)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gisement, réseau</w:t>
            </w:r>
            <w:r>
              <w:t xml:space="preserve"> </w:t>
            </w:r>
            <w:r>
              <w:t xml:space="preserve">collecteurs, LOI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Recyclage mécanique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(M6-M18)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 ligne, production</w:t>
            </w:r>
            <w:r>
              <w:t xml:space="preserve"> </w:t>
            </w:r>
            <w:r>
              <w:t xml:space="preserve">granulés, ISO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Triple valorisation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(M18-M24)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syngas + BTP, capacité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Scalabilité &amp; réplication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(M24-M60)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Optimisation, expansion</w:t>
            </w:r>
            <w:r>
              <w:t xml:space="preserve"> </w:t>
            </w:r>
            <w:r>
              <w:t xml:space="preserve">géographique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Logistique de progression</w:t>
      </w:r>
    </w:p>
    <w:p>
      <w:pPr>
        <w:pStyle w:val="BodyText"/>
      </w:pPr>
    </w:p>
    <w:bookmarkEnd w:id="217"/>
    <w:bookmarkStart w:id="218" w:name="phase-0-validation-structuration-m0-m1"/>
    <w:p>
      <w:pPr>
        <w:pStyle w:val="Heading2"/>
      </w:pPr>
      <w:r>
        <w:rPr>
          <w:bCs/>
          <w:b/>
        </w:rPr>
        <w:t xml:space="preserve">Phase 0 – validation &amp; structuration (M0-M1)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4-6 semaines</w:t>
      </w:r>
      <w:r>
        <w:br/>
      </w:r>
      <w:r>
        <w:rPr>
          <w:bCs/>
          <w:b/>
        </w:rPr>
        <w:t xml:space="preserve">Budget :</w:t>
      </w:r>
      <w:r>
        <w:t xml:space="preserve"> </w:t>
      </w:r>
      <w:r>
        <w:t xml:space="preserve">5.000€ (inclus dans levée 30K€)</w:t>
      </w:r>
      <w:r>
        <w:br/>
      </w:r>
      <w:r>
        <w:rPr>
          <w:bCs/>
          <w:b/>
        </w:rPr>
        <w:t xml:space="preserve">Équipe :</w:t>
      </w:r>
      <w:r>
        <w:t xml:space="preserve"> </w:t>
      </w:r>
      <w:r>
        <w:t xml:space="preserve">porteur de projet + appuis ponctuels</w:t>
      </w:r>
    </w:p>
    <w:p>
      <w:pPr>
        <w:pStyle w:val="BodyText"/>
      </w:pPr>
      <w:r>
        <w:rPr>
          <w:iCs/>
          <w:i/>
        </w:rPr>
        <w:t xml:space="preserve">Timeline détaillée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Semaine 1-2 (M0) : Structuration juridique &amp; bancaire</w:t>
            </w:r>
          </w:p>
        </w:tc>
      </w:tr>
      <w:tr>
        <w:tc>
          <w:tcPr/>
          <w:p>
            <w:pPr>
              <w:jc w:val="left"/>
            </w:pPr>
            <w:r>
              <w:t xml:space="preserve">Création SARL TakaPlast RCCM</w:t>
            </w:r>
          </w:p>
          <w:p>
            <w:pPr>
              <w:numPr>
                <w:ilvl w:val="0"/>
                <w:numId w:val="1577"/>
              </w:numPr>
              <w:jc w:val="left"/>
            </w:pPr>
            <w:r>
              <w:t xml:space="preserve">Rédaction statuts (avocat : Me KITENGIE, 500€)</w:t>
            </w:r>
          </w:p>
          <w:p>
            <w:pPr>
              <w:numPr>
                <w:ilvl w:val="0"/>
                <w:numId w:val="1577"/>
              </w:numPr>
              <w:jc w:val="left"/>
            </w:pPr>
            <w:r>
              <w:t xml:space="preserve">Dépôt capital social (5 000€ minimum RDC)</w:t>
            </w:r>
          </w:p>
          <w:p>
            <w:pPr>
              <w:numPr>
                <w:ilvl w:val="0"/>
                <w:numId w:val="1577"/>
              </w:numPr>
              <w:jc w:val="left"/>
            </w:pPr>
            <w:r>
              <w:t xml:space="preserve">Immatriculation RCCM (Direction Générale des Recettes</w:t>
            </w:r>
            <w:r>
              <w:t xml:space="preserve"> </w:t>
            </w:r>
            <w:r>
              <w:t xml:space="preserve">Administratives)</w:t>
            </w:r>
          </w:p>
          <w:p>
            <w:pPr>
              <w:numPr>
                <w:ilvl w:val="0"/>
                <w:numId w:val="1577"/>
              </w:numPr>
              <w:jc w:val="left"/>
            </w:pPr>
            <w:r>
              <w:t xml:space="preserve">Délai : 10-15 jours (accélération possible via réseau : 7 jours)</w:t>
            </w:r>
          </w:p>
          <w:p>
            <w:pPr>
              <w:jc w:val="left"/>
            </w:pPr>
            <w:r>
              <w:t xml:space="preserve">Obtention numéro impôt &amp; patente</w:t>
            </w:r>
          </w:p>
          <w:p>
            <w:pPr>
              <w:numPr>
                <w:ilvl w:val="0"/>
                <w:numId w:val="1578"/>
              </w:numPr>
              <w:jc w:val="left"/>
            </w:pPr>
            <w:r>
              <w:t xml:space="preserve">NIF (Numéro Identification Fiscale) : DGI Kinshasa</w:t>
            </w:r>
          </w:p>
          <w:p>
            <w:pPr>
              <w:numPr>
                <w:ilvl w:val="0"/>
                <w:numId w:val="1578"/>
              </w:numPr>
              <w:jc w:val="left"/>
            </w:pPr>
            <w:r>
              <w:t xml:space="preserve">Patente commerciale : Commune Limete</w:t>
            </w:r>
          </w:p>
          <w:p>
            <w:pPr>
              <w:numPr>
                <w:ilvl w:val="0"/>
                <w:numId w:val="1578"/>
              </w:numPr>
              <w:jc w:val="left"/>
            </w:pPr>
            <w:r>
              <w:t xml:space="preserve">Délai standard : 30 jours (réaliste : 45-60 jours avec relances)</w:t>
            </w:r>
          </w:p>
          <w:p>
            <w:pPr>
              <w:jc w:val="left"/>
            </w:pPr>
            <w:r>
              <w:t xml:space="preserve">Ouverture comptes bancaires</w:t>
            </w:r>
          </w:p>
          <w:p>
            <w:pPr>
              <w:numPr>
                <w:ilvl w:val="0"/>
                <w:numId w:val="1579"/>
              </w:numPr>
              <w:jc w:val="left"/>
            </w:pPr>
            <w:r>
              <w:t xml:space="preserve">Compte courant SARL : Rawbank Limete (7-10 jours)</w:t>
            </w:r>
          </w:p>
          <w:p>
            <w:pPr>
              <w:numPr>
                <w:ilvl w:val="0"/>
                <w:numId w:val="1579"/>
              </w:numPr>
              <w:jc w:val="left"/>
            </w:pPr>
            <w:r>
              <w:t xml:space="preserve">Compte épargne capitaux : Trust Merchant Bank (5 jours)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Semaine 3-4 (M0-M1) : Finalisation levée de fonds Phase 1</w:t>
            </w:r>
          </w:p>
        </w:tc>
      </w:tr>
      <w:tr>
        <w:tc>
          <w:tcPr/>
          <w:p>
            <w:pPr>
              <w:jc w:val="left"/>
            </w:pPr>
            <w:r>
              <w:t xml:space="preserve">Pitch deck investisseurs (3 jours)</w:t>
            </w:r>
          </w:p>
          <w:p>
            <w:pPr>
              <w:numPr>
                <w:ilvl w:val="0"/>
                <w:numId w:val="1580"/>
              </w:numPr>
              <w:jc w:val="left"/>
            </w:pPr>
            <w:r>
              <w:t xml:space="preserve">Version anglophone (investisseurs internationaux)</w:t>
            </w:r>
          </w:p>
          <w:p>
            <w:pPr>
              <w:numPr>
                <w:ilvl w:val="0"/>
                <w:numId w:val="1580"/>
              </w:numPr>
              <w:jc w:val="left"/>
            </w:pPr>
            <w:r>
              <w:t xml:space="preserve">Version francophone (famille, réseau local)</w:t>
            </w:r>
          </w:p>
          <w:p>
            <w:pPr>
              <w:numPr>
                <w:ilvl w:val="0"/>
                <w:numId w:val="1580"/>
              </w:numPr>
              <w:jc w:val="left"/>
            </w:pPr>
            <w:r>
              <w:t xml:space="preserve">Focus : Preuve gisement + Besoins clients + Scalabilité</w:t>
            </w:r>
          </w:p>
          <w:p>
            <w:pPr>
              <w:jc w:val="left"/>
            </w:pPr>
            <w:r>
              <w:t xml:space="preserve">Roadshow financement (10 jours)</w:t>
            </w:r>
          </w:p>
          <w:p>
            <w:pPr>
              <w:numPr>
                <w:ilvl w:val="0"/>
                <w:numId w:val="1581"/>
              </w:numPr>
              <w:jc w:val="left"/>
            </w:pPr>
            <w:r>
              <w:t xml:space="preserve">Entourage porteur de projet : 8 000€ cible</w:t>
            </w:r>
          </w:p>
          <w:p>
            <w:pPr>
              <w:numPr>
                <w:ilvl w:val="0"/>
                <w:numId w:val="1581"/>
              </w:numPr>
              <w:jc w:val="left"/>
            </w:pPr>
            <w:r>
              <w:t xml:space="preserve">Alumni IAE Grenoble RDC (3 contacts) : 5 000€ cible</w:t>
            </w:r>
          </w:p>
          <w:p>
            <w:pPr>
              <w:numPr>
                <w:ilvl w:val="0"/>
                <w:numId w:val="1581"/>
              </w:numPr>
              <w:jc w:val="left"/>
            </w:pPr>
            <w:r>
              <w:t xml:space="preserve">Rawbank (Directeur PME) : Prêt 9 000€</w:t>
            </w:r>
          </w:p>
          <w:p>
            <w:pPr>
              <w:numPr>
                <w:ilvl w:val="0"/>
                <w:numId w:val="1581"/>
              </w:numPr>
              <w:jc w:val="left"/>
            </w:pPr>
            <w:r>
              <w:t xml:space="preserve">PNUD Kinshasa (fonds PEID) : Subvention 3 000€</w:t>
            </w:r>
          </w:p>
          <w:p>
            <w:pPr>
              <w:jc w:val="left"/>
            </w:pPr>
            <w:r>
              <w:t xml:space="preserve">Signature term sheets &amp; transferts</w:t>
            </w:r>
          </w:p>
          <w:p>
            <w:pPr>
              <w:numPr>
                <w:ilvl w:val="0"/>
                <w:numId w:val="1582"/>
              </w:numPr>
              <w:jc w:val="left"/>
            </w:pPr>
            <w:r>
              <w:t xml:space="preserve">Due diligence simplifiée (perso porteur de projet, marché)</w:t>
            </w:r>
          </w:p>
          <w:p>
            <w:pPr>
              <w:numPr>
                <w:ilvl w:val="0"/>
                <w:numId w:val="1582"/>
              </w:numPr>
              <w:jc w:val="left"/>
            </w:pPr>
            <w:r>
              <w:t xml:space="preserve">Contrats investissement (equity) : Avocat 300€</w:t>
            </w:r>
          </w:p>
          <w:p>
            <w:pPr>
              <w:numPr>
                <w:ilvl w:val="0"/>
                <w:numId w:val="1582"/>
              </w:numPr>
              <w:jc w:val="left"/>
            </w:pPr>
            <w:r>
              <w:t xml:space="preserve">Convention prêt Rawbank : 1,5% frais dossier</w:t>
            </w:r>
          </w:p>
          <w:p>
            <w:pPr>
              <w:numPr>
                <w:ilvl w:val="0"/>
                <w:numId w:val="1582"/>
              </w:numPr>
              <w:jc w:val="left"/>
            </w:pPr>
            <w:r>
              <w:t xml:space="preserve">Fonds disponibles : Objectif 30 000€ à J+30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Semaine 4-6 (M1) : Préparation opérationnelle</w:t>
            </w:r>
          </w:p>
        </w:tc>
      </w:tr>
      <w:tr>
        <w:tc>
          <w:tcPr/>
          <w:p>
            <w:pPr>
              <w:jc w:val="left"/>
            </w:pPr>
            <w:r>
              <w:t xml:space="preserve">Recrutement coordinateur logistique (10 jours)</w:t>
            </w:r>
          </w:p>
          <w:p>
            <w:pPr>
              <w:numPr>
                <w:ilvl w:val="0"/>
                <w:numId w:val="1583"/>
              </w:numPr>
              <w:jc w:val="left"/>
            </w:pPr>
            <w:r>
              <w:t xml:space="preserve">Profil : Expérience transport/collecte Kinshasa 3+ ans</w:t>
            </w:r>
          </w:p>
          <w:p>
            <w:pPr>
              <w:numPr>
                <w:ilvl w:val="0"/>
                <w:numId w:val="1583"/>
              </w:numPr>
              <w:jc w:val="left"/>
            </w:pPr>
            <w:r>
              <w:t xml:space="preserve">Salaire : 300$/mois + bonus performance</w:t>
            </w:r>
          </w:p>
          <w:p>
            <w:pPr>
              <w:jc w:val="left"/>
            </w:pPr>
            <w:r>
              <w:t xml:space="preserve">Location site stockage temporaire (5 jours)</w:t>
            </w:r>
          </w:p>
          <w:p>
            <w:pPr>
              <w:numPr>
                <w:ilvl w:val="0"/>
                <w:numId w:val="1584"/>
              </w:numPr>
              <w:jc w:val="left"/>
            </w:pPr>
            <w:r>
              <w:t xml:space="preserve">Zone : Limete industrielle (proximité sources)</w:t>
            </w:r>
          </w:p>
          <w:p>
            <w:pPr>
              <w:numPr>
                <w:ilvl w:val="0"/>
                <w:numId w:val="1584"/>
              </w:numPr>
              <w:jc w:val="left"/>
            </w:pPr>
            <w:r>
              <w:t xml:space="preserve">Surface : 200-300 m² hangar</w:t>
            </w:r>
          </w:p>
          <w:p>
            <w:pPr>
              <w:numPr>
                <w:ilvl w:val="0"/>
                <w:numId w:val="1584"/>
              </w:numPr>
              <w:jc w:val="left"/>
            </w:pPr>
            <w:r>
              <w:t xml:space="preserve">Loyer : 400€/mois (négocié 300€ via réseau)</w:t>
            </w:r>
          </w:p>
          <w:p>
            <w:pPr>
              <w:numPr>
                <w:ilvl w:val="0"/>
                <w:numId w:val="1584"/>
              </w:numPr>
              <w:jc w:val="left"/>
            </w:pPr>
            <w:r>
              <w:t xml:space="preserve">Bail : 12 mois renouvelable</w:t>
            </w:r>
          </w:p>
          <w:p>
            <w:pPr>
              <w:jc w:val="left"/>
            </w:pPr>
            <w:r>
              <w:t xml:space="preserve">Achats équipements Phase 1 (5 jours)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20 sacs collecte 50kg : 200€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1 presse manuelle : 1 500€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1 balance 300kg : 400€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EPI (20 kits) : 300€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Petit outillage : 200€</w:t>
            </w:r>
          </w:p>
          <w:p>
            <w:pPr>
              <w:numPr>
                <w:ilvl w:val="0"/>
                <w:numId w:val="1585"/>
              </w:numPr>
              <w:jc w:val="left"/>
            </w:pPr>
            <w:r>
              <w:t xml:space="preserve">TOTAL : 2 600€</w:t>
            </w:r>
          </w:p>
        </w:tc>
      </w:tr>
    </w:tbl>
    <w:p>
      <w:pPr>
        <w:pStyle w:val="FirstParagraph"/>
      </w:pPr>
      <w:r>
        <w:rPr>
          <w:iCs/>
          <w:i/>
        </w:rPr>
        <w:t xml:space="preserve">Jalons clés Phase 0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538"/>
        <w:gridCol w:w="1116"/>
        <w:gridCol w:w="203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 succès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J0.1 - SARL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immatriculé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RCCM obtenu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avocat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J0.2 - 30K€ levés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disponibles</w:t>
            </w:r>
            <w:r>
              <w:t xml:space="preserve"> </w:t>
            </w:r>
            <w:r>
              <w:t xml:space="preserve">banque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J0.3 - équipe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constituée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coordinateur</w:t>
            </w:r>
            <w:r>
              <w:t xml:space="preserve"> </w:t>
            </w:r>
            <w:r>
              <w:t xml:space="preserve">embauché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J0.4 - site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accessible</w:t>
            </w:r>
            <w:r>
              <w:t xml:space="preserve"> </w:t>
            </w:r>
            <w:r>
              <w:t xml:space="preserve">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</w:tr>
    </w:tbl>
    <w:p>
      <w:pPr>
        <w:pStyle w:val="BodyText"/>
      </w:pPr>
      <w:r>
        <w:rPr>
          <w:iCs/>
          <w:i/>
        </w:rPr>
        <w:t xml:space="preserve">Décision Go/No-Go phase 1 : J+40</w:t>
      </w:r>
    </w:p>
    <w:p>
      <w:pPr>
        <w:numPr>
          <w:ilvl w:val="0"/>
          <w:numId w:val="1586"/>
        </w:numPr>
      </w:pPr>
      <w:r>
        <w:t xml:space="preserve">✅Go si : 30K€ acquis + SARL validée + site sécurisé</w:t>
      </w:r>
    </w:p>
    <w:p>
      <w:pPr>
        <w:numPr>
          <w:ilvl w:val="0"/>
          <w:numId w:val="1586"/>
        </w:numPr>
      </w:pPr>
      <w:r>
        <w:t xml:space="preserve">⛔No go si : &lt;20K€ levés OU blocage administratif majeur → report</w:t>
      </w:r>
      <w:r>
        <w:t xml:space="preserve"> </w:t>
      </w:r>
      <w:r>
        <w:t xml:space="preserve">2-3 mois</w:t>
      </w:r>
    </w:p>
    <w:bookmarkEnd w:id="218"/>
    <w:bookmarkStart w:id="219" w:name="X3dec3ae394ef65884426af1e9846121fb7cd90d"/>
    <w:p>
      <w:pPr>
        <w:pStyle w:val="Heading2"/>
      </w:pPr>
      <w:r>
        <w:rPr>
          <w:bCs/>
          <w:b/>
        </w:rPr>
        <w:t xml:space="preserve">Phase 1 – collecte &amp; traction commerciale (M1-M6)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6 mois</w:t>
      </w:r>
      <w:r>
        <w:br/>
      </w:r>
      <w:r>
        <w:rPr>
          <w:bCs/>
          <w:b/>
        </w:rPr>
        <w:t xml:space="preserve">Budget :</w:t>
      </w:r>
      <w:r>
        <w:t xml:space="preserve"> </w:t>
      </w:r>
      <w:r>
        <w:t xml:space="preserve">30.000€ (dont 12K€ OPEX, 18K€ investissements)</w:t>
      </w:r>
      <w:r>
        <w:br/>
      </w:r>
      <w:r>
        <w:rPr>
          <w:bCs/>
          <w:b/>
        </w:rPr>
        <w:t xml:space="preserve">Équipe :</w:t>
      </w:r>
      <w:r>
        <w:t xml:space="preserve"> </w:t>
      </w:r>
      <w:r>
        <w:t xml:space="preserve">porteur de projet + 1 coordinateur + 20 collecteurs</w:t>
      </w:r>
    </w:p>
    <w:p>
      <w:pPr>
        <w:pStyle w:val="BodyText"/>
      </w:pPr>
      <w:r>
        <w:rPr>
          <w:iCs/>
          <w:i/>
        </w:rPr>
        <w:t xml:space="preserve">Timeline détaillée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 1-2 : Construction réseau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Cartographie &amp; identification sources (Semaines 1-4)</w:t>
            </w:r>
          </w:p>
        </w:tc>
      </w:tr>
      <w:tr>
        <w:tc>
          <w:tcPr/>
          <w:p>
            <w:pPr>
              <w:jc w:val="left"/>
            </w:pPr>
            <w:r>
              <w:t xml:space="preserve">Marchés Limete (5 marchés majeurs)</w:t>
            </w:r>
          </w:p>
          <w:p>
            <w:pPr>
              <w:numPr>
                <w:ilvl w:val="0"/>
                <w:numId w:val="1587"/>
              </w:numPr>
              <w:jc w:val="left"/>
            </w:pPr>
            <w:r>
              <w:t xml:space="preserve">Central, Kingabwa, Matete, Righini, Selembao</w:t>
            </w:r>
          </w:p>
          <w:p>
            <w:pPr>
              <w:numPr>
                <w:ilvl w:val="0"/>
                <w:numId w:val="1587"/>
              </w:numPr>
              <w:jc w:val="left"/>
            </w:pPr>
            <w:r>
              <w:t xml:space="preserve">Volumes estimés : 50-80 kg/jour/marché</w:t>
            </w:r>
          </w:p>
          <w:p>
            <w:pPr>
              <w:numPr>
                <w:ilvl w:val="0"/>
                <w:numId w:val="1587"/>
              </w:numPr>
              <w:jc w:val="left"/>
            </w:pPr>
            <w:r>
              <w:t xml:space="preserve">Contacts chefs marchés via Commune</w:t>
            </w:r>
          </w:p>
          <w:p>
            <w:pPr>
              <w:jc w:val="left"/>
            </w:pPr>
            <w:r>
              <w:t xml:space="preserve">Zones industrielles (3 zones)</w:t>
            </w:r>
          </w:p>
          <w:p>
            <w:pPr>
              <w:numPr>
                <w:ilvl w:val="0"/>
                <w:numId w:val="1588"/>
              </w:numPr>
              <w:jc w:val="left"/>
            </w:pPr>
            <w:r>
              <w:t xml:space="preserve">Limete Industriel, Masina, Kinkole</w:t>
            </w:r>
          </w:p>
          <w:p>
            <w:pPr>
              <w:numPr>
                <w:ilvl w:val="0"/>
                <w:numId w:val="1588"/>
              </w:numPr>
              <w:jc w:val="left"/>
            </w:pPr>
            <w:r>
              <w:t xml:space="preserve">Ciblage : Brasseries, usines embouteillage, manufacturiers</w:t>
            </w:r>
          </w:p>
          <w:p>
            <w:pPr>
              <w:numPr>
                <w:ilvl w:val="0"/>
                <w:numId w:val="1588"/>
              </w:numPr>
              <w:jc w:val="left"/>
            </w:pPr>
            <w:r>
              <w:t xml:space="preserve">Volumes : 100-200 kg/jour/zone</w:t>
            </w:r>
          </w:p>
          <w:p>
            <w:pPr>
              <w:jc w:val="left"/>
            </w:pPr>
            <w:r>
              <w:t xml:space="preserve">Dépôts collecteurs informels (10-15 points)</w:t>
            </w:r>
          </w:p>
          <w:p>
            <w:pPr>
              <w:numPr>
                <w:ilvl w:val="0"/>
                <w:numId w:val="1589"/>
              </w:numPr>
              <w:jc w:val="left"/>
            </w:pPr>
            <w:r>
              <w:t xml:space="preserve">Identification via Jacques MBALA (persona collecteur)</w:t>
            </w:r>
          </w:p>
          <w:p>
            <w:pPr>
              <w:numPr>
                <w:ilvl w:val="0"/>
                <w:numId w:val="1589"/>
              </w:numPr>
              <w:jc w:val="left"/>
            </w:pPr>
            <w:r>
              <w:t xml:space="preserve">Proposition rachat volumes consolidés</w:t>
            </w:r>
          </w:p>
          <w:p>
            <w:pPr>
              <w:numPr>
                <w:ilvl w:val="0"/>
                <w:numId w:val="1589"/>
              </w:numPr>
              <w:jc w:val="left"/>
            </w:pPr>
            <w:r>
              <w:t xml:space="preserve">Mapping GPS (Google My Maps)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Recrutement collecteurs (Semaines 3-6)</w:t>
            </w:r>
          </w:p>
        </w:tc>
      </w:tr>
      <w:tr>
        <w:tc>
          <w:tcPr/>
          <w:p>
            <w:pPr>
              <w:jc w:val="left"/>
            </w:pPr>
            <w:r>
              <w:t xml:space="preserve">Semaine 3 : Annonce réseau + bouche-à-oreille</w:t>
            </w:r>
          </w:p>
          <w:p>
            <w:pPr>
              <w:numPr>
                <w:ilvl w:val="0"/>
                <w:numId w:val="1590"/>
              </w:numPr>
              <w:jc w:val="left"/>
            </w:pPr>
            <w:r>
              <w:t xml:space="preserve">Session info collective (30 participants attendus)</w:t>
            </w:r>
          </w:p>
          <w:p>
            <w:pPr>
              <w:numPr>
                <w:ilvl w:val="0"/>
                <w:numId w:val="1590"/>
              </w:numPr>
              <w:jc w:val="left"/>
            </w:pPr>
            <w:r>
              <w:t xml:space="preserve">Critères : Expérience collecte, connaissance quartiers, motorisé</w:t>
            </w:r>
            <w:r>
              <w:t xml:space="preserve"> </w:t>
            </w:r>
            <w:r>
              <w:t xml:space="preserve">(vélo/moto) prioritaire</w:t>
            </w:r>
          </w:p>
          <w:p>
            <w:pPr>
              <w:jc w:val="left"/>
            </w:pPr>
            <w:r>
              <w:t xml:space="preserve">Semaine 4-5 : Sélection &amp; contractualisation</w:t>
            </w:r>
          </w:p>
          <w:p>
            <w:pPr>
              <w:numPr>
                <w:ilvl w:val="0"/>
                <w:numId w:val="1591"/>
              </w:numPr>
              <w:jc w:val="left"/>
            </w:pPr>
            <w:r>
              <w:t xml:space="preserve">Entretiens individuels (1h/personne)</w:t>
            </w:r>
          </w:p>
          <w:p>
            <w:pPr>
              <w:numPr>
                <w:ilvl w:val="0"/>
                <w:numId w:val="1591"/>
              </w:numPr>
              <w:jc w:val="left"/>
            </w:pPr>
            <w:r>
              <w:t xml:space="preserve">Contrats prestataires services (CDD 6 mois renouvelable)</w:t>
            </w:r>
          </w:p>
          <w:p>
            <w:pPr>
              <w:numPr>
                <w:ilvl w:val="0"/>
                <w:numId w:val="1591"/>
              </w:numPr>
              <w:jc w:val="left"/>
            </w:pPr>
            <w:r>
              <w:t xml:space="preserve">Formation initiale (2 jours) : Tri, sécurité, qualité, paiement</w:t>
            </w:r>
          </w:p>
          <w:p>
            <w:pPr>
              <w:jc w:val="left"/>
            </w:pPr>
            <w:r>
              <w:t xml:space="preserve">Semaine 6 : Lancement activité</w:t>
            </w:r>
          </w:p>
          <w:p>
            <w:pPr>
              <w:numPr>
                <w:ilvl w:val="0"/>
                <w:numId w:val="1592"/>
              </w:numPr>
              <w:jc w:val="left"/>
            </w:pPr>
            <w:r>
              <w:t xml:space="preserve">10 collecteurs actifs (objectif M1)</w:t>
            </w:r>
          </w:p>
          <w:p>
            <w:pPr>
              <w:numPr>
                <w:ilvl w:val="0"/>
                <w:numId w:val="1592"/>
              </w:numPr>
              <w:jc w:val="left"/>
            </w:pPr>
            <w:r>
              <w:t xml:space="preserve">Quota initial : 5-10 kg/jour/personne</w:t>
            </w:r>
          </w:p>
          <w:p>
            <w:pPr>
              <w:numPr>
                <w:ilvl w:val="0"/>
                <w:numId w:val="1592"/>
              </w:numPr>
              <w:jc w:val="left"/>
            </w:pPr>
            <w:r>
              <w:t xml:space="preserve">Rémunération : 150 CDF/kg (0,06€) = 9-18$/semaine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 données marché (M2-M4)</w:t>
            </w:r>
          </w:p>
        </w:tc>
      </w:tr>
      <w:tr>
        <w:tc>
          <w:tcPr/>
          <w:p>
            <w:pPr>
              <w:jc w:val="left"/>
            </w:pPr>
            <w:r>
              <w:t xml:space="preserve">Veille concurrence</w:t>
            </w:r>
          </w:p>
          <w:p>
            <w:pPr>
              <w:numPr>
                <w:ilvl w:val="0"/>
                <w:numId w:val="1593"/>
              </w:numPr>
              <w:jc w:val="left"/>
            </w:pPr>
            <w:r>
              <w:t xml:space="preserve">Visite usine OK Plast (5t/jour observé)</w:t>
            </w:r>
          </w:p>
          <w:p>
            <w:pPr>
              <w:numPr>
                <w:ilvl w:val="0"/>
                <w:numId w:val="1593"/>
              </w:numPr>
              <w:jc w:val="left"/>
            </w:pPr>
            <w:r>
              <w:t xml:space="preserve">Prix marché granulés : 600-750€/t confirmé</w:t>
            </w:r>
          </w:p>
          <w:p>
            <w:pPr>
              <w:jc w:val="left"/>
            </w:pPr>
            <w:r>
              <w:t xml:space="preserve">Analyse coûts réels</w:t>
            </w:r>
          </w:p>
          <w:p>
            <w:pPr>
              <w:numPr>
                <w:ilvl w:val="0"/>
                <w:numId w:val="1594"/>
              </w:numPr>
              <w:jc w:val="left"/>
            </w:pPr>
            <w:r>
              <w:t xml:space="preserve">Coût collecte réalisé : 90€/t (vs 80€ prévisionnel)</w:t>
            </w:r>
          </w:p>
          <w:p>
            <w:pPr>
              <w:numPr>
                <w:ilvl w:val="0"/>
                <w:numId w:val="1594"/>
              </w:numPr>
              <w:jc w:val="left"/>
            </w:pPr>
            <w:r>
              <w:t xml:space="preserve">Coût tri-lavage : 60€/t (manuel, à optimiser)</w:t>
            </w:r>
          </w:p>
          <w:p>
            <w:pPr>
              <w:jc w:val="left"/>
            </w:pPr>
            <w:r>
              <w:t xml:space="preserve">Ajustements modèle</w:t>
            </w:r>
          </w:p>
          <w:p>
            <w:pPr>
              <w:numPr>
                <w:ilvl w:val="0"/>
                <w:numId w:val="1595"/>
              </w:numPr>
              <w:jc w:val="left"/>
            </w:pPr>
            <w:r>
              <w:t xml:space="preserve">Reforecast marges, sensibilité prix</w:t>
            </w:r>
          </w:p>
          <w:p>
            <w:pPr>
              <w:numPr>
                <w:ilvl w:val="0"/>
                <w:numId w:val="1595"/>
              </w:numPr>
              <w:jc w:val="left"/>
            </w:pPr>
            <w:r>
              <w:t xml:space="preserve">Identification goulots étranglement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 2-4 : Validation gisement &amp;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Montée en charge collecte (M2-M4)</w:t>
            </w:r>
          </w:p>
        </w:tc>
      </w:tr>
      <w:tr>
        <w:tc>
          <w:tcPr/>
          <w:p>
            <w:pPr>
              <w:jc w:val="left"/>
            </w:pPr>
            <w:r>
              <w:t xml:space="preserve">Mois 2 : 50 kg/jour (15 collecteurs)</w:t>
            </w:r>
          </w:p>
          <w:p>
            <w:pPr>
              <w:numPr>
                <w:ilvl w:val="0"/>
                <w:numId w:val="1596"/>
              </w:numPr>
              <w:jc w:val="left"/>
            </w:pPr>
            <w:r>
              <w:t xml:space="preserve">Ajout 5 collecteurs supplémentaires</w:t>
            </w:r>
          </w:p>
          <w:p>
            <w:pPr>
              <w:numPr>
                <w:ilvl w:val="0"/>
                <w:numId w:val="1596"/>
              </w:numPr>
              <w:jc w:val="left"/>
            </w:pPr>
            <w:r>
              <w:t xml:space="preserve">Extension périmètre (Ngaliema, Bandalungwa)</w:t>
            </w:r>
          </w:p>
          <w:p>
            <w:pPr>
              <w:jc w:val="left"/>
            </w:pPr>
            <w:r>
              <w:t xml:space="preserve">Mois 3 : 75 kg/jour (18 collecteurs)</w:t>
            </w:r>
          </w:p>
          <w:p>
            <w:pPr>
              <w:numPr>
                <w:ilvl w:val="0"/>
                <w:numId w:val="1597"/>
              </w:numPr>
              <w:jc w:val="left"/>
            </w:pPr>
            <w:r>
              <w:t xml:space="preserve">Optimisation circuits (réduction temps trajet)</w:t>
            </w:r>
          </w:p>
          <w:p>
            <w:pPr>
              <w:numPr>
                <w:ilvl w:val="0"/>
                <w:numId w:val="1597"/>
              </w:numPr>
              <w:jc w:val="left"/>
            </w:pPr>
            <w:r>
              <w:t xml:space="preserve">Formation complémentaire (tri qualité)</w:t>
            </w:r>
          </w:p>
          <w:p>
            <w:pPr>
              <w:jc w:val="left"/>
            </w:pPr>
            <w:r>
              <w:t xml:space="preserve">Mois 4 : 100 kg/jour (20 collecteurs) ✅ **OBJECTIF CT-O1**</w:t>
            </w:r>
          </w:p>
          <w:p>
            <w:pPr>
              <w:numPr>
                <w:ilvl w:val="0"/>
                <w:numId w:val="1598"/>
              </w:numPr>
              <w:jc w:val="left"/>
            </w:pPr>
            <w:r>
              <w:t xml:space="preserve">Stabilisation équipe (turnover &lt;10%)</w:t>
            </w:r>
          </w:p>
          <w:p>
            <w:pPr>
              <w:numPr>
                <w:ilvl w:val="0"/>
                <w:numId w:val="1598"/>
              </w:numPr>
              <w:jc w:val="left"/>
            </w:pPr>
            <w:r>
              <w:t xml:space="preserve">Qualité tri : 90%+ pureté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process pilote (M3-M4)</w:t>
            </w:r>
          </w:p>
        </w:tc>
      </w:tr>
      <w:tr>
        <w:tc>
          <w:tcPr/>
          <w:p>
            <w:pPr>
              <w:jc w:val="left"/>
            </w:pPr>
            <w:r>
              <w:t xml:space="preserve">Tri-lavage-séchage 500 kg (Semaine 14-16)</w:t>
            </w:r>
          </w:p>
          <w:p>
            <w:pPr>
              <w:numPr>
                <w:ilvl w:val="0"/>
                <w:numId w:val="1599"/>
              </w:numPr>
              <w:jc w:val="left"/>
            </w:pPr>
            <w:r>
              <w:t xml:space="preserve">Lot test : 300 kg PET + 200 kg HDPE</w:t>
            </w:r>
          </w:p>
          <w:p>
            <w:pPr>
              <w:numPr>
                <w:ilvl w:val="0"/>
                <w:numId w:val="1599"/>
              </w:numPr>
              <w:jc w:val="left"/>
            </w:pPr>
            <w:r>
              <w:t xml:space="preserve">Process manuel complet documenté</w:t>
            </w:r>
          </w:p>
          <w:p>
            <w:pPr>
              <w:numPr>
                <w:ilvl w:val="0"/>
                <w:numId w:val="1599"/>
              </w:numPr>
              <w:jc w:val="left"/>
            </w:pPr>
            <w:r>
              <w:t xml:space="preserve">Mesures : Temps cycle, consommation eau, taux perte</w:t>
            </w:r>
          </w:p>
          <w:p>
            <w:pPr>
              <w:numPr>
                <w:ilvl w:val="0"/>
                <w:numId w:val="1599"/>
              </w:numPr>
              <w:jc w:val="left"/>
            </w:pPr>
            <w:r>
              <w:t xml:space="preserve">Résultats attendus : 95% pureté, 2% humidité, 8h cycle</w:t>
            </w:r>
          </w:p>
          <w:p>
            <w:pPr>
              <w:jc w:val="left"/>
            </w:pPr>
            <w:r>
              <w:t xml:space="preserve">Validation échantillons clients (Semaine 17-18)</w:t>
            </w:r>
          </w:p>
          <w:p>
            <w:pPr>
              <w:numPr>
                <w:ilvl w:val="0"/>
                <w:numId w:val="1600"/>
              </w:numPr>
              <w:jc w:val="left"/>
            </w:pPr>
            <w:r>
              <w:t xml:space="preserve">Production 50 kg granulés tests (sous-traitance OK Plast : 300€)</w:t>
            </w:r>
          </w:p>
          <w:p>
            <w:pPr>
              <w:numPr>
                <w:ilvl w:val="0"/>
                <w:numId w:val="1600"/>
              </w:numPr>
              <w:jc w:val="left"/>
            </w:pPr>
            <w:r>
              <w:t xml:space="preserve">Distribution 5 industriels cibles</w:t>
            </w:r>
          </w:p>
          <w:p>
            <w:pPr>
              <w:numPr>
                <w:ilvl w:val="0"/>
                <w:numId w:val="1600"/>
              </w:numPr>
              <w:jc w:val="left"/>
            </w:pPr>
            <w:r>
              <w:t xml:space="preserve">Feedback qualité, pricing, volumes souhaités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 données marché (M2-M4)</w:t>
            </w:r>
          </w:p>
        </w:tc>
      </w:tr>
      <w:tr>
        <w:tc>
          <w:tcPr/>
          <w:p>
            <w:pPr>
              <w:jc w:val="left"/>
            </w:pPr>
            <w:r>
              <w:t xml:space="preserve">Veille concurrence</w:t>
            </w:r>
          </w:p>
          <w:p>
            <w:pPr>
              <w:numPr>
                <w:ilvl w:val="0"/>
                <w:numId w:val="1601"/>
              </w:numPr>
              <w:jc w:val="left"/>
            </w:pPr>
            <w:r>
              <w:t xml:space="preserve">Visite usine OK Plast (5t/jour observé)</w:t>
            </w:r>
          </w:p>
          <w:p>
            <w:pPr>
              <w:numPr>
                <w:ilvl w:val="0"/>
                <w:numId w:val="1601"/>
              </w:numPr>
              <w:jc w:val="left"/>
            </w:pPr>
            <w:r>
              <w:t xml:space="preserve">Prix marché granulés : 600-750€/t confirmé</w:t>
            </w:r>
          </w:p>
          <w:p>
            <w:pPr>
              <w:jc w:val="left"/>
            </w:pPr>
            <w:r>
              <w:t xml:space="preserve">Analyse coûts réels</w:t>
            </w:r>
          </w:p>
          <w:p>
            <w:pPr>
              <w:numPr>
                <w:ilvl w:val="0"/>
                <w:numId w:val="1602"/>
              </w:numPr>
              <w:jc w:val="left"/>
            </w:pPr>
            <w:r>
              <w:t xml:space="preserve">Coût collecte réalisé : 90€/t (vs 80€ prévisionnel)</w:t>
            </w:r>
          </w:p>
          <w:p>
            <w:pPr>
              <w:numPr>
                <w:ilvl w:val="0"/>
                <w:numId w:val="1602"/>
              </w:numPr>
              <w:jc w:val="left"/>
            </w:pPr>
            <w:r>
              <w:t xml:space="preserve">Coût tri-lavage : 60€/t (manuel, à optimiser)</w:t>
            </w:r>
          </w:p>
          <w:p>
            <w:pPr>
              <w:jc w:val="left"/>
            </w:pPr>
            <w:r>
              <w:t xml:space="preserve">Ajustements modèle</w:t>
            </w:r>
          </w:p>
          <w:p>
            <w:pPr>
              <w:numPr>
                <w:ilvl w:val="0"/>
                <w:numId w:val="1603"/>
              </w:numPr>
              <w:jc w:val="left"/>
            </w:pPr>
            <w:r>
              <w:t xml:space="preserve">Reforecast marges, sensibilité prix</w:t>
            </w:r>
          </w:p>
          <w:p>
            <w:pPr>
              <w:numPr>
                <w:ilvl w:val="0"/>
                <w:numId w:val="1603"/>
              </w:numPr>
              <w:jc w:val="left"/>
            </w:pPr>
            <w:r>
              <w:t xml:space="preserve">Identification goulots étranglement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 4-6 : Traction commerciale &amp; levée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Prospection intensive (M4-M6)</w:t>
            </w:r>
          </w:p>
        </w:tc>
      </w:tr>
      <w:tr>
        <w:tc>
          <w:tcPr/>
          <w:p>
            <w:pPr>
              <w:jc w:val="left"/>
            </w:pPr>
            <w:r>
              <w:t xml:space="preserve">Outreach ciblé (50 entreprises contactées)</w:t>
            </w:r>
          </w:p>
          <w:p>
            <w:pPr>
              <w:numPr>
                <w:ilvl w:val="0"/>
                <w:numId w:val="1604"/>
              </w:numPr>
              <w:jc w:val="left"/>
            </w:pPr>
            <w:r>
              <w:t xml:space="preserve">Emails personnalisés (Joël + réseau IAE)</w:t>
            </w:r>
          </w:p>
          <w:p>
            <w:pPr>
              <w:numPr>
                <w:ilvl w:val="0"/>
                <w:numId w:val="1604"/>
              </w:numPr>
              <w:jc w:val="left"/>
            </w:pPr>
            <w:r>
              <w:t xml:space="preserve">Appels téléphoniques décideurs</w:t>
            </w:r>
          </w:p>
          <w:p>
            <w:pPr>
              <w:numPr>
                <w:ilvl w:val="0"/>
                <w:numId w:val="1604"/>
              </w:numPr>
              <w:jc w:val="left"/>
            </w:pPr>
            <w:r>
              <w:t xml:space="preserve">Taux réponse attendu : 30% = 15 réunions</w:t>
            </w:r>
          </w:p>
          <w:p>
            <w:pPr>
              <w:jc w:val="left"/>
            </w:pPr>
            <w:r>
              <w:t xml:space="preserve">Meetings commerciaux (15 RDV)</w:t>
            </w:r>
          </w:p>
          <w:p>
            <w:pPr>
              <w:numPr>
                <w:ilvl w:val="0"/>
                <w:numId w:val="1605"/>
              </w:numPr>
              <w:jc w:val="left"/>
            </w:pPr>
            <w:r>
              <w:t xml:space="preserve">Présentation TakaPlast (20 min)</w:t>
            </w:r>
          </w:p>
          <w:p>
            <w:pPr>
              <w:numPr>
                <w:ilvl w:val="0"/>
                <w:numId w:val="1605"/>
              </w:numPr>
              <w:jc w:val="left"/>
            </w:pPr>
            <w:r>
              <w:t xml:space="preserve">Analyse besoins spécifiques client</w:t>
            </w:r>
          </w:p>
          <w:p>
            <w:pPr>
              <w:numPr>
                <w:ilvl w:val="0"/>
                <w:numId w:val="1605"/>
              </w:numPr>
              <w:jc w:val="left"/>
            </w:pPr>
            <w:r>
              <w:t xml:space="preserve">Proposition valeur sur-mesure</w:t>
            </w:r>
          </w:p>
          <w:p>
            <w:pPr>
              <w:numPr>
                <w:ilvl w:val="0"/>
                <w:numId w:val="1605"/>
              </w:numPr>
              <w:jc w:val="left"/>
            </w:pPr>
            <w:r>
              <w:t xml:space="preserve">Remise échantillons tests</w:t>
            </w:r>
          </w:p>
          <w:p>
            <w:pPr>
              <w:jc w:val="left"/>
            </w:pPr>
            <w:r>
              <w:t xml:space="preserve">Suivi &amp; négociation</w:t>
            </w:r>
          </w:p>
          <w:p>
            <w:pPr>
              <w:numPr>
                <w:ilvl w:val="0"/>
                <w:numId w:val="1606"/>
              </w:numPr>
              <w:jc w:val="left"/>
            </w:pPr>
            <w:r>
              <w:t xml:space="preserve">Relances post-meeting (J+3, J+7, J+14)</w:t>
            </w:r>
          </w:p>
          <w:p>
            <w:pPr>
              <w:numPr>
                <w:ilvl w:val="0"/>
                <w:numId w:val="1606"/>
              </w:numPr>
              <w:jc w:val="left"/>
            </w:pPr>
            <w:r>
              <w:t xml:space="preserve">Réponses objections (qualité, régularité, prix)</w:t>
            </w:r>
          </w:p>
          <w:p>
            <w:pPr>
              <w:numPr>
                <w:ilvl w:val="0"/>
                <w:numId w:val="1606"/>
              </w:numPr>
              <w:jc w:val="left"/>
            </w:pPr>
            <w:r>
              <w:t xml:space="preserve">Négociation volumes/prix/délais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LOI (M5-M6) ✅ **OBJECTIF CT-C1**</w:t>
            </w:r>
          </w:p>
        </w:tc>
      </w:tr>
      <w:tr>
        <w:tc>
          <w:tcPr/>
          <w:p>
            <w:pPr>
              <w:jc w:val="left"/>
            </w:pPr>
            <w:r>
              <w:t xml:space="preserve">Cible 1 : Plascongo (Jean-Claude MBUYI)</w:t>
            </w:r>
          </w:p>
          <w:p>
            <w:pPr>
              <w:numPr>
                <w:ilvl w:val="0"/>
                <w:numId w:val="1607"/>
              </w:numPr>
              <w:jc w:val="left"/>
            </w:pPr>
            <w:r>
              <w:t xml:space="preserve">Besoins : 2 500t/an granulés PET</w:t>
            </w:r>
          </w:p>
          <w:p>
            <w:pPr>
              <w:numPr>
                <w:ilvl w:val="0"/>
                <w:numId w:val="1607"/>
              </w:numPr>
              <w:jc w:val="left"/>
            </w:pPr>
            <w:r>
              <w:t xml:space="preserve">LOI : 25t/mois dès M9 (start production)</w:t>
            </w:r>
          </w:p>
          <w:p>
            <w:pPr>
              <w:numPr>
                <w:ilvl w:val="0"/>
                <w:numId w:val="1607"/>
              </w:numPr>
              <w:jc w:val="left"/>
            </w:pPr>
            <w:r>
              <w:t xml:space="preserve">Prix indicatif : 650€/t</w:t>
            </w:r>
          </w:p>
          <w:p>
            <w:pPr>
              <w:numPr>
                <w:ilvl w:val="0"/>
                <w:numId w:val="1607"/>
              </w:numPr>
              <w:jc w:val="left"/>
            </w:pPr>
            <w:r>
              <w:t xml:space="preserve">Durée engagement : 24 mois</w:t>
            </w:r>
          </w:p>
          <w:p>
            <w:pPr>
              <w:numPr>
                <w:ilvl w:val="0"/>
                <w:numId w:val="1607"/>
              </w:numPr>
              <w:jc w:val="left"/>
            </w:pPr>
            <w:r>
              <w:t xml:space="preserve">Signature : M5</w:t>
            </w:r>
          </w:p>
          <w:p>
            <w:pPr>
              <w:jc w:val="left"/>
            </w:pPr>
            <w:r>
              <w:t xml:space="preserve">Cible 2 : Bralima (Directeur Supply Chain)</w:t>
            </w:r>
          </w:p>
          <w:p>
            <w:pPr>
              <w:numPr>
                <w:ilvl w:val="0"/>
                <w:numId w:val="1608"/>
              </w:numPr>
              <w:jc w:val="left"/>
            </w:pPr>
            <w:r>
              <w:t xml:space="preserve">Besoins : 1 200t/an HDPE (caisses, palettes)</w:t>
            </w:r>
          </w:p>
          <w:p>
            <w:pPr>
              <w:numPr>
                <w:ilvl w:val="0"/>
                <w:numId w:val="1608"/>
              </w:numPr>
              <w:jc w:val="left"/>
            </w:pPr>
            <w:r>
              <w:t xml:space="preserve">LOI : 15t/mois dès M10</w:t>
            </w:r>
          </w:p>
          <w:p>
            <w:pPr>
              <w:numPr>
                <w:ilvl w:val="0"/>
                <w:numId w:val="1608"/>
              </w:numPr>
              <w:jc w:val="left"/>
            </w:pPr>
            <w:r>
              <w:t xml:space="preserve">Prix indicatif : 600€/t</w:t>
            </w:r>
          </w:p>
          <w:p>
            <w:pPr>
              <w:numPr>
                <w:ilvl w:val="0"/>
                <w:numId w:val="1608"/>
              </w:numPr>
              <w:jc w:val="left"/>
            </w:pPr>
            <w:r>
              <w:t xml:space="preserve">Durée : 18 mois</w:t>
            </w:r>
          </w:p>
          <w:p>
            <w:pPr>
              <w:numPr>
                <w:ilvl w:val="0"/>
                <w:numId w:val="1608"/>
              </w:numPr>
              <w:jc w:val="left"/>
            </w:pPr>
            <w:r>
              <w:t xml:space="preserve">Signature : M6</w:t>
            </w:r>
          </w:p>
          <w:p>
            <w:pPr>
              <w:jc w:val="left"/>
            </w:pPr>
            <w:r>
              <w:t xml:space="preserve">Pipeline supplémentaire (sécurité)</w:t>
            </w:r>
          </w:p>
          <w:p>
            <w:pPr>
              <w:numPr>
                <w:ilvl w:val="0"/>
                <w:numId w:val="1609"/>
              </w:numPr>
              <w:jc w:val="left"/>
            </w:pPr>
            <w:r>
              <w:t xml:space="preserve">3-4 prospects chauds (stade avancé)</w:t>
            </w:r>
          </w:p>
          <w:p>
            <w:pPr>
              <w:numPr>
                <w:ilvl w:val="0"/>
                <w:numId w:val="1609"/>
              </w:numPr>
              <w:jc w:val="left"/>
            </w:pPr>
            <w:r>
              <w:t xml:space="preserve">Conversion attendue M7-M9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Missions consulting (M2-M6) ✅ **OBJECTIF CT-C3**</w:t>
            </w:r>
          </w:p>
        </w:tc>
      </w:tr>
      <w:tr>
        <w:tc>
          <w:tcPr/>
          <w:p>
            <w:pPr>
              <w:jc w:val="left"/>
            </w:pPr>
            <w:r>
              <w:t xml:space="preserve">Mission 1 (M2) : PNUD Kinshasa</w:t>
            </w:r>
          </w:p>
          <w:p>
            <w:pPr>
              <w:numPr>
                <w:ilvl w:val="0"/>
                <w:numId w:val="1610"/>
              </w:numPr>
              <w:jc w:val="left"/>
            </w:pPr>
            <w:r>
              <w:t xml:space="preserve">Audit gisement déchets Commune Limete</w:t>
            </w:r>
          </w:p>
          <w:p>
            <w:pPr>
              <w:numPr>
                <w:ilvl w:val="0"/>
                <w:numId w:val="1610"/>
              </w:numPr>
              <w:jc w:val="left"/>
            </w:pPr>
            <w:r>
              <w:t xml:space="preserve">Durée : 2 jours</w:t>
            </w:r>
          </w:p>
          <w:p>
            <w:pPr>
              <w:numPr>
                <w:ilvl w:val="0"/>
                <w:numId w:val="1610"/>
              </w:numPr>
              <w:jc w:val="left"/>
            </w:pPr>
            <w:r>
              <w:t xml:space="preserve">Livrables : Rapport 30 pages + recommandations</w:t>
            </w:r>
          </w:p>
          <w:p>
            <w:pPr>
              <w:numPr>
                <w:ilvl w:val="0"/>
                <w:numId w:val="1610"/>
              </w:numPr>
              <w:jc w:val="left"/>
            </w:pPr>
            <w:r>
              <w:t xml:space="preserve">Honoraires : 2 500€</w:t>
            </w:r>
          </w:p>
          <w:p>
            <w:pPr>
              <w:jc w:val="left"/>
            </w:pPr>
            <w:r>
              <w:t xml:space="preserve">Mission 2 (M3) : Commune Ngaliema</w:t>
            </w:r>
          </w:p>
          <w:p>
            <w:pPr>
              <w:numPr>
                <w:ilvl w:val="0"/>
                <w:numId w:val="1611"/>
              </w:numPr>
              <w:jc w:val="left"/>
            </w:pPr>
            <w:r>
              <w:t xml:space="preserve">Formation agents municipaux (tri, collecte sélective)</w:t>
            </w:r>
          </w:p>
          <w:p>
            <w:pPr>
              <w:numPr>
                <w:ilvl w:val="0"/>
                <w:numId w:val="1611"/>
              </w:numPr>
              <w:jc w:val="left"/>
            </w:pPr>
            <w:r>
              <w:t xml:space="preserve">Durée : 1 jour (20 participants)</w:t>
            </w:r>
          </w:p>
          <w:p>
            <w:pPr>
              <w:numPr>
                <w:ilvl w:val="0"/>
                <w:numId w:val="1611"/>
              </w:numPr>
              <w:jc w:val="left"/>
            </w:pPr>
            <w:r>
              <w:t xml:space="preserve">Livrables : Kit pédagogique + attestations</w:t>
            </w:r>
          </w:p>
          <w:p>
            <w:pPr>
              <w:numPr>
                <w:ilvl w:val="0"/>
                <w:numId w:val="1611"/>
              </w:numPr>
              <w:jc w:val="left"/>
            </w:pPr>
            <w:r>
              <w:t xml:space="preserve">Honoraires : 1 500€</w:t>
            </w:r>
          </w:p>
          <w:p>
            <w:pPr>
              <w:jc w:val="left"/>
            </w:pPr>
            <w:r>
              <w:t xml:space="preserve">Mission 3 (M4) : ONG CODELT</w:t>
            </w:r>
          </w:p>
          <w:p>
            <w:pPr>
              <w:numPr>
                <w:ilvl w:val="0"/>
                <w:numId w:val="1612"/>
              </w:numPr>
              <w:jc w:val="left"/>
            </w:pPr>
            <w:r>
              <w:t xml:space="preserve">Sensibilisation communautaire (3 quartiers)</w:t>
            </w:r>
          </w:p>
          <w:p>
            <w:pPr>
              <w:numPr>
                <w:ilvl w:val="0"/>
                <w:numId w:val="1612"/>
              </w:numPr>
              <w:jc w:val="left"/>
            </w:pPr>
            <w:r>
              <w:t xml:space="preserve">Durée : 3 jours</w:t>
            </w:r>
          </w:p>
          <w:p>
            <w:pPr>
              <w:numPr>
                <w:ilvl w:val="0"/>
                <w:numId w:val="1612"/>
              </w:numPr>
              <w:jc w:val="left"/>
            </w:pPr>
            <w:r>
              <w:t xml:space="preserve">Livrables : Événements + matériel com</w:t>
            </w:r>
          </w:p>
          <w:p>
            <w:pPr>
              <w:numPr>
                <w:ilvl w:val="0"/>
                <w:numId w:val="1612"/>
              </w:numPr>
              <w:jc w:val="left"/>
            </w:pPr>
            <w:r>
              <w:t xml:space="preserve">Honoraires : 2 000€</w:t>
            </w:r>
          </w:p>
          <w:p>
            <w:pPr>
              <w:jc w:val="left"/>
            </w:pPr>
            <w:r>
              <w:t xml:space="preserve">Mission 4 (M5) : GIZ Coopération Allemande</w:t>
            </w:r>
          </w:p>
          <w:p>
            <w:pPr>
              <w:numPr>
                <w:ilvl w:val="0"/>
                <w:numId w:val="1613"/>
              </w:numPr>
              <w:jc w:val="left"/>
            </w:pPr>
            <w:r>
              <w:t xml:space="preserve">Étude faisabilité recyclage Goma</w:t>
            </w:r>
          </w:p>
          <w:p>
            <w:pPr>
              <w:numPr>
                <w:ilvl w:val="0"/>
                <w:numId w:val="1613"/>
              </w:numPr>
              <w:jc w:val="left"/>
            </w:pPr>
            <w:r>
              <w:t xml:space="preserve">Durée : 5 jours (déplacement inclus)</w:t>
            </w:r>
          </w:p>
          <w:p>
            <w:pPr>
              <w:numPr>
                <w:ilvl w:val="0"/>
                <w:numId w:val="1613"/>
              </w:numPr>
              <w:jc w:val="left"/>
            </w:pPr>
            <w:r>
              <w:t xml:space="preserve">Livrables : Business case + contacts locaux</w:t>
            </w:r>
          </w:p>
          <w:p>
            <w:pPr>
              <w:numPr>
                <w:ilvl w:val="0"/>
                <w:numId w:val="1613"/>
              </w:numPr>
              <w:jc w:val="left"/>
            </w:pPr>
            <w:r>
              <w:t xml:space="preserve">Honoraires : 3 500€</w:t>
            </w:r>
          </w:p>
          <w:p>
            <w:pPr>
              <w:jc w:val="left"/>
            </w:pPr>
            <w:r>
              <w:t xml:space="preserve">Mission 5 (M6) : REGIDESO</w:t>
            </w:r>
          </w:p>
          <w:p>
            <w:pPr>
              <w:numPr>
                <w:ilvl w:val="0"/>
                <w:numId w:val="1614"/>
              </w:numPr>
              <w:jc w:val="left"/>
            </w:pPr>
            <w:r>
              <w:t xml:space="preserve">Audit consommation plastiques (gobelets, tuyaux)</w:t>
            </w:r>
          </w:p>
          <w:p>
            <w:pPr>
              <w:numPr>
                <w:ilvl w:val="0"/>
                <w:numId w:val="1614"/>
              </w:numPr>
              <w:jc w:val="left"/>
            </w:pPr>
            <w:r>
              <w:t xml:space="preserve">Durée : 2 jours</w:t>
            </w:r>
          </w:p>
          <w:p>
            <w:pPr>
              <w:numPr>
                <w:ilvl w:val="0"/>
                <w:numId w:val="1614"/>
              </w:numPr>
              <w:jc w:val="left"/>
            </w:pPr>
            <w:r>
              <w:t xml:space="preserve">Livrables : Plan substitution + économies</w:t>
            </w:r>
          </w:p>
          <w:p>
            <w:pPr>
              <w:numPr>
                <w:ilvl w:val="0"/>
                <w:numId w:val="1614"/>
              </w:numPr>
              <w:jc w:val="left"/>
            </w:pPr>
            <w:r>
              <w:t xml:space="preserve">Honoraires : 2 500€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Préparation levée Phase 2 (M5-M6)</w:t>
            </w:r>
          </w:p>
        </w:tc>
      </w:tr>
      <w:tr>
        <w:tc>
          <w:tcPr/>
          <w:p>
            <w:pPr>
              <w:jc w:val="left"/>
            </w:pPr>
            <w:r>
              <w:t xml:space="preserve">Update Business Plan (Semaine 20-22)</w:t>
            </w:r>
          </w:p>
          <w:p>
            <w:pPr>
              <w:numPr>
                <w:ilvl w:val="0"/>
                <w:numId w:val="1615"/>
              </w:numPr>
              <w:jc w:val="left"/>
            </w:pPr>
            <w:r>
              <w:t xml:space="preserve">Intégration données réelles Phase 1</w:t>
            </w:r>
          </w:p>
          <w:p>
            <w:pPr>
              <w:numPr>
                <w:ilvl w:val="0"/>
                <w:numId w:val="1615"/>
              </w:numPr>
              <w:jc w:val="left"/>
            </w:pPr>
            <w:r>
              <w:t xml:space="preserve">Ajustement projections (gisement, coûts, marges)</w:t>
            </w:r>
          </w:p>
          <w:p>
            <w:pPr>
              <w:numPr>
                <w:ilvl w:val="0"/>
                <w:numId w:val="1615"/>
              </w:numPr>
              <w:jc w:val="left"/>
            </w:pPr>
            <w:r>
              <w:t xml:space="preserve">Scénarios Phase 2 détaillés</w:t>
            </w:r>
          </w:p>
          <w:p>
            <w:pPr>
              <w:jc w:val="left"/>
            </w:pPr>
            <w:r>
              <w:t xml:space="preserve">Pitch deck Phase 2 (Semaine 23)</w:t>
            </w:r>
          </w:p>
          <w:p>
            <w:pPr>
              <w:numPr>
                <w:ilvl w:val="0"/>
                <w:numId w:val="1616"/>
              </w:numPr>
              <w:jc w:val="left"/>
            </w:pPr>
            <w:r>
              <w:t xml:space="preserve">Focus : Preuves traction (100kg/j, 2 LOI, CA 12K€)</w:t>
            </w:r>
          </w:p>
          <w:p>
            <w:pPr>
              <w:numPr>
                <w:ilvl w:val="0"/>
                <w:numId w:val="1616"/>
              </w:numPr>
              <w:jc w:val="left"/>
            </w:pPr>
            <w:r>
              <w:t xml:space="preserve">Demande : 120K€ (equity 72K€ + dette 36K€ + subvention 12K€)</w:t>
            </w:r>
          </w:p>
          <w:p>
            <w:pPr>
              <w:numPr>
                <w:ilvl w:val="0"/>
                <w:numId w:val="1616"/>
              </w:numPr>
              <w:jc w:val="left"/>
            </w:pPr>
            <w:r>
              <w:t xml:space="preserve">Use of funds : Équipements 80K€, fonds roulement 25K€,</w:t>
            </w:r>
            <w:r>
              <w:t xml:space="preserve"> </w:t>
            </w:r>
            <w:r>
              <w:t xml:space="preserve">contingence 15K€</w:t>
            </w:r>
          </w:p>
          <w:p>
            <w:pPr>
              <w:jc w:val="left"/>
            </w:pPr>
            <w:r>
              <w:t xml:space="preserve">Due diligence préparatoire (Semaine 24)</w:t>
            </w:r>
          </w:p>
          <w:p>
            <w:pPr>
              <w:numPr>
                <w:ilvl w:val="0"/>
                <w:numId w:val="1617"/>
              </w:numPr>
              <w:jc w:val="left"/>
            </w:pPr>
            <w:r>
              <w:t xml:space="preserve">Data room (financier, juridique, commercial)</w:t>
            </w:r>
          </w:p>
          <w:p>
            <w:pPr>
              <w:numPr>
                <w:ilvl w:val="0"/>
                <w:numId w:val="1617"/>
              </w:numPr>
              <w:jc w:val="left"/>
            </w:pPr>
            <w:r>
              <w:t xml:space="preserve">Audits préventifs (compta, fiscal)</w:t>
            </w:r>
          </w:p>
          <w:p>
            <w:pPr>
              <w:numPr>
                <w:ilvl w:val="0"/>
                <w:numId w:val="1617"/>
              </w:numPr>
              <w:jc w:val="left"/>
            </w:pPr>
            <w:r>
              <w:t xml:space="preserve">Références clients (témoignages écrits)</w:t>
            </w:r>
          </w:p>
          <w:p>
            <w:pPr>
              <w:jc w:val="left"/>
            </w:pPr>
            <w:r>
              <w:t xml:space="preserve">Shortlist investisseurs Phase 2</w:t>
            </w:r>
          </w:p>
          <w:p>
            <w:pPr>
              <w:numPr>
                <w:ilvl w:val="0"/>
                <w:numId w:val="1618"/>
              </w:numPr>
              <w:jc w:val="left"/>
            </w:pPr>
            <w:r>
              <w:t xml:space="preserve">Fonds impact : Acumen Fund, I&amp;P, DOB Equity</w:t>
            </w:r>
          </w:p>
          <w:p>
            <w:pPr>
              <w:numPr>
                <w:ilvl w:val="0"/>
                <w:numId w:val="1618"/>
              </w:numPr>
              <w:jc w:val="left"/>
            </w:pPr>
            <w:r>
              <w:t xml:space="preserve">Banques : Rawbank (prêt équipement), TMB</w:t>
            </w:r>
          </w:p>
          <w:p>
            <w:pPr>
              <w:numPr>
                <w:ilvl w:val="0"/>
                <w:numId w:val="1618"/>
              </w:numPr>
              <w:jc w:val="left"/>
            </w:pPr>
            <w:r>
              <w:t xml:space="preserve">DFIs : PNUD (PEID 2), BIO (Belgique), Proparco</w:t>
            </w:r>
          </w:p>
          <w:p>
            <w:pPr>
              <w:numPr>
                <w:ilvl w:val="0"/>
                <w:numId w:val="1618"/>
              </w:numPr>
              <w:jc w:val="left"/>
            </w:pPr>
            <w:r>
              <w:t xml:space="preserve">Objectif : 5 TS signés à M6, closing M8-M10</w:t>
            </w:r>
          </w:p>
        </w:tc>
      </w:tr>
    </w:tbl>
    <w:p>
      <w:pPr>
        <w:pStyle w:val="FirstParagraph"/>
      </w:pPr>
      <w:r>
        <w:rPr>
          <w:iCs/>
          <w:i/>
        </w:rPr>
        <w:t xml:space="preserve">Jalons clés Phase 1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933"/>
        <w:gridCol w:w="1013"/>
        <w:gridCol w:w="1473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succès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Conséquence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échec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J1.1 - 50 points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cartographiés*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données 50</w:t>
            </w:r>
            <w:r>
              <w:t xml:space="preserve"> </w:t>
            </w:r>
            <w:r>
              <w:t xml:space="preserve">sources</w:t>
            </w:r>
            <w:r>
              <w:t xml:space="preserve"> </w:t>
            </w:r>
            <w:r>
              <w:t xml:space="preserve">géolocalisées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phase 2</w:t>
            </w:r>
            <w:r>
              <w:t xml:space="preserve"> </w:t>
            </w:r>
            <w:r>
              <w:t xml:space="preserve">(1 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J1.2 - 20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collecteurs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</w:t>
            </w:r>
            <w:r>
              <w:t xml:space="preserve"> </w:t>
            </w:r>
            <w:r>
              <w:t xml:space="preserve">signés,</w:t>
            </w:r>
            <w:r>
              <w:t xml:space="preserve"> </w:t>
            </w:r>
            <w:r>
              <w:t xml:space="preserve">livraisons</w:t>
            </w:r>
            <w:r>
              <w:t xml:space="preserve"> </w:t>
            </w:r>
            <w:r>
              <w:t xml:space="preserve">régulières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</w:t>
            </w:r>
            <w:r>
              <w:t xml:space="preserve"> </w:t>
            </w: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cible</w:t>
            </w:r>
            <w:r>
              <w:t xml:space="preserve"> </w:t>
            </w:r>
            <w:r>
              <w:t xml:space="preserve">100kg/j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J1.3 - 100kg/jour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mobile</w:t>
            </w:r>
            <w:r>
              <w:t xml:space="preserve"> </w:t>
            </w:r>
            <w:r>
              <w:t xml:space="preserve">30 &gt; 100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  <w:r>
              <w:t xml:space="preserve"> </w:t>
            </w: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J1.4 - process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validé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  <w:r>
              <w:t xml:space="preserve"> </w:t>
            </w:r>
            <w:r>
              <w:t xml:space="preserve">concluents (95%</w:t>
            </w:r>
            <w:r>
              <w:t xml:space="preserve"> </w:t>
            </w:r>
            <w:r>
              <w:t xml:space="preserve">pureté, 2%</w:t>
            </w:r>
            <w:r>
              <w:t xml:space="preserve"> </w:t>
            </w:r>
            <w:r>
              <w:t xml:space="preserve">humidité)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</w:t>
            </w:r>
            <w:r>
              <w:t xml:space="preserve"> </w:t>
            </w:r>
            <w:r>
              <w:t xml:space="preserve">timeline phase</w:t>
            </w:r>
            <w:r>
              <w:t xml:space="preserve"> </w:t>
            </w: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J1.5 - LOI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Plascongo +</w:t>
            </w:r>
            <w:r>
              <w:t xml:space="preserve"> </w:t>
            </w:r>
            <w:r>
              <w:t xml:space="preserve">Bralima (ou</w:t>
            </w:r>
            <w:r>
              <w:t xml:space="preserve"> </w:t>
            </w:r>
            <w:r>
              <w:t xml:space="preserve">équivalent)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</w:t>
            </w:r>
            <w:r>
              <w:t xml:space="preserve"> </w:t>
            </w: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J1.6 - 5 missions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12K€ CA</w:t>
            </w:r>
            <w:r>
              <w:t xml:space="preserve"> </w:t>
            </w:r>
            <w:r>
              <w:t xml:space="preserve">services</w:t>
            </w:r>
            <w:r>
              <w:t xml:space="preserve"> </w:t>
            </w:r>
            <w:r>
              <w:t xml:space="preserve">encaissés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  <w:r>
              <w:t xml:space="preserve"> </w:t>
            </w:r>
            <w:r>
              <w:t xml:space="preserve">trésorerie</w:t>
            </w:r>
            <w:r>
              <w:t xml:space="preserve"> </w:t>
            </w: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J1.7 - dossier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levée phase 2 prêt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+ DD + pitch</w:t>
            </w:r>
            <w:r>
              <w:t xml:space="preserve"> </w:t>
            </w:r>
            <w:r>
              <w:t xml:space="preserve">deck finalisés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roadshow</w:t>
            </w:r>
            <w:r>
              <w:t xml:space="preserve"> </w:t>
            </w:r>
            <w:r>
              <w:t xml:space="preserve">(2-4 semaines)</w:t>
            </w:r>
          </w:p>
        </w:tc>
      </w:tr>
    </w:tbl>
    <w:p>
      <w:pPr>
        <w:pStyle w:val="BodyText"/>
      </w:pPr>
      <w:r>
        <w:rPr>
          <w:iCs/>
          <w:i/>
        </w:rPr>
        <w:t xml:space="preserve">*Data-driven collecte : en cartographiant 50 points via GPS cela</w:t>
      </w:r>
      <w:r>
        <w:rPr>
          <w:iCs/>
          <w:i/>
        </w:rPr>
        <w:t xml:space="preserve"> </w:t>
      </w:r>
      <w:r>
        <w:rPr>
          <w:iCs/>
          <w:i/>
        </w:rPr>
        <w:t xml:space="preserve">permettra d’au-delà créer une liste, mais un actif numérique.</w:t>
      </w:r>
      <w:r>
        <w:br/>
      </w:r>
      <w:r>
        <w:rPr>
          <w:iCs/>
          <w:i/>
        </w:rPr>
        <w:t xml:space="preserve">**Risk Management : report du roadshow en cas d’échec des jalons. Il</w:t>
      </w:r>
      <w:r>
        <w:rPr>
          <w:iCs/>
          <w:i/>
        </w:rPr>
        <w:t xml:space="preserve"> </w:t>
      </w:r>
      <w:r>
        <w:rPr>
          <w:iCs/>
          <w:i/>
        </w:rPr>
        <w:t xml:space="preserve">sera arbitré sur le décalage des jalons et du budget.</w:t>
      </w:r>
    </w:p>
    <w:p>
      <w:pPr>
        <w:pStyle w:val="BodyText"/>
      </w:pPr>
      <w:r>
        <w:rPr>
          <w:iCs/>
          <w:i/>
        </w:rPr>
        <w:t xml:space="preserve">Décision Go/No-Go phase 1 : fin M6</w:t>
      </w:r>
    </w:p>
    <w:p>
      <w:pPr>
        <w:numPr>
          <w:ilvl w:val="0"/>
          <w:numId w:val="1619"/>
        </w:numPr>
      </w:pPr>
      <w:r>
        <w:t xml:space="preserve">✅Go si : J1.3 + J1.5 validés (100kg/j + 2 LOI) + trésorerie &gt; 5K€</w:t>
      </w:r>
    </w:p>
    <w:p>
      <w:pPr>
        <w:numPr>
          <w:ilvl w:val="0"/>
          <w:numId w:val="1619"/>
        </w:numPr>
      </w:pPr>
      <w:r>
        <w:t xml:space="preserve">Go conditionnel si : 75 kg/j + 1 LOI + plan de correction</w:t>
      </w:r>
    </w:p>
    <w:p>
      <w:pPr>
        <w:numPr>
          <w:ilvl w:val="0"/>
          <w:numId w:val="1619"/>
        </w:numPr>
      </w:pPr>
      <w:r>
        <w:t xml:space="preserve">⛔No go si : &lt;50kg/j OU 0 LOI → pivot modèle ou arrêt projet</w:t>
      </w:r>
    </w:p>
    <w:bookmarkEnd w:id="219"/>
    <w:bookmarkStart w:id="220" w:name="X5cd91bcc068322713c103cd8d37ca6d8d5ea843"/>
    <w:p>
      <w:pPr>
        <w:pStyle w:val="Heading2"/>
      </w:pPr>
      <w:r>
        <w:rPr>
          <w:bCs/>
          <w:b/>
        </w:rPr>
        <w:t xml:space="preserve">Phase 2 — 3-flux opérationnel (M7-M18, ramp-up 15% → 48%)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12 mois</w:t>
      </w:r>
      <w:r>
        <w:br/>
      </w:r>
      <w:r>
        <w:rPr>
          <w:bCs/>
          <w:b/>
        </w:rPr>
        <w:t xml:space="preserve">Budget :</w:t>
      </w:r>
      <w:r>
        <w:t xml:space="preserve"> </w:t>
      </w:r>
      <w:r>
        <w:t xml:space="preserve">150K€ (cumulé avec phase 1 : 180K€)</w:t>
      </w:r>
      <w:r>
        <w:br/>
      </w:r>
      <w:r>
        <w:rPr>
          <w:bCs/>
          <w:b/>
        </w:rPr>
        <w:t xml:space="preserve">Équipe :</w:t>
      </w:r>
      <w:r>
        <w:t xml:space="preserve"> </w:t>
      </w:r>
      <w:r>
        <w:t xml:space="preserve">porteur de projet + 12 ETP (+ collecteurs externes)</w:t>
      </w:r>
    </w:p>
    <w:p>
      <w:pPr>
        <w:pStyle w:val="BodyText"/>
      </w:pPr>
      <w:r>
        <w:rPr>
          <w:iCs/>
          <w:i/>
        </w:rPr>
        <w:t xml:space="preserve">Timeline détaillée</w:t>
      </w:r>
    </w:p>
    <w:p>
      <w:pPr>
        <w:pStyle w:val="BodyText"/>
      </w:pPr>
      <w:r>
        <w:rPr>
          <w:bCs/>
          <w:b/>
        </w:rPr>
        <w:t xml:space="preserve">MOIS 6-9 : levée de fonds &amp; préparation infrastructure</w:t>
      </w:r>
    </w:p>
    <w:p>
      <w:pPr>
        <w:numPr>
          <w:ilvl w:val="0"/>
          <w:numId w:val="1620"/>
        </w:numPr>
      </w:pPr>
      <w:r>
        <w:rPr>
          <w:bCs/>
          <w:b/>
        </w:rPr>
        <w:t xml:space="preserve">Campagne financement (M6-M8)</w:t>
      </w:r>
    </w:p>
    <w:p>
      <w:pPr>
        <w:numPr>
          <w:ilvl w:val="1"/>
          <w:numId w:val="1621"/>
        </w:numPr>
      </w:pPr>
      <w:r>
        <w:t xml:space="preserve">Roadshow investisseurs (8 semaines)</w:t>
      </w:r>
    </w:p>
    <w:p>
      <w:pPr>
        <w:numPr>
          <w:ilvl w:val="2"/>
          <w:numId w:val="1622"/>
        </w:numPr>
      </w:pPr>
      <w:r>
        <w:t xml:space="preserve">Semaine 1-2 : fonds impact internationaux</w:t>
      </w:r>
      <w:r>
        <w:br/>
      </w:r>
      <w:r>
        <w:t xml:space="preserve">&gt; - Acumen Fund (visio + dossier) : 35K€ cible</w:t>
      </w:r>
      <w:r>
        <w:br/>
      </w:r>
      <w:r>
        <w:t xml:space="preserve">&gt; - I&amp;P (Paris + Dakar) : 25K€ cible</w:t>
      </w:r>
      <w:r>
        <w:br/>
      </w:r>
      <w:r>
        <w:t xml:space="preserve">&gt; - DOB Equity (Amsterdam) : 12K€ cible</w:t>
      </w:r>
    </w:p>
    <w:p>
      <w:pPr>
        <w:numPr>
          <w:ilvl w:val="2"/>
          <w:numId w:val="1622"/>
        </w:numPr>
      </w:pPr>
      <w:r>
        <w:t xml:space="preserve">Semaine 3-4 : DFIs &amp; institutions</w:t>
      </w:r>
      <w:r>
        <w:br/>
      </w:r>
      <w:r>
        <w:t xml:space="preserve">&gt; - PNUD PEID 2 (Kinshasa) : 12K€ subvention</w:t>
      </w:r>
      <w:r>
        <w:br/>
      </w:r>
      <w:r>
        <w:t xml:space="preserve">&gt; - BIO Belgian Investment (Bruxelles) : 20K€</w:t>
      </w:r>
      <w:r>
        <w:br/>
      </w:r>
      <w:r>
        <w:t xml:space="preserve">&gt; - Proparco (Paris) : 15K€</w:t>
      </w:r>
    </w:p>
    <w:p>
      <w:pPr>
        <w:numPr>
          <w:ilvl w:val="2"/>
          <w:numId w:val="1622"/>
        </w:numPr>
      </w:pPr>
      <w:r>
        <w:t xml:space="preserve">Semaine 5-6 : Banque locales</w:t>
      </w:r>
      <w:r>
        <w:br/>
      </w:r>
      <w:r>
        <w:t xml:space="preserve">&gt; - Rawbank (prêt équipement) : 30K€ @ 12% sur 4 ans</w:t>
      </w:r>
      <w:r>
        <w:br/>
      </w:r>
      <w:r>
        <w:t xml:space="preserve">&gt; - Trust Merchant Bank : 6k€ découvert</w:t>
      </w:r>
    </w:p>
    <w:p>
      <w:pPr>
        <w:numPr>
          <w:ilvl w:val="2"/>
          <w:numId w:val="1622"/>
        </w:numPr>
      </w:pPr>
      <w:r>
        <w:t xml:space="preserve">Semaine 7-8 : Compléments</w:t>
      </w:r>
      <w:r>
        <w:br/>
      </w:r>
      <w:r>
        <w:t xml:space="preserve">&gt; - FEC Kinshasa (membres privés) : 8K€</w:t>
      </w:r>
      <w:r>
        <w:br/>
      </w:r>
      <w:r>
        <w:t xml:space="preserve">&gt; - Business angels diaspora : 7K€</w:t>
      </w:r>
    </w:p>
    <w:p>
      <w:pPr>
        <w:numPr>
          <w:ilvl w:val="1"/>
          <w:numId w:val="1621"/>
        </w:numPr>
      </w:pPr>
      <w:r>
        <w:t xml:space="preserve">Négociations &amp; due diligence (M7-M8)</w:t>
      </w:r>
      <w:r>
        <w:br/>
      </w:r>
      <w:r>
        <w:t xml:space="preserve">&gt; - Réponses questionnaires DD (financier, ESG, technique)</w:t>
      </w:r>
      <w:r>
        <w:br/>
      </w:r>
      <w:r>
        <w:t xml:space="preserve">&gt; - Site visites investisseurs (Acumen, I&amp;P confirmés)</w:t>
      </w:r>
      <w:r>
        <w:br/>
      </w:r>
      <w:r>
        <w:t xml:space="preserve">&gt; - Négociation valorisation (500K€ post-money cible)</w:t>
      </w:r>
      <w:r>
        <w:br/>
      </w:r>
      <w:r>
        <w:t xml:space="preserve">&gt; - Term sheets : Acumen (M7 S3), I&amp;P (M8 S1), Rawbank (M8 S2)</w:t>
      </w:r>
    </w:p>
    <w:p>
      <w:pPr>
        <w:numPr>
          <w:ilvl w:val="1"/>
          <w:numId w:val="1621"/>
        </w:numPr>
      </w:pPr>
      <w:r>
        <w:t xml:space="preserve">Closing financier (M8-M9)</w:t>
      </w:r>
      <w:r>
        <w:br/>
      </w:r>
      <w:r>
        <w:t xml:space="preserve">&gt; - Signature définitive (SPA, Loan Agreement)</w:t>
      </w:r>
      <w:r>
        <w:br/>
      </w:r>
      <w:r>
        <w:t xml:space="preserve">&gt; - Transferts fonds : échelonnés sur M8-M10 (sécurité)</w:t>
      </w:r>
      <w:r>
        <w:br/>
      </w:r>
      <w:r>
        <w:t xml:space="preserve">&gt; - 120K€ disponibles M9 (60% equity, 30% dette, 10% subvention)</w:t>
      </w:r>
    </w:p>
    <w:p>
      <w:pPr>
        <w:numPr>
          <w:ilvl w:val="0"/>
          <w:numId w:val="1620"/>
        </w:numPr>
      </w:pPr>
      <w:r>
        <w:rPr>
          <w:bCs/>
          <w:b/>
        </w:rPr>
        <w:t xml:space="preserve">Infrastructure &amp; licences (M7-M10)</w:t>
      </w:r>
    </w:p>
    <w:p>
      <w:pPr>
        <w:numPr>
          <w:ilvl w:val="1"/>
          <w:numId w:val="1623"/>
        </w:numPr>
      </w:pPr>
      <w:r>
        <w:t xml:space="preserve">Acquisition terrain/bâtiment (M7-M8)</w:t>
      </w:r>
    </w:p>
    <w:p>
      <w:pPr>
        <w:numPr>
          <w:ilvl w:val="2"/>
          <w:numId w:val="1624"/>
        </w:numPr>
      </w:pPr>
      <w:r>
        <w:t xml:space="preserve">Recherche site (semaine 1-3)</w:t>
      </w:r>
      <w:r>
        <w:br/>
      </w:r>
      <w:r>
        <w:t xml:space="preserve">&gt; - Critères : zone industrielle, 2.000-3.000m², accès</w:t>
      </w:r>
      <w:r>
        <w:t xml:space="preserve"> </w:t>
      </w:r>
      <w:r>
        <w:t xml:space="preserve">&gt; eau/électricité</w:t>
      </w:r>
      <w:r>
        <w:br/>
      </w:r>
      <w:r>
        <w:t xml:space="preserve">&gt; - Localisations prioritaires : Limete Industriel, Masina,</w:t>
      </w:r>
      <w:r>
        <w:t xml:space="preserve"> </w:t>
      </w:r>
      <w:r>
        <w:t xml:space="preserve">&gt; Kinkole</w:t>
      </w:r>
      <w:r>
        <w:br/>
      </w:r>
      <w:r>
        <w:t xml:space="preserve">&gt; - Visite 10-15 sites, négociations</w:t>
      </w:r>
    </w:p>
    <w:p>
      <w:pPr>
        <w:numPr>
          <w:ilvl w:val="2"/>
          <w:numId w:val="1624"/>
        </w:numPr>
      </w:pPr>
      <w:r>
        <w:t xml:space="preserve">Sélection &amp; LOI (semaine 4)</w:t>
      </w:r>
      <w:r>
        <w:br/>
      </w:r>
      <w:r>
        <w:t xml:space="preserve">&gt; - Site retenu : Limete Industriel (2.500m², hangar</w:t>
      </w:r>
      <w:r>
        <w:t xml:space="preserve"> </w:t>
      </w:r>
      <w:r>
        <w:t xml:space="preserve">&gt; existant)</w:t>
      </w:r>
      <w:r>
        <w:br/>
      </w:r>
      <w:r>
        <w:t xml:space="preserve">&gt; - Propriétaire : SOZACOM (groupe congolais)</w:t>
      </w:r>
      <w:r>
        <w:br/>
      </w:r>
      <w:r>
        <w:t xml:space="preserve">&gt; - Prix : 85.000€ (négocié de 100K€)</w:t>
      </w:r>
      <w:r>
        <w:br/>
      </w:r>
      <w:r>
        <w:t xml:space="preserve">&gt; - LOI signée, due diligence technique</w:t>
      </w:r>
    </w:p>
    <w:p>
      <w:pPr>
        <w:numPr>
          <w:ilvl w:val="2"/>
          <w:numId w:val="1624"/>
        </w:numPr>
      </w:pPr>
      <w:r>
        <w:t xml:space="preserve">Acquisition (semaine 5-8)</w:t>
      </w:r>
      <w:r>
        <w:br/>
      </w:r>
      <w:r>
        <w:t xml:space="preserve">&gt; - Promesse vente (notaire)</w:t>
      </w:r>
      <w:r>
        <w:br/>
      </w:r>
      <w:r>
        <w:t xml:space="preserve">&gt; - Vérifications cadastre, servitudes</w:t>
      </w:r>
      <w:r>
        <w:br/>
      </w:r>
      <w:r>
        <w:t xml:space="preserve">&gt; - Acte authentique (enregistrement conservation foncière)</w:t>
      </w:r>
      <w:r>
        <w:br/>
      </w:r>
      <w:r>
        <w:t xml:space="preserve">&gt; - Transfert propriété : M8 fin</w:t>
      </w:r>
    </w:p>
    <w:p>
      <w:pPr>
        <w:numPr>
          <w:ilvl w:val="1"/>
          <w:numId w:val="1623"/>
        </w:numPr>
      </w:pPr>
      <w:r>
        <w:t xml:space="preserve">Licences &amp; autorisations (M7-M12)</w:t>
      </w:r>
    </w:p>
    <w:p>
      <w:pPr>
        <w:numPr>
          <w:ilvl w:val="2"/>
          <w:numId w:val="1625"/>
        </w:numPr>
      </w:pPr>
      <w:r>
        <w:t xml:space="preserve">Licence environementale (M7-M12)</w:t>
      </w:r>
      <w:r>
        <w:br/>
      </w:r>
      <w:r>
        <w:t xml:space="preserve">&gt; - Étude impact environnemental (EIE)</w:t>
      </w:r>
      <w:r>
        <w:br/>
      </w:r>
      <w:r>
        <w:t xml:space="preserve">&gt; - Bureau agréé : GEOCONSULT Kinshasa (8.000€, 3 mois)</w:t>
      </w:r>
      <w:r>
        <w:br/>
      </w:r>
      <w:r>
        <w:t xml:space="preserve">&gt; - Consultation publique (M9)</w:t>
      </w:r>
      <w:r>
        <w:br/>
      </w:r>
      <w:r>
        <w:t xml:space="preserve">&gt; - Validation Ministère Environnement (M10)</w:t>
      </w:r>
      <w:r>
        <w:br/>
      </w:r>
      <w:r>
        <w:t xml:space="preserve">&gt; - Délai réaliste : 4-6 mois (accélérations possibles)</w:t>
      </w:r>
    </w:p>
    <w:p>
      <w:pPr>
        <w:numPr>
          <w:ilvl w:val="2"/>
          <w:numId w:val="1625"/>
        </w:numPr>
      </w:pPr>
      <w:r>
        <w:t xml:space="preserve">Permis exploitation industrielle (M8-M11)</w:t>
      </w:r>
      <w:r>
        <w:br/>
      </w:r>
      <w:r>
        <w:t xml:space="preserve">&gt; - Dossier technique (plans, process, sécurité)</w:t>
      </w:r>
      <w:r>
        <w:br/>
      </w:r>
      <w:r>
        <w:t xml:space="preserve">&gt; - Ministère Industrie (Direction PME)</w:t>
      </w:r>
      <w:r>
        <w:br/>
      </w:r>
      <w:r>
        <w:t xml:space="preserve">&gt; - Inspection site pré-opérationnel</w:t>
      </w:r>
      <w:r>
        <w:br/>
      </w:r>
      <w:r>
        <w:t xml:space="preserve">&gt; - Délivrance permis : M11</w:t>
      </w:r>
    </w:p>
    <w:p>
      <w:pPr>
        <w:numPr>
          <w:ilvl w:val="2"/>
          <w:numId w:val="1625"/>
        </w:numPr>
      </w:pPr>
      <w:r>
        <w:t xml:space="preserve">Autorisations complémentaires</w:t>
      </w:r>
      <w:r>
        <w:br/>
      </w:r>
      <w:r>
        <w:t xml:space="preserve">&gt; - Permis urbanisme (commune Limete) : M8</w:t>
      </w:r>
      <w:r>
        <w:br/>
      </w:r>
      <w:r>
        <w:t xml:space="preserve">&gt; - Certificat conformité SNEL (électricité) : M9</w:t>
      </w:r>
      <w:r>
        <w:br/>
      </w:r>
      <w:r>
        <w:t xml:space="preserve">&gt; - Autorisation prélèvement eau REGIDESO : M9</w:t>
      </w:r>
      <w:r>
        <w:br/>
      </w:r>
      <w:r>
        <w:t xml:space="preserve">&gt; - Agrément transport déchets : M10</w:t>
      </w:r>
    </w:p>
    <w:p>
      <w:pPr>
        <w:numPr>
          <w:ilvl w:val="1"/>
          <w:numId w:val="1623"/>
        </w:numPr>
      </w:pPr>
      <w:r>
        <w:t xml:space="preserve">Aménagement site (M9-M10)</w:t>
      </w:r>
    </w:p>
    <w:p>
      <w:pPr>
        <w:numPr>
          <w:ilvl w:val="2"/>
          <w:numId w:val="1626"/>
        </w:numPr>
      </w:pPr>
      <w:r>
        <w:t xml:space="preserve">Travaux infrastructure (8 semaines)</w:t>
      </w:r>
      <w:r>
        <w:br/>
      </w:r>
      <w:r>
        <w:t xml:space="preserve">&gt; - Réfection sol (béton industriel 1.500m²) : 15K€</w:t>
      </w:r>
      <w:r>
        <w:br/>
      </w:r>
      <w:r>
        <w:t xml:space="preserve">&gt; - Cloisonnement zones (tri, lavage, production, stockage)</w:t>
      </w:r>
      <w:r>
        <w:br/>
      </w:r>
      <w:r>
        <w:t xml:space="preserve">&gt; - Installation électrique (transformateur 250 KVA) : 12K€</w:t>
      </w:r>
      <w:r>
        <w:br/>
      </w:r>
      <w:r>
        <w:t xml:space="preserve">&gt; - Système eau (château 50m², traitement) : 8K€</w:t>
      </w:r>
      <w:r>
        <w:br/>
      </w:r>
      <w:r>
        <w:t xml:space="preserve">&gt; - Sécurité (clôture, gardiennage, extincteurs) : 5K€</w:t>
      </w:r>
      <w:r>
        <w:br/>
      </w:r>
      <w:r>
        <w:t xml:space="preserve">&gt; - TOTAL : 40K€</w:t>
      </w:r>
    </w:p>
    <w:p>
      <w:pPr>
        <w:numPr>
          <w:ilvl w:val="2"/>
          <w:numId w:val="1626"/>
        </w:numPr>
      </w:pPr>
      <w:r>
        <w:t xml:space="preserve">Mobilier &amp; équipements annexes</w:t>
      </w:r>
      <w:r>
        <w:br/>
      </w:r>
      <w:r>
        <w:t xml:space="preserve">&gt; - Bureaux (3 pièces) : 3K€</w:t>
      </w:r>
      <w:r>
        <w:br/>
      </w:r>
      <w:r>
        <w:t xml:space="preserve">&gt; - Vestiaires &amp; sanitaires : 2K€</w:t>
      </w:r>
      <w:r>
        <w:br/>
      </w:r>
      <w:r>
        <w:t xml:space="preserve">&gt; - Labo contrôle qualité basique : 5K€</w:t>
      </w:r>
    </w:p>
    <w:p>
      <w:pPr>
        <w:numPr>
          <w:ilvl w:val="0"/>
          <w:numId w:val="1620"/>
        </w:numPr>
      </w:pPr>
      <w:r>
        <w:rPr>
          <w:bCs/>
          <w:b/>
        </w:rPr>
        <w:t xml:space="preserve">Commande &amp; réception équipements (M8-M10)</w:t>
      </w:r>
    </w:p>
    <w:p>
      <w:pPr>
        <w:numPr>
          <w:ilvl w:val="1"/>
          <w:numId w:val="1627"/>
        </w:numPr>
      </w:pPr>
      <w:r>
        <w:t xml:space="preserve">Sourcing &amp; sélection fournisseurs (M8)</w:t>
      </w:r>
    </w:p>
    <w:p>
      <w:pPr>
        <w:numPr>
          <w:ilvl w:val="2"/>
          <w:numId w:val="1628"/>
        </w:numPr>
      </w:pPr>
      <w:r>
        <w:t xml:space="preserve">Ligne recyclage principale</w:t>
      </w:r>
      <w:r>
        <w:br/>
      </w:r>
      <w:r>
        <w:t xml:space="preserve">&gt; - Appels d’offres : 5 fournisseurs (Inde, Chine, Turquie)</w:t>
      </w:r>
      <w:r>
        <w:br/>
      </w:r>
      <w:r>
        <w:t xml:space="preserve">&gt; - Shortlist :</w:t>
      </w:r>
      <w:r>
        <w:br/>
      </w:r>
      <w:r>
        <w:t xml:space="preserve">&gt; - POLYSTAR (Inde) : 65K€, 300 kg/h, 18 mois garantie</w:t>
      </w:r>
      <w:r>
        <w:br/>
      </w:r>
      <w:r>
        <w:t xml:space="preserve">&gt; - WANROOE (Chine) : 55K€, 250 kg/h, 12 mois garantie</w:t>
      </w:r>
      <w:r>
        <w:br/>
      </w:r>
      <w:r>
        <w:t xml:space="preserve">&gt; - EREMA (Autriche) : 120K€, 500 kg/h, 24 mois (hors</w:t>
      </w:r>
      <w:r>
        <w:t xml:space="preserve"> </w:t>
      </w:r>
      <w:r>
        <w:t xml:space="preserve">&gt; budget)</w:t>
      </w:r>
      <w:r>
        <w:br/>
      </w:r>
      <w:r>
        <w:t xml:space="preserve">&gt; - Sélection : POLYSTAR (qualité/prix optimal, SAV Afrique)</w:t>
      </w:r>
    </w:p>
    <w:p>
      <w:pPr>
        <w:numPr>
          <w:ilvl w:val="2"/>
          <w:numId w:val="1628"/>
        </w:numPr>
      </w:pPr>
      <w:r>
        <w:t xml:space="preserve">Équipements complémentaires</w:t>
      </w:r>
      <w:r>
        <w:br/>
      </w:r>
      <w:r>
        <w:t xml:space="preserve">&gt; - Broyeur industriel : SHINI (Chine) 12k€</w:t>
      </w:r>
      <w:r>
        <w:br/>
      </w:r>
      <w:r>
        <w:t xml:space="preserve">&gt; - Extrudeuse + filière : Inclus POLYSTAR</w:t>
      </w:r>
      <w:r>
        <w:br/>
      </w:r>
      <w:r>
        <w:t xml:space="preserve">&gt; - Bac lavage 5m² : HUAKE (Chine) 8K€</w:t>
      </w:r>
      <w:r>
        <w:br/>
      </w:r>
      <w:r>
        <w:t xml:space="preserve">&gt; - Centrifugeuse : JINGJIN (Chine) 6K€</w:t>
      </w:r>
    </w:p>
    <w:p>
      <w:pPr>
        <w:numPr>
          <w:ilvl w:val="1"/>
          <w:numId w:val="1627"/>
        </w:numPr>
      </w:pPr>
      <w:r>
        <w:t xml:space="preserve">Commande &amp; paiement (M8 fin)</w:t>
      </w:r>
      <w:r>
        <w:br/>
      </w:r>
      <w:r>
        <w:t xml:space="preserve">&gt; - Acompte 40% : 36K€ (sur 90K€ équipements)</w:t>
      </w:r>
      <w:r>
        <w:br/>
      </w:r>
      <w:r>
        <w:t xml:space="preserve">&gt; - Lettres crédit (LC) Rawbank</w:t>
      </w:r>
      <w:r>
        <w:br/>
      </w:r>
      <w:r>
        <w:t xml:space="preserve">&gt; - Délai fabrication : 8-10 semaines</w:t>
      </w:r>
      <w:r>
        <w:br/>
      </w:r>
      <w:r>
        <w:t xml:space="preserve">&gt; - Départ usine Inde : M10 S2</w:t>
      </w:r>
    </w:p>
    <w:p>
      <w:pPr>
        <w:numPr>
          <w:ilvl w:val="1"/>
          <w:numId w:val="1627"/>
        </w:numPr>
      </w:pPr>
      <w:r>
        <w:t xml:space="preserve">Logistique internationale (M10-M11)</w:t>
      </w:r>
      <w:r>
        <w:br/>
      </w:r>
      <w:r>
        <w:t xml:space="preserve">&gt; - Port Mumbai → port Matadi (bateau) : 4-5 semaines</w:t>
      </w:r>
      <w:r>
        <w:br/>
      </w:r>
      <w:r>
        <w:t xml:space="preserve">&gt; - Dédouanement Matadi (DGD) : 1-2 semaines (risque 3-4)</w:t>
      </w:r>
      <w:r>
        <w:br/>
      </w:r>
      <w:r>
        <w:t xml:space="preserve">&gt; - Transport Matadi → Kinshasa (250km route) : 2-3 jours</w:t>
      </w:r>
      <w:r>
        <w:br/>
      </w:r>
      <w:r>
        <w:t xml:space="preserve">&gt; - Réception site TakaPlast : M11 S3</w:t>
      </w:r>
      <w:r>
        <w:br/>
      </w:r>
      <w:r>
        <w:t xml:space="preserve">&gt; - Coût logistiques : 15K€ (fret 10K€, douanes 3K€, transport</w:t>
      </w:r>
      <w:r>
        <w:t xml:space="preserve"> </w:t>
      </w:r>
      <w:r>
        <w:t xml:space="preserve">&gt; 2K€)</w:t>
      </w:r>
    </w:p>
    <w:p>
      <w:pPr>
        <w:numPr>
          <w:ilvl w:val="1"/>
          <w:numId w:val="1627"/>
        </w:numPr>
      </w:pPr>
      <w:r>
        <w:t xml:space="preserve">Installation &amp; mise en service (M11-M12)</w:t>
      </w:r>
      <w:r>
        <w:br/>
      </w:r>
      <w:r>
        <w:t xml:space="preserve">&gt; - Montage ligne (techniciens POLYSTAR) : 3 semaines</w:t>
      </w:r>
      <w:r>
        <w:br/>
      </w:r>
      <w:r>
        <w:t xml:space="preserve">&gt; - Tests à vide (paramètres, calibrations) : 1 semaine</w:t>
      </w:r>
      <w:r>
        <w:br/>
      </w:r>
      <w:r>
        <w:t xml:space="preserve">&gt; - Formation opérateurs (5 personnes, 40h) : 1 semaine</w:t>
      </w:r>
      <w:r>
        <w:br/>
      </w:r>
      <w:r>
        <w:t xml:space="preserve">&gt; - Tests en charge (50kg, 200kg, 500kg) : 1 semaine</w:t>
      </w:r>
      <w:r>
        <w:br/>
      </w:r>
      <w:r>
        <w:t xml:space="preserve">&gt; - Réception définitive : M12 S4</w:t>
      </w:r>
      <w:r>
        <w:br/>
      </w:r>
      <w:r>
        <w:t xml:space="preserve">&gt; - Solde paiement 60% : 54K€</w:t>
      </w:r>
    </w:p>
    <w:p>
      <w:pPr>
        <w:numPr>
          <w:ilvl w:val="0"/>
          <w:numId w:val="1620"/>
        </w:numPr>
      </w:pPr>
      <w:r>
        <w:rPr>
          <w:bCs/>
          <w:b/>
        </w:rPr>
        <w:t xml:space="preserve">Recrutement &amp; formation (M9-M12)</w:t>
      </w:r>
    </w:p>
    <w:p>
      <w:pPr>
        <w:numPr>
          <w:ilvl w:val="1"/>
          <w:numId w:val="1629"/>
        </w:numPr>
      </w:pPr>
      <w:r>
        <w:t xml:space="preserve">Directeur Technique (M9-M10)</w:t>
      </w:r>
      <w:r>
        <w:br/>
      </w:r>
      <w:r>
        <w:t xml:space="preserve">&gt; - Profil : Ingénieur mécanique/chimie, expérience plasturgie</w:t>
      </w:r>
      <w:r>
        <w:t xml:space="preserve"> </w:t>
      </w:r>
      <w:r>
        <w:t xml:space="preserve">&gt; 5+ ans</w:t>
      </w:r>
      <w:r>
        <w:br/>
      </w:r>
      <w:r>
        <w:t xml:space="preserve">&gt; - Sourcing : LinkedIn, UNIKIN (Université Kinshasa), ISTA</w:t>
      </w:r>
      <w:r>
        <w:br/>
      </w:r>
      <w:r>
        <w:t xml:space="preserve">&gt; - Embauche : M10 début (2 mois avant production)</w:t>
      </w:r>
    </w:p>
    <w:p>
      <w:pPr>
        <w:numPr>
          <w:ilvl w:val="1"/>
          <w:numId w:val="1629"/>
        </w:numPr>
      </w:pPr>
      <w:r>
        <w:t xml:space="preserve">Chef d’équipe production (M10)</w:t>
      </w:r>
      <w:r>
        <w:br/>
      </w:r>
      <w:r>
        <w:t xml:space="preserve">&gt; - Profil : Technicien expérimenté, leadership</w:t>
      </w:r>
      <w:r>
        <w:br/>
      </w:r>
      <w:r>
        <w:t xml:space="preserve">&gt; - Salaire : 600$/mois</w:t>
      </w:r>
    </w:p>
    <w:p>
      <w:pPr>
        <w:numPr>
          <w:ilvl w:val="1"/>
          <w:numId w:val="1629"/>
        </w:numPr>
      </w:pPr>
      <w:r>
        <w:t xml:space="preserve">Opérateurs production (M11) - 5 postes</w:t>
      </w:r>
      <w:r>
        <w:br/>
      </w:r>
      <w:r>
        <w:t xml:space="preserve">&gt; - Profil : formation technique, expérience industrielle</w:t>
      </w:r>
      <w:r>
        <w:t xml:space="preserve"> </w:t>
      </w:r>
      <w:r>
        <w:t xml:space="preserve">&gt; souhaitable</w:t>
      </w:r>
      <w:r>
        <w:br/>
      </w:r>
      <w:r>
        <w:t xml:space="preserve">&gt; - Recrutement : ITM (Institut Technique), INPP</w:t>
      </w:r>
      <w:r>
        <w:br/>
      </w:r>
      <w:r>
        <w:t xml:space="preserve">&gt; - Salaires : 300-400$/mois selon expérience</w:t>
      </w:r>
      <w:r>
        <w:br/>
      </w:r>
      <w:r>
        <w:t xml:space="preserve">&gt; - Formation : 2 semaines (M11-M12)</w:t>
      </w:r>
      <w:r>
        <w:br/>
      </w:r>
      <w:r>
        <w:t xml:space="preserve">&gt; - Semaine 1 : sécurité, process, qualité (théorique)</w:t>
      </w:r>
      <w:r>
        <w:br/>
      </w:r>
      <w:r>
        <w:t xml:space="preserve">&gt; - Semaine 2 : pratique encadrée (techniciens POLYSTAR)</w:t>
      </w:r>
    </w:p>
    <w:p>
      <w:pPr>
        <w:numPr>
          <w:ilvl w:val="1"/>
          <w:numId w:val="1629"/>
        </w:numPr>
      </w:pPr>
      <w:r>
        <w:t xml:space="preserve">Contrôleur qualité (M11)</w:t>
      </w:r>
      <w:r>
        <w:br/>
      </w:r>
      <w:r>
        <w:t xml:space="preserve">&gt; - Profil : Technicien Labo, connaissance polymères</w:t>
      </w:r>
      <w:r>
        <w:br/>
      </w:r>
      <w:r>
        <w:t xml:space="preserve">&gt; - Salaire : 350$/mois</w:t>
      </w:r>
    </w:p>
    <w:p>
      <w:pPr>
        <w:numPr>
          <w:ilvl w:val="1"/>
          <w:numId w:val="1629"/>
        </w:numPr>
      </w:pPr>
      <w:r>
        <w:t xml:space="preserve">Logisticien/Magasinier (M11)</w:t>
      </w:r>
      <w:r>
        <w:br/>
      </w:r>
      <w:r>
        <w:t xml:space="preserve">&gt; - Profil : gestion stocks, FIFO, informatique</w:t>
      </w:r>
      <w:r>
        <w:br/>
      </w:r>
      <w:r>
        <w:t xml:space="preserve">&gt; - salaire : 400$/mois (+100$ augmentation)</w:t>
      </w:r>
    </w:p>
    <w:p>
      <w:pPr>
        <w:numPr>
          <w:ilvl w:val="1"/>
          <w:numId w:val="1629"/>
        </w:numPr>
      </w:pPr>
      <w:r>
        <w:t xml:space="preserve">Administratif/Comptable (M10)</w:t>
      </w:r>
      <w:r>
        <w:br/>
      </w:r>
      <w:r>
        <w:t xml:space="preserve">&gt; - Profil : bac+3 comptabilité, ERP basique (Excel avancé)</w:t>
      </w:r>
      <w:r>
        <w:br/>
      </w:r>
      <w:r>
        <w:t xml:space="preserve">&gt; - Salaire : 350$/mois</w:t>
      </w:r>
    </w:p>
    <w:p>
      <w:pPr>
        <w:pStyle w:val="FirstParagraph"/>
      </w:pPr>
      <w:r>
        <w:rPr>
          <w:bCs/>
          <w:b/>
        </w:rPr>
        <w:t xml:space="preserve">MOIS 12-15 : Lancement production &amp; montée en charge</w:t>
      </w:r>
    </w:p>
    <w:p>
      <w:pPr>
        <w:numPr>
          <w:ilvl w:val="0"/>
          <w:numId w:val="1630"/>
        </w:numPr>
      </w:pPr>
      <w:r>
        <w:rPr>
          <w:bCs/>
          <w:b/>
        </w:rPr>
        <w:t xml:space="preserve">Production pilote (M12-M13)</w:t>
      </w:r>
    </w:p>
    <w:p>
      <w:pPr>
        <w:numPr>
          <w:ilvl w:val="1"/>
          <w:numId w:val="1631"/>
        </w:numPr>
      </w:pPr>
      <w:r>
        <w:t xml:space="preserve">Mois 12 : démarrage progressif</w:t>
      </w:r>
      <w:r>
        <w:br/>
      </w:r>
      <w:r>
        <w:t xml:space="preserve">&gt; - Semaine 1-2 : production test (1-2t granulés)</w:t>
      </w:r>
      <w:r>
        <w:br/>
      </w:r>
      <w:r>
        <w:t xml:space="preserve">&gt; - Semaine 3 : premières livraisons clients (Plascongo 5t)</w:t>
      </w:r>
      <w:r>
        <w:br/>
      </w:r>
      <w:r>
        <w:t xml:space="preserve">&gt; - Semaine 4 : ajustements process (optimisation paramètres)</w:t>
      </w:r>
      <w:r>
        <w:br/>
      </w:r>
      <w:r>
        <w:t xml:space="preserve">&gt; - Volume : 15t produites (capacité 25%)</w:t>
      </w:r>
      <w:r>
        <w:br/>
      </w:r>
      <w:r>
        <w:t xml:space="preserve">&gt; - CA : 10K€</w:t>
      </w:r>
      <w:r>
        <w:br/>
      </w:r>
      <w:r>
        <w:t xml:space="preserve">&gt; - Focus : qualité + fiabilisation</w:t>
      </w:r>
    </w:p>
    <w:p>
      <w:pPr>
        <w:numPr>
          <w:ilvl w:val="1"/>
          <w:numId w:val="1631"/>
        </w:numPr>
      </w:pPr>
      <w:r>
        <w:t xml:space="preserve">Mois 13 : Stabilisation</w:t>
      </w:r>
    </w:p>
    <w:bookmarkEnd w:id="220"/>
    <w:bookmarkStart w:id="221" w:name="section-5"/>
    <w:p>
      <w:pPr>
        <w:pStyle w:val="Heading2"/>
      </w:pPr>
    </w:p>
    <w:bookmarkEnd w:id="221"/>
    <w:bookmarkStart w:id="222" w:name="synthèse-chronologique-globale-m0-m60"/>
    <w:p>
      <w:pPr>
        <w:pStyle w:val="Heading2"/>
      </w:pPr>
      <w:r>
        <w:rPr>
          <w:bCs/>
          <w:b/>
        </w:rPr>
        <w:t xml:space="preserve">Synthèse chronologique globale (M0-M60)</w:t>
      </w:r>
    </w:p>
    <w:p>
      <w:pPr>
        <w:pStyle w:val="FirstParagraph"/>
      </w:pP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124"/>
        <w:gridCol w:w="1352"/>
        <w:gridCol w:w="1931"/>
        <w:gridCol w:w="23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 Majeur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 de la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Trésorerie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 Structuration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M0 -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Fondations légales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 initial</w:t>
            </w:r>
            <w:r>
              <w:t xml:space="preserve"> </w:t>
            </w:r>
            <w:r>
              <w:t xml:space="preserve">(30K€)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M1 - 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marché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Services (15K€)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M6 - 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Granulés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Levée Phase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(120K€)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Diversification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M18 - 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Syngas &amp; BTP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 Break-even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M24 - M60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Réplication</w:t>
            </w:r>
            <w:r>
              <w:t xml:space="preserve"> </w:t>
            </w:r>
            <w:r>
              <w:t xml:space="preserve">(Lubumbashi)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Valorisation cible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15M€</w:t>
            </w:r>
          </w:p>
        </w:tc>
      </w:tr>
    </w:tbl>
    <w:bookmarkEnd w:id="222"/>
    <w:bookmarkEnd w:id="223"/>
    <w:bookmarkStart w:id="324" w:name="modèle-de-franchisation"/>
    <w:p>
      <w:pPr>
        <w:pStyle w:val="Heading1"/>
      </w:pPr>
      <w:r>
        <w:t xml:space="preserve">MODÈLE DE FRANCHISATION</w:t>
      </w:r>
    </w:p>
    <w:bookmarkStart w:id="227" w:name="vision-philosophie-franchise"/>
    <w:p>
      <w:pPr>
        <w:pStyle w:val="Heading2"/>
      </w:pPr>
      <w:r>
        <w:rPr>
          <w:bCs/>
          <w:b/>
        </w:rPr>
        <w:t xml:space="preserve">Vision &amp; philosophie franchise</w:t>
      </w:r>
    </w:p>
    <w:bookmarkStart w:id="224" w:name="pourquoi-la-franchise"/>
    <w:p>
      <w:pPr>
        <w:pStyle w:val="Heading3"/>
      </w:pPr>
      <w:r>
        <w:t xml:space="preserve">Pourquoi la franchise ?</w:t>
      </w:r>
    </w:p>
    <w:p>
      <w:pPr>
        <w:pStyle w:val="FirstParagraph"/>
      </w:pPr>
      <w:r>
        <w:rPr>
          <w:bCs/>
          <w:b/>
        </w:rPr>
        <w:t xml:space="preserve">Objectif stratégique :</w:t>
      </w:r>
      <w:r>
        <w:t xml:space="preserve"> </w:t>
      </w:r>
      <w:r>
        <w:t xml:space="preserve">essaimer le modèle TakaPlast en Afrique</w:t>
      </w:r>
      <w:r>
        <w:t xml:space="preserve"> </w:t>
      </w:r>
      <w:r>
        <w:t xml:space="preserve">centrale et australe sans diluer la qualité ni mobiliser des CAPEX</w:t>
      </w:r>
      <w:r>
        <w:t xml:space="preserve"> </w:t>
      </w:r>
      <w:r>
        <w:t xml:space="preserve">importants de la maison-mère.</w:t>
      </w:r>
    </w:p>
    <w:p>
      <w:pPr>
        <w:pStyle w:val="BodyText"/>
      </w:pPr>
      <w:r>
        <w:rPr>
          <w:bCs/>
          <w:b/>
        </w:rPr>
        <w:t xml:space="preserve">Principes fondateurs :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Impact avant profit :</w:t>
      </w:r>
      <w:r>
        <w:t xml:space="preserve"> </w:t>
      </w:r>
      <w:r>
        <w:t xml:space="preserve">chaque franchise doit contribuer à la</w:t>
      </w:r>
      <w:r>
        <w:t xml:space="preserve"> </w:t>
      </w:r>
      <w:r>
        <w:t xml:space="preserve">dépollution plastique locale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Autonomie encadrée :</w:t>
      </w:r>
      <w:r>
        <w:t xml:space="preserve"> </w:t>
      </w:r>
      <w:r>
        <w:t xml:space="preserve">le franchisé est entrepreneur indépendant</w:t>
      </w:r>
      <w:r>
        <w:t xml:space="preserve"> </w:t>
      </w:r>
      <w:r>
        <w:t xml:space="preserve">mais respecte les standards TakaPlast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Solidarité réseau :</w:t>
      </w:r>
      <w:r>
        <w:t xml:space="preserve"> </w:t>
      </w:r>
      <w:r>
        <w:t xml:space="preserve">partage des bonnes pratiques, achats</w:t>
      </w:r>
      <w:r>
        <w:t xml:space="preserve"> </w:t>
      </w:r>
      <w:r>
        <w:t xml:space="preserve">groupés, R&amp;D mutualisée</w:t>
      </w:r>
    </w:p>
    <w:p>
      <w:pPr>
        <w:numPr>
          <w:ilvl w:val="0"/>
          <w:numId w:val="1632"/>
        </w:numPr>
      </w:pPr>
      <w:r>
        <w:rPr>
          <w:bCs/>
          <w:b/>
        </w:rPr>
        <w:t xml:space="preserve">Ancrage territorial :</w:t>
      </w:r>
      <w:r>
        <w:t xml:space="preserve"> </w:t>
      </w:r>
      <w:r>
        <w:t xml:space="preserve">privilégier les entrepreneurs locaux</w:t>
      </w:r>
      <w:r>
        <w:t xml:space="preserve"> </w:t>
      </w:r>
      <w:r>
        <w:t xml:space="preserve">connaissant leur marché</w:t>
      </w:r>
    </w:p>
    <w:bookmarkEnd w:id="224"/>
    <w:bookmarkStart w:id="225" w:name="quand-franchiser"/>
    <w:p>
      <w:pPr>
        <w:pStyle w:val="Heading3"/>
      </w:pPr>
      <w:r>
        <w:t xml:space="preserve">Quand franchiser ?</w:t>
      </w:r>
    </w:p>
    <w:p>
      <w:pPr>
        <w:numPr>
          <w:ilvl w:val="0"/>
          <w:numId w:val="1633"/>
        </w:numPr>
      </w:pPr>
      <w:r>
        <w:t xml:space="preserve">Kinshasa opérationnelle &gt; 24 mois (An3 minimum)</w:t>
      </w:r>
    </w:p>
    <w:p>
      <w:pPr>
        <w:numPr>
          <w:ilvl w:val="0"/>
          <w:numId w:val="1633"/>
        </w:numPr>
      </w:pPr>
      <w:r>
        <w:t xml:space="preserve">Rentabilité EBITDA &gt;40% démontrée sur 12 mois consécutifs</w:t>
      </w:r>
    </w:p>
    <w:p>
      <w:pPr>
        <w:numPr>
          <w:ilvl w:val="0"/>
          <w:numId w:val="1633"/>
        </w:numPr>
      </w:pPr>
      <w:r>
        <w:t xml:space="preserve">Process documentés (manuels opératoires, SOP, formations)</w:t>
      </w:r>
    </w:p>
    <w:p>
      <w:pPr>
        <w:numPr>
          <w:ilvl w:val="0"/>
          <w:numId w:val="1633"/>
        </w:numPr>
      </w:pPr>
      <w:r>
        <w:t xml:space="preserve">Certification qualité obtenues (ISO 9001 minimum)</w:t>
      </w:r>
    </w:p>
    <w:p>
      <w:pPr>
        <w:numPr>
          <w:ilvl w:val="0"/>
          <w:numId w:val="1633"/>
        </w:numPr>
      </w:pPr>
      <w:r>
        <w:t xml:space="preserve">Marque TakaPlast reconnue régionalement (médias, salons, rapports</w:t>
      </w:r>
      <w:r>
        <w:t xml:space="preserve"> </w:t>
      </w:r>
      <w:r>
        <w:t xml:space="preserve">impact)</w:t>
      </w:r>
    </w:p>
    <w:p>
      <w:pPr>
        <w:pStyle w:val="FirstParagraph"/>
      </w:pPr>
      <w:r>
        <w:rPr>
          <w:bCs/>
          <w:b/>
        </w:rPr>
        <w:t xml:space="preserve">Maturité visée : An4 (2029)</w:t>
      </w:r>
      <w:r>
        <w:t xml:space="preserve"> </w:t>
      </w:r>
      <w:r>
        <w:t xml:space="preserve">pour première franchise</w:t>
      </w:r>
    </w:p>
    <w:bookmarkEnd w:id="225"/>
    <w:bookmarkStart w:id="226" w:name="typologie-de-franchises-takaplast"/>
    <w:p>
      <w:pPr>
        <w:pStyle w:val="Heading3"/>
      </w:pPr>
      <w:r>
        <w:t xml:space="preserve">Typologie de franchises TakaPlast</w:t>
      </w:r>
    </w:p>
    <w:p>
      <w:pPr>
        <w:pStyle w:val="FirstParagraph"/>
      </w:pPr>
      <w:r>
        <w:t xml:space="preserve">Nous distinguons 2 formats selon la taille du marché cible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2782"/>
        <w:gridCol w:w="2782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compact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500-1M hab.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200-500k hab.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Lubumbashi, 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Mbuji-Mayi, Kananga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8-15t/j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120-180K€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An3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2,5-3,5M€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1,5-2,5M€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Villes secondaires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Villes moyennes,</w:t>
            </w:r>
            <w:r>
              <w:t xml:space="preserve"> </w:t>
            </w:r>
            <w:r>
              <w:t xml:space="preserve">capitales régionales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capitales nationales (Brazzaville, Douala, Luanda) = format</w:t>
      </w:r>
      <w:r>
        <w:t xml:space="preserve"> </w:t>
      </w:r>
      <w:r>
        <w:t xml:space="preserve">standard + (30-40t/j, 300-400K€)</w:t>
      </w:r>
    </w:p>
    <w:bookmarkEnd w:id="226"/>
    <w:bookmarkEnd w:id="227"/>
    <w:bookmarkStart w:id="231" w:name="critères-déligibilité-franchisés"/>
    <w:p>
      <w:pPr>
        <w:pStyle w:val="Heading2"/>
      </w:pPr>
      <w:r>
        <w:rPr>
          <w:bCs/>
          <w:b/>
        </w:rPr>
        <w:t xml:space="preserve">Critères d’éligibilité franchisés</w:t>
      </w:r>
    </w:p>
    <w:bookmarkStart w:id="228" w:name="profil-franchisé-idéal"/>
    <w:p>
      <w:pPr>
        <w:pStyle w:val="Heading3"/>
      </w:pPr>
      <w:r>
        <w:t xml:space="preserve">Profil franchisé idéal</w:t>
      </w:r>
    </w:p>
    <w:p>
      <w:pPr>
        <w:pStyle w:val="FirstParagraph"/>
      </w:pPr>
      <w:r>
        <w:rPr>
          <w:bCs/>
          <w:b/>
        </w:rPr>
        <w:t xml:space="preserve">Critères obligatoires :</w:t>
      </w:r>
    </w:p>
    <w:p>
      <w:pPr>
        <w:pStyle w:val="BodyText"/>
      </w:pPr>
      <w:r>
        <w:rPr>
          <w:bCs/>
          <w:b/>
        </w:rPr>
        <w:t xml:space="preserve">Entrepreneurial</w:t>
      </w:r>
    </w:p>
    <w:p>
      <w:pPr>
        <w:numPr>
          <w:ilvl w:val="0"/>
          <w:numId w:val="1634"/>
        </w:numPr>
      </w:pPr>
      <w:r>
        <w:t xml:space="preserve">Expérience entrepreneuriale &gt; 3 ans (tout secteur)</w:t>
      </w:r>
    </w:p>
    <w:p>
      <w:pPr>
        <w:numPr>
          <w:ilvl w:val="0"/>
          <w:numId w:val="1634"/>
        </w:numPr>
      </w:pPr>
      <w:r>
        <w:t xml:space="preserve">Capacité à gérer équipe &gt; 20 personnes</w:t>
      </w:r>
    </w:p>
    <w:p>
      <w:pPr>
        <w:numPr>
          <w:ilvl w:val="0"/>
          <w:numId w:val="1634"/>
        </w:numPr>
      </w:pPr>
      <w:r>
        <w:t xml:space="preserve">Résilience face aux défis opérationnels (électricité, logistique</w:t>
      </w:r>
      <w:r>
        <w:t xml:space="preserve"> </w:t>
      </w:r>
      <w:r>
        <w:t xml:space="preserve">Afrique)</w:t>
      </w:r>
    </w:p>
    <w:p>
      <w:pPr>
        <w:pStyle w:val="FirstParagraph"/>
      </w:pPr>
      <w:r>
        <w:rPr>
          <w:bCs/>
          <w:b/>
        </w:rPr>
        <w:t xml:space="preserve">Financier</w:t>
      </w:r>
    </w:p>
    <w:p>
      <w:pPr>
        <w:numPr>
          <w:ilvl w:val="0"/>
          <w:numId w:val="1635"/>
        </w:numPr>
      </w:pPr>
      <w:r>
        <w:t xml:space="preserve">Apport personnel &gt;30% de l’investissement total (ex : 75K€ pour</w:t>
      </w:r>
      <w:r>
        <w:t xml:space="preserve"> </w:t>
      </w:r>
      <w:r>
        <w:t xml:space="preserve">format standard 250K€)</w:t>
      </w:r>
    </w:p>
    <w:p>
      <w:pPr>
        <w:numPr>
          <w:ilvl w:val="0"/>
          <w:numId w:val="1635"/>
        </w:numPr>
      </w:pPr>
      <w:r>
        <w:t xml:space="preserve">Capacité financement restant 70% (banque, investisseurs,</w:t>
      </w:r>
      <w:r>
        <w:t xml:space="preserve"> </w:t>
      </w:r>
      <w:r>
        <w:t xml:space="preserve">subventions)</w:t>
      </w:r>
    </w:p>
    <w:p>
      <w:pPr>
        <w:numPr>
          <w:ilvl w:val="0"/>
          <w:numId w:val="1635"/>
        </w:numPr>
      </w:pPr>
      <w:r>
        <w:t xml:space="preserve">Trésorerie sécurisée 6 mois OPEX (&gt;100K€)</w:t>
      </w:r>
    </w:p>
    <w:p>
      <w:pPr>
        <w:pStyle w:val="FirstParagraph"/>
      </w:pPr>
      <w:r>
        <w:rPr>
          <w:bCs/>
          <w:b/>
        </w:rPr>
        <w:t xml:space="preserve">Territorial</w:t>
      </w:r>
    </w:p>
    <w:p>
      <w:pPr>
        <w:numPr>
          <w:ilvl w:val="0"/>
          <w:numId w:val="1636"/>
        </w:numPr>
      </w:pPr>
      <w:r>
        <w:t xml:space="preserve">Résident permanent ville cible (connaissance marché local)</w:t>
      </w:r>
    </w:p>
    <w:p>
      <w:pPr>
        <w:numPr>
          <w:ilvl w:val="0"/>
          <w:numId w:val="1636"/>
        </w:numPr>
      </w:pPr>
      <w:r>
        <w:t xml:space="preserve">Réseau relationnel établi (industries, collectivités, ONG)</w:t>
      </w:r>
    </w:p>
    <w:p>
      <w:pPr>
        <w:numPr>
          <w:ilvl w:val="0"/>
          <w:numId w:val="1636"/>
        </w:numPr>
      </w:pPr>
      <w:r>
        <w:t xml:space="preserve">Permis d’exploitation obtenu ou encours (autorisation locale)</w:t>
      </w:r>
    </w:p>
    <w:p>
      <w:pPr>
        <w:pStyle w:val="FirstParagraph"/>
      </w:pPr>
      <w:r>
        <w:rPr>
          <w:bCs/>
          <w:b/>
        </w:rPr>
        <w:t xml:space="preserve">Alignement des valeurs</w:t>
      </w:r>
    </w:p>
    <w:p>
      <w:pPr>
        <w:numPr>
          <w:ilvl w:val="0"/>
          <w:numId w:val="1637"/>
        </w:numPr>
      </w:pPr>
      <w:r>
        <w:t xml:space="preserve">Conviction impact environnemental/social</w:t>
      </w:r>
    </w:p>
    <w:p>
      <w:pPr>
        <w:numPr>
          <w:ilvl w:val="0"/>
          <w:numId w:val="1637"/>
        </w:numPr>
      </w:pPr>
      <w:r>
        <w:t xml:space="preserve">Adhésion charte éthique TakaPlast (pas de corruption, respect RH)</w:t>
      </w:r>
    </w:p>
    <w:p>
      <w:pPr>
        <w:numPr>
          <w:ilvl w:val="0"/>
          <w:numId w:val="1637"/>
        </w:numPr>
      </w:pPr>
      <w:r>
        <w:t xml:space="preserve">Vision long terme (engagement 10 ans minimum)</w:t>
      </w:r>
    </w:p>
    <w:p>
      <w:pPr>
        <w:pStyle w:val="FirstParagraph"/>
      </w:pPr>
      <w:r>
        <w:rPr>
          <w:bCs/>
          <w:b/>
        </w:rPr>
        <w:t xml:space="preserve">Critères préférentiels</w:t>
      </w:r>
      <w:r>
        <w:t xml:space="preserve"> </w:t>
      </w:r>
      <w:r>
        <w:t xml:space="preserve">(bonus) :</w:t>
      </w:r>
    </w:p>
    <w:p>
      <w:pPr>
        <w:numPr>
          <w:ilvl w:val="0"/>
          <w:numId w:val="1638"/>
        </w:numPr>
      </w:pPr>
      <w:r>
        <w:t xml:space="preserve">Expérience secteur recyclage, gestion déchets, industrie</w:t>
      </w:r>
    </w:p>
    <w:p>
      <w:pPr>
        <w:numPr>
          <w:ilvl w:val="0"/>
          <w:numId w:val="1638"/>
        </w:numPr>
      </w:pPr>
      <w:r>
        <w:t xml:space="preserve">Diplôme ingénieur, gestion, environnement</w:t>
      </w:r>
    </w:p>
    <w:p>
      <w:pPr>
        <w:numPr>
          <w:ilvl w:val="0"/>
          <w:numId w:val="1638"/>
        </w:numPr>
      </w:pPr>
      <w:r>
        <w:t xml:space="preserve">Connaissance marchés plastiques locaux (fournisseurs, clients)</w:t>
      </w:r>
    </w:p>
    <w:p>
      <w:pPr>
        <w:numPr>
          <w:ilvl w:val="0"/>
          <w:numId w:val="1638"/>
        </w:numPr>
      </w:pPr>
      <w:r>
        <w:t xml:space="preserve">Engagement RSE démontré (projets antérieurs)</w:t>
      </w:r>
    </w:p>
    <w:bookmarkEnd w:id="228"/>
    <w:bookmarkStart w:id="229" w:name="critères-dexclusion"/>
    <w:p>
      <w:pPr>
        <w:pStyle w:val="Heading3"/>
      </w:pPr>
      <w:r>
        <w:t xml:space="preserve">Critères d’exclusion</w:t>
      </w:r>
    </w:p>
    <w:p>
      <w:pPr>
        <w:pStyle w:val="FirstParagraph"/>
      </w:pPr>
      <w:r>
        <w:rPr>
          <w:bCs/>
          <w:b/>
        </w:rPr>
        <w:t xml:space="preserve">Interdictions absolues :</w:t>
      </w:r>
    </w:p>
    <w:p>
      <w:pPr>
        <w:numPr>
          <w:ilvl w:val="0"/>
          <w:numId w:val="1639"/>
        </w:numPr>
      </w:pPr>
      <w:r>
        <w:t xml:space="preserve">Concurrent direct recyclage plastiques dans ville cible</w:t>
      </w:r>
    </w:p>
    <w:p>
      <w:pPr>
        <w:numPr>
          <w:ilvl w:val="0"/>
          <w:numId w:val="1639"/>
        </w:numPr>
      </w:pPr>
      <w:r>
        <w:t xml:space="preserve">Casier judiciaire (corruption, fraude, environnement)</w:t>
      </w:r>
    </w:p>
    <w:p>
      <w:pPr>
        <w:numPr>
          <w:ilvl w:val="0"/>
          <w:numId w:val="1639"/>
        </w:numPr>
      </w:pPr>
      <w:r>
        <w:t xml:space="preserve">Activités incompatibles (décharges sauvages, trafic déchets)</w:t>
      </w:r>
    </w:p>
    <w:p>
      <w:pPr>
        <w:numPr>
          <w:ilvl w:val="0"/>
          <w:numId w:val="1639"/>
        </w:numPr>
      </w:pPr>
      <w:r>
        <w:t xml:space="preserve">Conflits d’intérêts (fournisseur équipements, client majeur</w:t>
      </w:r>
      <w:r>
        <w:t xml:space="preserve"> </w:t>
      </w:r>
      <w:r>
        <w:t xml:space="preserve">TakaPlast)</w:t>
      </w:r>
    </w:p>
    <w:p>
      <w:pPr>
        <w:pStyle w:val="FirstParagraph"/>
      </w:pPr>
      <w:r>
        <w:rPr>
          <w:bCs/>
          <w:b/>
        </w:rPr>
        <w:t xml:space="preserve">Drapeaux rouges</w:t>
      </w:r>
      <w:r>
        <w:t xml:space="preserve"> </w:t>
      </w:r>
      <w:r>
        <w:t xml:space="preserve">(examen approfondi) :</w:t>
      </w:r>
    </w:p>
    <w:p>
      <w:pPr>
        <w:numPr>
          <w:ilvl w:val="0"/>
          <w:numId w:val="1640"/>
        </w:numPr>
      </w:pPr>
      <w:r>
        <w:t xml:space="preserve">Faillite antérieure non expliquée</w:t>
      </w:r>
    </w:p>
    <w:p>
      <w:pPr>
        <w:numPr>
          <w:ilvl w:val="0"/>
          <w:numId w:val="1640"/>
        </w:numPr>
      </w:pPr>
      <w:r>
        <w:t xml:space="preserve">Litige commercial en cours</w:t>
      </w:r>
    </w:p>
    <w:p>
      <w:pPr>
        <w:numPr>
          <w:ilvl w:val="0"/>
          <w:numId w:val="1640"/>
        </w:numPr>
      </w:pPr>
      <w:r>
        <w:t xml:space="preserve">Réputation locale controversée</w:t>
      </w:r>
    </w:p>
    <w:p>
      <w:pPr>
        <w:numPr>
          <w:ilvl w:val="0"/>
          <w:numId w:val="1640"/>
        </w:numPr>
      </w:pPr>
      <w:r>
        <w:t xml:space="preserve">Absence réseau relationnel dans ville cible</w:t>
      </w:r>
    </w:p>
    <w:bookmarkEnd w:id="229"/>
    <w:bookmarkStart w:id="230" w:name="processus-de-sélection"/>
    <w:p>
      <w:pPr>
        <w:pStyle w:val="Heading3"/>
      </w:pPr>
      <w:r>
        <w:t xml:space="preserve">Processus de sélection</w:t>
      </w:r>
    </w:p>
    <w:p>
      <w:pPr>
        <w:pStyle w:val="FirstParagraph"/>
      </w:pPr>
      <w:r>
        <w:rPr>
          <w:bCs/>
          <w:b/>
        </w:rPr>
        <w:t xml:space="preserve">Étape 1 : préqualification (1 mois)</w:t>
      </w:r>
    </w:p>
    <w:p>
      <w:pPr>
        <w:numPr>
          <w:ilvl w:val="0"/>
          <w:numId w:val="1641"/>
        </w:numPr>
      </w:pPr>
      <w:r>
        <w:t xml:space="preserve">Dossier candidature (CV, business plan ville cible, capacité</w:t>
      </w:r>
      <w:r>
        <w:t xml:space="preserve"> </w:t>
      </w:r>
      <w:r>
        <w:t xml:space="preserve">financière)</w:t>
      </w:r>
    </w:p>
    <w:p>
      <w:pPr>
        <w:numPr>
          <w:ilvl w:val="0"/>
          <w:numId w:val="1641"/>
        </w:numPr>
      </w:pPr>
      <w:r>
        <w:t xml:space="preserve">Questionnaire motivations + valeurs</w:t>
      </w:r>
    </w:p>
    <w:p>
      <w:pPr>
        <w:numPr>
          <w:ilvl w:val="0"/>
          <w:numId w:val="1641"/>
        </w:numPr>
      </w:pPr>
      <w:r>
        <w:t xml:space="preserve">Vérification antécédents (registre commerce, références)</w:t>
      </w:r>
    </w:p>
    <w:p>
      <w:pPr>
        <w:pStyle w:val="FirstParagraph"/>
      </w:pPr>
      <w:r>
        <w:rPr>
          <w:bCs/>
          <w:b/>
        </w:rPr>
        <w:t xml:space="preserve">Étape 2 : due diligence (2 mois)</w:t>
      </w:r>
    </w:p>
    <w:p>
      <w:pPr>
        <w:numPr>
          <w:ilvl w:val="0"/>
          <w:numId w:val="1642"/>
        </w:numPr>
      </w:pPr>
      <w:r>
        <w:t xml:space="preserve">Entretiens visio (2*2h avec Dir. Général TakaPlast + Dir.</w:t>
      </w:r>
      <w:r>
        <w:t xml:space="preserve"> </w:t>
      </w:r>
      <w:r>
        <w:t xml:space="preserve">Technique)</w:t>
      </w:r>
    </w:p>
    <w:p>
      <w:pPr>
        <w:numPr>
          <w:ilvl w:val="0"/>
          <w:numId w:val="1642"/>
        </w:numPr>
      </w:pPr>
      <w:r>
        <w:t xml:space="preserve">Visite terrain candidat dans ville cible (évaluation ancrage local)</w:t>
      </w:r>
    </w:p>
    <w:p>
      <w:pPr>
        <w:numPr>
          <w:ilvl w:val="0"/>
          <w:numId w:val="1642"/>
        </w:numPr>
      </w:pPr>
      <w:r>
        <w:t xml:space="preserve">Audit financier (capacité apport + financement)</w:t>
      </w:r>
    </w:p>
    <w:p>
      <w:pPr>
        <w:numPr>
          <w:ilvl w:val="0"/>
          <w:numId w:val="1642"/>
        </w:numPr>
      </w:pPr>
      <w:r>
        <w:t xml:space="preserve">Étude marché locale (TakaPlast + candidat)</w:t>
      </w:r>
    </w:p>
    <w:p>
      <w:pPr>
        <w:pStyle w:val="FirstParagraph"/>
      </w:pPr>
      <w:r>
        <w:rPr>
          <w:bCs/>
          <w:b/>
        </w:rPr>
        <w:t xml:space="preserve">Étape 3 : validation &amp; formation (3 mois)</w:t>
      </w:r>
    </w:p>
    <w:p>
      <w:pPr>
        <w:numPr>
          <w:ilvl w:val="0"/>
          <w:numId w:val="1643"/>
        </w:numPr>
      </w:pPr>
      <w:r>
        <w:t xml:space="preserve">Approbation comité franchise TakaPlast (vote unanime)</w:t>
      </w:r>
    </w:p>
    <w:p>
      <w:pPr>
        <w:numPr>
          <w:ilvl w:val="0"/>
          <w:numId w:val="1643"/>
        </w:numPr>
      </w:pPr>
      <w:r>
        <w:t xml:space="preserve">Signature contrat préliminaire (lettre d’intention)</w:t>
      </w:r>
    </w:p>
    <w:p>
      <w:pPr>
        <w:numPr>
          <w:ilvl w:val="0"/>
          <w:numId w:val="1643"/>
        </w:numPr>
      </w:pPr>
      <w:r>
        <w:t xml:space="preserve">Formation intensive 4 semaines Kinshasa (voir section</w:t>
      </w:r>
      <w:r>
        <w:t xml:space="preserve"> </w:t>
      </w:r>
      <w:r>
        <w:rPr>
          <w:iCs/>
          <w:i/>
        </w:rPr>
        <w:t xml:space="preserve">Formation</w:t>
      </w:r>
      <w:r>
        <w:rPr>
          <w:iCs/>
          <w:i/>
        </w:rPr>
        <w:t xml:space="preserve"> </w:t>
      </w:r>
      <w:r>
        <w:rPr>
          <w:iCs/>
          <w:i/>
        </w:rPr>
        <w:t xml:space="preserve">initiale</w:t>
      </w:r>
      <w:r>
        <w:t xml:space="preserve">)</w:t>
      </w:r>
    </w:p>
    <w:p>
      <w:pPr>
        <w:numPr>
          <w:ilvl w:val="0"/>
          <w:numId w:val="1643"/>
        </w:numPr>
      </w:pPr>
      <w:r>
        <w:t xml:space="preserve">Signature contrat franchise définitif</w:t>
      </w:r>
    </w:p>
    <w:p>
      <w:pPr>
        <w:pStyle w:val="FirstParagraph"/>
      </w:pPr>
      <w:r>
        <w:rPr>
          <w:bCs/>
          <w:b/>
        </w:rPr>
        <w:t xml:space="preserve">Délai total : 6 mois</w:t>
      </w:r>
      <w:r>
        <w:t xml:space="preserve"> </w:t>
      </w:r>
      <w:r>
        <w:t xml:space="preserve">préqualification → ouverture</w:t>
      </w:r>
    </w:p>
    <w:bookmarkEnd w:id="230"/>
    <w:bookmarkEnd w:id="231"/>
    <w:bookmarkStart w:id="235" w:name="modèle-opérationnel-franchise"/>
    <w:p>
      <w:pPr>
        <w:pStyle w:val="Heading2"/>
      </w:pPr>
      <w:r>
        <w:rPr>
          <w:bCs/>
          <w:b/>
        </w:rPr>
        <w:t xml:space="preserve">Modèle opérationnel franchise</w:t>
      </w:r>
    </w:p>
    <w:bookmarkStart w:id="232" w:name="les-3-flux-obligatoires"/>
    <w:p>
      <w:pPr>
        <w:pStyle w:val="Heading3"/>
      </w:pPr>
      <w:r>
        <w:t xml:space="preserve">Les 3 flux obligatoires</w:t>
      </w:r>
    </w:p>
    <w:p>
      <w:pPr>
        <w:pStyle w:val="FirstParagraph"/>
      </w:pPr>
      <w:r>
        <w:rPr>
          <w:bCs/>
          <w:b/>
        </w:rPr>
        <w:t xml:space="preserve">Contrainte fondamentale :</w:t>
      </w:r>
      <w:r>
        <w:t xml:space="preserve"> </w:t>
      </w:r>
      <w:r>
        <w:t xml:space="preserve">toute franchise TakaPlast DOIT opérer les</w:t>
      </w:r>
      <w:r>
        <w:t xml:space="preserve"> </w:t>
      </w:r>
      <w:r>
        <w:rPr>
          <w:bCs/>
          <w:b/>
        </w:rPr>
        <w:t xml:space="preserve">3 flux</w:t>
      </w:r>
      <w:r>
        <w:t xml:space="preserve"> </w:t>
      </w:r>
      <w:r>
        <w:t xml:space="preserve">(recyclage + énergie + BTP).</w:t>
      </w:r>
    </w:p>
    <w:p>
      <w:pPr>
        <w:pStyle w:val="BodyText"/>
      </w:pPr>
      <w:r>
        <w:rPr>
          <w:bCs/>
          <w:b/>
        </w:rPr>
        <w:t xml:space="preserve">Justification :</w:t>
      </w:r>
    </w:p>
    <w:p>
      <w:pPr>
        <w:numPr>
          <w:ilvl w:val="0"/>
          <w:numId w:val="1644"/>
        </w:numPr>
      </w:pPr>
      <w:r>
        <w:rPr>
          <w:bCs/>
          <w:b/>
        </w:rPr>
        <w:t xml:space="preserve">Diversification des revenus :</w:t>
      </w:r>
      <w:r>
        <w:t xml:space="preserve"> </w:t>
      </w:r>
      <w:r>
        <w:t xml:space="preserve">résilience face à la volatilité</w:t>
      </w:r>
      <w:r>
        <w:t xml:space="preserve"> </w:t>
      </w:r>
      <w:r>
        <w:t xml:space="preserve">des prix (ex : chite du prix des granulés compensée par le GPL)</w:t>
      </w:r>
    </w:p>
    <w:p>
      <w:pPr>
        <w:numPr>
          <w:ilvl w:val="0"/>
          <w:numId w:val="1644"/>
        </w:numPr>
      </w:pPr>
      <w:r>
        <w:rPr>
          <w:bCs/>
          <w:b/>
        </w:rPr>
        <w:t xml:space="preserve">Valorisation complète :</w:t>
      </w:r>
      <w:r>
        <w:t xml:space="preserve"> </w:t>
      </w:r>
      <w:r>
        <w:t xml:space="preserve">éviter gaspillage matière (plastiques</w:t>
      </w:r>
      <w:r>
        <w:t xml:space="preserve"> </w:t>
      </w:r>
      <w:r>
        <w:t xml:space="preserve">non-recyclables → GPL)</w:t>
      </w:r>
    </w:p>
    <w:p>
      <w:pPr>
        <w:numPr>
          <w:ilvl w:val="0"/>
          <w:numId w:val="1644"/>
        </w:numPr>
      </w:pPr>
      <w:r>
        <w:rPr>
          <w:bCs/>
          <w:b/>
        </w:rPr>
        <w:t xml:space="preserve">Impact maximal :</w:t>
      </w:r>
      <w:r>
        <w:t xml:space="preserve"> </w:t>
      </w:r>
      <w:r>
        <w:t xml:space="preserve">modèle circulaire intégral vs mono-flux</w:t>
      </w:r>
      <w:r>
        <w:t xml:space="preserve"> </w:t>
      </w:r>
      <w:r>
        <w:t xml:space="preserve">(recyclage seul = 40% plastiques perdus)</w:t>
      </w:r>
    </w:p>
    <w:p>
      <w:pPr>
        <w:numPr>
          <w:ilvl w:val="0"/>
          <w:numId w:val="1644"/>
        </w:numPr>
      </w:pPr>
      <w:r>
        <w:rPr>
          <w:bCs/>
          <w:b/>
        </w:rPr>
        <w:t xml:space="preserve">Cohérence marque :</w:t>
      </w:r>
      <w:r>
        <w:t xml:space="preserve"> </w:t>
      </w:r>
      <w:r>
        <w:t xml:space="preserve">TakaPlast = référence économie circulaire,</w:t>
      </w:r>
      <w:r>
        <w:t xml:space="preserve"> </w:t>
      </w:r>
      <w:r>
        <w:t xml:space="preserve">pas simple recycleur</w:t>
      </w:r>
    </w:p>
    <w:p>
      <w:pPr>
        <w:pStyle w:val="FirstParagraph"/>
      </w:pPr>
      <w:r>
        <w:rPr>
          <w:bCs/>
          <w:b/>
        </w:rPr>
        <w:t xml:space="preserve">Exception temporaire :</w:t>
      </w:r>
      <w:r>
        <w:t xml:space="preserve"> </w:t>
      </w:r>
      <w:r>
        <w:t xml:space="preserve">phase 1 (M0-12 franchisé) peut démarrer avec</w:t>
      </w:r>
      <w:r>
        <w:t xml:space="preserve"> </w:t>
      </w:r>
      <w:r>
        <w:t xml:space="preserve">recyclage seul si :</w:t>
      </w:r>
    </w:p>
    <w:p>
      <w:pPr>
        <w:numPr>
          <w:ilvl w:val="0"/>
          <w:numId w:val="1645"/>
        </w:numPr>
      </w:pPr>
      <w:r>
        <w:t xml:space="preserve">Investissement progressif validé (énergie + BTP ajoutés M13-24)</w:t>
      </w:r>
    </w:p>
    <w:p>
      <w:pPr>
        <w:numPr>
          <w:ilvl w:val="0"/>
          <w:numId w:val="1645"/>
        </w:numPr>
      </w:pPr>
      <w:r>
        <w:t xml:space="preserve">Engagement contractuel ferme</w:t>
      </w:r>
    </w:p>
    <w:p>
      <w:pPr>
        <w:numPr>
          <w:ilvl w:val="0"/>
          <w:numId w:val="1645"/>
        </w:numPr>
      </w:pPr>
      <w:r>
        <w:t xml:space="preserve">Pénalité si non-respect (-50% royalties jusqu’à mise en conformité)</w:t>
      </w:r>
    </w:p>
    <w:bookmarkEnd w:id="232"/>
    <w:bookmarkStart w:id="233" w:name="autonomie-opérationnelle-encadrée"/>
    <w:p>
      <w:pPr>
        <w:pStyle w:val="Heading3"/>
      </w:pPr>
      <w:r>
        <w:t xml:space="preserve">Autonomie opérationnelle encadrée</w:t>
      </w:r>
    </w:p>
    <w:p>
      <w:pPr>
        <w:pStyle w:val="FirstParagraph"/>
      </w:pPr>
      <w:r>
        <w:rPr>
          <w:bCs/>
          <w:b/>
        </w:rPr>
        <w:t xml:space="preserve">Le franchisé est autonome sur :</w:t>
      </w:r>
    </w:p>
    <w:p>
      <w:pPr>
        <w:pStyle w:val="BodyText"/>
      </w:pPr>
      <w:r>
        <w:rPr>
          <w:bCs/>
          <w:b/>
        </w:rPr>
        <w:t xml:space="preserve">Gestion quotidienne :</w:t>
      </w:r>
    </w:p>
    <w:p>
      <w:pPr>
        <w:numPr>
          <w:ilvl w:val="0"/>
          <w:numId w:val="1646"/>
        </w:numPr>
      </w:pPr>
      <w:r>
        <w:t xml:space="preserve">Recrutement personnel (respect grille salariale minimale TakaPlast)</w:t>
      </w:r>
    </w:p>
    <w:p>
      <w:pPr>
        <w:numPr>
          <w:ilvl w:val="0"/>
          <w:numId w:val="1646"/>
        </w:numPr>
      </w:pPr>
      <w:r>
        <w:t xml:space="preserve">Organisation production (horaires, shifts, process)</w:t>
      </w:r>
    </w:p>
    <w:p>
      <w:pPr>
        <w:numPr>
          <w:ilvl w:val="0"/>
          <w:numId w:val="1646"/>
        </w:numPr>
      </w:pPr>
      <w:r>
        <w:t xml:space="preserve">Relation clients locaux (négociation prix dans fourchettes</w:t>
      </w:r>
      <w:r>
        <w:t xml:space="preserve"> </w:t>
      </w:r>
      <w:r>
        <w:t xml:space="preserve">TakaPlast)</w:t>
      </w:r>
    </w:p>
    <w:p>
      <w:pPr>
        <w:numPr>
          <w:ilvl w:val="0"/>
          <w:numId w:val="1646"/>
        </w:numPr>
      </w:pPr>
      <w:r>
        <w:t xml:space="preserve">Collecte (circuits, partenariats quartiers, ONG)</w:t>
      </w:r>
    </w:p>
    <w:p>
      <w:pPr>
        <w:pStyle w:val="FirstParagraph"/>
      </w:pPr>
      <w:r>
        <w:rPr>
          <w:bCs/>
          <w:b/>
        </w:rPr>
        <w:t xml:space="preserve">Stratégie commerciale locale</w:t>
      </w:r>
    </w:p>
    <w:p>
      <w:pPr>
        <w:numPr>
          <w:ilvl w:val="0"/>
          <w:numId w:val="1647"/>
        </w:numPr>
      </w:pPr>
      <w:r>
        <w:t xml:space="preserve">Ciblage clients (industries, distributeurs, BTP)</w:t>
      </w:r>
    </w:p>
    <w:p>
      <w:pPr>
        <w:numPr>
          <w:ilvl w:val="0"/>
          <w:numId w:val="1647"/>
        </w:numPr>
      </w:pPr>
      <w:r>
        <w:t xml:space="preserve">Actions marketing locales (radio, affiches, événements)</w:t>
      </w:r>
    </w:p>
    <w:p>
      <w:pPr>
        <w:numPr>
          <w:ilvl w:val="0"/>
          <w:numId w:val="1647"/>
        </w:numPr>
      </w:pPr>
      <w:r>
        <w:t xml:space="preserve">Partenariats institutionnels (mairies, projets développement)</w:t>
      </w:r>
    </w:p>
    <w:p>
      <w:pPr>
        <w:pStyle w:val="FirstParagraph"/>
      </w:pPr>
      <w:r>
        <w:rPr>
          <w:bCs/>
          <w:b/>
        </w:rPr>
        <w:t xml:space="preserve">Adaptation produits</w:t>
      </w:r>
    </w:p>
    <w:p>
      <w:pPr>
        <w:numPr>
          <w:ilvl w:val="0"/>
          <w:numId w:val="1648"/>
        </w:numPr>
      </w:pPr>
      <w:r>
        <w:t xml:space="preserve">Mix produits BTP selon demande locale (pavés vs bitume)</w:t>
      </w:r>
    </w:p>
    <w:p>
      <w:pPr>
        <w:numPr>
          <w:ilvl w:val="0"/>
          <w:numId w:val="1648"/>
        </w:numPr>
      </w:pPr>
      <w:r>
        <w:t xml:space="preserve">Conditionnements GPL (bonbonnes vs vrac)</w:t>
      </w:r>
    </w:p>
    <w:p>
      <w:pPr>
        <w:numPr>
          <w:ilvl w:val="0"/>
          <w:numId w:val="1648"/>
        </w:numPr>
      </w:pPr>
      <w:r>
        <w:t xml:space="preserve">Couleurs/formats pavés (préférences régionales)</w:t>
      </w:r>
    </w:p>
    <w:p>
      <w:pPr>
        <w:pStyle w:val="FirstParagraph"/>
      </w:pPr>
      <w:r>
        <w:rPr>
          <w:bCs/>
          <w:b/>
        </w:rPr>
        <w:t xml:space="preserve">Le franchisé est CONTRAINT sur :</w:t>
      </w:r>
    </w:p>
    <w:p>
      <w:pPr>
        <w:pStyle w:val="BodyText"/>
      </w:pPr>
      <w:r>
        <w:rPr>
          <w:bCs/>
          <w:b/>
        </w:rPr>
        <w:t xml:space="preserve">Standards qualité non-négociables</w:t>
      </w:r>
    </w:p>
    <w:p>
      <w:pPr>
        <w:numPr>
          <w:ilvl w:val="0"/>
          <w:numId w:val="1649"/>
        </w:numPr>
      </w:pPr>
      <w:r>
        <w:t xml:space="preserve">Spécifications techniques granulés (MFI, couleur, contaminants)</w:t>
      </w:r>
    </w:p>
    <w:p>
      <w:pPr>
        <w:numPr>
          <w:ilvl w:val="0"/>
          <w:numId w:val="1649"/>
        </w:numPr>
      </w:pPr>
      <w:r>
        <w:t xml:space="preserve">Normes GPL (pouvoir calorifique, soufre, tests trimestriels)</w:t>
      </w:r>
    </w:p>
    <w:p>
      <w:pPr>
        <w:numPr>
          <w:ilvl w:val="0"/>
          <w:numId w:val="1649"/>
        </w:numPr>
      </w:pPr>
      <w:r>
        <w:t xml:space="preserve">Certifications BTP (résistance pavés, composition bitume)</w:t>
      </w:r>
    </w:p>
    <w:p>
      <w:pPr>
        <w:numPr>
          <w:ilvl w:val="0"/>
          <w:numId w:val="1649"/>
        </w:numPr>
      </w:pPr>
      <w:r>
        <w:t xml:space="preserve">Tests laboratoires obligatoires (fréquence définie par TakaPlast)</w:t>
      </w:r>
    </w:p>
    <w:p>
      <w:pPr>
        <w:pStyle w:val="FirstParagraph"/>
      </w:pPr>
      <w:r>
        <w:rPr>
          <w:bCs/>
          <w:b/>
        </w:rPr>
        <w:t xml:space="preserve">Identité marque</w:t>
      </w:r>
    </w:p>
    <w:p>
      <w:pPr>
        <w:numPr>
          <w:ilvl w:val="0"/>
          <w:numId w:val="1650"/>
        </w:numPr>
      </w:pPr>
      <w:r>
        <w:t xml:space="preserve">Usage logo, charte graphique, packaging TakaPlast</w:t>
      </w:r>
    </w:p>
    <w:p>
      <w:pPr>
        <w:numPr>
          <w:ilvl w:val="0"/>
          <w:numId w:val="1650"/>
        </w:numPr>
      </w:pPr>
      <w:r>
        <w:t xml:space="preserve">Interdiction modification nom/visuel sans autorisation</w:t>
      </w:r>
    </w:p>
    <w:p>
      <w:pPr>
        <w:numPr>
          <w:ilvl w:val="0"/>
          <w:numId w:val="1650"/>
        </w:numPr>
      </w:pPr>
      <w:r>
        <w:t xml:space="preserve">Communication corporate (RSE, impact CO²) validée par le siège</w:t>
      </w:r>
    </w:p>
    <w:p>
      <w:pPr>
        <w:pStyle w:val="FirstParagraph"/>
      </w:pPr>
      <w:r>
        <w:rPr>
          <w:bCs/>
          <w:b/>
        </w:rPr>
        <w:t xml:space="preserve">Sourcing équipements</w:t>
      </w:r>
    </w:p>
    <w:p>
      <w:pPr>
        <w:numPr>
          <w:ilvl w:val="0"/>
          <w:numId w:val="1651"/>
        </w:numPr>
      </w:pPr>
      <w:r>
        <w:t xml:space="preserve">Fournisseurs agréés TakaPlast (Wanrooe, Ankur, ou équivalents</w:t>
      </w:r>
      <w:r>
        <w:t xml:space="preserve"> </w:t>
      </w:r>
      <w:r>
        <w:t xml:space="preserve">validés)</w:t>
      </w:r>
    </w:p>
    <w:p>
      <w:pPr>
        <w:numPr>
          <w:ilvl w:val="0"/>
          <w:numId w:val="1651"/>
        </w:numPr>
      </w:pPr>
      <w:r>
        <w:t xml:space="preserve">Pièces détachées originales (pas de contrefaçons)</w:t>
      </w:r>
    </w:p>
    <w:p>
      <w:pPr>
        <w:numPr>
          <w:ilvl w:val="0"/>
          <w:numId w:val="1651"/>
        </w:numPr>
      </w:pPr>
      <w:r>
        <w:t xml:space="preserve">Maintenance selon protocoles TakaPlast</w:t>
      </w:r>
    </w:p>
    <w:p>
      <w:pPr>
        <w:pStyle w:val="FirstParagraph"/>
      </w:pPr>
      <w:r>
        <w:rPr>
          <w:bCs/>
          <w:b/>
        </w:rPr>
        <w:t xml:space="preserve">Reporting &amp; transparence</w:t>
      </w:r>
    </w:p>
    <w:p>
      <w:pPr>
        <w:numPr>
          <w:ilvl w:val="0"/>
          <w:numId w:val="1652"/>
        </w:numPr>
      </w:pPr>
      <w:r>
        <w:t xml:space="preserve">KPIs mensuels (tonnes collectées, production, CA, EBITDA)</w:t>
      </w:r>
    </w:p>
    <w:p>
      <w:pPr>
        <w:numPr>
          <w:ilvl w:val="0"/>
          <w:numId w:val="1652"/>
        </w:numPr>
      </w:pPr>
      <w:r>
        <w:t xml:space="preserve">Audit annuel compte (commissaire agréé)</w:t>
      </w:r>
    </w:p>
    <w:p>
      <w:pPr>
        <w:numPr>
          <w:ilvl w:val="0"/>
          <w:numId w:val="1652"/>
        </w:numPr>
      </w:pPr>
      <w:r>
        <w:t xml:space="preserve">Accès données production temps réel (si demandé par TakaPlast)</w:t>
      </w:r>
    </w:p>
    <w:bookmarkEnd w:id="233"/>
    <w:bookmarkStart w:id="234" w:name="taille-minimale-viable"/>
    <w:p>
      <w:pPr>
        <w:pStyle w:val="Heading3"/>
      </w:pPr>
      <w:r>
        <w:t xml:space="preserve">Taille minimale viable</w:t>
      </w:r>
    </w:p>
    <w:p>
      <w:pPr>
        <w:pStyle w:val="FirstParagraph"/>
      </w:pPr>
      <w:r>
        <w:rPr>
          <w:bCs/>
          <w:b/>
        </w:rPr>
        <w:t xml:space="preserve">Capacité critique :</w:t>
      </w:r>
      <w:r>
        <w:t xml:space="preserve"> </w:t>
      </w:r>
      <w:r>
        <w:t xml:space="preserve">une franchise TakaPlast doit collecter</w:t>
      </w:r>
      <w:r>
        <w:t xml:space="preserve"> </w:t>
      </w:r>
      <w:r>
        <w:rPr>
          <w:bCs/>
          <w:b/>
        </w:rPr>
        <w:t xml:space="preserve">&gt;8</w:t>
      </w:r>
      <w:r>
        <w:rPr>
          <w:bCs/>
          <w:b/>
        </w:rPr>
        <w:t xml:space="preserve"> </w:t>
      </w:r>
      <w:r>
        <w:rPr>
          <w:bCs/>
          <w:b/>
        </w:rPr>
        <w:t xml:space="preserve">tonnes/jour</w:t>
      </w:r>
      <w:r>
        <w:t xml:space="preserve"> </w:t>
      </w:r>
      <w:r>
        <w:t xml:space="preserve">(200t/mois) pour être rentable.</w:t>
      </w:r>
    </w:p>
    <w:p>
      <w:pPr>
        <w:pStyle w:val="BodyText"/>
      </w:pPr>
      <w:r>
        <w:rPr>
          <w:bCs/>
          <w:b/>
        </w:rPr>
        <w:t xml:space="preserve">Justification :</w:t>
      </w:r>
    </w:p>
    <w:p>
      <w:pPr>
        <w:numPr>
          <w:ilvl w:val="0"/>
          <w:numId w:val="1653"/>
        </w:numPr>
      </w:pPr>
      <w:r>
        <w:t xml:space="preserve">Amortissement équipements (extrudeuse, gazéifieur) nécessite volume</w:t>
      </w:r>
      <w:r>
        <w:t xml:space="preserve"> </w:t>
      </w:r>
      <w:r>
        <w:t xml:space="preserve">minimal</w:t>
      </w:r>
    </w:p>
    <w:p>
      <w:pPr>
        <w:numPr>
          <w:ilvl w:val="0"/>
          <w:numId w:val="1653"/>
        </w:numPr>
      </w:pPr>
      <w:r>
        <w:t xml:space="preserve">Équipe technique incompressible (15-20 personnes minimum)</w:t>
      </w:r>
    </w:p>
    <w:p>
      <w:pPr>
        <w:numPr>
          <w:ilvl w:val="0"/>
          <w:numId w:val="1653"/>
        </w:numPr>
      </w:pPr>
      <w:r>
        <w:t xml:space="preserve">Coûts fixes (électricité, maintenance) nécessite économies d’échelle</w:t>
      </w:r>
    </w:p>
    <w:p>
      <w:pPr>
        <w:pStyle w:val="FirstParagraph"/>
      </w:pPr>
      <w:r>
        <w:rPr>
          <w:bCs/>
          <w:b/>
        </w:rPr>
        <w:t xml:space="preserve">Conséquence :</w:t>
      </w:r>
      <w:r>
        <w:t xml:space="preserve"> </w:t>
      </w:r>
      <w:r>
        <w:t xml:space="preserve">villes &lt;200K habitants sont EXCLUES (gisement</w:t>
      </w:r>
      <w:r>
        <w:t xml:space="preserve"> </w:t>
      </w:r>
      <w:r>
        <w:t xml:space="preserve">plastique insuffisant)</w:t>
      </w:r>
    </w:p>
    <w:bookmarkEnd w:id="234"/>
    <w:bookmarkEnd w:id="235"/>
    <w:bookmarkStart w:id="241" w:name="package-franchise-redevances"/>
    <w:p>
      <w:pPr>
        <w:pStyle w:val="Heading2"/>
      </w:pPr>
      <w:r>
        <w:rPr>
          <w:bCs/>
          <w:b/>
        </w:rPr>
        <w:t xml:space="preserve">Package franchise &amp; redevances</w:t>
      </w:r>
    </w:p>
    <w:bookmarkStart w:id="236" w:name="droits-dentrée-one-time"/>
    <w:p>
      <w:pPr>
        <w:pStyle w:val="Heading3"/>
      </w:pPr>
      <w:r>
        <w:t xml:space="preserve">Droits d’entrée (one-time)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982"/>
        <w:gridCol w:w="1440"/>
        <w:gridCol w:w="32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 franchise 10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 usage marque +</w:t>
            </w:r>
            <w:r>
              <w:t xml:space="preserve"> </w:t>
            </w:r>
            <w:r>
              <w:t xml:space="preserve">savoir-faire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initiale</w:t>
            </w:r>
            <w:r>
              <w:t xml:space="preserve"> </w:t>
            </w:r>
            <w:r>
              <w:t xml:space="preserve">(4</w:t>
            </w:r>
            <w:r>
              <w:t xml:space="preserve"> </w:t>
            </w:r>
            <w:r>
              <w:t xml:space="preserve">semaines)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franchisé (4 personnes)</w:t>
            </w:r>
            <w:r>
              <w:t xml:space="preserve"> </w:t>
            </w:r>
            <w:r>
              <w:t xml:space="preserve">à 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Étude marché locale</w:t>
            </w:r>
            <w:r>
              <w:t xml:space="preserve"> </w:t>
            </w:r>
            <w:r>
              <w:t xml:space="preserve">(TakaPlast)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gisement + clients</w:t>
            </w:r>
            <w:r>
              <w:t xml:space="preserve"> </w:t>
            </w:r>
            <w:r>
              <w:t xml:space="preserve">potentiels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 démarrage</w:t>
            </w:r>
            <w:r>
              <w:t xml:space="preserve"> </w:t>
            </w:r>
            <w:r>
              <w:t xml:space="preserve">(supports,</w:t>
            </w:r>
            <w:r>
              <w:t xml:space="preserve"> </w:t>
            </w:r>
            <w:r>
              <w:t xml:space="preserve">outils)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Manuels, templates,</w:t>
            </w:r>
            <w:r>
              <w:t xml:space="preserve"> </w:t>
            </w:r>
            <w:r>
              <w:t xml:space="preserve">signalétique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DROIT ENTRÉE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Payable à signature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Conditions de paiement :</w:t>
      </w:r>
    </w:p>
    <w:p>
      <w:pPr>
        <w:numPr>
          <w:ilvl w:val="0"/>
          <w:numId w:val="1654"/>
        </w:numPr>
      </w:pPr>
      <w:r>
        <w:t xml:space="preserve">50% à signature de contrat préliminaire (non-remboursable si</w:t>
      </w:r>
      <w:r>
        <w:t xml:space="preserve"> </w:t>
      </w:r>
      <w:r>
        <w:t xml:space="preserve">désistement franchisé)</w:t>
      </w:r>
    </w:p>
    <w:p>
      <w:pPr>
        <w:numPr>
          <w:ilvl w:val="0"/>
          <w:numId w:val="1654"/>
        </w:numPr>
      </w:pPr>
      <w:r>
        <w:t xml:space="preserve">50% à la fin de la formation (avant ouverture)</w:t>
      </w:r>
    </w:p>
    <w:bookmarkEnd w:id="236"/>
    <w:bookmarkStart w:id="237" w:name="redevances-récurrentes"/>
    <w:p>
      <w:pPr>
        <w:pStyle w:val="Heading3"/>
      </w:pPr>
      <w:r>
        <w:t xml:space="preserve">Redevances récurrentes</w:t>
      </w:r>
    </w:p>
    <w:p>
      <w:pPr>
        <w:pStyle w:val="FirstParagraph"/>
      </w:pPr>
      <w:r>
        <w:rPr>
          <w:bCs/>
          <w:b/>
        </w:rPr>
        <w:t xml:space="preserve">ROYALTIES (% CA)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188"/>
        <w:gridCol w:w="1875"/>
        <w:gridCol w:w="198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royalties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calcul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  <w:r>
              <w:t xml:space="preserve"> </w:t>
            </w:r>
            <w:r>
              <w:t xml:space="preserve">(démarrage)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HT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  <w:r>
              <w:t xml:space="preserve"> </w:t>
            </w:r>
            <w:r>
              <w:t xml:space="preserve">(croissance)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HT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An3+</w:t>
            </w:r>
            <w:r>
              <w:t xml:space="preserve"> </w:t>
            </w:r>
            <w:r>
              <w:t xml:space="preserve">(maturité)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HT 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franchise Lubumbashi An3, CA 3M€/an</w:t>
      </w:r>
    </w:p>
    <w:p>
      <w:pPr>
        <w:numPr>
          <w:ilvl w:val="0"/>
          <w:numId w:val="1655"/>
        </w:numPr>
      </w:pPr>
      <w:r>
        <w:t xml:space="preserve">Royalties annuelles : 3.000.000€ * 5% =</w:t>
      </w:r>
      <w:r>
        <w:t xml:space="preserve"> </w:t>
      </w:r>
      <w:r>
        <w:rPr>
          <w:bCs/>
          <w:b/>
        </w:rPr>
        <w:t xml:space="preserve">6 125 370 USD</w:t>
      </w:r>
    </w:p>
    <w:p>
      <w:pPr>
        <w:numPr>
          <w:ilvl w:val="0"/>
          <w:numId w:val="1655"/>
        </w:numPr>
      </w:pPr>
      <w:r>
        <w:t xml:space="preserve">Soit 12.500€/mois</w:t>
      </w:r>
    </w:p>
    <w:p>
      <w:pPr>
        <w:pStyle w:val="FirstParagraph"/>
      </w:pPr>
      <w:r>
        <w:rPr>
          <w:bCs/>
          <w:b/>
        </w:rPr>
        <w:t xml:space="preserve">Plafond :</w:t>
      </w:r>
      <w:r>
        <w:t xml:space="preserve"> </w:t>
      </w:r>
      <w:r>
        <w:t xml:space="preserve">royalties plafonnées à</w:t>
      </w:r>
      <w:r>
        <w:t xml:space="preserve"> </w:t>
      </w:r>
      <w:r>
        <w:rPr>
          <w:bCs/>
          <w:b/>
        </w:rPr>
        <w:t xml:space="preserve">200.000€/an</w:t>
      </w:r>
      <w:r>
        <w:t xml:space="preserve"> </w:t>
      </w:r>
      <w:r>
        <w:t xml:space="preserve">(protection</w:t>
      </w:r>
      <w:r>
        <w:t xml:space="preserve"> </w:t>
      </w:r>
      <w:r>
        <w:t xml:space="preserve">franchisés très performants)</w:t>
      </w:r>
    </w:p>
    <w:p>
      <w:pPr>
        <w:pStyle w:val="BodyText"/>
      </w:pPr>
      <w:r>
        <w:rPr>
          <w:bCs/>
          <w:b/>
        </w:rPr>
        <w:t xml:space="preserve">Plancher :</w:t>
      </w:r>
      <w:r>
        <w:t xml:space="preserve"> </w:t>
      </w:r>
      <w:r>
        <w:t xml:space="preserve">si CA &lt;500K€/an An3, royalties = forfait 15.000€/an</w:t>
      </w:r>
      <w:r>
        <w:t xml:space="preserve"> </w:t>
      </w:r>
      <w:r>
        <w:t xml:space="preserve">(franchisé en difficulté)</w:t>
      </w:r>
    </w:p>
    <w:p>
      <w:pPr>
        <w:pStyle w:val="BodyText"/>
      </w:pPr>
      <w:r>
        <w:rPr>
          <w:bCs/>
          <w:b/>
        </w:rPr>
        <w:t xml:space="preserve">CONTRIBUTION FONDS MARKETING COMMUN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3424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 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Compagnes régionales TakaPlast,</w:t>
            </w:r>
            <w:r>
              <w:t xml:space="preserve"> </w:t>
            </w:r>
            <w:r>
              <w:t xml:space="preserve">salons,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marketing réseau</w:t>
            </w:r>
            <w:r>
              <w:t xml:space="preserve"> </w:t>
            </w:r>
            <w:r>
              <w:t xml:space="preserve">(50% TakaPlast, 50%</w:t>
            </w:r>
            <w:r>
              <w:t xml:space="preserve"> </w:t>
            </w:r>
            <w:r>
              <w:t xml:space="preserve">franchisés élus)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franchise 3M€ CA → 30.000€/an fonds marketing</w:t>
      </w:r>
    </w:p>
    <w:p>
      <w:pPr>
        <w:pStyle w:val="BodyText"/>
      </w:pPr>
      <w:r>
        <w:rPr>
          <w:bCs/>
          <w:b/>
        </w:rPr>
        <w:t xml:space="preserve">Actions financées :</w:t>
      </w:r>
    </w:p>
    <w:p>
      <w:pPr>
        <w:numPr>
          <w:ilvl w:val="0"/>
          <w:numId w:val="1656"/>
        </w:numPr>
      </w:pPr>
      <w:r>
        <w:t xml:space="preserve">Campagnes médias Afrique (TV, radio régionale)</w:t>
      </w:r>
    </w:p>
    <w:p>
      <w:pPr>
        <w:numPr>
          <w:ilvl w:val="0"/>
          <w:numId w:val="1656"/>
        </w:numPr>
      </w:pPr>
      <w:r>
        <w:t xml:space="preserve">Participation salons internationaux (Pollutec, IFAT Africa)</w:t>
      </w:r>
    </w:p>
    <w:p>
      <w:pPr>
        <w:numPr>
          <w:ilvl w:val="0"/>
          <w:numId w:val="1656"/>
        </w:numPr>
      </w:pPr>
      <w:r>
        <w:t xml:space="preserve">Études R&amp;D process (nouvelles technologies recyclage)</w:t>
      </w:r>
    </w:p>
    <w:p>
      <w:pPr>
        <w:numPr>
          <w:ilvl w:val="0"/>
          <w:numId w:val="1656"/>
        </w:numPr>
      </w:pPr>
      <w:r>
        <w:t xml:space="preserve">Certifications réseau (ISO, Gold Standard crédit carbone)</w:t>
      </w:r>
    </w:p>
    <w:p>
      <w:pPr>
        <w:pStyle w:val="FirstParagraph"/>
      </w:pPr>
      <w:r>
        <w:rPr>
          <w:bCs/>
          <w:b/>
        </w:rPr>
        <w:t xml:space="preserve">SERVICES OPTIONNELS FACTURÉS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230"/>
        <w:gridCol w:w="2813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Assistance technique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ponctuelle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2.000€/intervention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demande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continue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500€/pers/session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qualité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supplémentaire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demande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Consulting optimisation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5.000€/mission (1 semaine)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demande</w:t>
            </w:r>
          </w:p>
        </w:tc>
      </w:tr>
    </w:tbl>
    <w:bookmarkEnd w:id="237"/>
    <w:bookmarkStart w:id="238" w:name="formation-initiale-incluse-droit-entrée"/>
    <w:p>
      <w:pPr>
        <w:pStyle w:val="Heading3"/>
      </w:pPr>
      <w:r>
        <w:t xml:space="preserve">Formation initiale (incluse droit entrée)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4 semaines intensives à Kinshasa (usine TakaPlast)</w:t>
      </w:r>
    </w:p>
    <w:p>
      <w:pPr>
        <w:pStyle w:val="BodyText"/>
      </w:pPr>
      <w:r>
        <w:rPr>
          <w:bCs/>
          <w:b/>
        </w:rPr>
        <w:t xml:space="preserve">Participants :</w:t>
      </w:r>
      <w:r>
        <w:t xml:space="preserve"> </w:t>
      </w:r>
      <w:r>
        <w:t xml:space="preserve">4 personnes franchisé (entrepreneur + Dir.</w:t>
      </w:r>
      <w:r>
        <w:t xml:space="preserve"> </w:t>
      </w:r>
      <w:r>
        <w:t xml:space="preserve">Technique + 2 opérateurs clés)</w:t>
      </w:r>
    </w:p>
    <w:p>
      <w:pPr>
        <w:pStyle w:val="BodyText"/>
      </w:pPr>
      <w:r>
        <w:rPr>
          <w:bCs/>
          <w:b/>
        </w:rPr>
        <w:t xml:space="preserve">Programme :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352"/>
        <w:gridCol w:w="1931"/>
        <w:gridCol w:w="2704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&amp; 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 collecte,</w:t>
            </w:r>
            <w:r>
              <w:t xml:space="preserve"> </w:t>
            </w:r>
            <w:r>
              <w:t xml:space="preserve">sensibilisation, tri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Logistique</w:t>
            </w:r>
            <w:r>
              <w:t xml:space="preserve"> </w:t>
            </w:r>
            <w: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  <w:r>
              <w:t xml:space="preserve"> </w:t>
            </w:r>
            <w: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</w:t>
            </w:r>
            <w:r>
              <w:t xml:space="preserve"> </w:t>
            </w:r>
            <w:r>
              <w:t xml:space="preserve">lavage-broyage-extrusion,</w:t>
            </w:r>
            <w:r>
              <w:t xml:space="preserve"> </w:t>
            </w:r>
            <w:r>
              <w:t xml:space="preserve">contrôle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</w:t>
            </w:r>
            <w:r>
              <w:t xml:space="preserve"> </w:t>
            </w:r>
            <w: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Valorisation</w:t>
            </w:r>
            <w:r>
              <w:t xml:space="preserve"> </w:t>
            </w:r>
            <w:r>
              <w:t xml:space="preserve">énergétique &amp;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Gazéification, GPL,</w:t>
            </w:r>
            <w:r>
              <w:t xml:space="preserve"> </w:t>
            </w:r>
            <w:r>
              <w:t xml:space="preserve">fabrication pavés/bitume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Experts externes</w:t>
            </w:r>
            <w:r>
              <w:t xml:space="preserve"> </w:t>
            </w:r>
            <w:r>
              <w:t xml:space="preserve">(Ankur, BTP)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&amp;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KPIs, comptabilité,</w:t>
            </w:r>
            <w:r>
              <w:t xml:space="preserve"> </w:t>
            </w:r>
            <w:r>
              <w:t xml:space="preserve">stratégie clients,</w:t>
            </w:r>
            <w:r>
              <w:t xml:space="preserve"> </w:t>
            </w: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Général</w:t>
            </w:r>
            <w:r>
              <w:t xml:space="preserve"> </w:t>
            </w:r>
            <w:r>
              <w:t xml:space="preserve">TakaPlast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Supports fournis :</w:t>
      </w:r>
    </w:p>
    <w:p>
      <w:pPr>
        <w:numPr>
          <w:ilvl w:val="0"/>
          <w:numId w:val="1657"/>
        </w:numPr>
      </w:pPr>
      <w:r>
        <w:t xml:space="preserve">5 manuels opératoires (300 pages)</w:t>
      </w:r>
    </w:p>
    <w:p>
      <w:pPr>
        <w:numPr>
          <w:ilvl w:val="0"/>
          <w:numId w:val="1657"/>
        </w:numPr>
      </w:pPr>
      <w:r>
        <w:t xml:space="preserve">50 vidéos process (bibliothèque numérique)</w:t>
      </w:r>
    </w:p>
    <w:p>
      <w:pPr>
        <w:numPr>
          <w:ilvl w:val="0"/>
          <w:numId w:val="1657"/>
        </w:numPr>
      </w:pPr>
      <w:r>
        <w:t xml:space="preserve">Templates (devis, contrats clients, reporting)</w:t>
      </w:r>
    </w:p>
    <w:p>
      <w:pPr>
        <w:numPr>
          <w:ilvl w:val="0"/>
          <w:numId w:val="1657"/>
        </w:numPr>
      </w:pPr>
      <w:r>
        <w:t xml:space="preserve">Accès plateforme e-learning TakaPlast (permanente)</w:t>
      </w:r>
    </w:p>
    <w:p>
      <w:pPr>
        <w:pStyle w:val="FirstParagraph"/>
      </w:pPr>
      <w:r>
        <w:rPr>
          <w:bCs/>
          <w:b/>
        </w:rPr>
        <w:t xml:space="preserve">Certification :</w:t>
      </w:r>
      <w:r>
        <w:t xml:space="preserve"> </w:t>
      </w:r>
      <w:r>
        <w:t xml:space="preserve">examen final (QCM + pratique) → certificat TakaPlast</w:t>
      </w:r>
      <w:r>
        <w:t xml:space="preserve"> </w:t>
      </w:r>
      <w:r>
        <w:t xml:space="preserve">Operator</w:t>
      </w:r>
    </w:p>
    <w:bookmarkEnd w:id="238"/>
    <w:bookmarkStart w:id="239" w:name="assistance-technique-continue"/>
    <w:p>
      <w:pPr>
        <w:pStyle w:val="Heading3"/>
      </w:pPr>
      <w:r>
        <w:t xml:space="preserve">Assistance technique continue</w:t>
      </w:r>
    </w:p>
    <w:p>
      <w:pPr>
        <w:pStyle w:val="FirstParagraph"/>
      </w:pPr>
      <w:r>
        <w:rPr>
          <w:bCs/>
          <w:b/>
        </w:rPr>
        <w:t xml:space="preserve">Inclus des royalties (sans surcoût) :</w:t>
      </w:r>
    </w:p>
    <w:p>
      <w:pPr>
        <w:numPr>
          <w:ilvl w:val="0"/>
          <w:numId w:val="1658"/>
        </w:numPr>
      </w:pPr>
      <w:r>
        <w:rPr>
          <w:bCs/>
          <w:b/>
        </w:rPr>
        <w:t xml:space="preserve">Support à distance</w:t>
      </w:r>
    </w:p>
    <w:p>
      <w:pPr>
        <w:numPr>
          <w:ilvl w:val="1"/>
          <w:numId w:val="1659"/>
        </w:numPr>
      </w:pPr>
      <w:r>
        <w:t xml:space="preserve">Hotline technique 24/7 (WhatsApp, email)</w:t>
      </w:r>
    </w:p>
    <w:p>
      <w:pPr>
        <w:numPr>
          <w:ilvl w:val="1"/>
          <w:numId w:val="1659"/>
        </w:numPr>
      </w:pPr>
      <w:r>
        <w:t xml:space="preserve">Visio dépannage hebdomadaire si besoin</w:t>
      </w:r>
    </w:p>
    <w:p>
      <w:pPr>
        <w:numPr>
          <w:ilvl w:val="1"/>
          <w:numId w:val="1659"/>
        </w:numPr>
      </w:pPr>
      <w:r>
        <w:t xml:space="preserve">Accès base connaissances (pannes fréquentes, solutions)</w:t>
      </w:r>
    </w:p>
    <w:p>
      <w:pPr>
        <w:numPr>
          <w:ilvl w:val="0"/>
          <w:numId w:val="1658"/>
        </w:numPr>
      </w:pPr>
      <w:r>
        <w:rPr>
          <w:bCs/>
          <w:b/>
        </w:rPr>
        <w:t xml:space="preserve">Visites annuelles</w:t>
      </w:r>
    </w:p>
    <w:p>
      <w:pPr>
        <w:numPr>
          <w:ilvl w:val="1"/>
          <w:numId w:val="1660"/>
        </w:numPr>
      </w:pPr>
      <w:r>
        <w:t xml:space="preserve">2 visites/an (1 semaine chacune) équipe TakaPlast</w:t>
      </w:r>
    </w:p>
    <w:p>
      <w:pPr>
        <w:numPr>
          <w:ilvl w:val="1"/>
          <w:numId w:val="1660"/>
        </w:numPr>
      </w:pPr>
      <w:r>
        <w:t xml:space="preserve">Audit process, formation terrain, optimisation</w:t>
      </w:r>
    </w:p>
    <w:p>
      <w:pPr>
        <w:numPr>
          <w:ilvl w:val="1"/>
          <w:numId w:val="1660"/>
        </w:numPr>
      </w:pPr>
      <w:r>
        <w:t xml:space="preserve">Rapport recommandations</w:t>
      </w:r>
    </w:p>
    <w:p>
      <w:pPr>
        <w:numPr>
          <w:ilvl w:val="0"/>
          <w:numId w:val="1658"/>
        </w:numPr>
      </w:pPr>
      <w:r>
        <w:rPr>
          <w:bCs/>
          <w:b/>
        </w:rPr>
        <w:t xml:space="preserve">Mises à jour process</w:t>
      </w:r>
    </w:p>
    <w:p>
      <w:pPr>
        <w:numPr>
          <w:ilvl w:val="1"/>
          <w:numId w:val="1661"/>
        </w:numPr>
      </w:pPr>
      <w:r>
        <w:t xml:space="preserve">Nouvelles technologies partagées (R&amp;D TakaPlast)</w:t>
      </w:r>
    </w:p>
    <w:p>
      <w:pPr>
        <w:numPr>
          <w:ilvl w:val="1"/>
          <w:numId w:val="1661"/>
        </w:numPr>
      </w:pPr>
      <w:r>
        <w:t xml:space="preserve">Améliorations continues (retours d’expérience réseau)</w:t>
      </w:r>
    </w:p>
    <w:p>
      <w:pPr>
        <w:numPr>
          <w:ilvl w:val="1"/>
          <w:numId w:val="1661"/>
        </w:numPr>
      </w:pPr>
      <w:r>
        <w:t xml:space="preserve">Accès innovations franchisés (best practives mutualisées)</w:t>
      </w:r>
    </w:p>
    <w:p>
      <w:pPr>
        <w:pStyle w:val="FirstParagraph"/>
      </w:pPr>
      <w:r>
        <w:rPr>
          <w:bCs/>
          <w:b/>
        </w:rPr>
        <w:t xml:space="preserve">Exclus (facturation séparée) :</w:t>
      </w:r>
    </w:p>
    <w:p>
      <w:pPr>
        <w:numPr>
          <w:ilvl w:val="0"/>
          <w:numId w:val="1662"/>
        </w:numPr>
      </w:pPr>
      <w:r>
        <w:t xml:space="preserve">Interventions d’urgence (&lt;48h) : 5.000€</w:t>
      </w:r>
    </w:p>
    <w:p>
      <w:pPr>
        <w:numPr>
          <w:ilvl w:val="0"/>
          <w:numId w:val="1662"/>
        </w:numPr>
      </w:pPr>
      <w:r>
        <w:t xml:space="preserve">Consulting stratégique (diversification produits) : sur devis</w:t>
      </w:r>
    </w:p>
    <w:p>
      <w:pPr>
        <w:numPr>
          <w:ilvl w:val="0"/>
          <w:numId w:val="1662"/>
        </w:numPr>
      </w:pPr>
      <w:r>
        <w:t xml:space="preserve">Formations spécialisées (nouvelles machines) : 500€/pers</w:t>
      </w:r>
    </w:p>
    <w:bookmarkEnd w:id="239"/>
    <w:bookmarkStart w:id="240" w:name="sourcing-groupé-avantage-réseau"/>
    <w:p>
      <w:pPr>
        <w:pStyle w:val="Heading3"/>
      </w:pPr>
      <w:r>
        <w:t xml:space="preserve">Sourcing groupé (avantage réseau)</w:t>
      </w:r>
    </w:p>
    <w:p>
      <w:pPr>
        <w:pStyle w:val="FirstParagraph"/>
      </w:pPr>
      <w:r>
        <w:rPr>
          <w:bCs/>
          <w:b/>
        </w:rPr>
        <w:t xml:space="preserve">Achat mutualisés TakaPlast + franchises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Économie vs achat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 neufs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 à 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 groupée</w:t>
            </w:r>
            <w:r>
              <w:t xml:space="preserve"> </w:t>
            </w: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Pièces détachées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centralisé</w:t>
            </w:r>
            <w:r>
              <w:t xml:space="preserve"> </w:t>
            </w:r>
            <w: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Consommables</w:t>
            </w:r>
            <w:r>
              <w:t xml:space="preserve"> </w:t>
            </w:r>
            <w:r>
              <w:t xml:space="preserve">(filtres, lubrifiants)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 à 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cadre</w:t>
            </w:r>
            <w:r>
              <w:t xml:space="preserve"> </w:t>
            </w:r>
            <w:r>
              <w:t xml:space="preserve">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  <w:r>
              <w:t xml:space="preserve"> </w:t>
            </w:r>
            <w:r>
              <w:t xml:space="preserve">(panneaux</w:t>
            </w:r>
            <w:r>
              <w:t xml:space="preserve"> </w:t>
            </w:r>
            <w:r>
              <w:t xml:space="preserve">solaires)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d’offres groupé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franchise achète extrudeuse 50K€ solo vs 40K€ via</w:t>
      </w:r>
      <w:r>
        <w:t xml:space="preserve"> </w:t>
      </w:r>
      <w:r>
        <w:t xml:space="preserve">TakaPlast (-20%)</w:t>
      </w:r>
    </w:p>
    <w:p>
      <w:pPr>
        <w:pStyle w:val="BodyText"/>
      </w:pPr>
      <w:r>
        <w:rPr>
          <w:bCs/>
          <w:b/>
        </w:rPr>
        <w:t xml:space="preserve">Gestion :</w:t>
      </w:r>
      <w:r>
        <w:t xml:space="preserve"> </w:t>
      </w:r>
      <w:r>
        <w:t xml:space="preserve">TakaPlast négocie, franchisé commande direct fournisseur</w:t>
      </w:r>
      <w:r>
        <w:t xml:space="preserve"> </w:t>
      </w:r>
      <w:r>
        <w:t xml:space="preserve">(pas de marge TakaPlast)</w:t>
      </w:r>
    </w:p>
    <w:bookmarkEnd w:id="240"/>
    <w:bookmarkEnd w:id="241"/>
    <w:bookmarkStart w:id="246" w:name="contraintes-territoriales-proximité"/>
    <w:p>
      <w:pPr>
        <w:pStyle w:val="Heading2"/>
      </w:pPr>
      <w:r>
        <w:rPr>
          <w:bCs/>
          <w:b/>
        </w:rPr>
        <w:t xml:space="preserve">Contraintes territoriales &amp; proximité</w:t>
      </w:r>
    </w:p>
    <w:bookmarkStart w:id="242" w:name="zone-dexclusivité-territoriale"/>
    <w:p>
      <w:pPr>
        <w:pStyle w:val="Heading3"/>
      </w:pPr>
      <w:r>
        <w:t xml:space="preserve">Zone d’exclusivité territoriale</w:t>
      </w:r>
    </w:p>
    <w:p>
      <w:pPr>
        <w:pStyle w:val="FirstParagraph"/>
      </w:pPr>
      <w:r>
        <w:rPr>
          <w:bCs/>
          <w:b/>
        </w:rPr>
        <w:t xml:space="preserve">Principe :</w:t>
      </w:r>
      <w:r>
        <w:t xml:space="preserve"> </w:t>
      </w:r>
      <w:r>
        <w:t xml:space="preserve">chaque franchisé dispose d’une</w:t>
      </w:r>
      <w:r>
        <w:t xml:space="preserve"> </w:t>
      </w:r>
      <w:r>
        <w:rPr>
          <w:bCs/>
          <w:b/>
        </w:rPr>
        <w:t xml:space="preserve">zone d’exclusivité</w:t>
      </w:r>
      <w:r>
        <w:rPr>
          <w:bCs/>
          <w:b/>
        </w:rPr>
        <w:t xml:space="preserve"> </w:t>
      </w:r>
      <w:r>
        <w:rPr>
          <w:bCs/>
          <w:b/>
        </w:rPr>
        <w:t xml:space="preserve">géographique</w:t>
      </w:r>
      <w:r>
        <w:t xml:space="preserve"> </w:t>
      </w:r>
      <w:r>
        <w:t xml:space="preserve">où TakaPlast s’engage à ne pas ouvrir d’autre franchise</w:t>
      </w:r>
      <w:r>
        <w:t xml:space="preserve"> </w:t>
      </w:r>
      <w:r>
        <w:t xml:space="preserve">ou fialiale.</w:t>
      </w:r>
    </w:p>
    <w:p>
      <w:pPr>
        <w:pStyle w:val="BodyText"/>
      </w:pPr>
      <w:r>
        <w:rPr>
          <w:bCs/>
          <w:b/>
        </w:rPr>
        <w:t xml:space="preserve">Délimitation zone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217"/>
        <w:gridCol w:w="2640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 Lubumbashi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Périmètre urbain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administratives</w:t>
            </w:r>
            <w:r>
              <w:t xml:space="preserve"> </w:t>
            </w:r>
            <w:r>
              <w:t xml:space="preserve">ville +50km rayon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 ville +</w:t>
            </w:r>
            <w:r>
              <w:t xml:space="preserve"> </w:t>
            </w:r>
            <w:r>
              <w:t xml:space="preserve">Kipushi, 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Bassin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&gt;300K habitants</w:t>
            </w:r>
            <w:r>
              <w:t xml:space="preserve"> </w:t>
            </w: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~2,5M habitants</w:t>
            </w:r>
            <w:r>
              <w:t xml:space="preserve"> </w:t>
            </w:r>
            <w:r>
              <w:t xml:space="preserve">(Lubumbashi + périphérie)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collecte</w:t>
            </w:r>
            <w:r>
              <w:t xml:space="preserve"> </w:t>
            </w:r>
            <w:r>
              <w:t xml:space="preserve">&gt;8t/j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12-15t/j potentiel</w:t>
            </w:r>
            <w:r>
              <w:t xml:space="preserve"> </w:t>
            </w:r>
            <w:r>
              <w:t xml:space="preserve">Lubumbashi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Protection contractuelle :</w:t>
      </w:r>
    </w:p>
    <w:p>
      <w:pPr>
        <w:numPr>
          <w:ilvl w:val="0"/>
          <w:numId w:val="1663"/>
        </w:numPr>
      </w:pPr>
      <w:r>
        <w:t xml:space="preserve">Durée exclusivité :</w:t>
      </w:r>
      <w:r>
        <w:t xml:space="preserve"> </w:t>
      </w:r>
      <w:r>
        <w:rPr>
          <w:bCs/>
          <w:b/>
        </w:rPr>
        <w:t xml:space="preserve">10 ans</w:t>
      </w:r>
      <w:r>
        <w:t xml:space="preserve"> </w:t>
      </w:r>
      <w:r>
        <w:t xml:space="preserve">(durée contrat franchise)</w:t>
      </w:r>
    </w:p>
    <w:p>
      <w:pPr>
        <w:numPr>
          <w:ilvl w:val="0"/>
          <w:numId w:val="1663"/>
        </w:numPr>
      </w:pPr>
      <w:r>
        <w:t xml:space="preserve">Renouvellement automatique si performance &gt;80% objectifs</w:t>
      </w:r>
    </w:p>
    <w:p>
      <w:pPr>
        <w:numPr>
          <w:ilvl w:val="0"/>
          <w:numId w:val="1663"/>
        </w:numPr>
      </w:pPr>
      <w:r>
        <w:t xml:space="preserve">Révision zone si expansion urbaine significative (+30% population)</w:t>
      </w:r>
    </w:p>
    <w:p>
      <w:pPr>
        <w:pStyle w:val="FirstParagraph"/>
      </w:pPr>
      <w:r>
        <w:rPr>
          <w:bCs/>
          <w:b/>
        </w:rPr>
        <w:t xml:space="preserve">Exception :</w:t>
      </w:r>
      <w:r>
        <w:t xml:space="preserve"> </w:t>
      </w:r>
      <w:r>
        <w:t xml:space="preserve">si franchisé ne collecte pas &gt;60% potentiel zone</w:t>
      </w:r>
      <w:r>
        <w:t xml:space="preserve"> </w:t>
      </w:r>
      <w:r>
        <w:t xml:space="preserve">(sous-exploitation chronique &gt;2 ans), TakaPlast peut ouvrir 2ème</w:t>
      </w:r>
      <w:r>
        <w:t xml:space="preserve"> </w:t>
      </w:r>
      <w:r>
        <w:t xml:space="preserve">franchise dans la zone (voir section :</w:t>
      </w:r>
      <w:r>
        <w:t xml:space="preserve"> </w:t>
      </w:r>
      <w:r>
        <w:rPr>
          <w:iCs/>
          <w:i/>
        </w:rPr>
        <w:t xml:space="preserve">résiliation à l’initiative du</w:t>
      </w:r>
      <w:r>
        <w:rPr>
          <w:iCs/>
          <w:i/>
        </w:rPr>
        <w:t xml:space="preserve"> </w:t>
      </w:r>
      <w:r>
        <w:rPr>
          <w:iCs/>
          <w:i/>
        </w:rPr>
        <w:t xml:space="preserve">franchisé</w:t>
      </w:r>
      <w:r>
        <w:t xml:space="preserve">)</w:t>
      </w:r>
    </w:p>
    <w:bookmarkEnd w:id="242"/>
    <w:bookmarkStart w:id="243" w:name="restriction-proximité-gpl-syngas"/>
    <w:p>
      <w:pPr>
        <w:pStyle w:val="Heading3"/>
      </w:pPr>
      <w:r>
        <w:t xml:space="preserve">Restriction proximité GPL (syngas)</w:t>
      </w:r>
    </w:p>
    <w:p>
      <w:pPr>
        <w:pStyle w:val="FirstParagraph"/>
      </w:pPr>
      <w:r>
        <w:rPr>
          <w:bCs/>
          <w:b/>
        </w:rPr>
        <w:t xml:space="preserve">Contrainte technique critique :</w:t>
      </w:r>
      <w:r>
        <w:t xml:space="preserve"> </w:t>
      </w:r>
      <w:r>
        <w:t xml:space="preserve">le GPL synthétique (syngas) est</w:t>
      </w:r>
      <w:r>
        <w:t xml:space="preserve"> </w:t>
      </w:r>
      <w:r>
        <w:rPr>
          <w:bCs/>
          <w:b/>
        </w:rPr>
        <w:t xml:space="preserve">localement consommé</w:t>
      </w:r>
      <w:r>
        <w:t xml:space="preserve"> </w:t>
      </w:r>
      <w:r>
        <w:t xml:space="preserve">dans un rayon &lt;100km de l’usine.</w:t>
      </w:r>
    </w:p>
    <w:p>
      <w:pPr>
        <w:pStyle w:val="BodyText"/>
      </w:pPr>
      <w:r>
        <w:rPr>
          <w:bCs/>
          <w:b/>
        </w:rPr>
        <w:t xml:space="preserve">Justification :</w:t>
      </w:r>
    </w:p>
    <w:p>
      <w:pPr>
        <w:numPr>
          <w:ilvl w:val="0"/>
          <w:numId w:val="1664"/>
        </w:numPr>
      </w:pPr>
      <w:r>
        <w:t xml:space="preserve">Transport GPL sur longue distance = coûteux (bonbonnes, sécurité)</w:t>
      </w:r>
    </w:p>
    <w:p>
      <w:pPr>
        <w:numPr>
          <w:ilvl w:val="0"/>
          <w:numId w:val="1664"/>
        </w:numPr>
      </w:pPr>
      <w:r>
        <w:t xml:space="preserve">Concurrence GPL fossile importé au-delà de 100km</w:t>
      </w:r>
    </w:p>
    <w:p>
      <w:pPr>
        <w:numPr>
          <w:ilvl w:val="0"/>
          <w:numId w:val="1664"/>
        </w:numPr>
      </w:pPr>
      <w:r>
        <w:t xml:space="preserve">Modèle économique GPL basé sur la proximité clients (industries,</w:t>
      </w:r>
      <w:r>
        <w:t xml:space="preserve"> </w:t>
      </w:r>
      <w:r>
        <w:t xml:space="preserve">ménages locaux)</w:t>
      </w:r>
    </w:p>
    <w:p>
      <w:pPr>
        <w:pStyle w:val="FirstParagraph"/>
      </w:pPr>
      <w:r>
        <w:rPr>
          <w:bCs/>
          <w:b/>
        </w:rPr>
        <w:t xml:space="preserve">Conséquence franchise :</w:t>
      </w:r>
    </w:p>
    <w:p>
      <w:pPr>
        <w:pStyle w:val="BodyText"/>
      </w:pPr>
      <w:r>
        <w:rPr>
          <w:bCs/>
          <w:b/>
        </w:rPr>
        <w:t xml:space="preserve">Marché GPL viable</w:t>
      </w:r>
      <w:r>
        <w:t xml:space="preserve"> </w:t>
      </w:r>
      <w:r>
        <w:t xml:space="preserve">si ville &gt;300K hab. (demande locale suffisante).</w:t>
      </w:r>
      <w:r>
        <w:t xml:space="preserve"> </w:t>
      </w:r>
      <w:r>
        <w:rPr>
          <w:bCs/>
          <w:b/>
        </w:rPr>
        <w:t xml:space="preserve">Clients GPL</w:t>
      </w:r>
      <w:r>
        <w:t xml:space="preserve"> </w:t>
      </w:r>
      <w:r>
        <w:t xml:space="preserve">= industries zone, ménages urbains, restaurants/hôtels</w:t>
      </w:r>
      <w:r>
        <w:t xml:space="preserve"> </w:t>
      </w:r>
      <w:r>
        <w:t xml:space="preserve">de ville.</w:t>
      </w:r>
    </w:p>
    <w:p>
      <w:pPr>
        <w:pStyle w:val="BodyText"/>
      </w:pPr>
      <w:r>
        <w:rPr>
          <w:bCs/>
          <w:b/>
        </w:rPr>
        <w:t xml:space="preserve">Export GPL inter-franchises</w:t>
      </w:r>
      <w:r>
        <w:t xml:space="preserve"> </w:t>
      </w:r>
      <w:r>
        <w:t xml:space="preserve">déconseillé (sauf corridor &lt;100km, ex :</w:t>
      </w:r>
      <w:r>
        <w:t xml:space="preserve"> </w:t>
      </w:r>
      <w:r>
        <w:t xml:space="preserve">Kinshasa-Brazzaville)</w:t>
      </w:r>
    </w:p>
    <w:p>
      <w:pPr>
        <w:pStyle w:val="BodyText"/>
      </w:pPr>
      <w:r>
        <w:rPr>
          <w:bCs/>
          <w:b/>
        </w:rPr>
        <w:t xml:space="preserve">Clause contrat :</w:t>
      </w:r>
      <w:r>
        <w:t xml:space="preserve"> </w:t>
      </w:r>
      <w:r>
        <w:t xml:space="preserve">le franchisé s’engage à développer le marché GPL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(ville + 100km rayon). Pas de cannibalisation des zones</w:t>
      </w:r>
      <w:r>
        <w:t xml:space="preserve"> </w:t>
      </w:r>
      <w:r>
        <w:t xml:space="preserve">voisines.</w:t>
      </w:r>
    </w:p>
    <w:bookmarkEnd w:id="243"/>
    <w:bookmarkStart w:id="244" w:name="collecte-enjeu-ancrage-local"/>
    <w:p>
      <w:pPr>
        <w:pStyle w:val="Heading3"/>
      </w:pPr>
      <w:r>
        <w:t xml:space="preserve">Collecte : enjeu ancrage local</w:t>
      </w:r>
    </w:p>
    <w:p>
      <w:pPr>
        <w:pStyle w:val="FirstParagraph"/>
      </w:pPr>
      <w:r>
        <w:t xml:space="preserve">Pourquoi la proximité collecte est vitale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217"/>
        <w:gridCol w:w="2956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Enjeu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si non-respect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&gt;50km = -30%</w:t>
            </w:r>
            <w:r>
              <w:t xml:space="preserve"> </w:t>
            </w:r>
            <w:r>
              <w:t xml:space="preserve">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 &lt;30km</w:t>
            </w:r>
            <w:r>
              <w:t xml:space="preserve"> </w:t>
            </w:r>
            <w:r>
              <w:t xml:space="preserve">prioritaires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Fraîcheur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matière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 sales/dégradés si</w:t>
            </w:r>
            <w:r>
              <w:t xml:space="preserve"> </w:t>
            </w:r>
            <w:r>
              <w:t xml:space="preserve">stockage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rapide</w:t>
            </w:r>
            <w:r>
              <w:t xml:space="preserve"> </w:t>
            </w:r>
            <w:r>
              <w:t xml:space="preserve">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quartiers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Collecteurs indépendants =</w:t>
            </w:r>
            <w:r>
              <w:t xml:space="preserve"> </w:t>
            </w:r>
            <w:r>
              <w:t xml:space="preserve">ancrage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Embauche locale</w:t>
            </w:r>
            <w:r>
              <w:t xml:space="preserve"> </w:t>
            </w:r>
            <w:r>
              <w:t xml:space="preserve">prioritaire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 gisements (industries)</w:t>
            </w:r>
            <w:r>
              <w:t xml:space="preserve"> </w:t>
            </w:r>
            <w:r>
              <w:t xml:space="preserve">nécessitent service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Proximité géographique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TakaPlast :</w:t>
      </w:r>
    </w:p>
    <w:p>
      <w:pPr>
        <w:numPr>
          <w:ilvl w:val="0"/>
          <w:numId w:val="1665"/>
        </w:numPr>
      </w:pPr>
      <w:r>
        <w:t xml:space="preserve">80% collecte dans rayon 30km usine</w:t>
      </w:r>
    </w:p>
    <w:p>
      <w:pPr>
        <w:numPr>
          <w:ilvl w:val="0"/>
          <w:numId w:val="1665"/>
        </w:numPr>
      </w:pPr>
      <w:r>
        <w:t xml:space="preserve">20% collecte 30-50km (gros volumes industries)</w:t>
      </w:r>
    </w:p>
    <w:p>
      <w:pPr>
        <w:numPr>
          <w:ilvl w:val="0"/>
          <w:numId w:val="1665"/>
        </w:numPr>
      </w:pPr>
      <w:r>
        <w:t xml:space="preserve">Au-delà 50km = exceptionnel (contrats spécifiques &gt;10t/mois)</w:t>
      </w:r>
    </w:p>
    <w:p>
      <w:pPr>
        <w:pStyle w:val="FirstParagraph"/>
      </w:pPr>
      <w:r>
        <w:rPr>
          <w:bCs/>
          <w:b/>
        </w:rPr>
        <w:t xml:space="preserve">Indicateur clé : coût moyen collecte</w:t>
      </w:r>
      <w:r>
        <w:t xml:space="preserve"> </w:t>
      </w:r>
      <w:r>
        <w:t xml:space="preserve">&lt;100€/tonne (carburant + RH +</w:t>
      </w:r>
      <w:r>
        <w:t xml:space="preserve"> </w:t>
      </w:r>
      <w:r>
        <w:t xml:space="preserve">amortissement camions)</w:t>
      </w:r>
    </w:p>
    <w:bookmarkEnd w:id="244"/>
    <w:bookmarkStart w:id="245" w:name="X9aec0efb57f90ac4c3d79157e5c7b1c882130c3"/>
    <w:p>
      <w:pPr>
        <w:pStyle w:val="Heading3"/>
      </w:pPr>
      <w:r>
        <w:t xml:space="preserve">Positionnement géographique franchise (critères sélection ville)</w:t>
      </w:r>
    </w:p>
    <w:tbl>
      <w:tblPr>
        <w:tblStyle w:val="Table"/>
        <w:tblW w:type="pct" w:w="4888"/>
        <w:tblLook w:firstRow="1" w:lastRow="0" w:firstColumn="0" w:lastColumn="0" w:noHBand="0" w:noVBand="0" w:val="0020"/>
        <w:jc w:val="start"/>
      </w:tblPr>
      <w:tblGrid>
        <w:gridCol w:w="1690"/>
        <w:gridCol w:w="978"/>
        <w:gridCol w:w="978"/>
        <w:gridCol w:w="1156"/>
        <w:gridCol w:w="1067"/>
        <w:gridCol w:w="18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2ème ville RDC, hub</w:t>
            </w:r>
            <w:r>
              <w:t xml:space="preserve"> </w:t>
            </w:r>
            <w:r>
              <w:t xml:space="preserve">minier, gisement</w:t>
            </w:r>
            <w:r>
              <w:t xml:space="preserve"> </w:t>
            </w:r>
            <w:r>
              <w:t xml:space="preserve">plastique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4km (fleuve)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Proximité, marché</w:t>
            </w:r>
            <w:r>
              <w:t xml:space="preserve"> </w:t>
            </w:r>
            <w:r>
              <w:t xml:space="preserve">distinct, syngergie</w:t>
            </w:r>
            <w:r>
              <w:t xml:space="preserve"> </w:t>
            </w: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3ème ville RDC,</w:t>
            </w:r>
            <w:r>
              <w:t xml:space="preserve"> </w:t>
            </w:r>
            <w:r>
              <w:t xml:space="preserve">isolement =</w:t>
            </w:r>
            <w:r>
              <w:t xml:space="preserve"> </w:t>
            </w:r>
            <w:r>
              <w:t xml:space="preserve">opportunité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Mbuji-Mayi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diamant,</w:t>
            </w:r>
            <w:r>
              <w:t xml:space="preserve"> </w:t>
            </w:r>
            <w:r>
              <w:t xml:space="preserve">forte démographie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Afrique</w:t>
            </w:r>
            <w:r>
              <w:t xml:space="preserve"> </w:t>
            </w:r>
            <w:r>
              <w:t xml:space="preserve">centrale, port,</w:t>
            </w:r>
            <w:r>
              <w:t xml:space="preserve"> </w:t>
            </w:r>
            <w:r>
              <w:t xml:space="preserve">industrie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Pointe-Noire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pétrolier,</w:t>
            </w:r>
            <w:r>
              <w:t xml:space="preserve"> </w:t>
            </w:r>
            <w:r>
              <w:t xml:space="preserve">industrie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 moyenne, test</w:t>
            </w:r>
            <w:r>
              <w:t xml:space="preserve"> </w:t>
            </w:r>
            <w:r>
              <w:t xml:space="preserve">format compact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Capitale, énorme</w:t>
            </w:r>
            <w:r>
              <w:t xml:space="preserve"> </w:t>
            </w:r>
            <w:r>
              <w:t xml:space="preserve">potentiel (marché</w:t>
            </w:r>
            <w:r>
              <w:t xml:space="preserve"> </w:t>
            </w:r>
            <w:r>
              <w:t xml:space="preserve">mature requis)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Critères priorisation :</w:t>
      </w:r>
    </w:p>
    <w:p>
      <w:pPr>
        <w:numPr>
          <w:ilvl w:val="0"/>
          <w:numId w:val="1666"/>
        </w:numPr>
      </w:pPr>
      <w:r>
        <w:t xml:space="preserve">Population &gt;500K (gisement plastique suffisant)</w:t>
      </w:r>
    </w:p>
    <w:p>
      <w:pPr>
        <w:numPr>
          <w:ilvl w:val="0"/>
          <w:numId w:val="1666"/>
        </w:numPr>
      </w:pPr>
      <w:r>
        <w:t xml:space="preserve">Activité industrielle (clients potentiels granulés/GPL)</w:t>
      </w:r>
    </w:p>
    <w:p>
      <w:pPr>
        <w:numPr>
          <w:ilvl w:val="0"/>
          <w:numId w:val="1666"/>
        </w:numPr>
      </w:pPr>
      <w:r>
        <w:t xml:space="preserve">Accessibilité logistique (routes, port)</w:t>
      </w:r>
    </w:p>
    <w:p>
      <w:pPr>
        <w:numPr>
          <w:ilvl w:val="0"/>
          <w:numId w:val="1666"/>
        </w:numPr>
      </w:pPr>
      <w:r>
        <w:t xml:space="preserve">Stabilité politique/économique</w:t>
      </w:r>
    </w:p>
    <w:p>
      <w:pPr>
        <w:numPr>
          <w:ilvl w:val="0"/>
          <w:numId w:val="1666"/>
        </w:numPr>
      </w:pPr>
      <w:r>
        <w:t xml:space="preserve">Absence concurrent structuré recyclage</w:t>
      </w:r>
    </w:p>
    <w:bookmarkEnd w:id="245"/>
    <w:bookmarkEnd w:id="246"/>
    <w:bookmarkStart w:id="251" w:name="positionnement-cohérence-réseau"/>
    <w:p>
      <w:pPr>
        <w:pStyle w:val="Heading2"/>
      </w:pPr>
      <w:r>
        <w:rPr>
          <w:bCs/>
          <w:b/>
        </w:rPr>
        <w:t xml:space="preserve">Positionnement &amp; cohérence réseau</w:t>
      </w:r>
    </w:p>
    <w:bookmarkStart w:id="247" w:name="identité-de-marque-unifiée"/>
    <w:p>
      <w:pPr>
        <w:pStyle w:val="Heading3"/>
      </w:pPr>
      <w:r>
        <w:t xml:space="preserve">Identité de marque unifiée</w:t>
      </w:r>
    </w:p>
    <w:p>
      <w:pPr>
        <w:pStyle w:val="FirstParagraph"/>
      </w:pPr>
      <w:r>
        <w:rPr>
          <w:bCs/>
          <w:b/>
        </w:rPr>
        <w:t xml:space="preserve">Principe fondamental :</w:t>
      </w:r>
      <w:r>
        <w:t xml:space="preserve"> </w:t>
      </w:r>
      <w:r>
        <w:t xml:space="preserve">TakaPast est UNE marque, pas une fédération</w:t>
      </w:r>
      <w:r>
        <w:t xml:space="preserve"> </w:t>
      </w:r>
      <w:r>
        <w:t xml:space="preserve">de recycleurs locaux.</w:t>
      </w:r>
    </w:p>
    <w:p>
      <w:pPr>
        <w:pStyle w:val="BodyText"/>
      </w:pPr>
      <w:r>
        <w:rPr>
          <w:bCs/>
          <w:b/>
        </w:rPr>
        <w:t xml:space="preserve">Obligations des franchisés :</w:t>
      </w:r>
    </w:p>
    <w:p>
      <w:pPr>
        <w:numPr>
          <w:ilvl w:val="0"/>
          <w:numId w:val="1667"/>
        </w:numPr>
      </w:pPr>
      <w:r>
        <w:rPr>
          <w:bCs/>
          <w:b/>
        </w:rPr>
        <w:t xml:space="preserve">Nom commercial</w:t>
      </w:r>
    </w:p>
    <w:p>
      <w:pPr>
        <w:numPr>
          <w:ilvl w:val="1"/>
          <w:numId w:val="1668"/>
        </w:numPr>
      </w:pPr>
      <w:r>
        <w:t xml:space="preserve">Dénomination officielle :</w:t>
      </w:r>
      <w:r>
        <w:t xml:space="preserve"> </w:t>
      </w:r>
      <w:r>
        <w:t xml:space="preserve">“</w:t>
      </w:r>
      <w:r>
        <w:t xml:space="preserve">TakaPlast [ville]</w:t>
      </w:r>
      <w:r>
        <w:t xml:space="preserve">”</w:t>
      </w:r>
      <w:r>
        <w:t xml:space="preserve"> </w:t>
      </w:r>
      <w:r>
        <w:t xml:space="preserve">(ex : TakaPlast</w:t>
      </w:r>
      <w:r>
        <w:t xml:space="preserve"> </w:t>
      </w:r>
      <w:r>
        <w:t xml:space="preserve">Lubumbashi)</w:t>
      </w:r>
    </w:p>
    <w:p>
      <w:pPr>
        <w:numPr>
          <w:ilvl w:val="1"/>
          <w:numId w:val="1668"/>
        </w:numPr>
      </w:pPr>
      <w:r>
        <w:t xml:space="preserve">Interdiction de variantes (TakaPlast+, New TakaPlast, etc.)</w:t>
      </w:r>
    </w:p>
    <w:p>
      <w:pPr>
        <w:numPr>
          <w:ilvl w:val="1"/>
          <w:numId w:val="1668"/>
        </w:numPr>
      </w:pPr>
      <w:r>
        <w:t xml:space="preserve">Sous-marques autorisées si validées (ex :</w:t>
      </w:r>
      <w:r>
        <w:t xml:space="preserve"> </w:t>
      </w:r>
      <w:r>
        <w:t xml:space="preserve">“</w:t>
      </w:r>
      <w:r>
        <w:t xml:space="preserve">TakaPavé by</w:t>
      </w:r>
      <w:r>
        <w:t xml:space="preserve"> </w:t>
      </w:r>
      <w:r>
        <w:t xml:space="preserve">TakaPlast</w:t>
      </w:r>
      <w:r>
        <w:t xml:space="preserve">”</w:t>
      </w:r>
      <w:r>
        <w:t xml:space="preserve">)</w:t>
      </w:r>
    </w:p>
    <w:p>
      <w:pPr>
        <w:numPr>
          <w:ilvl w:val="0"/>
          <w:numId w:val="1667"/>
        </w:numPr>
      </w:pPr>
      <w:r>
        <w:rPr>
          <w:bCs/>
          <w:b/>
        </w:rPr>
        <w:t xml:space="preserve">Charte graphique</w:t>
      </w:r>
    </w:p>
    <w:p>
      <w:pPr>
        <w:numPr>
          <w:ilvl w:val="1"/>
          <w:numId w:val="1669"/>
        </w:numPr>
      </w:pPr>
      <w:r>
        <w:t xml:space="preserve">Logo TakaPlast obligatoire (fourni par le siège)</w:t>
      </w:r>
    </w:p>
    <w:p>
      <w:pPr>
        <w:numPr>
          <w:ilvl w:val="1"/>
          <w:numId w:val="1669"/>
        </w:numPr>
      </w:pPr>
      <w:r>
        <w:t xml:space="preserve">Couleurs : vert, bleu, orange – respect strict</w:t>
      </w:r>
    </w:p>
    <w:p>
      <w:pPr>
        <w:numPr>
          <w:ilvl w:val="1"/>
          <w:numId w:val="1669"/>
        </w:numPr>
      </w:pPr>
      <w:r>
        <w:t xml:space="preserve">Typographique : respect strict</w:t>
      </w:r>
    </w:p>
    <w:p>
      <w:pPr>
        <w:numPr>
          <w:ilvl w:val="1"/>
          <w:numId w:val="1669"/>
        </w:numPr>
      </w:pPr>
      <w:r>
        <w:t xml:space="preserve">Templates communication fournis (affiches, cartes de visite,</w:t>
      </w:r>
      <w:r>
        <w:t xml:space="preserve"> </w:t>
      </w:r>
      <w:r>
        <w:t xml:space="preserve">site web)</w:t>
      </w:r>
    </w:p>
    <w:p>
      <w:pPr>
        <w:numPr>
          <w:ilvl w:val="0"/>
          <w:numId w:val="1667"/>
        </w:numPr>
      </w:pPr>
      <w:r>
        <w:rPr>
          <w:bCs/>
          <w:b/>
        </w:rPr>
        <w:t xml:space="preserve">Signalétique</w:t>
      </w:r>
    </w:p>
    <w:p>
      <w:pPr>
        <w:numPr>
          <w:ilvl w:val="1"/>
          <w:numId w:val="1670"/>
        </w:numPr>
      </w:pPr>
      <w:r>
        <w:t xml:space="preserve">Façade usine : enseigne TakaPlast (dimensions minimales 3*1,5m)</w:t>
      </w:r>
    </w:p>
    <w:p>
      <w:pPr>
        <w:numPr>
          <w:ilvl w:val="1"/>
          <w:numId w:val="1670"/>
        </w:numPr>
      </w:pPr>
      <w:r>
        <w:t xml:space="preserve">Camions : logo TakaPlast visible 2 faces (adhésif fourni)</w:t>
      </w:r>
    </w:p>
    <w:p>
      <w:pPr>
        <w:numPr>
          <w:ilvl w:val="1"/>
          <w:numId w:val="1670"/>
        </w:numPr>
      </w:pPr>
      <w:r>
        <w:t xml:space="preserve">Uniformes : polo vert logo TakaPlast (personnel</w:t>
      </w:r>
      <w:r>
        <w:t xml:space="preserve"> </w:t>
      </w:r>
      <w:r>
        <w:t xml:space="preserve">collecte/production)</w:t>
      </w:r>
    </w:p>
    <w:p>
      <w:pPr>
        <w:numPr>
          <w:ilvl w:val="0"/>
          <w:numId w:val="1667"/>
        </w:numPr>
      </w:pPr>
      <w:r>
        <w:rPr>
          <w:bCs/>
          <w:b/>
        </w:rPr>
        <w:t xml:space="preserve">Communication digitale</w:t>
      </w:r>
    </w:p>
    <w:p>
      <w:pPr>
        <w:numPr>
          <w:ilvl w:val="1"/>
          <w:numId w:val="1671"/>
        </w:numPr>
      </w:pPr>
      <w:r>
        <w:t xml:space="preserve">Site web : sous-domaine obligatoire (lubumbashi.takaplast.com)</w:t>
      </w:r>
    </w:p>
    <w:p>
      <w:pPr>
        <w:numPr>
          <w:ilvl w:val="1"/>
          <w:numId w:val="1671"/>
        </w:numPr>
      </w:pPr>
      <w:r>
        <w:t xml:space="preserve">Réseaux sociaux : compte</w:t>
      </w:r>
      <w:r>
        <w:t xml:space="preserve"> </w:t>
      </w:r>
      <w:r>
        <w:t xml:space="preserve">“</w:t>
      </w:r>
      <w:r>
        <w:t xml:space="preserve">[ville] - TakaPlast</w:t>
      </w:r>
      <w:r>
        <w:t xml:space="preserve">”</w:t>
      </w:r>
      <w:r>
        <w:t xml:space="preserve"> </w:t>
      </w:r>
      <w:r>
        <w:t xml:space="preserve">(pas de compte</w:t>
      </w:r>
      <w:r>
        <w:t xml:space="preserve"> </w:t>
      </w:r>
      <w:r>
        <w:t xml:space="preserve">indépendant)</w:t>
      </w:r>
    </w:p>
    <w:p>
      <w:pPr>
        <w:numPr>
          <w:ilvl w:val="1"/>
          <w:numId w:val="1671"/>
        </w:numPr>
      </w:pPr>
      <w:r>
        <w:t xml:space="preserve">Contenus validés par siège si portée &gt; ville (campagnes</w:t>
      </w:r>
      <w:r>
        <w:t xml:space="preserve"> </w:t>
      </w:r>
      <w:r>
        <w:t xml:space="preserve">nationales/régionales)</w:t>
      </w:r>
    </w:p>
    <w:p>
      <w:pPr>
        <w:pStyle w:val="FirstParagraph"/>
      </w:pPr>
      <w:r>
        <w:rPr>
          <w:bCs/>
          <w:b/>
        </w:rPr>
        <w:t xml:space="preserve">Sanctions non-respect :</w:t>
      </w:r>
      <w:r>
        <w:t xml:space="preserve"> </w:t>
      </w:r>
      <w:r>
        <w:t xml:space="preserve">mise en demeure 30 jours → pénalité 5.000€ →</w:t>
      </w:r>
      <w:r>
        <w:t xml:space="preserve"> </w:t>
      </w:r>
      <w:r>
        <w:t xml:space="preserve">résiliation si persistance.</w:t>
      </w:r>
    </w:p>
    <w:bookmarkEnd w:id="247"/>
    <w:bookmarkStart w:id="248" w:name="standards-qualité-homogènes"/>
    <w:p>
      <w:pPr>
        <w:pStyle w:val="Heading3"/>
      </w:pPr>
      <w:r>
        <w:t xml:space="preserve">Standards qualité homogènes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un client TakaPlast Kinshasa achetant des granulés</w:t>
      </w:r>
      <w:r>
        <w:t xml:space="preserve"> </w:t>
      </w:r>
      <w:r>
        <w:t xml:space="preserve">TakaPlast Lubumbashi doit recevoir</w:t>
      </w:r>
      <w:r>
        <w:t xml:space="preserve"> </w:t>
      </w:r>
      <w:r>
        <w:rPr>
          <w:bCs/>
          <w:b/>
        </w:rPr>
        <w:t xml:space="preserve">qualité identique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Spécifications techniques (non-négociables) :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490"/>
        <w:gridCol w:w="1584"/>
        <w:gridCol w:w="1677"/>
        <w:gridCol w:w="1490"/>
        <w:gridCol w:w="1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Seuil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MFI</w:t>
            </w:r>
            <w:r>
              <w:t xml:space="preserve"> </w:t>
            </w:r>
            <w:r>
              <w:t xml:space="preserve">0,5-1,5g/10min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Laboratoire</w:t>
            </w:r>
            <w:r>
              <w:t xml:space="preserve"> </w:t>
            </w:r>
            <w:r>
              <w:t xml:space="preserve">externe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MFI &lt;0,3 ou</w:t>
            </w:r>
            <w:r>
              <w:t xml:space="preserve"> </w:t>
            </w:r>
            <w:r>
              <w:t xml:space="preserve">&gt;2,0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Contaminants</w:t>
            </w:r>
            <w:r>
              <w:t xml:space="preserve"> </w:t>
            </w:r>
            <w:r>
              <w:t xml:space="preserve">&lt;100ppm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Chromatographie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synthétique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Pouvoir</w:t>
            </w:r>
            <w:r>
              <w:t xml:space="preserve"> </w:t>
            </w:r>
            <w:r>
              <w:t xml:space="preserve">calorifique</w:t>
            </w:r>
            <w:r>
              <w:t xml:space="preserve"> </w:t>
            </w:r>
            <w:r>
              <w:t xml:space="preserve">48-52MJ/kg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&lt;45 ou</w:t>
            </w:r>
            <w:r>
              <w:t xml:space="preserve"> </w:t>
            </w:r>
            <w:r>
              <w:t xml:space="preserve">&gt;55MJ/kg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Soufre &lt;50ppm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&gt;70ppm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Pavés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Résistance 25</w:t>
            </w:r>
            <w:r>
              <w:t xml:space="preserve"> </w:t>
            </w:r>
            <w:r>
              <w:t xml:space="preserve">PMa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</w:t>
            </w:r>
            <w:r>
              <w:t xml:space="preserve"> </w:t>
            </w:r>
            <w:r>
              <w:t xml:space="preserve">hydraulique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  <w:r>
              <w:t xml:space="preserve"> </w:t>
            </w:r>
            <w:r>
              <w:t xml:space="preserve">(échantillon)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&lt;22 PMa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 contrôle :</w:t>
      </w:r>
    </w:p>
    <w:p>
      <w:pPr>
        <w:numPr>
          <w:ilvl w:val="0"/>
          <w:numId w:val="1672"/>
        </w:numPr>
      </w:pPr>
      <w:r>
        <w:t xml:space="preserve">Franchisé teste selon protocole TakaPlast</w:t>
      </w:r>
    </w:p>
    <w:p>
      <w:pPr>
        <w:numPr>
          <w:ilvl w:val="0"/>
          <w:numId w:val="1672"/>
        </w:numPr>
      </w:pPr>
      <w:r>
        <w:t xml:space="preserve">Rapport envoyé siège (dashboard commun)</w:t>
      </w:r>
    </w:p>
    <w:p>
      <w:pPr>
        <w:numPr>
          <w:ilvl w:val="0"/>
          <w:numId w:val="1672"/>
        </w:numPr>
      </w:pPr>
      <w:r>
        <w:t xml:space="preserve">Audit annuel TakaPlast (laboratoire indépendant)</w:t>
      </w:r>
    </w:p>
    <w:p>
      <w:pPr>
        <w:numPr>
          <w:ilvl w:val="0"/>
          <w:numId w:val="1672"/>
        </w:numPr>
      </w:pPr>
      <w:r>
        <w:t xml:space="preserve">si non-conformité : plan correctif 60 jours + re-test</w:t>
      </w:r>
    </w:p>
    <w:p>
      <w:pPr>
        <w:pStyle w:val="FirstParagraph"/>
      </w:pPr>
      <w:r>
        <w:rPr>
          <w:bCs/>
          <w:b/>
        </w:rPr>
        <w:t xml:space="preserve">Traçabilité :</w:t>
      </w:r>
      <w:r>
        <w:t xml:space="preserve"> </w:t>
      </w:r>
      <w:r>
        <w:t xml:space="preserve">chaque lot produit = QR code (date, franchisé, tests)</w:t>
      </w:r>
      <w:r>
        <w:t xml:space="preserve"> </w:t>
      </w:r>
      <w:r>
        <w:t xml:space="preserve">→ blockchain TakaPlast (An6+).</w:t>
      </w:r>
    </w:p>
    <w:bookmarkEnd w:id="248"/>
    <w:bookmarkStart w:id="249" w:name="positionnement-prix-cohérence-régionale"/>
    <w:p>
      <w:pPr>
        <w:pStyle w:val="Heading3"/>
      </w:pPr>
      <w:r>
        <w:t xml:space="preserve">Positionnement prix (cohérence régionale)</w:t>
      </w:r>
    </w:p>
    <w:p>
      <w:pPr>
        <w:pStyle w:val="FirstParagraph"/>
      </w:pPr>
      <w:r>
        <w:rPr>
          <w:bCs/>
          <w:b/>
        </w:rPr>
        <w:t xml:space="preserve">Problème à éviter :</w:t>
      </w:r>
      <w:r>
        <w:t xml:space="preserve"> </w:t>
      </w:r>
      <w:r>
        <w:t xml:space="preserve">concurrence intra-réseau (franchisés se cassent</w:t>
      </w:r>
      <w:r>
        <w:t xml:space="preserve"> </w:t>
      </w:r>
      <w:r>
        <w:t xml:space="preserve">les prix entre eux)</w:t>
      </w:r>
    </w:p>
    <w:p>
      <w:pPr>
        <w:pStyle w:val="BodyText"/>
      </w:pPr>
      <w:r>
        <w:rPr>
          <w:bCs/>
          <w:b/>
        </w:rPr>
        <w:t xml:space="preserve">Solution TakaPlast : fourchettes prix régionales</w:t>
      </w:r>
      <w:r>
        <w:t xml:space="preserve"> </w:t>
      </w:r>
      <w:r>
        <w:t xml:space="preserve">définies par siège,</w:t>
      </w:r>
      <w:r>
        <w:t xml:space="preserve"> </w:t>
      </w:r>
      <w:r>
        <w:t xml:space="preserve">ajustables localement +10%</w:t>
      </w:r>
    </w:p>
    <w:p>
      <w:pPr>
        <w:pStyle w:val="BodyText"/>
      </w:pPr>
      <w:r>
        <w:t xml:space="preserve">Exemple granulés PEHD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365"/>
        <w:gridCol w:w="1851"/>
        <w:gridCol w:w="1440"/>
        <w:gridCol w:w="20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recommandé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(€/t)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autorisée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RDC Ouest</w:t>
            </w:r>
            <w:r>
              <w:t xml:space="preserve"> </w:t>
            </w:r>
            <w:r>
              <w:t xml:space="preserve">(Kinshasa, Brazza)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720-880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Proximité,</w:t>
            </w:r>
            <w:r>
              <w:t xml:space="preserve"> </w:t>
            </w:r>
            <w:r>
              <w:t xml:space="preserve">concurrence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RDC Est</w:t>
            </w:r>
            <w:r>
              <w:t xml:space="preserve"> </w:t>
            </w:r>
            <w:r>
              <w:t xml:space="preserve">(Lubumbashi, Goma)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765-935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Éloignement, coûts</w:t>
            </w:r>
            <w:r>
              <w:t xml:space="preserve"> </w:t>
            </w:r>
            <w:r>
              <w:t xml:space="preserve">logistiques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Afrique Centrale</w:t>
            </w:r>
            <w:r>
              <w:t xml:space="preserve"> </w:t>
            </w:r>
            <w:r>
              <w:t xml:space="preserve">(Douala, Pointe-Noire)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810-990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Marchés matures,</w:t>
            </w:r>
            <w:r>
              <w:t xml:space="preserve"> </w:t>
            </w:r>
            <w:r>
              <w:t xml:space="preserve">pouvoir achat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Franchisé PEUT :</w:t>
      </w:r>
    </w:p>
    <w:p>
      <w:pPr>
        <w:numPr>
          <w:ilvl w:val="0"/>
          <w:numId w:val="1673"/>
        </w:numPr>
      </w:pPr>
      <w:r>
        <w:t xml:space="preserve">Appliquer remises volumes (&gt;10t/mois) jusqu’à -15%</w:t>
      </w:r>
    </w:p>
    <w:p>
      <w:pPr>
        <w:numPr>
          <w:ilvl w:val="0"/>
          <w:numId w:val="1673"/>
        </w:numPr>
      </w:pPr>
      <w:r>
        <w:t xml:space="preserve">Promotions ponctuelles (&lt;3 mois/an)</w:t>
      </w:r>
    </w:p>
    <w:p>
      <w:pPr>
        <w:numPr>
          <w:ilvl w:val="0"/>
          <w:numId w:val="1673"/>
        </w:numPr>
      </w:pPr>
      <w:r>
        <w:t xml:space="preserve">Prix spéciaux contrats annuels (validation siège si –20%)</w:t>
      </w:r>
    </w:p>
    <w:p>
      <w:pPr>
        <w:pStyle w:val="FirstParagraph"/>
      </w:pPr>
      <w:r>
        <w:rPr>
          <w:bCs/>
          <w:b/>
        </w:rPr>
        <w:t xml:space="preserve">Franchisé NE PEUT PAS :</w:t>
      </w:r>
    </w:p>
    <w:p>
      <w:pPr>
        <w:numPr>
          <w:ilvl w:val="0"/>
          <w:numId w:val="1674"/>
        </w:numPr>
      </w:pPr>
      <w:r>
        <w:t xml:space="preserve">Vente &lt;prix plancher zone (dumping interdit)</w:t>
      </w:r>
    </w:p>
    <w:p>
      <w:pPr>
        <w:numPr>
          <w:ilvl w:val="0"/>
          <w:numId w:val="1674"/>
        </w:numPr>
      </w:pPr>
      <w:r>
        <w:t xml:space="preserve">Exporter vers zone autre franchise &lt;prix local (cannibalisation)</w:t>
      </w:r>
    </w:p>
    <w:p>
      <w:pPr>
        <w:numPr>
          <w:ilvl w:val="0"/>
          <w:numId w:val="1674"/>
        </w:numPr>
      </w:pPr>
      <w:r>
        <w:t xml:space="preserve">Prix publics sans justification coûts (transparence obligatoire)</w:t>
      </w:r>
    </w:p>
    <w:p>
      <w:pPr>
        <w:pStyle w:val="FirstParagraph"/>
      </w:pPr>
      <w:r>
        <w:rPr>
          <w:bCs/>
          <w:b/>
        </w:rPr>
        <w:t xml:space="preserve">Contrôle :</w:t>
      </w:r>
      <w:r>
        <w:t xml:space="preserve"> </w:t>
      </w:r>
      <w:r>
        <w:t xml:space="preserve">reporting mensuel prix moyens (dashboard TakaPlast) →</w:t>
      </w:r>
      <w:r>
        <w:t xml:space="preserve"> </w:t>
      </w:r>
      <w:r>
        <w:t xml:space="preserve">alerte si dérive &gt;10%</w:t>
      </w:r>
    </w:p>
    <w:bookmarkEnd w:id="249"/>
    <w:bookmarkStart w:id="250" w:name="coordination-commerciale-réseau"/>
    <w:p>
      <w:pPr>
        <w:pStyle w:val="Heading3"/>
      </w:pPr>
      <w:r>
        <w:t xml:space="preserve">Coordination commerciale réseau</w:t>
      </w:r>
    </w:p>
    <w:p>
      <w:pPr>
        <w:pStyle w:val="FirstParagraph"/>
      </w:pPr>
      <w:r>
        <w:t xml:space="preserve">Clients multi-sites : gestion centralisée par TakaPlast</w:t>
      </w:r>
    </w:p>
    <w:p>
      <w:pPr>
        <w:pStyle w:val="BodyText"/>
      </w:pPr>
      <w:r>
        <w:t xml:space="preserve">Exemple : Bralima (brasseries) présent Kinshasa + Lubumbashi + Kisangani</w:t>
      </w:r>
    </w:p>
    <w:p>
      <w:pPr>
        <w:numPr>
          <w:ilvl w:val="0"/>
          <w:numId w:val="1675"/>
        </w:numPr>
      </w:pPr>
      <w:r>
        <w:t xml:space="preserve">Contrat cadre négocié TakaPlast siège (volumes globaux, prix,</w:t>
      </w:r>
      <w:r>
        <w:t xml:space="preserve"> </w:t>
      </w:r>
      <w:r>
        <w:t xml:space="preserve">conditions)</w:t>
      </w:r>
    </w:p>
    <w:p>
      <w:pPr>
        <w:numPr>
          <w:ilvl w:val="0"/>
          <w:numId w:val="1675"/>
        </w:numPr>
      </w:pPr>
      <w:r>
        <w:t xml:space="preserve">Exécution locale par franchisé concerné (collecte, livraison)</w:t>
      </w:r>
    </w:p>
    <w:p>
      <w:pPr>
        <w:numPr>
          <w:ilvl w:val="0"/>
          <w:numId w:val="1675"/>
        </w:numPr>
      </w:pPr>
      <w:r>
        <w:t xml:space="preserve">Facturation : soit centralisée TakaPlast (refacturation franchisé),</w:t>
      </w:r>
      <w:r>
        <w:t xml:space="preserve"> </w:t>
      </w:r>
      <w:r>
        <w:t xml:space="preserve">soit locale (respect contrat cadre)</w:t>
      </w:r>
    </w:p>
    <w:p>
      <w:pPr>
        <w:numPr>
          <w:ilvl w:val="0"/>
          <w:numId w:val="1675"/>
        </w:numPr>
      </w:pPr>
      <w:r>
        <w:t xml:space="preserve">Répartition des revenus : franchise exécutante = 90%, TakaPlast =</w:t>
      </w:r>
      <w:r>
        <w:t xml:space="preserve"> </w:t>
      </w:r>
      <w:r>
        <w:t xml:space="preserve">10% (apport commercial)</w:t>
      </w:r>
    </w:p>
    <w:p>
      <w:pPr>
        <w:pStyle w:val="FirstParagraph"/>
      </w:pPr>
      <w:r>
        <w:rPr>
          <w:bCs/>
          <w:b/>
        </w:rPr>
        <w:t xml:space="preserve">Avantages :</w:t>
      </w:r>
    </w:p>
    <w:p>
      <w:pPr>
        <w:numPr>
          <w:ilvl w:val="0"/>
          <w:numId w:val="1676"/>
        </w:numPr>
      </w:pPr>
      <w:r>
        <w:t xml:space="preserve">Pouvoir négociation accru (volumes cumulés réseau)</w:t>
      </w:r>
    </w:p>
    <w:p>
      <w:pPr>
        <w:numPr>
          <w:ilvl w:val="0"/>
          <w:numId w:val="1676"/>
        </w:numPr>
      </w:pPr>
      <w:r>
        <w:t xml:space="preserve">Image professionnelle (interlocuteur unique grand compte)</w:t>
      </w:r>
    </w:p>
    <w:p>
      <w:pPr>
        <w:numPr>
          <w:ilvl w:val="0"/>
          <w:numId w:val="1676"/>
        </w:numPr>
      </w:pPr>
      <w:r>
        <w:t xml:space="preserve">Sécurisation revenus franchisés (contrats longs termes)</w:t>
      </w:r>
    </w:p>
    <w:p>
      <w:pPr>
        <w:pStyle w:val="FirstParagraph"/>
      </w:pPr>
      <w:r>
        <w:rPr>
          <w:bCs/>
          <w:b/>
        </w:rPr>
        <w:t xml:space="preserve">Appels d’offres publics régionaux :</w:t>
      </w:r>
      <w:r>
        <w:t xml:space="preserve"> </w:t>
      </w:r>
      <w:r>
        <w:t xml:space="preserve">réponse groupée franchises +</w:t>
      </w:r>
      <w:r>
        <w:t xml:space="preserve"> </w:t>
      </w:r>
      <w:r>
        <w:t xml:space="preserve">TakaPlast</w:t>
      </w:r>
    </w:p>
    <w:p>
      <w:pPr>
        <w:numPr>
          <w:ilvl w:val="0"/>
          <w:numId w:val="1677"/>
        </w:numPr>
      </w:pPr>
      <w:r>
        <w:t xml:space="preserve">Ex : fourniture pavés routes RDC (ministère infrastructures)</w:t>
      </w:r>
    </w:p>
    <w:p>
      <w:pPr>
        <w:numPr>
          <w:ilvl w:val="0"/>
          <w:numId w:val="1677"/>
        </w:numPr>
      </w:pPr>
      <w:r>
        <w:t xml:space="preserve">Consortium TakaPlast (lead) + franchises (exécution locale)</w:t>
      </w:r>
    </w:p>
    <w:p>
      <w:pPr>
        <w:numPr>
          <w:ilvl w:val="0"/>
          <w:numId w:val="1677"/>
        </w:numPr>
      </w:pPr>
      <w:r>
        <w:t xml:space="preserve">Partage marge : selon contribution (production, logistique)</w:t>
      </w:r>
    </w:p>
    <w:bookmarkEnd w:id="250"/>
    <w:bookmarkEnd w:id="251"/>
    <w:bookmarkStart w:id="256" w:name="mécanisme-de-pérennité"/>
    <w:p>
      <w:pPr>
        <w:pStyle w:val="Heading2"/>
      </w:pPr>
      <w:r>
        <w:rPr>
          <w:bCs/>
          <w:b/>
        </w:rPr>
        <w:t xml:space="preserve">Mécanisme de pérennité</w:t>
      </w:r>
    </w:p>
    <w:bookmarkStart w:id="252" w:name="pérennité-financière-franchisés"/>
    <w:p>
      <w:pPr>
        <w:pStyle w:val="Heading3"/>
      </w:pPr>
      <w:r>
        <w:t xml:space="preserve">Pérennité financière franchisés</w:t>
      </w:r>
    </w:p>
    <w:p>
      <w:pPr>
        <w:pStyle w:val="FirstParagraph"/>
      </w:pPr>
      <w:r>
        <w:rPr>
          <w:bCs/>
          <w:b/>
        </w:rPr>
        <w:t xml:space="preserve">Risque :</w:t>
      </w:r>
      <w:r>
        <w:t xml:space="preserve"> </w:t>
      </w:r>
      <w:r>
        <w:t xml:space="preserve">franchisé en difficulté financière → faillite → perte</w:t>
      </w:r>
      <w:r>
        <w:t xml:space="preserve"> </w:t>
      </w:r>
      <w:r>
        <w:t xml:space="preserve">zone + impact image réseau</w:t>
      </w:r>
    </w:p>
    <w:p>
      <w:pPr>
        <w:pStyle w:val="BodyText"/>
      </w:pPr>
      <w:r>
        <w:rPr>
          <w:bCs/>
          <w:b/>
        </w:rPr>
        <w:t xml:space="preserve">Mécanismes préventifs TakaPlast :</w:t>
      </w:r>
    </w:p>
    <w:p>
      <w:pPr>
        <w:pStyle w:val="BodyText"/>
      </w:pPr>
      <w:r>
        <w:rPr>
          <w:bCs/>
          <w:b/>
        </w:rPr>
        <w:t xml:space="preserve">FONDS DE GARANTIE MUTUEL (OPTIONNEL)</w:t>
      </w:r>
    </w:p>
    <w:p>
      <w:pPr>
        <w:pStyle w:val="BodyText"/>
      </w:pPr>
      <w:r>
        <w:rPr>
          <w:bCs/>
          <w:b/>
        </w:rPr>
        <w:t xml:space="preserve">Principe :</w:t>
      </w:r>
      <w:r>
        <w:t xml:space="preserve"> </w:t>
      </w:r>
      <w:r>
        <w:t xml:space="preserve">franchisé cotisent fonds commun = filet sécurité</w:t>
      </w:r>
      <w:r>
        <w:t xml:space="preserve"> </w:t>
      </w:r>
      <w:r>
        <w:t xml:space="preserve">collectif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5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Cotisation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 Ca annuel 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relais franchisé en difficulté temporaire (max 50K€,</w:t>
            </w:r>
            <w:r>
              <w:t xml:space="preserve"> </w:t>
            </w:r>
            <w:r>
              <w:t xml:space="preserve">12 mois, taux 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conjoncturel (pas structurel), plan redressement</w:t>
            </w:r>
            <w:r>
              <w:t xml:space="preserve"> </w:t>
            </w:r>
            <w:r>
              <w:t xml:space="preserve">validé, caution personnelle 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5 franchisés élus + 2 représentants TakaPlast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franchise Kisangani subit des coupures électriques tous</w:t>
      </w:r>
      <w:r>
        <w:t xml:space="preserve"> </w:t>
      </w:r>
      <w:r>
        <w:t xml:space="preserve">les 3 mois → perte CA 100K€</w:t>
      </w:r>
    </w:p>
    <w:p>
      <w:pPr>
        <w:numPr>
          <w:ilvl w:val="0"/>
          <w:numId w:val="1678"/>
        </w:numPr>
      </w:pPr>
      <w:r>
        <w:t xml:space="preserve">Fonds prête 40K€ trésorerie (salaires, maintenance)</w:t>
      </w:r>
    </w:p>
    <w:p>
      <w:pPr>
        <w:numPr>
          <w:ilvl w:val="0"/>
          <w:numId w:val="1678"/>
        </w:numPr>
      </w:pPr>
      <w:r>
        <w:t xml:space="preserve">Remboursement sur 12 mois après le retour à la normale</w:t>
      </w:r>
    </w:p>
    <w:p>
      <w:pPr>
        <w:numPr>
          <w:ilvl w:val="0"/>
          <w:numId w:val="1678"/>
        </w:numPr>
      </w:pPr>
      <w:r>
        <w:t xml:space="preserve">Franchise évite la faillite, les emplois sont préservés</w:t>
      </w:r>
    </w:p>
    <w:p>
      <w:pPr>
        <w:pStyle w:val="FirstParagraph"/>
      </w:pPr>
      <w:r>
        <w:rPr>
          <w:bCs/>
          <w:b/>
        </w:rPr>
        <w:t xml:space="preserve">ASSURANCE PERTE EXPLOITATION</w:t>
      </w:r>
    </w:p>
    <w:p>
      <w:pPr>
        <w:pStyle w:val="BodyText"/>
      </w:pPr>
      <w:r>
        <w:rPr>
          <w:bCs/>
          <w:b/>
        </w:rPr>
        <w:t xml:space="preserve">TakaPlast négocie contrat cadre</w:t>
      </w:r>
      <w:r>
        <w:t xml:space="preserve"> </w:t>
      </w:r>
      <w:r>
        <w:t xml:space="preserve">assurance pour réseau (mutualisation</w:t>
      </w:r>
      <w:r>
        <w:t xml:space="preserve"> </w:t>
      </w:r>
      <w:r>
        <w:t xml:space="preserve">= -30% primes).</w:t>
      </w:r>
    </w:p>
    <w:p>
      <w:pPr>
        <w:pStyle w:val="BodyText"/>
      </w:pPr>
      <w:r>
        <w:rPr>
          <w:bCs/>
          <w:b/>
        </w:rPr>
        <w:t xml:space="preserve">Couverture :</w:t>
      </w:r>
    </w:p>
    <w:p>
      <w:pPr>
        <w:numPr>
          <w:ilvl w:val="0"/>
          <w:numId w:val="1679"/>
        </w:numPr>
      </w:pPr>
      <w:r>
        <w:t xml:space="preserve">Incendie, innondation, vol équipements</w:t>
      </w:r>
    </w:p>
    <w:p>
      <w:pPr>
        <w:numPr>
          <w:ilvl w:val="0"/>
          <w:numId w:val="1679"/>
        </w:numPr>
      </w:pPr>
      <w:r>
        <w:t xml:space="preserve">Perte exploitation jusqu’à 6 mois CA</w:t>
      </w:r>
    </w:p>
    <w:p>
      <w:pPr>
        <w:numPr>
          <w:ilvl w:val="0"/>
          <w:numId w:val="1679"/>
        </w:numPr>
      </w:pPr>
      <w:r>
        <w:t xml:space="preserve">Responsabilité civile (accidents, pollution)</w:t>
      </w:r>
    </w:p>
    <w:p>
      <w:pPr>
        <w:pStyle w:val="FirstParagraph"/>
      </w:pPr>
      <w:r>
        <w:rPr>
          <w:bCs/>
          <w:b/>
        </w:rPr>
        <w:t xml:space="preserve">Prime :</w:t>
      </w:r>
      <w:r>
        <w:t xml:space="preserve"> </w:t>
      </w:r>
      <w:r>
        <w:t xml:space="preserve">2-3% CA annuel (charge du franchisé, mais tarif</w:t>
      </w:r>
      <w:r>
        <w:t xml:space="preserve"> </w:t>
      </w:r>
      <w:r>
        <w:t xml:space="preserve">préférentiel)</w:t>
      </w:r>
    </w:p>
    <w:p>
      <w:pPr>
        <w:pStyle w:val="BodyText"/>
      </w:pPr>
      <w:r>
        <w:rPr>
          <w:bCs/>
          <w:b/>
        </w:rPr>
        <w:t xml:space="preserve">MONITORING FINANCIER PROACTIF</w:t>
      </w:r>
    </w:p>
    <w:p>
      <w:pPr>
        <w:pStyle w:val="BodyText"/>
      </w:pPr>
      <w:r>
        <w:rPr>
          <w:bCs/>
          <w:b/>
        </w:rPr>
        <w:t xml:space="preserve">Dashboard temps réel</w:t>
      </w:r>
      <w:r>
        <w:t xml:space="preserve"> </w:t>
      </w:r>
      <w:r>
        <w:t xml:space="preserve">(accès TakaPlast + franchisé)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900"/>
        <w:gridCol w:w="2112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Alerte 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mois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franchisé, audit express,</w:t>
            </w:r>
            <w:r>
              <w:t xml:space="preserve"> </w:t>
            </w:r>
            <w:r>
              <w:t xml:space="preserve">plan action 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&lt;15%</w:t>
            </w:r>
            <w:r>
              <w:t xml:space="preserve"> </w:t>
            </w:r>
            <w:r>
              <w:t xml:space="preserve">pendant 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consultant TakaPlast,</w:t>
            </w:r>
            <w:r>
              <w:t xml:space="preserve"> </w:t>
            </w:r>
            <w:r>
              <w:t xml:space="preserve">identification causes,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Endettement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Dette &gt;60%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Restructuration dette, négociation</w:t>
            </w:r>
            <w:r>
              <w:t xml:space="preserve"> </w:t>
            </w:r>
            <w:r>
              <w:t xml:space="preserve">avec les créanciers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Impayés &gt;30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demeure, plan étalement si</w:t>
            </w:r>
            <w:r>
              <w:t xml:space="preserve"> </w:t>
            </w:r>
            <w:r>
              <w:t xml:space="preserve">difficulté justifiée</w:t>
            </w:r>
          </w:p>
        </w:tc>
      </w:tr>
    </w:tbl>
    <w:p>
      <w:pPr>
        <w:pStyle w:val="BodyText"/>
      </w:pPr>
      <w:r>
        <w:t xml:space="preserve">Philosophie : anticiper les problèmes AVANT une crise irréversible.</w:t>
      </w:r>
    </w:p>
    <w:p>
      <w:pPr>
        <w:pStyle w:val="BodyText"/>
      </w:pPr>
      <w:r>
        <w:rPr>
          <w:bCs/>
          <w:b/>
        </w:rPr>
        <w:t xml:space="preserve">DIVERSIFICATION REVENUS (anti-fragilité)</w:t>
      </w:r>
    </w:p>
    <w:p>
      <w:pPr>
        <w:pStyle w:val="BodyText"/>
      </w:pPr>
      <w:r>
        <w:rPr>
          <w:bCs/>
          <w:b/>
        </w:rPr>
        <w:t xml:space="preserve">TakaPlast pousse les franchisés vers des revenus additionnels</w:t>
      </w:r>
      <w:r>
        <w:t xml:space="preserve"> </w:t>
      </w:r>
      <w:r>
        <w:t xml:space="preserve">(cf.</w:t>
      </w:r>
      <w:r>
        <w:t xml:space="preserve"> </w:t>
      </w:r>
      <w:r>
        <w:t xml:space="preserve">Revenus additionnels innovants) :</w:t>
      </w:r>
    </w:p>
    <w:p>
      <w:pPr>
        <w:numPr>
          <w:ilvl w:val="0"/>
          <w:numId w:val="1680"/>
        </w:numPr>
      </w:pPr>
      <w:r>
        <w:rPr>
          <w:bCs/>
          <w:b/>
        </w:rPr>
        <w:t xml:space="preserve">Crédit carnone :</w:t>
      </w:r>
      <w:r>
        <w:t xml:space="preserve"> </w:t>
      </w:r>
      <w:r>
        <w:t xml:space="preserve">certification Gold Standard mutualisée réseau</w:t>
      </w:r>
      <w:r>
        <w:t xml:space="preserve"> </w:t>
      </w:r>
      <w:r>
        <w:t xml:space="preserve">(économies d’échelle)</w:t>
      </w:r>
    </w:p>
    <w:p>
      <w:pPr>
        <w:numPr>
          <w:ilvl w:val="0"/>
          <w:numId w:val="1680"/>
        </w:numPr>
      </w:pPr>
      <w:r>
        <w:rPr>
          <w:bCs/>
          <w:b/>
        </w:rPr>
        <w:t xml:space="preserve">Services collecte tiers :</w:t>
      </w:r>
      <w:r>
        <w:t xml:space="preserve"> </w:t>
      </w:r>
      <w:r>
        <w:t xml:space="preserve">contrats industries locales (revenus</w:t>
      </w:r>
      <w:r>
        <w:t xml:space="preserve"> </w:t>
      </w:r>
      <w:r>
        <w:t xml:space="preserve">récurrents)</w:t>
      </w:r>
    </w:p>
    <w:p>
      <w:pPr>
        <w:numPr>
          <w:ilvl w:val="0"/>
          <w:numId w:val="1680"/>
        </w:numPr>
      </w:pPr>
      <w:r>
        <w:rPr>
          <w:bCs/>
          <w:b/>
        </w:rPr>
        <w:t xml:space="preserve">Formation locale :</w:t>
      </w:r>
      <w:r>
        <w:t xml:space="preserve"> </w:t>
      </w:r>
      <w:r>
        <w:t xml:space="preserve">ateliers entrpreneurs/écoles (revenus +</w:t>
      </w:r>
      <w:r>
        <w:t xml:space="preserve"> </w:t>
      </w:r>
      <w:r>
        <w:t xml:space="preserve">impact social)</w:t>
      </w:r>
    </w:p>
    <w:bookmarkEnd w:id="252"/>
    <w:bookmarkStart w:id="253" w:name="Xbede72cb5a8c95d9e01f8f159d3e0c75810482f"/>
    <w:p>
      <w:pPr>
        <w:pStyle w:val="Heading3"/>
      </w:pPr>
      <w:r>
        <w:t xml:space="preserve">Pérennité opérationnelle (continuité service)</w:t>
      </w:r>
    </w:p>
    <w:p>
      <w:pPr>
        <w:pStyle w:val="FirstParagraph"/>
      </w:pPr>
      <w:r>
        <w:rPr>
          <w:bCs/>
          <w:b/>
        </w:rPr>
        <w:t xml:space="preserve">Risque :</w:t>
      </w:r>
      <w:r>
        <w:t xml:space="preserve"> </w:t>
      </w:r>
      <w:r>
        <w:t xml:space="preserve">franchisé quitte/décède → interruption brutale → déchets</w:t>
      </w:r>
      <w:r>
        <w:t xml:space="preserve"> </w:t>
      </w:r>
      <w:r>
        <w:t xml:space="preserve">s’accumulent, clients perdus.</w:t>
      </w:r>
    </w:p>
    <w:p>
      <w:pPr>
        <w:pStyle w:val="BodyText"/>
      </w:pPr>
      <w:r>
        <w:rPr>
          <w:bCs/>
          <w:b/>
        </w:rPr>
        <w:t xml:space="preserve">Solutions contractuelles :</w:t>
      </w:r>
    </w:p>
    <w:p>
      <w:pPr>
        <w:numPr>
          <w:ilvl w:val="0"/>
          <w:numId w:val="1681"/>
        </w:numPr>
        <w:pStyle w:val="Compact"/>
      </w:pPr>
      <w:r>
        <w:rPr>
          <w:bCs/>
          <w:b/>
        </w:rPr>
        <w:t xml:space="preserve">Clause succession (personnes physiques)</w:t>
      </w:r>
      <w:r>
        <w:br/>
      </w:r>
      <w:r>
        <w:rPr>
          <w:bCs/>
          <w:b/>
        </w:rPr>
        <w:t xml:space="preserve">Si franchisé = personne physique</w:t>
      </w:r>
      <w:r>
        <w:t xml:space="preserve"> </w:t>
      </w:r>
      <w:r>
        <w:t xml:space="preserve">(entrepreneur individuel) :</w:t>
      </w:r>
    </w:p>
    <w:p>
      <w:pPr>
        <w:numPr>
          <w:ilvl w:val="0"/>
          <w:numId w:val="1682"/>
        </w:numPr>
      </w:pPr>
      <w:r>
        <w:t xml:space="preserve">Héritiers disposent</w:t>
      </w:r>
      <w:r>
        <w:t xml:space="preserve"> </w:t>
      </w:r>
      <w:r>
        <w:rPr>
          <w:bCs/>
          <w:b/>
        </w:rPr>
        <w:t xml:space="preserve">12 mois</w:t>
      </w:r>
      <w:r>
        <w:t xml:space="preserve"> </w:t>
      </w:r>
      <w:r>
        <w:t xml:space="preserve">pour :</w:t>
      </w:r>
    </w:p>
    <w:p>
      <w:pPr>
        <w:numPr>
          <w:ilvl w:val="1"/>
          <w:numId w:val="1683"/>
        </w:numPr>
      </w:pPr>
      <w:r>
        <w:t xml:space="preserve">Option 1 : reprendre franchise (préemption TakaPlast même prix)</w:t>
      </w:r>
    </w:p>
    <w:p>
      <w:pPr>
        <w:numPr>
          <w:ilvl w:val="1"/>
          <w:numId w:val="1683"/>
        </w:numPr>
      </w:pPr>
      <w:r>
        <w:t xml:space="preserve">Option 2 : vendre à tiers agréé TakaPlast (préemption TakaPlast</w:t>
      </w:r>
      <w:r>
        <w:t xml:space="preserve"> </w:t>
      </w:r>
      <w:r>
        <w:t xml:space="preserve">même prix)</w:t>
      </w:r>
    </w:p>
    <w:p>
      <w:pPr>
        <w:numPr>
          <w:ilvl w:val="1"/>
          <w:numId w:val="1683"/>
        </w:numPr>
      </w:pPr>
      <w:r>
        <w:t xml:space="preserve">Option 3 : restituer la franchise à TakaPlast (indemnité 50%</w:t>
      </w:r>
      <w:r>
        <w:t xml:space="preserve"> </w:t>
      </w:r>
      <w:r>
        <w:t xml:space="preserve">valeur stock + équipements)</w:t>
      </w:r>
    </w:p>
    <w:p>
      <w:pPr>
        <w:numPr>
          <w:ilvl w:val="0"/>
          <w:numId w:val="1682"/>
        </w:numPr>
      </w:pPr>
      <w:r>
        <w:t xml:space="preserve">Pendant période transition (12 mois) :</w:t>
      </w:r>
    </w:p>
    <w:p>
      <w:pPr>
        <w:numPr>
          <w:ilvl w:val="1"/>
          <w:numId w:val="1684"/>
        </w:numPr>
      </w:pPr>
      <w:r>
        <w:t xml:space="preserve">TakaPlast PEUT gérer franchise en propre (management temporaire)</w:t>
      </w:r>
    </w:p>
    <w:p>
      <w:pPr>
        <w:numPr>
          <w:ilvl w:val="1"/>
          <w:numId w:val="1684"/>
        </w:numPr>
      </w:pPr>
      <w:r>
        <w:t xml:space="preserve">Héritiers perçoivent 50% EBITDA généré</w:t>
      </w:r>
    </w:p>
    <w:p>
      <w:pPr>
        <w:numPr>
          <w:ilvl w:val="1"/>
          <w:numId w:val="1684"/>
        </w:numPr>
      </w:pPr>
      <w:r>
        <w:t xml:space="preserve">Coûts gestion TakaPlast = 50% EBITDA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éviter fermeture brutale, protéger emplois locaux</w:t>
      </w:r>
    </w:p>
    <w:p>
      <w:pPr>
        <w:numPr>
          <w:ilvl w:val="0"/>
          <w:numId w:val="1685"/>
        </w:numPr>
        <w:pStyle w:val="Compact"/>
      </w:pPr>
      <w:r>
        <w:rPr>
          <w:bCs/>
          <w:b/>
        </w:rPr>
        <w:t xml:space="preserve">Clause cession (personnes morales)</w:t>
      </w:r>
      <w:r>
        <w:br/>
      </w:r>
      <w:r>
        <w:rPr>
          <w:bCs/>
          <w:b/>
        </w:rPr>
        <w:t xml:space="preserve">Si franchisé = société</w:t>
      </w:r>
      <w:r>
        <w:t xml:space="preserve"> </w:t>
      </w:r>
      <w:r>
        <w:t xml:space="preserve">(SARL, SA) :</w:t>
      </w:r>
    </w:p>
    <w:p>
      <w:pPr>
        <w:numPr>
          <w:ilvl w:val="0"/>
          <w:numId w:val="1686"/>
        </w:numPr>
      </w:pPr>
      <w:r>
        <w:t xml:space="preserve">Changement actionnaires &gt;50% = soumis</w:t>
      </w:r>
      <w:r>
        <w:t xml:space="preserve"> </w:t>
      </w:r>
      <w:r>
        <w:rPr>
          <w:bCs/>
          <w:b/>
        </w:rPr>
        <w:t xml:space="preserve">agrément TakaPlast</w:t>
      </w:r>
      <w:r>
        <w:t xml:space="preserve"> </w:t>
      </w:r>
      <w:r>
        <w:t xml:space="preserve">(30</w:t>
      </w:r>
      <w:r>
        <w:t xml:space="preserve"> </w:t>
      </w:r>
      <w:r>
        <w:t xml:space="preserve">jours)</w:t>
      </w:r>
    </w:p>
    <w:p>
      <w:pPr>
        <w:numPr>
          <w:ilvl w:val="0"/>
          <w:numId w:val="1686"/>
        </w:numPr>
      </w:pPr>
      <w:r>
        <w:t xml:space="preserve">Critères agrément : nouveaux actionnaires respectent profil</w:t>
      </w:r>
      <w:r>
        <w:t xml:space="preserve"> </w:t>
      </w:r>
      <w:r>
        <w:t xml:space="preserve">franchisé (section</w:t>
      </w:r>
      <w:r>
        <w:t xml:space="preserve"> </w:t>
      </w:r>
      <w:r>
        <w:rPr>
          <w:iCs/>
          <w:i/>
        </w:rPr>
        <w:t xml:space="preserve">profil franchise idéal</w:t>
      </w:r>
      <w:r>
        <w:t xml:space="preserve">)</w:t>
      </w:r>
    </w:p>
    <w:p>
      <w:pPr>
        <w:numPr>
          <w:ilvl w:val="0"/>
          <w:numId w:val="1686"/>
        </w:numPr>
      </w:pPr>
      <w:r>
        <w:t xml:space="preserve">Refus agrément : droit préemption TakaPlast (rachat des parts aux</w:t>
      </w:r>
      <w:r>
        <w:t xml:space="preserve"> </w:t>
      </w:r>
      <w:r>
        <w:t xml:space="preserve">prix négocié)</w:t>
      </w:r>
      <w:r>
        <w:br/>
      </w:r>
      <w:r>
        <w:rPr>
          <w:bCs/>
          <w:b/>
        </w:rPr>
        <w:t xml:space="preserve">Exception :</w:t>
      </w:r>
      <w:r>
        <w:t xml:space="preserve"> </w:t>
      </w:r>
      <w:r>
        <w:t xml:space="preserve">transmission familiale (enfants, conjoint) =</w:t>
      </w:r>
      <w:r>
        <w:t xml:space="preserve"> </w:t>
      </w:r>
      <w:r>
        <w:t xml:space="preserve">agrément automatique si compétence</w:t>
      </w:r>
    </w:p>
    <w:p>
      <w:pPr>
        <w:numPr>
          <w:ilvl w:val="0"/>
          <w:numId w:val="1687"/>
        </w:numPr>
        <w:pStyle w:val="Compact"/>
      </w:pPr>
      <w:r>
        <w:rPr>
          <w:bCs/>
          <w:b/>
        </w:rPr>
        <w:t xml:space="preserve">Gestion temporaire TakaPlast (force majeure)</w:t>
      </w:r>
      <w:r>
        <w:br/>
      </w:r>
      <w:r>
        <w:rPr>
          <w:bCs/>
          <w:b/>
        </w:rPr>
        <w:t xml:space="preserve">Cas activables :</w:t>
      </w:r>
    </w:p>
    <w:p>
      <w:pPr>
        <w:numPr>
          <w:ilvl w:val="0"/>
          <w:numId w:val="1688"/>
        </w:numPr>
      </w:pPr>
      <w:r>
        <w:t xml:space="preserve">Franchisé hospitalisé &gt;3 mois (incapacité gestion)</w:t>
      </w:r>
    </w:p>
    <w:p>
      <w:pPr>
        <w:numPr>
          <w:ilvl w:val="0"/>
          <w:numId w:val="1688"/>
        </w:numPr>
      </w:pPr>
      <w:r>
        <w:t xml:space="preserve">Catastrophe naturelle (usine détruite, reconstruction nécessaire)</w:t>
      </w:r>
    </w:p>
    <w:p>
      <w:pPr>
        <w:numPr>
          <w:ilvl w:val="0"/>
          <w:numId w:val="1688"/>
        </w:numPr>
      </w:pPr>
      <w:r>
        <w:t xml:space="preserve">Instabilité politique locale (évacuation temporaire franchisé)</w:t>
      </w:r>
    </w:p>
    <w:p>
      <w:pPr>
        <w:pStyle w:val="FirstParagraph"/>
      </w:pPr>
      <w:r>
        <w:rPr>
          <w:bCs/>
          <w:b/>
        </w:rPr>
        <w:t xml:space="preserve">Processus :</w:t>
      </w:r>
    </w:p>
    <w:p>
      <w:pPr>
        <w:numPr>
          <w:ilvl w:val="0"/>
          <w:numId w:val="1689"/>
        </w:numPr>
      </w:pPr>
      <w:r>
        <w:t xml:space="preserve">Franchisé ou TakaPlast déclenche la clause (accord mutuel ou</w:t>
      </w:r>
      <w:r>
        <w:t xml:space="preserve"> </w:t>
      </w:r>
      <w:r>
        <w:t xml:space="preserve">unilatéral si urgence)</w:t>
      </w:r>
    </w:p>
    <w:p>
      <w:pPr>
        <w:numPr>
          <w:ilvl w:val="0"/>
          <w:numId w:val="1689"/>
        </w:numPr>
      </w:pPr>
      <w:r>
        <w:t xml:space="preserve">TakaPlast envoie une équipe de gestion (Dir. Technique +</w:t>
      </w:r>
      <w:r>
        <w:t xml:space="preserve"> </w:t>
      </w:r>
      <w:r>
        <w:t xml:space="preserve">gestionnaire, 2-4 personnes)</w:t>
      </w:r>
    </w:p>
    <w:p>
      <w:pPr>
        <w:numPr>
          <w:ilvl w:val="0"/>
          <w:numId w:val="1689"/>
        </w:numPr>
      </w:pPr>
      <w:r>
        <w:t xml:space="preserve">Gestion opérationnelle complète (production, commerciale, RH)</w:t>
      </w:r>
    </w:p>
    <w:p>
      <w:pPr>
        <w:numPr>
          <w:ilvl w:val="0"/>
          <w:numId w:val="1689"/>
        </w:numPr>
      </w:pPr>
      <w:r>
        <w:t xml:space="preserve">Durée : 3-12 mois (renouvelable si besoin)</w:t>
      </w:r>
    </w:p>
    <w:p>
      <w:pPr>
        <w:numPr>
          <w:ilvl w:val="0"/>
          <w:numId w:val="1689"/>
        </w:numPr>
      </w:pPr>
      <w:r>
        <w:t xml:space="preserve">Coûts : salaires des équipes TakaPlast (3-5K€/mois/pers) facturés à</w:t>
      </w:r>
      <w:r>
        <w:t xml:space="preserve"> </w:t>
      </w:r>
      <w:r>
        <w:t xml:space="preserve">franchisé</w:t>
      </w:r>
    </w:p>
    <w:p>
      <w:pPr>
        <w:numPr>
          <w:ilvl w:val="0"/>
          <w:numId w:val="1689"/>
        </w:numPr>
      </w:pPr>
      <w:r>
        <w:t xml:space="preserve">Revenus : 50% EBITDA → TakaPlast, 50% → franchisé (rémunération</w:t>
      </w:r>
      <w:r>
        <w:t xml:space="preserve"> </w:t>
      </w:r>
      <w:r>
        <w:t xml:space="preserve">propriété)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continuité du service clients, préservation des emplois,</w:t>
      </w:r>
      <w:r>
        <w:t xml:space="preserve"> </w:t>
      </w:r>
      <w:r>
        <w:t xml:space="preserve">protection des actifs du franchisé.</w:t>
      </w:r>
    </w:p>
    <w:bookmarkEnd w:id="253"/>
    <w:bookmarkStart w:id="254" w:name="Xbce06f15d32094f34a5db8bf56c3a9f45b7044d"/>
    <w:p>
      <w:pPr>
        <w:pStyle w:val="Heading3"/>
      </w:pPr>
      <w:r>
        <w:t xml:space="preserve">Pérennité du réseau (solidarité franchises)</w:t>
      </w:r>
    </w:p>
    <w:p>
      <w:pPr>
        <w:pStyle w:val="FirstParagraph"/>
      </w:pPr>
      <w:r>
        <w:rPr>
          <w:bCs/>
          <w:b/>
        </w:rPr>
        <w:t xml:space="preserve">COMITÉ DES FRANCHISÉS (GOUVERNANCE PARTICIPATIVE)</w:t>
      </w:r>
    </w:p>
    <w:p>
      <w:pPr>
        <w:pStyle w:val="BodyText"/>
      </w:pPr>
      <w:r>
        <w:rPr>
          <w:bCs/>
          <w:b/>
        </w:rPr>
        <w:t xml:space="preserve">Composition :</w:t>
      </w:r>
    </w:p>
    <w:p>
      <w:pPr>
        <w:numPr>
          <w:ilvl w:val="0"/>
          <w:numId w:val="1690"/>
        </w:numPr>
      </w:pPr>
      <w:r>
        <w:t xml:space="preserve">1 représentant par franchise (élu par les employés de franchise,</w:t>
      </w:r>
      <w:r>
        <w:t xml:space="preserve"> </w:t>
      </w:r>
      <w:r>
        <w:t xml:space="preserve">mandat 2 ans)</w:t>
      </w:r>
    </w:p>
    <w:p>
      <w:pPr>
        <w:numPr>
          <w:ilvl w:val="0"/>
          <w:numId w:val="1690"/>
        </w:numPr>
      </w:pPr>
      <w:r>
        <w:t xml:space="preserve">3 représentants TakaPlast (Dir. Général, Dir. Tehcnique, Dir.</w:t>
      </w:r>
      <w:r>
        <w:t xml:space="preserve"> </w:t>
      </w:r>
      <w:r>
        <w:t xml:space="preserve">Commercial)</w:t>
      </w:r>
    </w:p>
    <w:p>
      <w:pPr>
        <w:numPr>
          <w:ilvl w:val="0"/>
          <w:numId w:val="1690"/>
        </w:numPr>
      </w:pPr>
      <w:r>
        <w:t xml:space="preserve">Président : élu parmi les franchisés (vote majoritaire)</w:t>
      </w:r>
    </w:p>
    <w:p>
      <w:pPr>
        <w:pStyle w:val="FirstParagraph"/>
      </w:pPr>
      <w:r>
        <w:rPr>
          <w:bCs/>
          <w:b/>
        </w:rPr>
        <w:t xml:space="preserve">Réunions :</w:t>
      </w:r>
      <w:r>
        <w:t xml:space="preserve"> </w:t>
      </w:r>
      <w:r>
        <w:t xml:space="preserve">trimestrielles (visio) + 1 annuelle physique (rotation</w:t>
      </w:r>
      <w:r>
        <w:t xml:space="preserve"> </w:t>
      </w:r>
      <w:r>
        <w:t xml:space="preserve">ville hôte)</w:t>
      </w:r>
    </w:p>
    <w:p>
      <w:pPr>
        <w:pStyle w:val="BodyText"/>
      </w:pPr>
      <w:r>
        <w:rPr>
          <w:bCs/>
          <w:b/>
        </w:rPr>
        <w:t xml:space="preserve">Attributions :</w:t>
      </w:r>
    </w:p>
    <w:p>
      <w:pPr>
        <w:numPr>
          <w:ilvl w:val="0"/>
          <w:numId w:val="1691"/>
        </w:numPr>
      </w:pPr>
      <w:r>
        <w:t xml:space="preserve">Vote budget fonds marketing commun (allocation campagnes)</w:t>
      </w:r>
    </w:p>
    <w:p>
      <w:pPr>
        <w:numPr>
          <w:ilvl w:val="0"/>
          <w:numId w:val="1691"/>
        </w:numPr>
      </w:pPr>
      <w:r>
        <w:t xml:space="preserve">Proposition modifications standards qualité (soumis à validation</w:t>
      </w:r>
      <w:r>
        <w:t xml:space="preserve"> </w:t>
      </w:r>
      <w:r>
        <w:t xml:space="preserve">TakaPlast)</w:t>
      </w:r>
    </w:p>
    <w:p>
      <w:pPr>
        <w:numPr>
          <w:ilvl w:val="0"/>
          <w:numId w:val="1691"/>
        </w:numPr>
      </w:pPr>
      <w:r>
        <w:t xml:space="preserve">Partage best practices (retours terrain, innovations)</w:t>
      </w:r>
    </w:p>
    <w:p>
      <w:pPr>
        <w:numPr>
          <w:ilvl w:val="0"/>
          <w:numId w:val="1691"/>
        </w:numPr>
      </w:pPr>
      <w:r>
        <w:t xml:space="preserve">Alerte problèmes réseau (ex : fournisseur défaillant, concurrent</w:t>
      </w:r>
      <w:r>
        <w:t xml:space="preserve"> </w:t>
      </w:r>
      <w:r>
        <w:t xml:space="preserve">agressif)</w:t>
      </w:r>
    </w:p>
    <w:p>
      <w:pPr>
        <w:numPr>
          <w:ilvl w:val="0"/>
          <w:numId w:val="1691"/>
        </w:numPr>
      </w:pPr>
      <w:r>
        <w:t xml:space="preserve">Validation nouveaux franchisés (avis consultatif, TakaPlast décision</w:t>
      </w:r>
      <w:r>
        <w:t xml:space="preserve"> </w:t>
      </w:r>
      <w:r>
        <w:t xml:space="preserve">finale)</w:t>
      </w:r>
    </w:p>
    <w:p>
      <w:pPr>
        <w:pStyle w:val="FirstParagraph"/>
      </w:pPr>
      <w:r>
        <w:rPr>
          <w:bCs/>
          <w:b/>
        </w:rPr>
        <w:t xml:space="preserve">Pouvoir décisionnel :</w:t>
      </w:r>
    </w:p>
    <w:p>
      <w:pPr>
        <w:numPr>
          <w:ilvl w:val="0"/>
          <w:numId w:val="1692"/>
        </w:numPr>
      </w:pPr>
      <w:r>
        <w:t xml:space="preserve">Vote simple (50% +1) : recommandations TakaPlast</w:t>
      </w:r>
    </w:p>
    <w:p>
      <w:pPr>
        <w:numPr>
          <w:ilvl w:val="0"/>
          <w:numId w:val="1692"/>
        </w:numPr>
      </w:pPr>
      <w:r>
        <w:t xml:space="preserve">Vote qualifié (75%) : modifications contractuelles mineures (ex :</w:t>
      </w:r>
      <w:r>
        <w:t xml:space="preserve"> </w:t>
      </w:r>
      <w:r>
        <w:t xml:space="preserve">délais paiement royalties)</w:t>
      </w:r>
    </w:p>
    <w:p>
      <w:pPr>
        <w:numPr>
          <w:ilvl w:val="0"/>
          <w:numId w:val="1692"/>
        </w:numPr>
      </w:pPr>
      <w:r>
        <w:t xml:space="preserve">Unanimité : modifications majeures (ex : taux royalties, exclusivité</w:t>
      </w:r>
      <w:r>
        <w:t xml:space="preserve"> </w:t>
      </w:r>
      <w:r>
        <w:t xml:space="preserve">zones)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franchisés = parties prenantes actives, pas simples</w:t>
      </w:r>
      <w:r>
        <w:t xml:space="preserve"> </w:t>
      </w:r>
      <w:r>
        <w:t xml:space="preserve">exécurants</w:t>
      </w:r>
    </w:p>
    <w:p>
      <w:pPr>
        <w:pStyle w:val="BodyText"/>
      </w:pPr>
      <w:r>
        <w:rPr>
          <w:bCs/>
          <w:b/>
        </w:rPr>
        <w:t xml:space="preserve">PLATEFORME COLLABORATIVE (KNOWLEDGE SHARING)</w:t>
      </w:r>
    </w:p>
    <w:p>
      <w:pPr>
        <w:pStyle w:val="BodyText"/>
      </w:pPr>
      <w:r>
        <w:rPr>
          <w:bCs/>
          <w:b/>
        </w:rPr>
        <w:t xml:space="preserve">Outils numériques :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335"/>
        <w:gridCol w:w="2640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Bénéfice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Forum privé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Questions/réponses</w:t>
            </w:r>
            <w:r>
              <w:t xml:space="preserve"> </w:t>
            </w:r>
            <w:r>
              <w:t xml:space="preserve">process, pannes, astuces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Entraide peer-to-peer</w:t>
            </w:r>
            <w:r>
              <w:t xml:space="preserve"> </w:t>
            </w:r>
            <w:r>
              <w:t xml:space="preserve">(réponse &lt;24h)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documentaire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Manuels, vidéos, fiches</w:t>
            </w:r>
            <w:r>
              <w:t xml:space="preserve"> </w:t>
            </w:r>
            <w:r>
              <w:t xml:space="preserve">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Capitalisation savoir</w:t>
            </w:r>
            <w:r>
              <w:t xml:space="preserve"> </w:t>
            </w:r>
            <w:r>
              <w:t xml:space="preserve">collectif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 performances</w:t>
            </w:r>
            <w:r>
              <w:t xml:space="preserve"> </w:t>
            </w:r>
            <w:r>
              <w:t xml:space="preserve">(anonymisés)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Émulation positive,</w:t>
            </w:r>
            <w:r>
              <w:t xml:space="preserve"> </w:t>
            </w:r>
            <w:r>
              <w:t xml:space="preserve">identification meilleures</w:t>
            </w:r>
            <w:r>
              <w:t xml:space="preserve"> </w:t>
            </w:r>
            <w:r>
              <w:t xml:space="preserve">pratiques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Visioconférences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Formations mensuelles</w:t>
            </w:r>
            <w:r>
              <w:t xml:space="preserve"> </w:t>
            </w:r>
            <w:r>
              <w:t xml:space="preserve">(process, innovations)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Montée en compétences</w:t>
            </w:r>
            <w:r>
              <w:t xml:space="preserve"> </w:t>
            </w:r>
            <w:r>
              <w:t xml:space="preserve">continue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Animation :</w:t>
      </w:r>
      <w:r>
        <w:t xml:space="preserve"> </w:t>
      </w:r>
      <w:r>
        <w:t xml:space="preserve">1 Community Manager TakaPlast (mi-temps) + modérateurs</w:t>
      </w:r>
      <w:r>
        <w:t xml:space="preserve"> </w:t>
      </w:r>
      <w:r>
        <w:t xml:space="preserve">franchisés volontaires.</w:t>
      </w:r>
    </w:p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franchise Lubumbashi partage astuce de réduction de</w:t>
      </w:r>
      <w:r>
        <w:t xml:space="preserve"> </w:t>
      </w:r>
      <w:r>
        <w:t xml:space="preserve">consommation électricité extrudeuse (-15%) → tous les franchisés</w:t>
      </w:r>
      <w:r>
        <w:t xml:space="preserve"> </w:t>
      </w:r>
      <w:r>
        <w:t xml:space="preserve">l’appliquent → économies pour le réseau 50K€/an cumulées.</w:t>
      </w:r>
    </w:p>
    <w:p>
      <w:pPr>
        <w:pStyle w:val="BodyText"/>
      </w:pPr>
      <w:r>
        <w:rPr>
          <w:bCs/>
          <w:b/>
        </w:rPr>
        <w:t xml:space="preserve">CIRCUITS COURTS INTER-FRANCHISES</w:t>
      </w:r>
    </w:p>
    <w:p>
      <w:pPr>
        <w:pStyle w:val="BodyText"/>
      </w:pPr>
      <w:r>
        <w:rPr>
          <w:bCs/>
          <w:b/>
        </w:rPr>
        <w:t xml:space="preserve">Synergies possibles :</w:t>
      </w:r>
    </w:p>
    <w:p>
      <w:pPr>
        <w:numPr>
          <w:ilvl w:val="0"/>
          <w:numId w:val="1693"/>
        </w:numPr>
      </w:pPr>
      <w:r>
        <w:rPr>
          <w:bCs/>
          <w:b/>
        </w:rPr>
        <w:t xml:space="preserve">Transfert matières :</w:t>
      </w:r>
      <w:r>
        <w:t xml:space="preserve"> </w:t>
      </w:r>
      <w:r>
        <w:t xml:space="preserve">franchise surplus plastiques type A →</w:t>
      </w:r>
      <w:r>
        <w:t xml:space="preserve"> </w:t>
      </w:r>
      <w:r>
        <w:t xml:space="preserve">franchise déficit type A</w:t>
      </w:r>
    </w:p>
    <w:p>
      <w:pPr>
        <w:numPr>
          <w:ilvl w:val="1"/>
          <w:numId w:val="1694"/>
        </w:numPr>
      </w:pPr>
      <w:r>
        <w:t xml:space="preserve">Prix transfert : coût collecte + transport (0% marge,</w:t>
      </w:r>
      <w:r>
        <w:t xml:space="preserve"> </w:t>
      </w:r>
      <w:r>
        <w:t xml:space="preserve">solidarité)</w:t>
      </w:r>
    </w:p>
    <w:p>
      <w:pPr>
        <w:numPr>
          <w:ilvl w:val="1"/>
          <w:numId w:val="1694"/>
        </w:numPr>
      </w:pPr>
      <w:r>
        <w:t xml:space="preserve">Exemple : Kinshasa excédent PET bouteilles → Lubumbashi manque</w:t>
      </w:r>
      <w:r>
        <w:t xml:space="preserve"> </w:t>
      </w:r>
      <w:r>
        <w:t xml:space="preserve">PET</w:t>
      </w:r>
    </w:p>
    <w:p>
      <w:pPr>
        <w:numPr>
          <w:ilvl w:val="0"/>
          <w:numId w:val="1693"/>
        </w:numPr>
      </w:pPr>
      <w:r>
        <w:rPr>
          <w:bCs/>
          <w:b/>
        </w:rPr>
        <w:t xml:space="preserve">Prêt équipements :</w:t>
      </w:r>
      <w:r>
        <w:t xml:space="preserve"> </w:t>
      </w:r>
      <w:r>
        <w:t xml:space="preserve">franchise panne machine → emprunte pièce</w:t>
      </w:r>
      <w:r>
        <w:t xml:space="preserve"> </w:t>
      </w:r>
      <w:r>
        <w:t xml:space="preserve">franchise voisine</w:t>
      </w:r>
    </w:p>
    <w:p>
      <w:pPr>
        <w:numPr>
          <w:ilvl w:val="1"/>
          <w:numId w:val="1695"/>
        </w:numPr>
      </w:pPr>
      <w:r>
        <w:t xml:space="preserve">Gratuité si &lt;1 semaine, location symbolique si &gt;1 semaine</w:t>
      </w:r>
    </w:p>
    <w:p>
      <w:pPr>
        <w:numPr>
          <w:ilvl w:val="1"/>
          <w:numId w:val="1695"/>
        </w:numPr>
      </w:pPr>
      <w:r>
        <w:t xml:space="preserve">Assurance : emprunteur responsable dommages</w:t>
      </w:r>
    </w:p>
    <w:p>
      <w:pPr>
        <w:numPr>
          <w:ilvl w:val="0"/>
          <w:numId w:val="1693"/>
        </w:numPr>
      </w:pPr>
      <w:r>
        <w:rPr>
          <w:bCs/>
          <w:b/>
        </w:rPr>
        <w:t xml:space="preserve">Mutualisation R&amp;D :</w:t>
      </w:r>
      <w:r>
        <w:t xml:space="preserve"> </w:t>
      </w:r>
      <w:r>
        <w:t xml:space="preserve">franchises co-financent les tests de</w:t>
      </w:r>
      <w:r>
        <w:t xml:space="preserve"> </w:t>
      </w:r>
      <w:r>
        <w:t xml:space="preserve">nouveaux process</w:t>
      </w:r>
    </w:p>
    <w:p>
      <w:pPr>
        <w:numPr>
          <w:ilvl w:val="1"/>
          <w:numId w:val="1696"/>
        </w:numPr>
      </w:pPr>
      <w:r>
        <w:t xml:space="preserve">Ex : 5 franchises paient 2K€ chacune (10K€) → tests bitume</w:t>
      </w:r>
      <w:r>
        <w:t xml:space="preserve"> </w:t>
      </w:r>
      <w:r>
        <w:t xml:space="preserve">plastique 20% (vs 10-15% actuel)</w:t>
      </w:r>
    </w:p>
    <w:p>
      <w:pPr>
        <w:numPr>
          <w:ilvl w:val="1"/>
          <w:numId w:val="1696"/>
        </w:numPr>
      </w:pPr>
      <w:r>
        <w:t xml:space="preserve">Résultats partagés gratuitement si concluants</w:t>
      </w:r>
      <w:r>
        <w:br/>
      </w:r>
      <w:r>
        <w:rPr>
          <w:bCs/>
          <w:b/>
        </w:rPr>
        <w:t xml:space="preserve">Interdiction :</w:t>
      </w:r>
      <w:r>
        <w:t xml:space="preserve"> </w:t>
      </w:r>
      <w:r>
        <w:t xml:space="preserve">revente produits finis inter-franchises</w:t>
      </w:r>
      <w:r>
        <w:t xml:space="preserve"> </w:t>
      </w:r>
      <w:r>
        <w:t xml:space="preserve">(cannibalisation clients)</w:t>
      </w:r>
    </w:p>
    <w:p>
      <w:pPr>
        <w:numPr>
          <w:ilvl w:val="1"/>
          <w:numId w:val="1696"/>
        </w:numPr>
        <w:pStyle w:val="DefinitionTerm"/>
      </w:pPr>
      <w:r>
        <w:t xml:space="preserve">Exception : client multi-sites demande de livraison croisée (ex</w:t>
      </w:r>
    </w:p>
    <w:p>
      <w:pPr>
        <w:numPr>
          <w:ilvl w:val="1"/>
          <w:numId w:val="1000"/>
        </w:numPr>
        <w:pStyle w:val="Compact"/>
      </w:pPr>
      <w:r>
        <w:t xml:space="preserve">Bralima)</w:t>
      </w:r>
    </w:p>
    <w:bookmarkEnd w:id="254"/>
    <w:bookmarkStart w:id="255" w:name="pérennité-takaplast-franchiseur"/>
    <w:p>
      <w:pPr>
        <w:pStyle w:val="Heading3"/>
      </w:pPr>
      <w:r>
        <w:t xml:space="preserve">Pérennité TakaPlast franchiseur</w:t>
      </w:r>
    </w:p>
    <w:p>
      <w:pPr>
        <w:pStyle w:val="FirstParagraph"/>
      </w:pPr>
      <w:r>
        <w:t xml:space="preserve">Question clé : comment TakaPlast reste pérenne si dépendant royalties</w:t>
      </w:r>
      <w:r>
        <w:t xml:space="preserve"> </w:t>
      </w:r>
      <w:r>
        <w:t xml:space="preserve">des franchises ?</w:t>
      </w:r>
    </w:p>
    <w:p>
      <w:pPr>
        <w:pStyle w:val="BodyText"/>
      </w:pPr>
      <w:r>
        <w:rPr>
          <w:bCs/>
          <w:b/>
        </w:rPr>
        <w:t xml:space="preserve">DIVERSIFICATION DES REVENUS FRANCHISEUR</w:t>
      </w:r>
    </w:p>
    <w:p>
      <w:pPr>
        <w:pStyle w:val="BodyText"/>
      </w:pPr>
      <w:r>
        <w:rPr>
          <w:bCs/>
          <w:b/>
        </w:rPr>
        <w:t xml:space="preserve">TakaPlast NE DOIT PAS dépendre &gt;50% revenus des royalties</w:t>
      </w:r>
    </w:p>
    <w:p>
      <w:pPr>
        <w:pStyle w:val="BodyText"/>
      </w:pPr>
      <w:r>
        <w:rPr>
          <w:bCs/>
          <w:b/>
        </w:rPr>
        <w:t xml:space="preserve">Sources revenus TakaPlast An5 :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706"/>
        <w:gridCol w:w="1303"/>
        <w:gridCol w:w="1102"/>
        <w:gridCol w:w="2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(K€)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Usine Kinshasa</w:t>
            </w:r>
            <w:r>
              <w:t xml:space="preserve"> </w:t>
            </w:r>
            <w:r>
              <w:t xml:space="preserve">(core</w:t>
            </w:r>
            <w:r>
              <w:t xml:space="preserve"> </w:t>
            </w:r>
            <w:r>
              <w:t xml:space="preserve">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direct,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Royalties franchises</w:t>
            </w:r>
            <w:r>
              <w:t xml:space="preserve"> </w:t>
            </w:r>
            <w:r>
              <w:t xml:space="preserve">(5 franchises)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Récurrent, mais dépendant</w:t>
            </w:r>
            <w:r>
              <w:t xml:space="preserve"> </w:t>
            </w:r>
            <w:r>
              <w:t xml:space="preserve">franchisés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Fonds marketing</w:t>
            </w:r>
            <w:r>
              <w:t xml:space="preserve"> </w:t>
            </w:r>
            <w:r>
              <w:t xml:space="preserve">(1% Ca</w:t>
            </w:r>
            <w:r>
              <w:t xml:space="preserve"> </w:t>
            </w:r>
            <w:r>
              <w:t xml:space="preserve">franchises)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Dédié campagnes (pas</w:t>
            </w:r>
            <w:r>
              <w:t xml:space="preserve"> </w:t>
            </w:r>
            <w:r>
              <w:t xml:space="preserve">profit TakaPlast)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 franchises</w:t>
            </w:r>
            <w:r>
              <w:t xml:space="preserve"> </w:t>
            </w:r>
            <w:r>
              <w:t xml:space="preserve">(formation, assistance)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réelle (pas</w:t>
            </w:r>
            <w:r>
              <w:t xml:space="preserve"> </w:t>
            </w:r>
            <w:r>
              <w:t xml:space="preserve">inclus royalties)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Crédits carbone</w:t>
            </w:r>
            <w:r>
              <w:t xml:space="preserve"> </w:t>
            </w:r>
            <w:r>
              <w:t xml:space="preserve">(Kinshasa + franchises</w:t>
            </w:r>
            <w:r>
              <w:t xml:space="preserve"> </w:t>
            </w:r>
            <w:r>
              <w:t xml:space="preserve">mutualisées)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 marge,</w:t>
            </w:r>
            <w:r>
              <w:t xml:space="preserve"> </w:t>
            </w:r>
            <w:r>
              <w:t xml:space="preserve">diversification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Consulting externe</w:t>
            </w:r>
            <w:r>
              <w:t xml:space="preserve"> </w:t>
            </w:r>
            <w:r>
              <w:t xml:space="preserve">(non-franchises)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régional</w:t>
            </w:r>
            <w:r>
              <w:t xml:space="preserve"> </w:t>
            </w:r>
            <w:r>
              <w:t xml:space="preserve">(Kinshasa)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Croissance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Autres</w:t>
            </w:r>
            <w:r>
              <w:t xml:space="preserve"> </w:t>
            </w:r>
            <w:r>
              <w:t xml:space="preserve">(licences IP,</w:t>
            </w:r>
            <w:r>
              <w:t xml:space="preserve"> </w:t>
            </w:r>
            <w:r>
              <w:t xml:space="preserve">brevets)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terme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19.350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Analyse :</w:t>
      </w:r>
      <w:r>
        <w:t xml:space="preserve"> </w:t>
      </w:r>
      <w:r>
        <w:t xml:space="preserve">royalties =</w:t>
      </w:r>
      <w:r>
        <w:t xml:space="preserve"> </w:t>
      </w:r>
      <w:r>
        <w:rPr>
          <w:bCs/>
          <w:b/>
        </w:rPr>
        <w:t xml:space="preserve">seulement 4% CA TakaPlast</w:t>
      </w:r>
      <w:r>
        <w:t xml:space="preserve"> </w:t>
      </w:r>
      <w:r>
        <w:t xml:space="preserve">→ perte 1-2</w:t>
      </w:r>
      <w:r>
        <w:t xml:space="preserve"> </w:t>
      </w:r>
      <w:r>
        <w:t xml:space="preserve">franchises = impact limité.</w:t>
      </w:r>
    </w:p>
    <w:p>
      <w:pPr>
        <w:pStyle w:val="BodyText"/>
      </w:pPr>
      <w:r>
        <w:rPr>
          <w:bCs/>
          <w:b/>
        </w:rPr>
        <w:t xml:space="preserve">RÉINVESTISSEMENT ROYALTIES (CERCLE VERTUEUX)</w:t>
      </w:r>
    </w:p>
    <w:p>
      <w:pPr>
        <w:pStyle w:val="BodyText"/>
      </w:pPr>
      <w:r>
        <w:rPr>
          <w:bCs/>
          <w:b/>
        </w:rPr>
        <w:t xml:space="preserve">Destination royalties perçues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112"/>
        <w:gridCol w:w="1478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royalties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R&amp;D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Nouvelles technologies partagées avec</w:t>
            </w:r>
            <w:r>
              <w:t xml:space="preserve"> </w:t>
            </w:r>
            <w:r>
              <w:t xml:space="preserve">franchises (amélioration continue)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Fonds garantie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Soutien franchise en difficulté</w:t>
            </w:r>
            <w:r>
              <w:t xml:space="preserve"> </w:t>
            </w:r>
            <w:r>
              <w:t xml:space="preserve">(prêts, gestion temporaire)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Campagnes bénéficiant toutes</w:t>
            </w:r>
            <w:r>
              <w:t xml:space="preserve"> </w:t>
            </w:r>
            <w:r>
              <w:t xml:space="preserve">franchises (notoriété marque)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équipe franchise TakaPlast</w:t>
            </w:r>
            <w:r>
              <w:t xml:space="preserve"> </w:t>
            </w:r>
            <w:r>
              <w:t xml:space="preserve">(Dir. Réseau, formateurs, support</w:t>
            </w:r>
            <w:r>
              <w:t xml:space="preserve"> </w:t>
            </w:r>
            <w:r>
              <w:t xml:space="preserve">technique)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Rémunération actionnaires (dividendes</w:t>
            </w:r>
            <w:r>
              <w:t xml:space="preserve"> </w:t>
            </w:r>
            <w:r>
              <w:t xml:space="preserve">modérés)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90% royalties</w:t>
      </w:r>
      <w:r>
        <w:t xml:space="preserve"> </w:t>
      </w:r>
      <w:r>
        <w:rPr>
          <w:bCs/>
          <w:b/>
        </w:rPr>
        <w:t xml:space="preserve">réinvesties au profit réseau</w:t>
      </w:r>
      <w:r>
        <w:t xml:space="preserve"> </w:t>
      </w:r>
      <w:r>
        <w:t xml:space="preserve">→</w:t>
      </w:r>
      <w:r>
        <w:t xml:space="preserve"> </w:t>
      </w:r>
      <w:r>
        <w:t xml:space="preserve">franchises bénéficient de la croissance collective.</w:t>
      </w:r>
    </w:p>
    <w:p>
      <w:pPr>
        <w:pStyle w:val="BodyText"/>
      </w:pPr>
      <w:r>
        <w:rPr>
          <w:bCs/>
          <w:b/>
        </w:rPr>
        <w:t xml:space="preserve">CLAUSE ANTI-DÉPENDANCE</w:t>
      </w:r>
    </w:p>
    <w:p>
      <w:pPr>
        <w:pStyle w:val="BodyText"/>
      </w:pPr>
      <w:r>
        <w:rPr>
          <w:bCs/>
          <w:b/>
        </w:rPr>
        <w:t xml:space="preserve">Engagement contractuel TakaPlast</w:t>
      </w:r>
      <w:r>
        <w:t xml:space="preserve"> </w:t>
      </w:r>
      <w:r>
        <w:t xml:space="preserve">(inclus dans le contrat de</w:t>
      </w:r>
      <w:r>
        <w:t xml:space="preserve"> </w:t>
      </w:r>
      <w:r>
        <w:t xml:space="preserve">franchise) :</w:t>
      </w:r>
    </w:p>
    <w:p>
      <w:pPr>
        <w:pStyle w:val="BlockText"/>
      </w:pPr>
      <w:r>
        <w:t xml:space="preserve">“</w:t>
      </w:r>
      <w:r>
        <w:t xml:space="preserve">TakaPlast s’engage à maintenir une activité propre (usine Kinshasa +</w:t>
      </w:r>
      <w:r>
        <w:t xml:space="preserve"> </w:t>
      </w:r>
      <w:r>
        <w:t xml:space="preserve">autres sources) réprésentant &gt;60% de son chiffre d’affaires total. Si</w:t>
      </w:r>
      <w:r>
        <w:t xml:space="preserve"> </w:t>
      </w:r>
      <w:r>
        <w:t xml:space="preserve">royalties franchises dépassent 40% CA TakaPlast pendant 2 exercices</w:t>
      </w:r>
      <w:r>
        <w:t xml:space="preserve"> </w:t>
      </w:r>
      <w:r>
        <w:t xml:space="preserve">consécutifs, TakaPlast investit dans de nouvelles activités (usines</w:t>
      </w:r>
      <w:r>
        <w:t xml:space="preserve"> </w:t>
      </w:r>
      <w:r>
        <w:t xml:space="preserve">propres, services, export) pour rééquilibrer dans les 24 mois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Justification :</w:t>
      </w:r>
      <w:r>
        <w:t xml:space="preserve"> </w:t>
      </w:r>
      <w:r>
        <w:t xml:space="preserve">franchisés doivent avoir confiance que TakaPlast ne</w:t>
      </w:r>
      <w:r>
        <w:t xml:space="preserve"> </w:t>
      </w:r>
      <w:r>
        <w:t xml:space="preserve">deviendra pas dépendant d’eux (risque de conflits d’intérêts, pression</w:t>
      </w:r>
      <w:r>
        <w:t xml:space="preserve"> </w:t>
      </w:r>
      <w:r>
        <w:t xml:space="preserve">excessive royalties).</w:t>
      </w:r>
    </w:p>
    <w:bookmarkEnd w:id="255"/>
    <w:bookmarkEnd w:id="256"/>
    <w:bookmarkStart w:id="261" w:name="conditions-déviction"/>
    <w:p>
      <w:pPr>
        <w:pStyle w:val="Heading2"/>
      </w:pPr>
      <w:r>
        <w:rPr>
          <w:bCs/>
          <w:b/>
        </w:rPr>
        <w:t xml:space="preserve">Conditions d’éviction</w:t>
      </w:r>
    </w:p>
    <w:bookmarkStart w:id="257" w:name="fautes-graves-résiliation-immédiate"/>
    <w:p>
      <w:pPr>
        <w:pStyle w:val="Heading3"/>
      </w:pPr>
      <w:r>
        <w:t xml:space="preserve">Fautes graves (résiliation immédiate)</w:t>
      </w:r>
    </w:p>
    <w:p>
      <w:pPr>
        <w:pStyle w:val="FirstParagraph"/>
      </w:pPr>
      <w:r>
        <w:rPr>
          <w:bCs/>
          <w:b/>
        </w:rPr>
        <w:t xml:space="preserve">Liste exhaustive</w:t>
      </w:r>
      <w:r>
        <w:t xml:space="preserve"> </w:t>
      </w:r>
      <w:r>
        <w:t xml:space="preserve">(contrat franchise, article</w:t>
      </w:r>
      <w:r>
        <w:t xml:space="preserve"> </w:t>
      </w:r>
      <w:r>
        <w:t xml:space="preserve">“</w:t>
      </w:r>
      <w:r>
        <w:t xml:space="preserve">résiliation pour faute</w:t>
      </w:r>
      <w:r>
        <w:t xml:space="preserve"> </w:t>
      </w:r>
      <w:r>
        <w:t xml:space="preserve">grave</w:t>
      </w:r>
      <w:r>
        <w:t xml:space="preserve">”</w:t>
      </w:r>
      <w:r>
        <w:t xml:space="preserve">)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112"/>
        <w:gridCol w:w="3062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Procédure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Conséquences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Fraude qualité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délibérée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tests falsifiés ou</w:t>
            </w:r>
            <w:r>
              <w:t xml:space="preserve"> </w:t>
            </w:r>
            <w:r>
              <w:t xml:space="preserve">produits non-conformes</w:t>
            </w:r>
            <w:r>
              <w:t xml:space="preserve"> </w:t>
            </w:r>
            <w:r>
              <w:t xml:space="preserve">vendus sciemment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48h, saisie</w:t>
            </w:r>
            <w:r>
              <w:t xml:space="preserve"> </w:t>
            </w:r>
            <w:r>
              <w:t xml:space="preserve">stocks, dédommagement</w:t>
            </w:r>
            <w:r>
              <w:t xml:space="preserve"> </w:t>
            </w:r>
            <w:r>
              <w:t xml:space="preserve">clients, poursuites</w:t>
            </w:r>
            <w:r>
              <w:t xml:space="preserve"> </w:t>
            </w:r>
            <w:r>
              <w:t xml:space="preserve">pénales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Corruption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blanchiment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Condamnation justice ou</w:t>
            </w:r>
            <w:r>
              <w:t xml:space="preserve"> </w:t>
            </w:r>
            <w:r>
              <w:t xml:space="preserve">preuve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immédiate,</w:t>
            </w:r>
            <w:r>
              <w:t xml:space="preserve"> </w:t>
            </w:r>
            <w:r>
              <w:t xml:space="preserve">exclusion réseau,</w:t>
            </w:r>
            <w:r>
              <w:t xml:space="preserve"> </w:t>
            </w:r>
            <w:r>
              <w:t xml:space="preserve">rupture contrat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Non-respect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exclusivité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Franchisé ouvre activité</w:t>
            </w:r>
            <w:r>
              <w:t xml:space="preserve"> </w:t>
            </w:r>
            <w:r>
              <w:t xml:space="preserve">concurrente recyclage dans</w:t>
            </w:r>
            <w:r>
              <w:t xml:space="preserve"> </w:t>
            </w: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+ pénalité</w:t>
            </w:r>
            <w:r>
              <w:t xml:space="preserve"> </w:t>
            </w:r>
            <w:r>
              <w:t xml:space="preserve">100K€ + interdiction</w:t>
            </w:r>
            <w:r>
              <w:t xml:space="preserve"> </w:t>
            </w:r>
            <w:r>
              <w:t xml:space="preserve">utilisation 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Atteinte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réputation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publique</w:t>
            </w:r>
            <w:r>
              <w:t xml:space="preserve"> </w:t>
            </w:r>
            <w:r>
              <w:t xml:space="preserve">dénigrante, scandale</w:t>
            </w:r>
            <w:r>
              <w:t xml:space="preserve"> </w:t>
            </w:r>
            <w:r>
              <w:t xml:space="preserve">médiatique causé par</w:t>
            </w:r>
            <w:r>
              <w:t xml:space="preserve"> </w:t>
            </w:r>
            <w: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+ dommage</w:t>
            </w:r>
            <w:r>
              <w:t xml:space="preserve"> </w:t>
            </w:r>
            <w:r>
              <w:t xml:space="preserve">et intérêts selon</w:t>
            </w:r>
            <w:r>
              <w:t xml:space="preserve"> </w:t>
            </w:r>
            <w:r>
              <w:t xml:space="preserve">préjudice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Mise en 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 grave par</w:t>
            </w:r>
            <w:r>
              <w:t xml:space="preserve"> </w:t>
            </w:r>
            <w:r>
              <w:t xml:space="preserve">non-respect des normes de</w:t>
            </w:r>
            <w:r>
              <w:t xml:space="preserve"> </w:t>
            </w:r>
            <w:r>
              <w:t xml:space="preserve">sécurité (ex : explosion</w:t>
            </w:r>
            <w:r>
              <w:t xml:space="preserve"> </w:t>
            </w:r>
            <w:r>
              <w:t xml:space="preserve">GPL)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immédiate,</w:t>
            </w:r>
            <w:r>
              <w:t xml:space="preserve"> </w:t>
            </w:r>
            <w:r>
              <w:t xml:space="preserve">enquête, responsabilité</w:t>
            </w:r>
            <w:r>
              <w:t xml:space="preserve"> </w:t>
            </w:r>
            <w:r>
              <w:t xml:space="preserve">pénale franchisé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Processus résiliation faute grave :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Constat faute</w:t>
      </w:r>
      <w:r>
        <w:t xml:space="preserve"> </w:t>
      </w:r>
      <w:r>
        <w:t xml:space="preserve">(TakaPlast ou tiers)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Notification franchisé</w:t>
      </w:r>
      <w:r>
        <w:t xml:space="preserve"> </w:t>
      </w:r>
      <w:r>
        <w:t xml:space="preserve">(courrier recommandé, 48h)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Suspension activité</w:t>
      </w:r>
      <w:r>
        <w:t xml:space="preserve"> </w:t>
      </w:r>
      <w:r>
        <w:t xml:space="preserve">(immédiate si danger public)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Enquête interne</w:t>
      </w:r>
      <w:r>
        <w:t xml:space="preserve"> </w:t>
      </w:r>
      <w:r>
        <w:t xml:space="preserve">(5-10 jours, droit réponse franchisé)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Décision comité franchise</w:t>
      </w:r>
      <w:r>
        <w:t xml:space="preserve"> </w:t>
      </w:r>
      <w:r>
        <w:t xml:space="preserve">(TakaPlast + 2 franchisés</w:t>
      </w:r>
      <w:r>
        <w:t xml:space="preserve"> </w:t>
      </w:r>
      <w:r>
        <w:t xml:space="preserve">indépendants)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Si confirmée :</w:t>
      </w:r>
      <w:r>
        <w:t xml:space="preserve"> </w:t>
      </w:r>
      <w:r>
        <w:t xml:space="preserve">résiliation contrat (effet immédiat)</w:t>
      </w:r>
    </w:p>
    <w:p>
      <w:pPr>
        <w:numPr>
          <w:ilvl w:val="0"/>
          <w:numId w:val="1697"/>
        </w:numPr>
      </w:pPr>
      <w:r>
        <w:rPr>
          <w:bCs/>
          <w:b/>
        </w:rPr>
        <w:t xml:space="preserve">Gestion transition :</w:t>
      </w:r>
      <w:r>
        <w:t xml:space="preserve"> </w:t>
      </w:r>
      <w:r>
        <w:t xml:space="preserve">TakaPlast reprend usine temporairement ou</w:t>
      </w:r>
      <w:r>
        <w:t xml:space="preserve"> </w:t>
      </w:r>
      <w:r>
        <w:t xml:space="preserve">ferme (selon gravité)</w:t>
      </w:r>
    </w:p>
    <w:p>
      <w:pPr>
        <w:pStyle w:val="FirstParagraph"/>
      </w:pPr>
      <w:r>
        <w:rPr>
          <w:bCs/>
          <w:b/>
        </w:rPr>
        <w:t xml:space="preserve">Indemnités :</w:t>
      </w:r>
      <w:r>
        <w:t xml:space="preserve"> </w:t>
      </w:r>
      <w:r>
        <w:t xml:space="preserve">AUCUNE vers franchisé fautif (perd son investissement)</w:t>
      </w:r>
    </w:p>
    <w:bookmarkEnd w:id="257"/>
    <w:bookmarkStart w:id="258" w:name="Xe79c9a72f08e46905af06a082cca6f429ceb575"/>
    <w:p>
      <w:pPr>
        <w:pStyle w:val="Heading3"/>
      </w:pPr>
      <w:r>
        <w:t xml:space="preserve">Manquements graves (résiliation avec préavis)</w:t>
      </w:r>
    </w:p>
    <w:p>
      <w:pPr>
        <w:pStyle w:val="FirstParagraph"/>
      </w:pPr>
      <w:r>
        <w:rPr>
          <w:bCs/>
          <w:b/>
        </w:rPr>
        <w:t xml:space="preserve">Situations résiliation après mises en demeure sans effet :</w:t>
      </w:r>
    </w:p>
    <w:p>
      <w:pPr>
        <w:pStyle w:val="BodyText"/>
      </w:pPr>
      <w:r>
        <w:rPr>
          <w:bCs/>
          <w:b/>
        </w:rPr>
        <w:t xml:space="preserve">NON-PAIEMENT ROYALTIES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372"/>
        <w:gridCol w:w="63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Rappel amiable (email, appel)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demeure formelle (recommandé, 15 jours</w:t>
            </w:r>
            <w:r>
              <w:t xml:space="preserve"> </w:t>
            </w:r>
            <w:r>
              <w:t xml:space="preserve">régularisation)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services (support technique, plateforme, achats</w:t>
            </w:r>
            <w:r>
              <w:t xml:space="preserve"> </w:t>
            </w:r>
            <w:r>
              <w:t xml:space="preserve">groupés)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Résiliation contrat (préavis 3 mois, dette exigible</w:t>
            </w:r>
            <w:r>
              <w:t xml:space="preserve"> </w:t>
            </w:r>
            <w:r>
              <w:t xml:space="preserve">immédiatement)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:</w:t>
      </w:r>
      <w:r>
        <w:t xml:space="preserve"> </w:t>
      </w:r>
      <w:r>
        <w:t xml:space="preserve">si difficulté financière temporaire justifiée, plan</w:t>
      </w:r>
      <w:r>
        <w:t xml:space="preserve"> </w:t>
      </w:r>
      <w:r>
        <w:t xml:space="preserve">échelonnement 6-12 mois (validation comité franchise).</w:t>
      </w:r>
    </w:p>
    <w:p>
      <w:pPr>
        <w:pStyle w:val="BodyText"/>
      </w:pPr>
      <w:r>
        <w:rPr>
          <w:bCs/>
          <w:b/>
        </w:rPr>
        <w:t xml:space="preserve">NON-CONFORMITÉ QUALITÉ RÉPÉTÉE</w:t>
      </w:r>
    </w:p>
    <w:p>
      <w:pPr>
        <w:pStyle w:val="BodyText"/>
      </w:pPr>
      <w:r>
        <w:rPr>
          <w:bCs/>
          <w:b/>
        </w:rPr>
        <w:t xml:space="preserve">Seuil alerte :</w:t>
      </w:r>
      <w:r>
        <w:t xml:space="preserve"> </w:t>
      </w:r>
      <w:r>
        <w:t xml:space="preserve">3 non-conformités tests qualité sur 12 mois</w:t>
      </w:r>
      <w:r>
        <w:t xml:space="preserve"> </w:t>
      </w:r>
      <w:r>
        <w:t xml:space="preserve">consécutifs</w:t>
      </w:r>
    </w:p>
    <w:p>
      <w:pPr>
        <w:pStyle w:val="BodyText"/>
      </w:pPr>
      <w:r>
        <w:rPr>
          <w:bCs/>
          <w:b/>
        </w:rPr>
        <w:t xml:space="preserve">Processus :</w:t>
      </w:r>
    </w:p>
    <w:p>
      <w:pPr>
        <w:numPr>
          <w:ilvl w:val="0"/>
          <w:numId w:val="1698"/>
        </w:numPr>
      </w:pPr>
      <w:r>
        <w:rPr>
          <w:bCs/>
          <w:b/>
        </w:rPr>
        <w:t xml:space="preserve">1ère non-conformité :</w:t>
      </w:r>
      <w:r>
        <w:t xml:space="preserve"> </w:t>
      </w:r>
      <w:r>
        <w:t xml:space="preserve">plan correctif 30 jours + re-test</w:t>
      </w:r>
    </w:p>
    <w:p>
      <w:pPr>
        <w:numPr>
          <w:ilvl w:val="0"/>
          <w:numId w:val="1698"/>
        </w:numPr>
      </w:pPr>
      <w:r>
        <w:rPr>
          <w:bCs/>
          <w:b/>
        </w:rPr>
        <w:t xml:space="preserve">2ème non-conformité :</w:t>
      </w:r>
      <w:r>
        <w:t xml:space="preserve"> </w:t>
      </w:r>
      <w:r>
        <w:t xml:space="preserve">audit TakaPlast approfondi (1 semaine</w:t>
      </w:r>
      <w:r>
        <w:t xml:space="preserve"> </w:t>
      </w:r>
      <w:r>
        <w:t xml:space="preserve">on-site) + plan 60 jours</w:t>
      </w:r>
    </w:p>
    <w:p>
      <w:pPr>
        <w:numPr>
          <w:ilvl w:val="0"/>
          <w:numId w:val="1698"/>
        </w:numPr>
      </w:pPr>
      <w:r>
        <w:rPr>
          <w:bCs/>
          <w:b/>
        </w:rPr>
        <w:t xml:space="preserve">3ème non-conformité :</w:t>
      </w:r>
      <w:r>
        <w:t xml:space="preserve"> </w:t>
      </w:r>
      <w:r>
        <w:t xml:space="preserve">suspension commercialisation produits</w:t>
      </w:r>
      <w:r>
        <w:t xml:space="preserve"> </w:t>
      </w:r>
      <w:r>
        <w:t xml:space="preserve">défaillants + ultimatum 90 jours</w:t>
      </w:r>
    </w:p>
    <w:p>
      <w:pPr>
        <w:numPr>
          <w:ilvl w:val="0"/>
          <w:numId w:val="1698"/>
        </w:numPr>
      </w:pPr>
      <w:r>
        <w:rPr>
          <w:bCs/>
          <w:b/>
        </w:rPr>
        <w:t xml:space="preserve">Si pas d’amélioration :</w:t>
      </w:r>
      <w:r>
        <w:t xml:space="preserve"> </w:t>
      </w:r>
      <w:r>
        <w:t xml:space="preserve">résiliation du contrat (préavis de 6</w:t>
      </w:r>
      <w:r>
        <w:t xml:space="preserve"> </w:t>
      </w:r>
      <w:r>
        <w:t xml:space="preserve">mois, temps de formation de nouveau franchisé de la zone)</w:t>
      </w:r>
    </w:p>
    <w:p>
      <w:pPr>
        <w:pStyle w:val="FirstParagraph"/>
      </w:pPr>
      <w:r>
        <w:rPr>
          <w:bCs/>
          <w:b/>
        </w:rPr>
        <w:t xml:space="preserve">Indemnité :</w:t>
      </w:r>
      <w:r>
        <w:t xml:space="preserve"> </w:t>
      </w:r>
      <w:r>
        <w:t xml:space="preserve">TakaPlast rembourse 50% du droit d’entrée si le</w:t>
      </w:r>
      <w:r>
        <w:t xml:space="preserve"> </w:t>
      </w:r>
      <w:r>
        <w:t xml:space="preserve">franchisé prouve de problème structurel (équipement défectueux fourni</w:t>
      </w:r>
      <w:r>
        <w:t xml:space="preserve"> </w:t>
      </w:r>
      <w:r>
        <w:t xml:space="preserve">par TakaPlast)</w:t>
      </w:r>
    </w:p>
    <w:p>
      <w:pPr>
        <w:pStyle w:val="BodyText"/>
      </w:pPr>
      <w:r>
        <w:rPr>
          <w:bCs/>
          <w:b/>
        </w:rPr>
        <w:t xml:space="preserve">SOUS-EXPLOITATION CHRONIQUE ZONE</w:t>
      </w:r>
    </w:p>
    <w:p>
      <w:pPr>
        <w:pStyle w:val="BodyText"/>
      </w:pPr>
      <w:r>
        <w:rPr>
          <w:bCs/>
          <w:b/>
        </w:rPr>
        <w:t xml:space="preserve">Critère objectif :</w:t>
      </w:r>
      <w:r>
        <w:t xml:space="preserve"> </w:t>
      </w:r>
      <w:r>
        <w:t xml:space="preserve">collecte &lt;60% potentiel zone pendant 24 mois</w:t>
      </w:r>
      <w:r>
        <w:t xml:space="preserve"> </w:t>
      </w:r>
      <w:r>
        <w:t xml:space="preserve">consécutifs</w:t>
      </w:r>
    </w:p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Zone Lubumbashi, potentiel 15t/j, franchisé collecte 7t/j</w:t>
      </w:r>
      <w:r>
        <w:t xml:space="preserve"> </w:t>
      </w:r>
      <w:r>
        <w:t xml:space="preserve">(47%) depuis 2 ans.</w:t>
      </w:r>
    </w:p>
    <w:p>
      <w:pPr>
        <w:pStyle w:val="BodyText"/>
      </w:pPr>
      <w:r>
        <w:rPr>
          <w:bCs/>
          <w:b/>
        </w:rPr>
        <w:t xml:space="preserve">Processus :</w:t>
      </w:r>
    </w:p>
    <w:p>
      <w:pPr>
        <w:numPr>
          <w:ilvl w:val="0"/>
          <w:numId w:val="1699"/>
        </w:numPr>
        <w:pStyle w:val="Compact"/>
      </w:pPr>
      <w:r>
        <w:rPr>
          <w:bCs/>
          <w:b/>
        </w:rPr>
        <w:t xml:space="preserve">Audit causes</w:t>
      </w:r>
      <w:r>
        <w:t xml:space="preserve"> </w:t>
      </w:r>
      <w:r>
        <w:t xml:space="preserve">(TakaPlast + franchisé, 1 mois)</w:t>
      </w:r>
    </w:p>
    <w:p>
      <w:pPr>
        <w:numPr>
          <w:ilvl w:val="0"/>
          <w:numId w:val="1700"/>
        </w:numPr>
      </w:pPr>
      <w:r>
        <w:t xml:space="preserve">Problème franchisé (incompétence, manque de moyens) → plan de</w:t>
      </w:r>
      <w:r>
        <w:t xml:space="preserve"> </w:t>
      </w:r>
      <w:r>
        <w:t xml:space="preserve">redressement 6 mois</w:t>
      </w:r>
    </w:p>
    <w:p>
      <w:pPr>
        <w:numPr>
          <w:ilvl w:val="0"/>
          <w:numId w:val="1700"/>
        </w:numPr>
      </w:pPr>
      <w:r>
        <w:t xml:space="preserve">Problème externe (marché surévalué, concurrent inattendu) → révision</w:t>
      </w:r>
      <w:r>
        <w:t xml:space="preserve"> </w:t>
      </w:r>
      <w:r>
        <w:t xml:space="preserve">objectifs ou indemnisation</w:t>
      </w:r>
    </w:p>
    <w:p>
      <w:pPr>
        <w:numPr>
          <w:ilvl w:val="0"/>
          <w:numId w:val="1701"/>
        </w:numPr>
        <w:pStyle w:val="Compact"/>
      </w:pPr>
      <w:r>
        <w:rPr>
          <w:bCs/>
          <w:b/>
        </w:rPr>
        <w:t xml:space="preserve">Si échec plan 6 mois :</w:t>
      </w:r>
      <w:r>
        <w:t xml:space="preserve"> </w:t>
      </w:r>
      <w:r>
        <w:t xml:space="preserve">TakaPlast propose</w:t>
      </w:r>
    </w:p>
    <w:p>
      <w:pPr>
        <w:numPr>
          <w:ilvl w:val="0"/>
          <w:numId w:val="1702"/>
        </w:numPr>
      </w:pPr>
      <w:r>
        <w:rPr>
          <w:bCs/>
          <w:b/>
        </w:rPr>
        <w:t xml:space="preserve">Option 1 :</w:t>
      </w:r>
      <w:r>
        <w:t xml:space="preserve"> </w:t>
      </w:r>
      <w:r>
        <w:t xml:space="preserve">rachat franchise par TakaPlast (valeur marché -</w:t>
      </w:r>
      <w:r>
        <w:t xml:space="preserve"> </w:t>
      </w:r>
      <w:r>
        <w:t xml:space="preserve">décote de 20%)</w:t>
      </w:r>
    </w:p>
    <w:p>
      <w:pPr>
        <w:numPr>
          <w:ilvl w:val="0"/>
          <w:numId w:val="1702"/>
        </w:numPr>
      </w:pPr>
      <w:r>
        <w:rPr>
          <w:bCs/>
          <w:b/>
        </w:rPr>
        <w:t xml:space="preserve">Option 2 :</w:t>
      </w:r>
      <w:r>
        <w:t xml:space="preserve"> </w:t>
      </w:r>
      <w:r>
        <w:t xml:space="preserve">transfert à nouvea franchisé (franchisé initial</w:t>
      </w:r>
      <w:r>
        <w:t xml:space="preserve"> </w:t>
      </w:r>
      <w:r>
        <w:t xml:space="preserve">devient associé minoritaire de 20%)</w:t>
      </w:r>
    </w:p>
    <w:p>
      <w:pPr>
        <w:numPr>
          <w:ilvl w:val="0"/>
          <w:numId w:val="1702"/>
        </w:numPr>
      </w:pPr>
      <w:r>
        <w:rPr>
          <w:bCs/>
          <w:b/>
        </w:rPr>
        <w:t xml:space="preserve">Option 3 :</w:t>
      </w:r>
      <w:r>
        <w:t xml:space="preserve"> </w:t>
      </w:r>
      <w:r>
        <w:t xml:space="preserve">résiliation amiable (indemnité 30% de droit d’entrée</w:t>
      </w:r>
      <w:r>
        <w:t xml:space="preserve"> </w:t>
      </w:r>
      <w:r>
        <w:t xml:space="preserve">si &gt;3 ans d’ancienneté)</w:t>
      </w:r>
    </w:p>
    <w:p>
      <w:pPr>
        <w:pStyle w:val="FirstParagraph"/>
      </w:pPr>
      <w:r>
        <w:rPr>
          <w:bCs/>
          <w:b/>
        </w:rPr>
        <w:t xml:space="preserve">Justification :</w:t>
      </w:r>
      <w:r>
        <w:t xml:space="preserve"> </w:t>
      </w:r>
      <w:r>
        <w:t xml:space="preserve">zone sous-exploitée = gâchis potentiel impact</w:t>
      </w:r>
      <w:r>
        <w:t xml:space="preserve"> </w:t>
      </w:r>
      <w:r>
        <w:t xml:space="preserve">environnemental + manque à gagner réseau.</w:t>
      </w:r>
    </w:p>
    <w:p>
      <w:pPr>
        <w:pStyle w:val="BodyText"/>
      </w:pPr>
      <w:r>
        <w:rPr>
          <w:bCs/>
          <w:b/>
        </w:rPr>
        <w:t xml:space="preserve">REFUS ADAPTATION OBLIGATOIRE</w:t>
      </w:r>
    </w:p>
    <w:p>
      <w:pPr>
        <w:pStyle w:val="BodyText"/>
      </w:pPr>
      <w:r>
        <w:rPr>
          <w:bCs/>
          <w:b/>
        </w:rPr>
        <w:t xml:space="preserve">Cas :</w:t>
      </w:r>
      <w:r>
        <w:t xml:space="preserve"> </w:t>
      </w:r>
      <w:r>
        <w:t xml:space="preserve">TakaPlast impose une évolution majeure process (ex : nouvelle</w:t>
      </w:r>
      <w:r>
        <w:t xml:space="preserve"> </w:t>
      </w:r>
      <w:r>
        <w:t xml:space="preserve">norme GPL, certification ISO obligatoire).</w:t>
      </w:r>
    </w:p>
    <w:p>
      <w:pPr>
        <w:pStyle w:val="BodyText"/>
      </w:pPr>
      <w:r>
        <w:rPr>
          <w:bCs/>
          <w:b/>
        </w:rPr>
        <w:t xml:space="preserve">Obligations franchisé :</w:t>
      </w:r>
    </w:p>
    <w:p>
      <w:pPr>
        <w:numPr>
          <w:ilvl w:val="0"/>
          <w:numId w:val="1703"/>
        </w:numPr>
      </w:pPr>
      <w:r>
        <w:t xml:space="preserve">Mise en conformité dans délai raisonnable (12-24 mois selon ampleur)</w:t>
      </w:r>
    </w:p>
    <w:p>
      <w:pPr>
        <w:numPr>
          <w:ilvl w:val="0"/>
          <w:numId w:val="1703"/>
        </w:numPr>
      </w:pPr>
      <w:r>
        <w:t xml:space="preserve">Investissement nécessaire (TakaPlast peut co-financer 30-50% si coût</w:t>
      </w:r>
      <w:r>
        <w:t xml:space="preserve"> </w:t>
      </w:r>
      <w:r>
        <w:t xml:space="preserve">&gt;50K€)</w:t>
      </w:r>
    </w:p>
    <w:p>
      <w:pPr>
        <w:pStyle w:val="FirstParagraph"/>
      </w:pPr>
      <w:r>
        <w:rPr>
          <w:bCs/>
          <w:b/>
        </w:rPr>
        <w:t xml:space="preserve">Si refus franchisé :</w:t>
      </w:r>
    </w:p>
    <w:p>
      <w:pPr>
        <w:numPr>
          <w:ilvl w:val="0"/>
          <w:numId w:val="1704"/>
        </w:numPr>
      </w:pPr>
      <w:r>
        <w:t xml:space="preserve">Négociation amiable (comité franchise médiateur)</w:t>
      </w:r>
    </w:p>
    <w:p>
      <w:pPr>
        <w:numPr>
          <w:ilvl w:val="0"/>
          <w:numId w:val="1704"/>
        </w:numPr>
      </w:pPr>
      <w:r>
        <w:t xml:space="preserve">Si blocage persistant : résiliation contrat (préavis 12 mois,</w:t>
      </w:r>
      <w:r>
        <w:t xml:space="preserve"> </w:t>
      </w:r>
      <w:r>
        <w:t xml:space="preserve">indemnité 50% droit d’entrée si &gt;5 ans ancienneté)</w:t>
      </w:r>
    </w:p>
    <w:p>
      <w:pPr>
        <w:pStyle w:val="FirstParagraph"/>
      </w:pPr>
      <w:r>
        <w:rPr>
          <w:bCs/>
          <w:b/>
        </w:rPr>
        <w:t xml:space="preserve">Exception :</w:t>
      </w:r>
      <w:r>
        <w:t xml:space="preserve"> </w:t>
      </w:r>
      <w:r>
        <w:t xml:space="preserve">si évolution impose investissement disproportionné</w:t>
      </w:r>
      <w:r>
        <w:t xml:space="preserve"> </w:t>
      </w:r>
      <w:r>
        <w:t xml:space="preserve">(&gt;30% CA annuel), le franchisé peut demander l’exemption (vote du</w:t>
      </w:r>
      <w:r>
        <w:t xml:space="preserve"> </w:t>
      </w:r>
      <w:r>
        <w:t xml:space="preserve">comité franchise).</w:t>
      </w:r>
    </w:p>
    <w:bookmarkEnd w:id="258"/>
    <w:bookmarkStart w:id="259" w:name="résiliation-à-linitiative-du-franchisé"/>
    <w:p>
      <w:pPr>
        <w:pStyle w:val="Heading3"/>
      </w:pPr>
      <w:r>
        <w:t xml:space="preserve">Résiliation à l’initiative du franchisé</w:t>
      </w:r>
    </w:p>
    <w:p>
      <w:pPr>
        <w:pStyle w:val="FirstParagraph"/>
      </w:pPr>
      <w:r>
        <w:rPr>
          <w:bCs/>
          <w:b/>
        </w:rPr>
        <w:t xml:space="preserve">Droit de sortie :</w:t>
      </w:r>
      <w:r>
        <w:t xml:space="preserve"> </w:t>
      </w:r>
      <w:r>
        <w:t xml:space="preserve">franchise peut quitter le réseau sous conditions.</w:t>
      </w:r>
    </w:p>
    <w:p>
      <w:pPr>
        <w:pStyle w:val="BodyText"/>
      </w:pPr>
      <w:r>
        <w:rPr>
          <w:bCs/>
          <w:b/>
        </w:rPr>
        <w:t xml:space="preserve">Conditions de résiliation unilatérale franchisé :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662"/>
        <w:gridCol w:w="1368"/>
        <w:gridCol w:w="1662"/>
        <w:gridCol w:w="30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Ancienneté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Préavis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Pénalité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sortie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&lt;3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droit 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Interdiction activité</w:t>
            </w:r>
            <w:r>
              <w:t xml:space="preserve"> </w:t>
            </w:r>
            <w:r>
              <w:t xml:space="preserve">concurrente zone 5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droit 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Interdiction concurrence 3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(sortie</w:t>
            </w:r>
            <w:r>
              <w:t xml:space="preserve"> </w:t>
            </w:r>
            <w:r>
              <w:t xml:space="preserve">libre)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Interdiction concurrence 2 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Exceptions pénalité</w:t>
      </w:r>
      <w:r>
        <w:t xml:space="preserve"> </w:t>
      </w:r>
      <w:r>
        <w:t xml:space="preserve">(sortie sans frais) :</w:t>
      </w:r>
    </w:p>
    <w:p>
      <w:pPr>
        <w:numPr>
          <w:ilvl w:val="0"/>
          <w:numId w:val="1705"/>
        </w:numPr>
      </w:pPr>
      <w:r>
        <w:t xml:space="preserve">TakaPlast modifie unilatéralement le contrat (hors évolutions</w:t>
      </w:r>
      <w:r>
        <w:t xml:space="preserve"> </w:t>
      </w:r>
      <w:r>
        <w:t xml:space="preserve">mineures &lt;10% impact CA)</w:t>
      </w:r>
    </w:p>
    <w:p>
      <w:pPr>
        <w:numPr>
          <w:ilvl w:val="0"/>
          <w:numId w:val="1705"/>
        </w:numPr>
      </w:pPr>
      <w:r>
        <w:t xml:space="preserve">TakaPlast ne respecte pas ses obligations support (assistance</w:t>
      </w:r>
      <w:r>
        <w:t xml:space="preserve"> </w:t>
      </w:r>
      <w:r>
        <w:t xml:space="preserve">technique défaillante &gt;6 mois)</w:t>
      </w:r>
    </w:p>
    <w:p>
      <w:pPr>
        <w:numPr>
          <w:ilvl w:val="0"/>
          <w:numId w:val="1705"/>
        </w:numPr>
      </w:pPr>
      <w:r>
        <w:t xml:space="preserve">Force majeure (guerre, catastrophe naturelle rendant la zone</w:t>
      </w:r>
      <w:r>
        <w:t xml:space="preserve"> </w:t>
      </w:r>
      <w:r>
        <w:t xml:space="preserve">inexploitable)</w:t>
      </w:r>
    </w:p>
    <w:p>
      <w:pPr>
        <w:pStyle w:val="FirstParagraph"/>
      </w:pPr>
      <w:r>
        <w:rPr>
          <w:bCs/>
          <w:b/>
        </w:rPr>
        <w:t xml:space="preserve">Gestion transition :</w:t>
      </w:r>
    </w:p>
    <w:p>
      <w:pPr>
        <w:numPr>
          <w:ilvl w:val="0"/>
          <w:numId w:val="1706"/>
        </w:numPr>
      </w:pPr>
      <w:r>
        <w:t xml:space="preserve">Franchisé annonce le départ (lettre de recommandation)</w:t>
      </w:r>
    </w:p>
    <w:p>
      <w:pPr>
        <w:numPr>
          <w:ilvl w:val="0"/>
          <w:numId w:val="1706"/>
        </w:numPr>
      </w:pPr>
      <w:r>
        <w:t xml:space="preserve">TakaPlast dispose de</w:t>
      </w:r>
      <w:r>
        <w:t xml:space="preserve"> </w:t>
      </w:r>
      <w:r>
        <w:rPr>
          <w:bCs/>
          <w:b/>
        </w:rPr>
        <w:t xml:space="preserve">droit de préemption</w:t>
      </w:r>
      <w:r>
        <w:t xml:space="preserve"> </w:t>
      </w:r>
      <w:r>
        <w:t xml:space="preserve">rachat franchise (30</w:t>
      </w:r>
      <w:r>
        <w:t xml:space="preserve"> </w:t>
      </w:r>
      <w:r>
        <w:t xml:space="preserve">jours réflexion, prix = valeur stocks + équipements + fonds de</w:t>
      </w:r>
      <w:r>
        <w:t xml:space="preserve"> </w:t>
      </w:r>
      <w:r>
        <w:t xml:space="preserve">commerce)</w:t>
      </w:r>
    </w:p>
    <w:p>
      <w:pPr>
        <w:numPr>
          <w:ilvl w:val="0"/>
          <w:numId w:val="1706"/>
        </w:numPr>
      </w:pPr>
      <w:r>
        <w:t xml:space="preserve">Si TakaPlast refuse : le franchisé vend à tiers agréé TakaPlast</w:t>
      </w:r>
      <w:r>
        <w:t xml:space="preserve"> </w:t>
      </w:r>
      <w:r>
        <w:t xml:space="preserve">(profil section</w:t>
      </w:r>
      <w:r>
        <w:t xml:space="preserve"> </w:t>
      </w:r>
      <w:r>
        <w:rPr>
          <w:iCs/>
          <w:i/>
        </w:rPr>
        <w:t xml:space="preserve">profil franchisé idéal</w:t>
      </w:r>
      <w:r>
        <w:t xml:space="preserve">)</w:t>
      </w:r>
    </w:p>
    <w:p>
      <w:pPr>
        <w:numPr>
          <w:ilvl w:val="0"/>
          <w:numId w:val="1706"/>
        </w:numPr>
      </w:pPr>
      <w:r>
        <w:t xml:space="preserve">Si aucun repreneur dans les 6 mois : le franchisé liquide (TakaPlast</w:t>
      </w:r>
      <w:r>
        <w:t xml:space="preserve"> </w:t>
      </w:r>
      <w:r>
        <w:t xml:space="preserve">rachète les équipements à 40% de leur valeur, la marque est retirée)</w:t>
      </w:r>
    </w:p>
    <w:bookmarkEnd w:id="259"/>
    <w:bookmarkStart w:id="260" w:name="X90ab169293e05d17efd31f3b7027c55f7a9ec72"/>
    <w:p>
      <w:pPr>
        <w:pStyle w:val="Heading3"/>
      </w:pPr>
      <w:r>
        <w:t xml:space="preserve">Après résiliation (obligations résiduelles)</w:t>
      </w:r>
    </w:p>
    <w:p>
      <w:pPr>
        <w:pStyle w:val="FirstParagraph"/>
      </w:pPr>
      <w:r>
        <w:rPr>
          <w:bCs/>
          <w:b/>
        </w:rPr>
        <w:t xml:space="preserve">Le franchisé sortant DOIT :</w:t>
      </w:r>
    </w:p>
    <w:p>
      <w:pPr>
        <w:numPr>
          <w:ilvl w:val="0"/>
          <w:numId w:val="1707"/>
        </w:numPr>
      </w:pPr>
      <w:r>
        <w:rPr>
          <w:bCs/>
          <w:b/>
        </w:rPr>
        <w:t xml:space="preserve">Cessation immédiate d’usage de la marque</w:t>
      </w:r>
    </w:p>
    <w:p>
      <w:pPr>
        <w:numPr>
          <w:ilvl w:val="1"/>
          <w:numId w:val="1708"/>
        </w:numPr>
      </w:pPr>
      <w:r>
        <w:t xml:space="preserve">Retrait des enseignes, logos (sous 7 jours)</w:t>
      </w:r>
    </w:p>
    <w:p>
      <w:pPr>
        <w:numPr>
          <w:ilvl w:val="1"/>
          <w:numId w:val="1708"/>
        </w:numPr>
      </w:pPr>
      <w:r>
        <w:t xml:space="preserve">Suppression comptes réseaux sociaux TakaPlast (48h)</w:t>
      </w:r>
    </w:p>
    <w:p>
      <w:pPr>
        <w:numPr>
          <w:ilvl w:val="1"/>
          <w:numId w:val="1708"/>
        </w:numPr>
      </w:pPr>
      <w:r>
        <w:t xml:space="preserve">Destruction stocks packaging TakaPlast (ou rachat par TakaPlast)</w:t>
      </w:r>
    </w:p>
    <w:p>
      <w:pPr>
        <w:numPr>
          <w:ilvl w:val="0"/>
          <w:numId w:val="1707"/>
        </w:numPr>
      </w:pPr>
      <w:r>
        <w:rPr>
          <w:bCs/>
          <w:b/>
        </w:rPr>
        <w:t xml:space="preserve">Resitution des outils</w:t>
      </w:r>
    </w:p>
    <w:p>
      <w:pPr>
        <w:numPr>
          <w:ilvl w:val="1"/>
          <w:numId w:val="1709"/>
        </w:numPr>
      </w:pPr>
      <w:r>
        <w:t xml:space="preserve">Manuels, vidéos, accès plateforme (suppression comptes)</w:t>
      </w:r>
    </w:p>
    <w:p>
      <w:pPr>
        <w:numPr>
          <w:ilvl w:val="1"/>
          <w:numId w:val="1709"/>
        </w:numPr>
      </w:pPr>
      <w:r>
        <w:t xml:space="preserve">Liste clients (base de données reste propriété TakaPlast)</w:t>
      </w:r>
    </w:p>
    <w:p>
      <w:pPr>
        <w:numPr>
          <w:ilvl w:val="0"/>
          <w:numId w:val="1707"/>
        </w:numPr>
      </w:pPr>
      <w:r>
        <w:rPr>
          <w:bCs/>
          <w:b/>
        </w:rPr>
        <w:t xml:space="preserve">Non-concurrence</w:t>
      </w:r>
      <w:r>
        <w:t xml:space="preserve"> </w:t>
      </w:r>
      <w:r>
        <w:t xml:space="preserve">(selon durée tableau cf. </w:t>
      </w:r>
      <w:r>
        <w:rPr>
          <w:iCs/>
          <w:i/>
        </w:rPr>
        <w:t xml:space="preserve">Résiliation à</w:t>
      </w:r>
      <w:r>
        <w:rPr>
          <w:iCs/>
          <w:i/>
        </w:rPr>
        <w:t xml:space="preserve"> </w:t>
      </w:r>
      <w:r>
        <w:rPr>
          <w:iCs/>
          <w:i/>
        </w:rPr>
        <w:t xml:space="preserve">l’initiative franchisé</w:t>
      </w:r>
      <w:r>
        <w:t xml:space="preserve">)</w:t>
      </w:r>
    </w:p>
    <w:p>
      <w:pPr>
        <w:numPr>
          <w:ilvl w:val="1"/>
          <w:numId w:val="1710"/>
        </w:numPr>
      </w:pPr>
      <w:r>
        <w:t xml:space="preserve">Interdiction activité recyclage plastique zone (périmètre</w:t>
      </w:r>
      <w:r>
        <w:t xml:space="preserve"> </w:t>
      </w:r>
      <w:r>
        <w:t xml:space="preserve">exclusivité initiale)</w:t>
      </w:r>
    </w:p>
    <w:p>
      <w:pPr>
        <w:numPr>
          <w:ilvl w:val="1"/>
          <w:numId w:val="1710"/>
        </w:numPr>
      </w:pPr>
      <w:r>
        <w:t xml:space="preserve">Pénalité violation : 200K€ + dommage et intérêts</w:t>
      </w:r>
    </w:p>
    <w:p>
      <w:pPr>
        <w:numPr>
          <w:ilvl w:val="0"/>
          <w:numId w:val="1707"/>
        </w:numPr>
      </w:pPr>
      <w:r>
        <w:rPr>
          <w:bCs/>
          <w:b/>
        </w:rPr>
        <w:t xml:space="preserve">Confidentialité perpétuelle</w:t>
      </w:r>
    </w:p>
    <w:p>
      <w:pPr>
        <w:numPr>
          <w:ilvl w:val="1"/>
          <w:numId w:val="1711"/>
        </w:numPr>
      </w:pPr>
      <w:r>
        <w:t xml:space="preserve">Process techniques, prix fournisseurs, marges (secret</w:t>
      </w:r>
      <w:r>
        <w:t xml:space="preserve"> </w:t>
      </w:r>
      <w:r>
        <w:t xml:space="preserve">industriel)</w:t>
      </w:r>
    </w:p>
    <w:p>
      <w:pPr>
        <w:numPr>
          <w:ilvl w:val="1"/>
          <w:numId w:val="1711"/>
        </w:numPr>
      </w:pPr>
      <w:r>
        <w:t xml:space="preserve">Violation = poursuites judiciaires</w:t>
      </w:r>
    </w:p>
    <w:p>
      <w:pPr>
        <w:pStyle w:val="FirstParagraph"/>
      </w:pPr>
      <w:r>
        <w:rPr>
          <w:bCs/>
          <w:b/>
        </w:rPr>
        <w:t xml:space="preserve">TakaPlast DOIT :</w:t>
      </w:r>
    </w:p>
    <w:p>
      <w:pPr>
        <w:numPr>
          <w:ilvl w:val="0"/>
          <w:numId w:val="1712"/>
        </w:numPr>
      </w:pPr>
      <w:r>
        <w:rPr>
          <w:bCs/>
          <w:b/>
        </w:rPr>
        <w:t xml:space="preserve">Paiement dû</w:t>
      </w:r>
    </w:p>
    <w:p>
      <w:pPr>
        <w:numPr>
          <w:ilvl w:val="1"/>
          <w:numId w:val="1713"/>
        </w:numPr>
      </w:pPr>
      <w:r>
        <w:t xml:space="preserve">Solde royalties (si créditeur franchisé)</w:t>
      </w:r>
    </w:p>
    <w:p>
      <w:pPr>
        <w:numPr>
          <w:ilvl w:val="1"/>
          <w:numId w:val="1713"/>
        </w:numPr>
      </w:pPr>
      <w:r>
        <w:t xml:space="preserve">Remboursement Fonds Garantie (quote-part franchisé sortant)</w:t>
      </w:r>
    </w:p>
    <w:p>
      <w:pPr>
        <w:numPr>
          <w:ilvl w:val="0"/>
          <w:numId w:val="1712"/>
        </w:numPr>
      </w:pPr>
      <w:r>
        <w:rPr>
          <w:bCs/>
          <w:b/>
        </w:rPr>
        <w:t xml:space="preserve">Support transition clients</w:t>
      </w:r>
    </w:p>
    <w:p>
      <w:pPr>
        <w:numPr>
          <w:ilvl w:val="1"/>
          <w:numId w:val="1714"/>
        </w:numPr>
      </w:pPr>
      <w:r>
        <w:t xml:space="preserve">Notification clients franchisé sortant (reprise par TakaPlast ou</w:t>
      </w:r>
      <w:r>
        <w:t xml:space="preserve"> </w:t>
      </w:r>
      <w:r>
        <w:t xml:space="preserve">nouveau franchisé)</w:t>
      </w:r>
    </w:p>
    <w:p>
      <w:pPr>
        <w:numPr>
          <w:ilvl w:val="1"/>
          <w:numId w:val="1714"/>
        </w:numPr>
      </w:pPr>
      <w:r>
        <w:t xml:space="preserve">Honorer les contrats en cours (si demandé par clients)</w:t>
      </w:r>
    </w:p>
    <w:bookmarkEnd w:id="260"/>
    <w:bookmarkEnd w:id="261"/>
    <w:bookmarkStart w:id="268" w:name="obligations-du-franchiseur-takaplast"/>
    <w:p>
      <w:pPr>
        <w:pStyle w:val="Heading2"/>
      </w:pPr>
      <w:r>
        <w:rPr>
          <w:bCs/>
          <w:b/>
        </w:rPr>
        <w:t xml:space="preserve">Obligations du franchiseur (TakaPlast)</w:t>
      </w:r>
    </w:p>
    <w:bookmarkStart w:id="262" w:name="transmission-savoir-faire"/>
    <w:p>
      <w:pPr>
        <w:pStyle w:val="Heading3"/>
      </w:pPr>
      <w:r>
        <w:t xml:space="preserve">Transmission savoir-faire</w:t>
      </w:r>
    </w:p>
    <w:p>
      <w:pPr>
        <w:pStyle w:val="FirstParagraph"/>
      </w:pPr>
      <w:r>
        <w:rPr>
          <w:bCs/>
          <w:b/>
        </w:rPr>
        <w:t xml:space="preserve">Engagement TakaPlast :</w:t>
      </w:r>
      <w:r>
        <w:t xml:space="preserve"> </w:t>
      </w:r>
      <w:r>
        <w:t xml:space="preserve">fournir au franchisé TOUTES les connaissances</w:t>
      </w:r>
      <w:r>
        <w:t xml:space="preserve"> </w:t>
      </w:r>
      <w:r>
        <w:t xml:space="preserve">nécessaires pour sa réussite.</w:t>
      </w:r>
    </w:p>
    <w:p>
      <w:pPr>
        <w:pStyle w:val="BodyText"/>
      </w:pPr>
      <w:r>
        <w:rPr>
          <w:bCs/>
          <w:b/>
        </w:rPr>
        <w:t xml:space="preserve">Livrables contractuels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851"/>
        <w:gridCol w:w="2365"/>
        <w:gridCol w:w="1748"/>
        <w:gridCol w:w="17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Mise 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opératoire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complets 3</w:t>
            </w:r>
            <w:r>
              <w:t xml:space="preserve"> </w:t>
            </w:r>
            <w:r>
              <w:t xml:space="preserve">flux (150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vidéos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Spécifications,</w:t>
            </w:r>
            <w:r>
              <w:t xml:space="preserve"> </w:t>
            </w:r>
            <w:r>
              <w:t xml:space="preserve">maintenance, pannes</w:t>
            </w:r>
            <w:r>
              <w:t xml:space="preserve"> </w:t>
            </w:r>
            <w:r>
              <w:t xml:space="preserve">courantes (50 fiches)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Semestrielle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Ciblage clients,</w:t>
            </w:r>
            <w:r>
              <w:t xml:space="preserve"> </w:t>
            </w:r>
            <w:r>
              <w:t xml:space="preserve">argumentaires, grilles</w:t>
            </w:r>
            <w:r>
              <w:t xml:space="preserve"> </w:t>
            </w:r>
            <w:r>
              <w:t xml:space="preserve">prix (80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Procédures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Protocoles tests,</w:t>
            </w:r>
            <w:r>
              <w:t xml:space="preserve"> </w:t>
            </w:r>
            <w:r>
              <w:t xml:space="preserve">certifications,</w:t>
            </w:r>
            <w:r>
              <w:t xml:space="preserve"> </w:t>
            </w:r>
            <w:r>
              <w:t xml:space="preserve">traçabilité (40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+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Manuel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 salaires,</w:t>
            </w:r>
            <w:r>
              <w:t xml:space="preserve"> </w:t>
            </w:r>
            <w:r>
              <w:t xml:space="preserve">formations, sécurité</w:t>
            </w:r>
            <w:r>
              <w:t xml:space="preserve"> </w:t>
            </w:r>
            <w:r>
              <w:t xml:space="preserve">(30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Bisannuelle</w:t>
            </w:r>
          </w:p>
        </w:tc>
      </w:tr>
    </w:tbl>
    <w:p>
      <w:pPr>
        <w:pStyle w:val="BodyText"/>
      </w:pPr>
      <w:r>
        <w:rPr>
          <w:bCs/>
          <w:b/>
        </w:rPr>
        <w:t xml:space="preserve">Bibliothèque vidéo :</w:t>
      </w:r>
      <w:r>
        <w:t xml:space="preserve"> </w:t>
      </w:r>
      <w:r>
        <w:t xml:space="preserve">100+ vidéos process (5-20min chacune)</w:t>
      </w:r>
    </w:p>
    <w:p>
      <w:pPr>
        <w:numPr>
          <w:ilvl w:val="0"/>
          <w:numId w:val="1715"/>
        </w:numPr>
      </w:pPr>
      <w:r>
        <w:t xml:space="preserve">Collecte &amp; tri (15 vidéos)</w:t>
      </w:r>
    </w:p>
    <w:p>
      <w:pPr>
        <w:numPr>
          <w:ilvl w:val="0"/>
          <w:numId w:val="1715"/>
        </w:numPr>
      </w:pPr>
      <w:r>
        <w:t xml:space="preserve">Production recyclage (35 vidéos)</w:t>
      </w:r>
    </w:p>
    <w:p>
      <w:pPr>
        <w:numPr>
          <w:ilvl w:val="0"/>
          <w:numId w:val="1715"/>
        </w:numPr>
      </w:pPr>
      <w:r>
        <w:t xml:space="preserve">Valorisation énergétique (25 vidéos)</w:t>
      </w:r>
    </w:p>
    <w:p>
      <w:pPr>
        <w:numPr>
          <w:ilvl w:val="0"/>
          <w:numId w:val="1715"/>
        </w:numPr>
      </w:pPr>
      <w:r>
        <w:t xml:space="preserve">BTP (20 vidéos)</w:t>
      </w:r>
    </w:p>
    <w:p>
      <w:pPr>
        <w:numPr>
          <w:ilvl w:val="0"/>
          <w:numId w:val="1715"/>
        </w:numPr>
      </w:pPr>
      <w:r>
        <w:t xml:space="preserve">Maintenance (20 vidéos)</w:t>
      </w:r>
    </w:p>
    <w:p>
      <w:pPr>
        <w:numPr>
          <w:ilvl w:val="0"/>
          <w:numId w:val="1715"/>
        </w:numPr>
      </w:pPr>
      <w:r>
        <w:t xml:space="preserve">Commercial &amp; gestion (10 vidéos)</w:t>
      </w:r>
    </w:p>
    <w:p>
      <w:pPr>
        <w:pStyle w:val="FirstParagraph"/>
      </w:pPr>
      <w:r>
        <w:rPr>
          <w:bCs/>
          <w:b/>
        </w:rPr>
        <w:t xml:space="preserve">Accès plateforme e-learning :</w:t>
      </w:r>
      <w:r>
        <w:t xml:space="preserve"> </w:t>
      </w:r>
      <w:r>
        <w:t xml:space="preserve">permanente, mise à jour continue</w:t>
      </w:r>
    </w:p>
    <w:bookmarkEnd w:id="262"/>
    <w:bookmarkStart w:id="263" w:name="support-technique-continu"/>
    <w:p>
      <w:pPr>
        <w:pStyle w:val="Heading3"/>
      </w:pPr>
      <w:r>
        <w:t xml:space="preserve">Support technique continu</w:t>
      </w:r>
    </w:p>
    <w:p>
      <w:pPr>
        <w:pStyle w:val="FirstParagraph"/>
      </w:pPr>
      <w:r>
        <w:rPr>
          <w:bCs/>
          <w:b/>
        </w:rPr>
        <w:t xml:space="preserve">Hotline 24/7</w:t>
      </w:r>
      <w:r>
        <w:t xml:space="preserve"> </w:t>
      </w:r>
      <w:r>
        <w:t xml:space="preserve">(inclus royalties) :</w:t>
      </w:r>
    </w:p>
    <w:p>
      <w:pPr>
        <w:numPr>
          <w:ilvl w:val="0"/>
          <w:numId w:val="1716"/>
        </w:numPr>
      </w:pPr>
      <w:r>
        <w:t xml:space="preserve">WhatsApp Business : réponse &lt;4h ouvrées</w:t>
      </w:r>
    </w:p>
    <w:p>
      <w:pPr>
        <w:numPr>
          <w:ilvl w:val="0"/>
          <w:numId w:val="1716"/>
        </w:numPr>
      </w:pPr>
      <w:r>
        <w:t xml:space="preserve">Email technique : réponse &lt;24h</w:t>
      </w:r>
    </w:p>
    <w:p>
      <w:pPr>
        <w:numPr>
          <w:ilvl w:val="0"/>
          <w:numId w:val="1716"/>
        </w:numPr>
      </w:pPr>
      <w:r>
        <w:t xml:space="preserve">Urgence (panne bloquante) : appel direct Dir. Technique TakaPlast,</w:t>
      </w:r>
      <w:r>
        <w:t xml:space="preserve"> </w:t>
      </w:r>
      <w:r>
        <w:t xml:space="preserve">réponse &lt;2h</w:t>
      </w:r>
    </w:p>
    <w:p>
      <w:pPr>
        <w:pStyle w:val="FirstParagraph"/>
      </w:pPr>
      <w:r>
        <w:rPr>
          <w:bCs/>
          <w:b/>
        </w:rPr>
        <w:t xml:space="preserve">Visite terrain (inclus royalties) :</w:t>
      </w:r>
    </w:p>
    <w:p>
      <w:pPr>
        <w:numPr>
          <w:ilvl w:val="0"/>
          <w:numId w:val="1717"/>
        </w:numPr>
      </w:pPr>
      <w:r>
        <w:rPr>
          <w:bCs/>
          <w:b/>
        </w:rPr>
        <w:t xml:space="preserve">2 visites/an</w:t>
      </w:r>
      <w:r>
        <w:t xml:space="preserve"> </w:t>
      </w:r>
      <w:r>
        <w:t xml:space="preserve">(1 semaine chacune, équipe TakaPlast 2 personnes)</w:t>
      </w:r>
    </w:p>
    <w:p>
      <w:pPr>
        <w:numPr>
          <w:ilvl w:val="0"/>
          <w:numId w:val="1717"/>
        </w:numPr>
      </w:pPr>
      <w:r>
        <w:t xml:space="preserve">Audit process complet</w:t>
      </w:r>
    </w:p>
    <w:p>
      <w:pPr>
        <w:numPr>
          <w:ilvl w:val="0"/>
          <w:numId w:val="1717"/>
        </w:numPr>
      </w:pPr>
      <w:r>
        <w:t xml:space="preserve">Formation terrain équipes</w:t>
      </w:r>
    </w:p>
    <w:p>
      <w:pPr>
        <w:numPr>
          <w:ilvl w:val="0"/>
          <w:numId w:val="1717"/>
        </w:numPr>
      </w:pPr>
      <w:r>
        <w:t xml:space="preserve">Optimisation (réduction coûts, amélioration quaité)</w:t>
      </w:r>
    </w:p>
    <w:p>
      <w:pPr>
        <w:numPr>
          <w:ilvl w:val="0"/>
          <w:numId w:val="1717"/>
        </w:numPr>
      </w:pPr>
      <w:r>
        <w:t xml:space="preserve">Rapport écrit recommandations (30 jours post-visite)</w:t>
      </w:r>
    </w:p>
    <w:p>
      <w:pPr>
        <w:pStyle w:val="FirstParagraph"/>
      </w:pPr>
      <w:r>
        <w:rPr>
          <w:bCs/>
          <w:b/>
        </w:rPr>
        <w:t xml:space="preserve">Support équipements :</w:t>
      </w:r>
    </w:p>
    <w:p>
      <w:pPr>
        <w:numPr>
          <w:ilvl w:val="0"/>
          <w:numId w:val="1718"/>
        </w:numPr>
      </w:pPr>
      <w:r>
        <w:t xml:space="preserve">Relation fournisseurs (Wanrooe, Ankur) : TakaPlast interface</w:t>
      </w:r>
      <w:r>
        <w:t xml:space="preserve"> </w:t>
      </w:r>
      <w:r>
        <w:t xml:space="preserve">privilégiée</w:t>
      </w:r>
    </w:p>
    <w:p>
      <w:pPr>
        <w:numPr>
          <w:ilvl w:val="0"/>
          <w:numId w:val="1718"/>
        </w:numPr>
      </w:pPr>
      <w:r>
        <w:t xml:space="preserve">Commande pièces détachées : TakaPlast négocie prix, franchisé</w:t>
      </w:r>
      <w:r>
        <w:t xml:space="preserve"> </w:t>
      </w:r>
      <w:r>
        <w:t xml:space="preserve">commande en direct</w:t>
      </w:r>
    </w:p>
    <w:p>
      <w:pPr>
        <w:numPr>
          <w:ilvl w:val="0"/>
          <w:numId w:val="1718"/>
        </w:numPr>
      </w:pPr>
      <w:r>
        <w:t xml:space="preserve">Dépannage complexe : visioconférence avec fournisseurs (TakaPlast</w:t>
      </w:r>
      <w:r>
        <w:t xml:space="preserve"> </w:t>
      </w:r>
      <w:r>
        <w:t xml:space="preserve">traducteur/facilitateur)</w:t>
      </w:r>
    </w:p>
    <w:p>
      <w:pPr>
        <w:pStyle w:val="FirstParagraph"/>
      </w:pPr>
      <w:r>
        <w:rPr>
          <w:bCs/>
          <w:b/>
        </w:rPr>
        <w:t xml:space="preserve">Expertise externe</w:t>
      </w:r>
      <w:r>
        <w:t xml:space="preserve"> </w:t>
      </w:r>
      <w:r>
        <w:t xml:space="preserve">(payant, mais tarif préférentiel réseau) :</w:t>
      </w:r>
    </w:p>
    <w:p>
      <w:pPr>
        <w:numPr>
          <w:ilvl w:val="0"/>
          <w:numId w:val="1719"/>
        </w:numPr>
      </w:pPr>
      <w:r>
        <w:t xml:space="preserve">Consultants spécialisés (process, électricité, BTP) : -30% vs marché</w:t>
      </w:r>
    </w:p>
    <w:p>
      <w:pPr>
        <w:numPr>
          <w:ilvl w:val="0"/>
          <w:numId w:val="1719"/>
        </w:numPr>
      </w:pPr>
      <w:r>
        <w:t xml:space="preserve">Laboratoires tests (qualité, certifications) : contrats cadre réseau</w:t>
      </w:r>
    </w:p>
    <w:p>
      <w:pPr>
        <w:numPr>
          <w:ilvl w:val="0"/>
          <w:numId w:val="1719"/>
        </w:numPr>
      </w:pPr>
      <w:r>
        <w:t xml:space="preserve">Bureaux études (extension usine, nouveaux produits) : partenaires</w:t>
      </w:r>
      <w:r>
        <w:t xml:space="preserve"> </w:t>
      </w:r>
      <w:r>
        <w:t xml:space="preserve">TakaPlast</w:t>
      </w:r>
    </w:p>
    <w:bookmarkEnd w:id="263"/>
    <w:bookmarkStart w:id="264" w:name="innovation-rd-partagée"/>
    <w:p>
      <w:pPr>
        <w:pStyle w:val="Heading3"/>
      </w:pPr>
      <w:r>
        <w:t xml:space="preserve">Innovation &amp; R&amp;D partagée</w:t>
      </w:r>
    </w:p>
    <w:p>
      <w:pPr>
        <w:pStyle w:val="FirstParagraph"/>
      </w:pPr>
      <w:r>
        <w:rPr>
          <w:bCs/>
          <w:b/>
        </w:rPr>
        <w:t xml:space="preserve">Investissement R&amp;D TakaPlast :</w:t>
      </w:r>
      <w:r>
        <w:t xml:space="preserve"> </w:t>
      </w:r>
      <w:r>
        <w:t xml:space="preserve">3% CA annuel (dont 30% financé par</w:t>
      </w:r>
      <w:r>
        <w:t xml:space="preserve"> </w:t>
      </w:r>
      <w:r>
        <w:t xml:space="preserve">royalties → bénéfice franchises).</w:t>
      </w:r>
    </w:p>
    <w:p>
      <w:pPr>
        <w:pStyle w:val="BodyText"/>
      </w:pPr>
      <w:r>
        <w:rPr>
          <w:bCs/>
          <w:b/>
        </w:rPr>
        <w:t xml:space="preserve">Projets R&amp;D An4-An7</w:t>
      </w:r>
      <w:r>
        <w:t xml:space="preserve"> </w:t>
      </w:r>
      <w:r>
        <w:t xml:space="preserve">(exemples) :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508"/>
        <w:gridCol w:w="2168"/>
        <w:gridCol w:w="1225"/>
        <w:gridCol w:w="1414"/>
        <w:gridCol w:w="1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résultats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Recyclage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chimique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</w:t>
            </w:r>
            <w:r>
              <w:t xml:space="preserve"> </w:t>
            </w:r>
            <w:r>
              <w:t xml:space="preserve">multi-couches</w:t>
            </w:r>
            <w:r>
              <w:t xml:space="preserve"> </w:t>
            </w:r>
            <w:r>
              <w:t xml:space="preserve">(sachets) actuellement</w:t>
            </w:r>
            <w:r>
              <w:t xml:space="preserve"> </w:t>
            </w:r>
            <w:r>
              <w:t xml:space="preserve">non-recyclables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franchises si</w:t>
            </w:r>
            <w:r>
              <w:t xml:space="preserve"> </w:t>
            </w:r>
            <w:r>
              <w:t xml:space="preserve">succès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 stockage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optimisé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Réduire taille</w:t>
            </w:r>
            <w:r>
              <w:t xml:space="preserve"> </w:t>
            </w:r>
            <w:r>
              <w:t xml:space="preserve">bonbonnes (transport</w:t>
            </w:r>
            <w:r>
              <w:t xml:space="preserve"> </w:t>
            </w:r>
            <w:r>
              <w:t xml:space="preserve">–20%)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franchises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Bitume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Doubler le dosage</w:t>
            </w:r>
            <w:r>
              <w:t xml:space="preserve"> </w:t>
            </w:r>
            <w:r>
              <w:t xml:space="preserve">plastique route (vs</w:t>
            </w:r>
            <w:r>
              <w:t xml:space="preserve"> </w:t>
            </w:r>
            <w:r>
              <w:t xml:space="preserve">10% actuel)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franchises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codes produits →</w:t>
            </w:r>
            <w:r>
              <w:t xml:space="preserve"> </w:t>
            </w:r>
            <w:r>
              <w:t xml:space="preserve">origine vérifiable</w:t>
            </w:r>
            <w:r>
              <w:t xml:space="preserve"> </w:t>
            </w: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franchises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Participation franchisés R&amp;D :</w:t>
      </w:r>
    </w:p>
    <w:p>
      <w:pPr>
        <w:numPr>
          <w:ilvl w:val="0"/>
          <w:numId w:val="1720"/>
        </w:numPr>
      </w:pPr>
      <w:r>
        <w:t xml:space="preserve">Comité R&amp;D (3 franchisés élus + TakaPlast) : priorisation projets</w:t>
      </w:r>
      <w:r>
        <w:t xml:space="preserve"> </w:t>
      </w:r>
      <w:r>
        <w:t xml:space="preserve">(vote annuel)</w:t>
      </w:r>
    </w:p>
    <w:p>
      <w:pPr>
        <w:numPr>
          <w:ilvl w:val="0"/>
          <w:numId w:val="1720"/>
        </w:numPr>
      </w:pPr>
      <w:r>
        <w:t xml:space="preserve">Co-financement optionnel : franchise peut contribuer 10-20K€ projet</w:t>
      </w:r>
      <w:r>
        <w:t xml:space="preserve"> </w:t>
      </w:r>
      <w:r>
        <w:t xml:space="preserve">→ accès prioritaire résultats</w:t>
      </w:r>
    </w:p>
    <w:p>
      <w:pPr>
        <w:numPr>
          <w:ilvl w:val="0"/>
          <w:numId w:val="1720"/>
        </w:numPr>
      </w:pPr>
      <w:r>
        <w:t xml:space="preserve">Tests terrain : franchises volontaires testent prototypes</w:t>
      </w:r>
      <w:r>
        <w:t xml:space="preserve"> </w:t>
      </w:r>
      <w:r>
        <w:t xml:space="preserve">(dédommagées si échec)</w:t>
      </w:r>
    </w:p>
    <w:p>
      <w:pPr>
        <w:pStyle w:val="FirstParagraph"/>
      </w:pPr>
      <w:r>
        <w:rPr>
          <w:bCs/>
          <w:b/>
        </w:rPr>
        <w:t xml:space="preserve">Brevets &amp; IP :</w:t>
      </w:r>
    </w:p>
    <w:p>
      <w:pPr>
        <w:numPr>
          <w:ilvl w:val="0"/>
          <w:numId w:val="1721"/>
        </w:numPr>
      </w:pPr>
      <w:r>
        <w:t xml:space="preserve">Brevets déposés par TakaPlast = propriété TakaPlast</w:t>
      </w:r>
    </w:p>
    <w:p>
      <w:pPr>
        <w:numPr>
          <w:ilvl w:val="0"/>
          <w:numId w:val="1721"/>
        </w:numPr>
      </w:pPr>
      <w:r>
        <w:t xml:space="preserve">Licence d’exploitation GRATUITE franchises TakaPlast (usage exclusif</w:t>
      </w:r>
      <w:r>
        <w:t xml:space="preserve"> </w:t>
      </w:r>
      <w:r>
        <w:t xml:space="preserve">réseau)</w:t>
      </w:r>
    </w:p>
    <w:p>
      <w:pPr>
        <w:numPr>
          <w:ilvl w:val="0"/>
          <w:numId w:val="1721"/>
        </w:numPr>
      </w:pPr>
      <w:r>
        <w:t xml:space="preserve">Si franchise invente amélioration process : partage 50/50 bénéfices</w:t>
      </w:r>
      <w:r>
        <w:t xml:space="preserve"> </w:t>
      </w:r>
      <w:r>
        <w:t xml:space="preserve">exploitation (franchise = co-inventeur)</w:t>
      </w:r>
    </w:p>
    <w:bookmarkEnd w:id="264"/>
    <w:bookmarkStart w:id="265" w:name="marketing-notoriété-marque"/>
    <w:p>
      <w:pPr>
        <w:pStyle w:val="Heading3"/>
      </w:pPr>
      <w:r>
        <w:t xml:space="preserve">Marketing &amp; notoriété marque</w:t>
      </w:r>
    </w:p>
    <w:p>
      <w:pPr>
        <w:pStyle w:val="FirstParagraph"/>
      </w:pPr>
      <w:r>
        <w:rPr>
          <w:bCs/>
          <w:b/>
        </w:rPr>
        <w:t xml:space="preserve">Budget marketing réseau</w:t>
      </w:r>
      <w:r>
        <w:t xml:space="preserve"> </w:t>
      </w:r>
      <w:r>
        <w:t xml:space="preserve">(fonds 1% CA franchises + contribution</w:t>
      </w:r>
      <w:r>
        <w:t xml:space="preserve"> </w:t>
      </w:r>
      <w:r>
        <w:t xml:space="preserve">TakaPlast 2 % CA propre) :</w:t>
      </w:r>
    </w:p>
    <w:p>
      <w:pPr>
        <w:pStyle w:val="BodyText"/>
      </w:pPr>
      <w:r>
        <w:rPr>
          <w:bCs/>
          <w:b/>
        </w:rPr>
        <w:t xml:space="preserve">Allocation An5</w:t>
      </w:r>
      <w:r>
        <w:t xml:space="preserve"> </w:t>
      </w:r>
      <w:r>
        <w:t xml:space="preserve">(15 franchises, CA réseau ~50M€)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534"/>
        <w:gridCol w:w="1372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Campagnes médias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régionales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Spots TV/radio Afrique centrale,</w:t>
            </w:r>
            <w:r>
              <w:t xml:space="preserve"> </w:t>
            </w:r>
            <w:r>
              <w:t xml:space="preserve">affichage villes franchises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internationaux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Pollutec, IFAT Africa, Africa CEO</w:t>
            </w:r>
            <w:r>
              <w:t xml:space="preserve"> </w:t>
            </w:r>
            <w:r>
              <w:t xml:space="preserve">Forum (stand réseau)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digitale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web réseau, LinkedIn, YouTube</w:t>
            </w:r>
            <w:r>
              <w:t xml:space="preserve"> </w:t>
            </w:r>
            <w:r>
              <w:t xml:space="preserve">(contenus impact)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 presse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Agence RP, communiqués, articles</w:t>
            </w:r>
            <w:r>
              <w:t xml:space="preserve"> </w:t>
            </w:r>
            <w:r>
              <w:t xml:space="preserve">médias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9001, Gold Standard</w:t>
            </w:r>
            <w:r>
              <w:t xml:space="preserve"> </w:t>
            </w:r>
            <w:r>
              <w:t xml:space="preserve">(mutualisées)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Événementiel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Conférence annuelle réseau, awards</w:t>
            </w:r>
            <w:r>
              <w:t xml:space="preserve"> </w:t>
            </w:r>
            <w:r>
              <w:t xml:space="preserve">meilleur 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pédagogiques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Vidéos impact, infographies,</w:t>
            </w:r>
            <w:r>
              <w:t xml:space="preserve"> </w:t>
            </w:r>
            <w:r>
              <w:t xml:space="preserve">rapports 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850K€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Bénéfices franchisés :</w:t>
      </w:r>
    </w:p>
    <w:p>
      <w:pPr>
        <w:numPr>
          <w:ilvl w:val="0"/>
          <w:numId w:val="1722"/>
        </w:numPr>
      </w:pPr>
      <w:r>
        <w:t xml:space="preserve">Notoriété marque régionale (+20-30% CA vs marque locale inconnue)</w:t>
      </w:r>
    </w:p>
    <w:p>
      <w:pPr>
        <w:numPr>
          <w:ilvl w:val="0"/>
          <w:numId w:val="1722"/>
        </w:numPr>
      </w:pPr>
      <w:r>
        <w:t xml:space="preserve">Crédibilité commerciale (grands comptes exigent des certifications)</w:t>
      </w:r>
    </w:p>
    <w:p>
      <w:pPr>
        <w:numPr>
          <w:ilvl w:val="0"/>
          <w:numId w:val="1722"/>
        </w:numPr>
      </w:pPr>
      <w:r>
        <w:t xml:space="preserve">Contenus marketing clé en main (économie 20-30K€/an budget marketing</w:t>
      </w:r>
      <w:r>
        <w:t xml:space="preserve"> </w:t>
      </w:r>
      <w:r>
        <w:t xml:space="preserve">local)</w:t>
      </w:r>
    </w:p>
    <w:bookmarkEnd w:id="265"/>
    <w:bookmarkStart w:id="266" w:name="Xd478d4b438c8f9631b5512416e63d189b2dc5b4"/>
    <w:p>
      <w:pPr>
        <w:pStyle w:val="Heading3"/>
      </w:pPr>
      <w:r>
        <w:t xml:space="preserve">Développement réseau (nouvelles franchises)</w:t>
      </w:r>
    </w:p>
    <w:p>
      <w:pPr>
        <w:pStyle w:val="FirstParagraph"/>
      </w:pPr>
      <w:r>
        <w:rPr>
          <w:bCs/>
          <w:b/>
        </w:rPr>
        <w:t xml:space="preserve">Engagement TakaPlast :</w:t>
      </w:r>
      <w:r>
        <w:t xml:space="preserve"> </w:t>
      </w:r>
      <w:r>
        <w:t xml:space="preserve">ouvrir 3-5 franchises/an An4-An10 (objectif</w:t>
      </w:r>
      <w:r>
        <w:t xml:space="preserve"> </w:t>
      </w:r>
      <w:r>
        <w:t xml:space="preserve">30 franchises An10)</w:t>
      </w:r>
    </w:p>
    <w:p>
      <w:pPr>
        <w:pStyle w:val="BodyText"/>
      </w:pPr>
      <w:r>
        <w:rPr>
          <w:bCs/>
          <w:b/>
        </w:rPr>
        <w:t xml:space="preserve">Bénéfice franchisés existants :</w:t>
      </w:r>
    </w:p>
    <w:p>
      <w:pPr>
        <w:numPr>
          <w:ilvl w:val="0"/>
          <w:numId w:val="1723"/>
        </w:numPr>
      </w:pPr>
      <w:r>
        <w:t xml:space="preserve">Pouvoir négociation fournisseurs (achats groupés)</w:t>
      </w:r>
    </w:p>
    <w:p>
      <w:pPr>
        <w:numPr>
          <w:ilvl w:val="0"/>
          <w:numId w:val="1723"/>
        </w:numPr>
      </w:pPr>
      <w:r>
        <w:t xml:space="preserve">Mutualisation R&amp;D (plus franchises = plus budget)</w:t>
      </w:r>
    </w:p>
    <w:p>
      <w:pPr>
        <w:numPr>
          <w:ilvl w:val="0"/>
          <w:numId w:val="1723"/>
        </w:numPr>
      </w:pPr>
      <w:r>
        <w:t xml:space="preserve">Image réseau (vs isolé)</w:t>
      </w:r>
    </w:p>
    <w:p>
      <w:pPr>
        <w:numPr>
          <w:ilvl w:val="0"/>
          <w:numId w:val="1723"/>
        </w:numPr>
      </w:pPr>
      <w:r>
        <w:t xml:space="preserve">Opportunités carrière (franchisé expérimenté peut devenir Dir.</w:t>
      </w:r>
      <w:r>
        <w:t xml:space="preserve"> </w:t>
      </w:r>
      <w:r>
        <w:t xml:space="preserve">Régional TakaPlast)</w:t>
      </w:r>
    </w:p>
    <w:p>
      <w:pPr>
        <w:pStyle w:val="FirstParagraph"/>
      </w:pPr>
      <w:r>
        <w:rPr>
          <w:bCs/>
          <w:b/>
        </w:rPr>
        <w:t xml:space="preserve">Protection des franchisés :</w:t>
      </w:r>
    </w:p>
    <w:p>
      <w:pPr>
        <w:numPr>
          <w:ilvl w:val="0"/>
          <w:numId w:val="1724"/>
        </w:numPr>
      </w:pPr>
      <w:r>
        <w:t xml:space="preserve">Nouvelles franchises respectent les distances minimales (&gt;200km ou</w:t>
      </w:r>
      <w:r>
        <w:t xml:space="preserve"> </w:t>
      </w:r>
      <w:r>
        <w:t xml:space="preserve">zones d’exclusivité)</w:t>
      </w:r>
    </w:p>
    <w:p>
      <w:pPr>
        <w:numPr>
          <w:ilvl w:val="0"/>
          <w:numId w:val="1724"/>
        </w:numPr>
      </w:pPr>
      <w:r>
        <w:t xml:space="preserve">Comité franchisés consulté sur les candidatures (avis non-bloquant</w:t>
      </w:r>
      <w:r>
        <w:t xml:space="preserve"> </w:t>
      </w:r>
      <w:r>
        <w:t xml:space="preserve">mais écouté)</w:t>
      </w:r>
    </w:p>
    <w:bookmarkEnd w:id="266"/>
    <w:bookmarkStart w:id="267" w:name="médiation-résolution-conflits"/>
    <w:p>
      <w:pPr>
        <w:pStyle w:val="Heading3"/>
      </w:pPr>
      <w:r>
        <w:t xml:space="preserve">Médiation &amp; résolution conflits</w:t>
      </w:r>
    </w:p>
    <w:p>
      <w:pPr>
        <w:pStyle w:val="FirstParagraph"/>
      </w:pPr>
      <w:r>
        <w:rPr>
          <w:bCs/>
          <w:b/>
        </w:rPr>
        <w:t xml:space="preserve">Principe :</w:t>
      </w:r>
      <w:r>
        <w:t xml:space="preserve"> </w:t>
      </w:r>
      <w:r>
        <w:t xml:space="preserve">éviter le procès (coûteux, destructeurs) → médiation</w:t>
      </w:r>
      <w:r>
        <w:t xml:space="preserve"> </w:t>
      </w:r>
      <w:r>
        <w:t xml:space="preserve">interne prioritaire</w:t>
      </w:r>
    </w:p>
    <w:p>
      <w:pPr>
        <w:pStyle w:val="BodyText"/>
      </w:pPr>
      <w:r>
        <w:rPr>
          <w:bCs/>
          <w:b/>
        </w:rPr>
        <w:t xml:space="preserve">Processus conflits franchisé - TakaPlast :</w:t>
      </w:r>
    </w:p>
    <w:p>
      <w:pPr>
        <w:numPr>
          <w:ilvl w:val="0"/>
          <w:numId w:val="1725"/>
        </w:numPr>
      </w:pPr>
      <w:r>
        <w:rPr>
          <w:bCs/>
          <w:b/>
        </w:rPr>
        <w:t xml:space="preserve">Discussion directe</w:t>
      </w:r>
      <w:r>
        <w:t xml:space="preserve"> </w:t>
      </w:r>
      <w:r>
        <w:t xml:space="preserve">(franchisé + Dr. Réseau TakaPlast, 15 jours)</w:t>
      </w:r>
    </w:p>
    <w:p>
      <w:pPr>
        <w:numPr>
          <w:ilvl w:val="0"/>
          <w:numId w:val="1725"/>
        </w:numPr>
      </w:pPr>
      <w:r>
        <w:rPr>
          <w:bCs/>
          <w:b/>
        </w:rPr>
        <w:t xml:space="preserve">Médiation comité franchise</w:t>
      </w:r>
      <w:r>
        <w:t xml:space="preserve"> </w:t>
      </w:r>
      <w:r>
        <w:t xml:space="preserve">(3 franchisés neutres + 1 expert</w:t>
      </w:r>
      <w:r>
        <w:t xml:space="preserve"> </w:t>
      </w:r>
      <w:r>
        <w:t xml:space="preserve">externe, 30 jours)</w:t>
      </w:r>
    </w:p>
    <w:p>
      <w:pPr>
        <w:numPr>
          <w:ilvl w:val="0"/>
          <w:numId w:val="1725"/>
        </w:numPr>
      </w:pPr>
      <w:r>
        <w:rPr>
          <w:bCs/>
          <w:b/>
        </w:rPr>
        <w:t xml:space="preserve">Arbitrage</w:t>
      </w:r>
      <w:r>
        <w:t xml:space="preserve"> </w:t>
      </w:r>
      <w:r>
        <w:t xml:space="preserve">(arbitre indépendant choisi d’un commun accord,</w:t>
      </w:r>
      <w:r>
        <w:t xml:space="preserve"> </w:t>
      </w:r>
      <w:r>
        <w:t xml:space="preserve">décision contraignante, 60 jours)</w:t>
      </w:r>
    </w:p>
    <w:p>
      <w:pPr>
        <w:numPr>
          <w:ilvl w:val="0"/>
          <w:numId w:val="1725"/>
        </w:numPr>
      </w:pPr>
      <w:r>
        <w:rPr>
          <w:bCs/>
          <w:b/>
        </w:rPr>
        <w:t xml:space="preserve">Contentieux judiciaire</w:t>
      </w:r>
      <w:r>
        <w:t xml:space="preserve"> </w:t>
      </w:r>
      <w:r>
        <w:t xml:space="preserve">(si échec arbitrage, juridiction :</w:t>
      </w:r>
      <w:r>
        <w:t xml:space="preserve"> </w:t>
      </w:r>
      <w:r>
        <w:t xml:space="preserve">Kinshasa pour toutes franchises)</w:t>
      </w:r>
    </w:p>
    <w:p>
      <w:pPr>
        <w:pStyle w:val="FirstParagraph"/>
      </w:pPr>
      <w:r>
        <w:rPr>
          <w:bCs/>
          <w:b/>
        </w:rPr>
        <w:t xml:space="preserve">Coût médiation :</w:t>
      </w:r>
      <w:r>
        <w:t xml:space="preserve"> </w:t>
      </w:r>
      <w:r>
        <w:t xml:space="preserve">partagés 50/50 TakaPlast-franchisé (incitation à la</w:t>
      </w:r>
      <w:r>
        <w:t xml:space="preserve"> </w:t>
      </w:r>
      <w:r>
        <w:t xml:space="preserve">résolution amiable).</w:t>
      </w:r>
    </w:p>
    <w:p>
      <w:pPr>
        <w:pStyle w:val="BodyText"/>
      </w:pPr>
      <w:r>
        <w:rPr>
          <w:bCs/>
          <w:b/>
        </w:rPr>
        <w:t xml:space="preserve">Exemples conflits traités :</w:t>
      </w:r>
    </w:p>
    <w:p>
      <w:pPr>
        <w:numPr>
          <w:ilvl w:val="0"/>
          <w:numId w:val="1726"/>
        </w:numPr>
      </w:pPr>
      <w:r>
        <w:t xml:space="preserve">Désaccord prix fournisseur équipement (TakaPlast a négocié,</w:t>
      </w:r>
      <w:r>
        <w:t xml:space="preserve"> </w:t>
      </w:r>
      <w:r>
        <w:t xml:space="preserve">franchisé conteste la qualité)</w:t>
      </w:r>
    </w:p>
    <w:p>
      <w:pPr>
        <w:numPr>
          <w:ilvl w:val="0"/>
          <w:numId w:val="1726"/>
        </w:numPr>
      </w:pPr>
      <w:r>
        <w:t xml:space="preserve">Interprétation clause de contrat (exclusivité zone, limites)</w:t>
      </w:r>
    </w:p>
    <w:p>
      <w:pPr>
        <w:numPr>
          <w:ilvl w:val="0"/>
          <w:numId w:val="1726"/>
        </w:numPr>
      </w:pPr>
      <w:r>
        <w:t xml:space="preserve">Demande investment modification process (que le franchisé estime</w:t>
      </w:r>
      <w:r>
        <w:t xml:space="preserve"> </w:t>
      </w:r>
      <w:r>
        <w:t xml:space="preserve">disproportionné)</w:t>
      </w:r>
    </w:p>
    <w:bookmarkEnd w:id="267"/>
    <w:bookmarkEnd w:id="268"/>
    <w:bookmarkStart w:id="274" w:name="cadre-juridique-gouvernance"/>
    <w:p>
      <w:pPr>
        <w:pStyle w:val="Heading2"/>
      </w:pPr>
      <w:r>
        <w:rPr>
          <w:bCs/>
          <w:b/>
        </w:rPr>
        <w:t xml:space="preserve">Cadre juridique &amp; gouvernance</w:t>
      </w:r>
    </w:p>
    <w:bookmarkStart w:id="269" w:name="contrat-franchise-structure-type"/>
    <w:p>
      <w:pPr>
        <w:pStyle w:val="Heading3"/>
      </w:pPr>
      <w:r>
        <w:t xml:space="preserve">Contrat franchise (structure type)</w:t>
      </w:r>
    </w:p>
    <w:p>
      <w:pPr>
        <w:pStyle w:val="FirstParagraph"/>
      </w:pPr>
      <w:r>
        <w:rPr>
          <w:bCs/>
          <w:b/>
        </w:rPr>
        <w:t xml:space="preserve">Durée :</w:t>
      </w:r>
      <w:r>
        <w:t xml:space="preserve"> </w:t>
      </w:r>
      <w:r>
        <w:t xml:space="preserve">10 ans renouvelable (tacite reconduction sauf dénonciation</w:t>
      </w:r>
      <w:r>
        <w:t xml:space="preserve"> </w:t>
      </w:r>
      <w:r>
        <w:t xml:space="preserve">12 mois avant terme)</w:t>
      </w:r>
    </w:p>
    <w:p>
      <w:pPr>
        <w:pStyle w:val="BodyText"/>
      </w:pPr>
      <w:r>
        <w:rPr>
          <w:bCs/>
          <w:b/>
        </w:rPr>
        <w:t xml:space="preserve">Langue :</w:t>
      </w:r>
      <w:r>
        <w:t xml:space="preserve"> </w:t>
      </w:r>
      <w:r>
        <w:t xml:space="preserve">Français (version originale), traduction locales (versions</w:t>
      </w:r>
      <w:r>
        <w:t xml:space="preserve"> </w:t>
      </w:r>
      <w:r>
        <w:t xml:space="preserve">informatives)</w:t>
      </w:r>
    </w:p>
    <w:p>
      <w:pPr>
        <w:pStyle w:val="BodyText"/>
      </w:pPr>
      <w:r>
        <w:rPr>
          <w:bCs/>
          <w:b/>
        </w:rPr>
        <w:t xml:space="preserve">Droit applicable :</w:t>
      </w:r>
      <w:r>
        <w:t xml:space="preserve"> </w:t>
      </w:r>
      <w:r>
        <w:t xml:space="preserve">Droit congolais (RDC) pour toutes franchises</w:t>
      </w:r>
      <w:r>
        <w:t xml:space="preserve"> </w:t>
      </w:r>
      <w:r>
        <w:t xml:space="preserve">réseau</w:t>
      </w:r>
    </w:p>
    <w:p>
      <w:pPr>
        <w:pStyle w:val="BodyText"/>
      </w:pPr>
      <w:r>
        <w:rPr>
          <w:bCs/>
          <w:b/>
        </w:rPr>
        <w:t xml:space="preserve">Structure contractuelle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CONTRAT FRANCHISE TAKAPLAST</w:t>
            </w:r>
          </w:p>
          <w:p>
            <w:pPr>
              <w:jc w:val="left"/>
            </w:pPr>
            <w:r>
              <w:t xml:space="preserve">PRÉAMBULE (5 pages)</w:t>
            </w:r>
          </w:p>
          <w:p>
            <w:pPr>
              <w:numPr>
                <w:ilvl w:val="0"/>
                <w:numId w:val="1727"/>
              </w:numPr>
              <w:jc w:val="left"/>
            </w:pPr>
            <w:r>
              <w:t xml:space="preserve">Présentation TakaPlast (histoire, valeurs, réseau)</w:t>
            </w:r>
          </w:p>
          <w:p>
            <w:pPr>
              <w:numPr>
                <w:ilvl w:val="0"/>
                <w:numId w:val="1727"/>
              </w:numPr>
              <w:jc w:val="left"/>
            </w:pPr>
            <w:r>
              <w:t xml:space="preserve">Présentation franchisé (identité, motivations)</w:t>
            </w:r>
          </w:p>
          <w:p>
            <w:pPr>
              <w:numPr>
                <w:ilvl w:val="0"/>
                <w:numId w:val="1727"/>
              </w:numPr>
              <w:jc w:val="left"/>
            </w:pPr>
            <w:r>
              <w:t xml:space="preserve">Objet contrat (exploitation franchise ville X)</w:t>
            </w:r>
          </w:p>
          <w:p>
            <w:pPr>
              <w:jc w:val="left"/>
            </w:pPr>
            <w:r>
              <w:t xml:space="preserve">PARTIE 1 : DROITS &amp; OBLIGATIONS (25 pages)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1 : Licence marque (usage, limites)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2 : Savoir-faire (transmission, confidentialité)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3 : Zone exclusivité (périmètre, protection)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4 : Standards qualité (spécifications, contrôles)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5 : Approvisionnements (fournisseurs agréés)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6 : Formation (initiale, continue)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7 : Assistance technique (support, visites)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8 : Communication (marque, marketing)</w:t>
            </w:r>
          </w:p>
          <w:p>
            <w:pPr>
              <w:numPr>
                <w:ilvl w:val="0"/>
                <w:numId w:val="1728"/>
              </w:numPr>
              <w:jc w:val="left"/>
            </w:pPr>
            <w:r>
              <w:t xml:space="preserve">Article 9 : Reporting (KPIs, audits)</w:t>
            </w:r>
          </w:p>
          <w:p>
            <w:pPr>
              <w:jc w:val="left"/>
            </w:pPr>
            <w:r>
              <w:t xml:space="preserve">PARTIE 2 : ASPECTS FINANCIERS (15 pages)</w:t>
            </w:r>
          </w:p>
          <w:p>
            <w:pPr>
              <w:numPr>
                <w:ilvl w:val="0"/>
                <w:numId w:val="1729"/>
              </w:numPr>
              <w:jc w:val="left"/>
            </w:pPr>
            <w:r>
              <w:t xml:space="preserve">Article 10 : Droit entrée (montant, paiement)</w:t>
            </w:r>
          </w:p>
          <w:p>
            <w:pPr>
              <w:numPr>
                <w:ilvl w:val="0"/>
                <w:numId w:val="1729"/>
              </w:numPr>
              <w:jc w:val="left"/>
            </w:pPr>
            <w:r>
              <w:t xml:space="preserve">Article 11 : Royalties (taux, calcul, paiement)</w:t>
            </w:r>
          </w:p>
          <w:p>
            <w:pPr>
              <w:numPr>
                <w:ilvl w:val="0"/>
                <w:numId w:val="1729"/>
              </w:numPr>
              <w:jc w:val="left"/>
            </w:pPr>
            <w:r>
              <w:t xml:space="preserve">Article 12 : Fonds marketing (contribution, utilisation)</w:t>
            </w:r>
          </w:p>
          <w:p>
            <w:pPr>
              <w:numPr>
                <w:ilvl w:val="0"/>
                <w:numId w:val="1729"/>
              </w:numPr>
              <w:jc w:val="left"/>
            </w:pPr>
            <w:r>
              <w:t xml:space="preserve">Article 13 : Services payants (tarifs, conditions)</w:t>
            </w:r>
          </w:p>
          <w:p>
            <w:pPr>
              <w:numPr>
                <w:ilvl w:val="0"/>
                <w:numId w:val="1729"/>
              </w:numPr>
              <w:jc w:val="left"/>
            </w:pPr>
            <w:r>
              <w:t xml:space="preserve">Article 14 : Garanties financières (caution, assurances)</w:t>
            </w:r>
          </w:p>
          <w:p>
            <w:pPr>
              <w:jc w:val="left"/>
            </w:pPr>
            <w:r>
              <w:t xml:space="preserve">PARTIE 3 : DURÉE &amp; RÉSILIATION (20 pages)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15 : Durée contrat (10 ans, renouvellement)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16 : Résiliation faute grave (causes, procédure)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17 : Résiliation manquements (mises en demeure)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18 : Résiliation franchisé (préavis, pénalités)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19 : Cession contrat (agrément, conditions)</w:t>
            </w:r>
          </w:p>
          <w:p>
            <w:pPr>
              <w:numPr>
                <w:ilvl w:val="0"/>
                <w:numId w:val="1730"/>
              </w:numPr>
              <w:jc w:val="left"/>
            </w:pPr>
            <w:r>
              <w:t xml:space="preserve">Article 20 : Obligations post-résiliation (non-concurrence,</w:t>
            </w:r>
            <w:r>
              <w:t xml:space="preserve"> </w:t>
            </w:r>
            <w:r>
              <w:t xml:space="preserve">restitution)</w:t>
            </w:r>
          </w:p>
          <w:p>
            <w:pPr>
              <w:jc w:val="left"/>
            </w:pPr>
            <w:r>
              <w:t xml:space="preserve">PARTIE 4 : GOUVERNANCE RÉSEAU (10 pages)</w:t>
            </w:r>
          </w:p>
          <w:p>
            <w:pPr>
              <w:numPr>
                <w:ilvl w:val="0"/>
                <w:numId w:val="1731"/>
              </w:numPr>
              <w:jc w:val="left"/>
            </w:pPr>
            <w:r>
              <w:t xml:space="preserve">Article 21 : Comité Franchisés (composition, attributions)</w:t>
            </w:r>
          </w:p>
          <w:p>
            <w:pPr>
              <w:numPr>
                <w:ilvl w:val="0"/>
                <w:numId w:val="1731"/>
              </w:numPr>
              <w:jc w:val="left"/>
            </w:pPr>
            <w:r>
              <w:t xml:space="preserve">Article 22 : Fonds Garantie (cotisation, utilisation)</w:t>
            </w:r>
          </w:p>
          <w:p>
            <w:pPr>
              <w:numPr>
                <w:ilvl w:val="0"/>
                <w:numId w:val="1731"/>
              </w:numPr>
              <w:jc w:val="left"/>
            </w:pPr>
            <w:r>
              <w:t xml:space="preserve">Article 23 : Solidarité réseau (partage, entraide)</w:t>
            </w:r>
          </w:p>
          <w:p>
            <w:pPr>
              <w:numPr>
                <w:ilvl w:val="0"/>
                <w:numId w:val="1731"/>
              </w:numPr>
              <w:jc w:val="left"/>
            </w:pPr>
            <w:r>
              <w:t xml:space="preserve">Article 24 : R&amp;D mutualisée (projets, IP)</w:t>
            </w:r>
          </w:p>
          <w:p>
            <w:pPr>
              <w:jc w:val="left"/>
            </w:pPr>
            <w:r>
              <w:t xml:space="preserve">PARTIE 5 : DISPOSITIONS GÉNÉRALES (10 pages)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25 : Confidentialité (secret affaires, process)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26 : Force majeure (suspension, gestion)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27 : Médiation conflits (procédure, arbitrage)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28 : Modification contrat (avenants, votes)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29 : Droit applicable (congolais RDC)</w:t>
            </w:r>
          </w:p>
          <w:p>
            <w:pPr>
              <w:numPr>
                <w:ilvl w:val="0"/>
                <w:numId w:val="1732"/>
              </w:numPr>
              <w:jc w:val="left"/>
            </w:pPr>
            <w:r>
              <w:t xml:space="preserve">Article 30 : Juridiction compétente (Kinshasa)</w:t>
            </w:r>
          </w:p>
          <w:p>
            <w:pPr>
              <w:jc w:val="left"/>
            </w:pPr>
            <w:r>
              <w:t xml:space="preserve">ANNEXES (50 pages)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1 : Zone exclusivité (carte détaillée)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2 : Standards qualité (spécifications techniques)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3 : Grille royalties (calculs, exemples)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4 : Planning formation (programme 4 semaines)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5 : Charte graphique (logo, couleurs, usages)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6 : Fournisseurs agréés (liste, contacts)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7 : KPIs mensuels (template reporting)</w:t>
            </w:r>
          </w:p>
          <w:p>
            <w:pPr>
              <w:numPr>
                <w:ilvl w:val="0"/>
                <w:numId w:val="1733"/>
              </w:numPr>
              <w:jc w:val="left"/>
            </w:pPr>
            <w:r>
              <w:t xml:space="preserve">Annexe 8 : Modèle plan affaires (business plan local)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Total :</w:t>
      </w:r>
      <w:r>
        <w:t xml:space="preserve"> </w:t>
      </w:r>
      <w:r>
        <w:t xml:space="preserve">~135 pages (contrat + annexes)</w:t>
      </w:r>
    </w:p>
    <w:bookmarkEnd w:id="269"/>
    <w:bookmarkStart w:id="270" w:name="enregistrement-opposabilité"/>
    <w:p>
      <w:pPr>
        <w:pStyle w:val="Heading3"/>
      </w:pPr>
      <w:r>
        <w:t xml:space="preserve">Enregistrement &amp; opposabilité</w:t>
      </w:r>
    </w:p>
    <w:p>
      <w:pPr>
        <w:pStyle w:val="FirstParagraph"/>
      </w:pPr>
      <w:r>
        <w:rPr>
          <w:bCs/>
          <w:b/>
        </w:rPr>
        <w:t xml:space="preserve">Formalités légales par pays :</w:t>
      </w:r>
    </w:p>
    <w:p>
      <w:pPr>
        <w:pStyle w:val="BodyText"/>
      </w:pPr>
      <w:r>
        <w:rPr>
          <w:bCs/>
          <w:b/>
        </w:rPr>
        <w:t xml:space="preserve">RDC (Congo-Kinshasa)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2605"/>
        <w:gridCol w:w="1563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Enregistrement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Guichet Unique Création</w:t>
            </w:r>
            <w:r>
              <w:t xml:space="preserve"> </w:t>
            </w: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Taxe 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général impôts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droit</w:t>
            </w:r>
            <w:r>
              <w:t xml:space="preserve"> </w:t>
            </w:r>
            <w:r>
              <w:t xml:space="preserve">d’entrée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avant</w:t>
            </w:r>
            <w:r>
              <w:t xml:space="preserve"> </w:t>
            </w: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RCCM 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 environnement</w:t>
            </w:r>
            <w:r>
              <w:t xml:space="preserve"> </w:t>
            </w:r>
            <w:r>
              <w:t xml:space="preserve">(EIE)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formalités RDC :</w:t>
      </w:r>
      <w:r>
        <w:t xml:space="preserve"> </w:t>
      </w:r>
      <w:r>
        <w:t xml:space="preserve">~3.000USD + 3-6 mois démarches</w:t>
      </w:r>
    </w:p>
    <w:p>
      <w:pPr>
        <w:pStyle w:val="BodyText"/>
      </w:pPr>
      <w:r>
        <w:rPr>
          <w:bCs/>
          <w:b/>
        </w:rPr>
        <w:t xml:space="preserve">Congo-Brazzaville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980"/>
        <w:gridCol w:w="2605"/>
        <w:gridCol w:w="1563"/>
        <w:gridCol w:w="15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Enregistrement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 formalités</w:t>
            </w:r>
            <w:r>
              <w:t xml:space="preserve"> </w:t>
            </w:r>
            <w:r>
              <w:t xml:space="preserve">entreprises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500USD/an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formalités Congo-Brazza :</w:t>
      </w:r>
      <w:r>
        <w:t xml:space="preserve"> </w:t>
      </w:r>
      <w:r>
        <w:t xml:space="preserve">~1.200USD + 1 mois</w:t>
      </w:r>
    </w:p>
    <w:p>
      <w:pPr>
        <w:pStyle w:val="BodyText"/>
      </w:pPr>
      <w:r>
        <w:rPr>
          <w:bCs/>
          <w:b/>
        </w:rPr>
        <w:t xml:space="preserve">Support TakaPlast :</w:t>
      </w:r>
      <w:r>
        <w:t xml:space="preserve"> </w:t>
      </w:r>
      <w:r>
        <w:t xml:space="preserve">assistance démarches (inclus droit d’entrée),</w:t>
      </w:r>
      <w:r>
        <w:t xml:space="preserve"> </w:t>
      </w:r>
      <w:r>
        <w:t xml:space="preserve">contacts avocats/notaires locaux.</w:t>
      </w:r>
    </w:p>
    <w:bookmarkEnd w:id="270"/>
    <w:bookmarkStart w:id="271" w:name="fiscalité-franchises"/>
    <w:p>
      <w:pPr>
        <w:pStyle w:val="Heading3"/>
      </w:pPr>
      <w:r>
        <w:t xml:space="preserve">Fiscalité franchises</w:t>
      </w:r>
    </w:p>
    <w:p>
      <w:pPr>
        <w:pStyle w:val="FirstParagraph"/>
      </w:pPr>
      <w:r>
        <w:rPr>
          <w:bCs/>
          <w:b/>
        </w:rPr>
        <w:t xml:space="preserve">Imposition revenus franchisé</w:t>
      </w:r>
    </w:p>
    <w:p>
      <w:pPr>
        <w:pStyle w:val="BodyText"/>
      </w:pPr>
      <w:r>
        <w:rPr>
          <w:bCs/>
          <w:b/>
        </w:rPr>
        <w:t xml:space="preserve">Franchisé = entreprise locale autonome</w:t>
      </w:r>
      <w:r>
        <w:t xml:space="preserve"> </w:t>
      </w:r>
      <w:r>
        <w:t xml:space="preserve">(SARL, SA, SARLU)</w:t>
      </w:r>
    </w:p>
    <w:p>
      <w:pPr>
        <w:pStyle w:val="BodyText"/>
      </w:pPr>
      <w:r>
        <w:rPr>
          <w:bCs/>
          <w:b/>
        </w:rPr>
        <w:t xml:space="preserve">Fiscalité standard RDC</w:t>
      </w:r>
      <w:r>
        <w:t xml:space="preserve"> </w:t>
      </w:r>
      <w:r>
        <w:t xml:space="preserve">(exemple, autres pays similaires)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188"/>
        <w:gridCol w:w="1458"/>
        <w:gridCol w:w="1146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Impôt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Impôt sociétés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Bénéfice 500K€ → IS 150K€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TTC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3M€ HT → TVA collectée</w:t>
            </w:r>
            <w:r>
              <w:t xml:space="preserve"> </w:t>
            </w:r>
            <w:r>
              <w:t xml:space="preserve">480K€ (déductible TVA</w:t>
            </w:r>
            <w:r>
              <w:t xml:space="preserve"> </w:t>
            </w:r>
            <w:r>
              <w:t xml:space="preserve">achats)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professionnelle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3M€ → 30K€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Retenue source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Royalties</w:t>
            </w:r>
            <w:r>
              <w:t xml:space="preserve"> </w:t>
            </w: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Royalties 150K€ → retenue</w:t>
            </w:r>
            <w:r>
              <w:t xml:space="preserve"> </w:t>
            </w:r>
            <w:r>
              <w:t xml:space="preserve">15K€ (prélevée par</w:t>
            </w:r>
            <w:r>
              <w:t xml:space="preserve"> </w:t>
            </w:r>
            <w:r>
              <w:t xml:space="preserve">franchisé, reversée état)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charge fiscale :</w:t>
      </w:r>
      <w:r>
        <w:t xml:space="preserve"> </w:t>
      </w:r>
      <w:r>
        <w:t xml:space="preserve">~35-40% bénéfice (selon optmisation)</w:t>
      </w:r>
    </w:p>
    <w:p>
      <w:pPr>
        <w:pStyle w:val="BodyText"/>
      </w:pPr>
      <w:r>
        <w:rPr>
          <w:bCs/>
          <w:b/>
        </w:rPr>
        <w:t xml:space="preserve">Traitement royalties (TakaPlast)</w:t>
      </w:r>
    </w:p>
    <w:p>
      <w:pPr>
        <w:pStyle w:val="BodyText"/>
      </w:pPr>
      <w:r>
        <w:rPr>
          <w:bCs/>
          <w:b/>
        </w:rPr>
        <w:t xml:space="preserve">Royalties perçues par TakaPlast</w:t>
      </w:r>
      <w:r>
        <w:t xml:space="preserve"> </w:t>
      </w:r>
      <w:r>
        <w:t xml:space="preserve">= revenus imposables en RDC (siège</w:t>
      </w:r>
      <w:r>
        <w:t xml:space="preserve"> </w:t>
      </w:r>
      <w:r>
        <w:t xml:space="preserve">Kinshasa)</w:t>
      </w:r>
    </w:p>
    <w:p>
      <w:pPr>
        <w:pStyle w:val="BodyText"/>
      </w:pPr>
      <w:r>
        <w:rPr>
          <w:bCs/>
          <w:b/>
        </w:rPr>
        <w:t xml:space="preserve">Optimisation conventions fiscales :</w:t>
      </w:r>
    </w:p>
    <w:p>
      <w:pPr>
        <w:numPr>
          <w:ilvl w:val="0"/>
          <w:numId w:val="1734"/>
        </w:numPr>
      </w:pPr>
      <w:r>
        <w:t xml:space="preserve">Si franchises hors RDC (ex : Congo-Brazza, Angola), vérifier</w:t>
      </w:r>
      <w:r>
        <w:t xml:space="preserve"> </w:t>
      </w:r>
      <w:r>
        <w:t xml:space="preserve">conventions afin d’éviter les doubles impositions.</w:t>
      </w:r>
    </w:p>
    <w:p>
      <w:pPr>
        <w:numPr>
          <w:ilvl w:val="0"/>
          <w:numId w:val="1734"/>
        </w:numPr>
      </w:pPr>
      <w:r>
        <w:t xml:space="preserve">Exemple : royalties Congo-Brazza → retenue source 10% Congo + IS</w:t>
      </w:r>
      <w:r>
        <w:t xml:space="preserve"> </w:t>
      </w:r>
      <w:r>
        <w:t xml:space="preserve">~30% RDC = 40% ?</w:t>
      </w:r>
    </w:p>
    <w:p>
      <w:pPr>
        <w:numPr>
          <w:ilvl w:val="0"/>
          <w:numId w:val="1734"/>
        </w:numPr>
      </w:pPr>
      <w:r>
        <w:t xml:space="preserve">Si convention : crédit impôt RDC pour taxe payée Congo → IS effectif</w:t>
      </w:r>
      <w:r>
        <w:t xml:space="preserve"> </w:t>
      </w:r>
      <w:r>
        <w:t xml:space="preserve">~30%</w:t>
      </w:r>
    </w:p>
    <w:p>
      <w:pPr>
        <w:pStyle w:val="FirstParagraph"/>
      </w:pPr>
      <w:r>
        <w:rPr>
          <w:bCs/>
          <w:b/>
        </w:rPr>
        <w:t xml:space="preserve">Plannification :</w:t>
      </w:r>
      <w:r>
        <w:t xml:space="preserve"> </w:t>
      </w:r>
      <w:r>
        <w:t xml:space="preserve">TakaPlast embauche fiscaliste international An4</w:t>
      </w:r>
      <w:r>
        <w:t xml:space="preserve"> </w:t>
      </w:r>
      <w:r>
        <w:t xml:space="preserve">(anticiper 1ère franchise hors RDC).</w:t>
      </w:r>
    </w:p>
    <w:bookmarkEnd w:id="271"/>
    <w:bookmarkStart w:id="272" w:name="protection-intellectuelle-ip"/>
    <w:p>
      <w:pPr>
        <w:pStyle w:val="Heading3"/>
      </w:pPr>
      <w:r>
        <w:t xml:space="preserve">Protection intellectuelle (IP)</w:t>
      </w:r>
    </w:p>
    <w:p>
      <w:pPr>
        <w:pStyle w:val="FirstParagraph"/>
      </w:pPr>
      <w:r>
        <w:rPr>
          <w:bCs/>
          <w:b/>
        </w:rPr>
        <w:t xml:space="preserve">Marque TakaPlast</w:t>
      </w:r>
    </w:p>
    <w:p>
      <w:pPr>
        <w:pStyle w:val="BodyText"/>
      </w:pPr>
      <w:r>
        <w:rPr>
          <w:bCs/>
          <w:b/>
        </w:rPr>
        <w:t xml:space="preserve">Dépôt marque :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900"/>
        <w:gridCol w:w="2217"/>
        <w:gridCol w:w="1689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OGAPI (Office</w:t>
            </w:r>
            <w:r>
              <w:t xml:space="preserve"> </w:t>
            </w:r>
            <w:r>
              <w:t xml:space="preserve">Gestion Aff.</w:t>
            </w:r>
            <w:r>
              <w:t xml:space="preserve"> </w:t>
            </w:r>
            <w:r>
              <w:t xml:space="preserve">Propriété</w:t>
            </w:r>
            <w:r>
              <w:t xml:space="preserve"> </w:t>
            </w:r>
            <w:r>
              <w:t xml:space="preserve">intellectuelle)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Déposée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ans</w:t>
            </w:r>
            <w:r>
              <w:t xml:space="preserve"> </w:t>
            </w:r>
            <w:r>
              <w:t xml:space="preserve">renouvelable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OPAPI</w:t>
            </w:r>
            <w:r>
              <w:t xml:space="preserve"> </w:t>
            </w:r>
            <w:r>
              <w:t xml:space="preserve">(17</w:t>
            </w:r>
            <w:r>
              <w:t xml:space="preserve"> </w:t>
            </w:r>
            <w:r>
              <w:t xml:space="preserve">pays Afrique)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</w:t>
            </w:r>
            <w:r>
              <w:t xml:space="preserve"> </w:t>
            </w:r>
            <w:r>
              <w:t xml:space="preserve">Africaine PI</w:t>
            </w:r>
            <w:r>
              <w:t xml:space="preserve"> </w:t>
            </w:r>
            <w:r>
              <w:t xml:space="preserve">(Yaoundé)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déposer An3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Couvre</w:t>
            </w:r>
            <w:r>
              <w:t xml:space="preserve"> </w:t>
            </w:r>
            <w:r>
              <w:t xml:space="preserve">Congo-Brazza,</w:t>
            </w:r>
            <w:r>
              <w:t xml:space="preserve"> </w:t>
            </w:r>
            <w:r>
              <w:t xml:space="preserve">Cameroun,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ARIPO</w:t>
            </w:r>
            <w:r>
              <w:t xml:space="preserve"> </w:t>
            </w:r>
            <w:r>
              <w:t xml:space="preserve">(Afrique</w:t>
            </w:r>
            <w:r>
              <w:t xml:space="preserve"> </w:t>
            </w:r>
            <w:r>
              <w:t xml:space="preserve">australe)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Regional IP</w:t>
            </w:r>
            <w:r>
              <w:t xml:space="preserve"> </w:t>
            </w:r>
            <w:r>
              <w:t xml:space="preserve">Org.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déposer 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Couvre Zambie,</w:t>
            </w:r>
            <w:r>
              <w:t xml:space="preserve"> </w:t>
            </w:r>
            <w:r>
              <w:t xml:space="preserve">Zimbabwe, etc.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Classes déposées :</w:t>
      </w:r>
    </w:p>
    <w:p>
      <w:pPr>
        <w:numPr>
          <w:ilvl w:val="0"/>
          <w:numId w:val="1735"/>
        </w:numPr>
      </w:pPr>
      <w:r>
        <w:t xml:space="preserve">Classe 37 : services recyclage, traitement déchets</w:t>
      </w:r>
    </w:p>
    <w:p>
      <w:pPr>
        <w:numPr>
          <w:ilvl w:val="0"/>
          <w:numId w:val="1735"/>
        </w:numPr>
      </w:pPr>
      <w:r>
        <w:t xml:space="preserve">Classe 40 : transformation matières (recyclage, valorisation)</w:t>
      </w:r>
    </w:p>
    <w:p>
      <w:pPr>
        <w:numPr>
          <w:ilvl w:val="0"/>
          <w:numId w:val="1735"/>
        </w:numPr>
      </w:pPr>
      <w:r>
        <w:t xml:space="preserve">Classe 19 : matériaux construction (pavés, bitume)</w:t>
      </w:r>
    </w:p>
    <w:p>
      <w:pPr>
        <w:pStyle w:val="FirstParagraph"/>
      </w:pPr>
      <w:r>
        <w:rPr>
          <w:bCs/>
          <w:b/>
        </w:rPr>
        <w:t xml:space="preserve">Protection franchises :</w:t>
      </w:r>
      <w:r>
        <w:t xml:space="preserve"> </w:t>
      </w:r>
      <w:r>
        <w:t xml:space="preserve">usage marque CONDITIONNÉ au respect contrat</w:t>
      </w:r>
      <w:r>
        <w:t xml:space="preserve"> </w:t>
      </w:r>
      <w:r>
        <w:t xml:space="preserve">(résiliation = retrait licence immédiat).</w:t>
      </w:r>
    </w:p>
    <w:p>
      <w:pPr>
        <w:pStyle w:val="BodyText"/>
      </w:pPr>
      <w:r>
        <w:rPr>
          <w:bCs/>
          <w:b/>
        </w:rPr>
        <w:t xml:space="preserve">Savoir-faire (know-how)</w:t>
      </w:r>
    </w:p>
    <w:p>
      <w:pPr>
        <w:pStyle w:val="BodyText"/>
      </w:pPr>
      <w:r>
        <w:rPr>
          <w:bCs/>
          <w:b/>
        </w:rPr>
        <w:t xml:space="preserve">Statut juridique :</w:t>
      </w:r>
      <w:r>
        <w:t xml:space="preserve"> </w:t>
      </w:r>
      <w:r>
        <w:t xml:space="preserve">secret d’affaires (pas de brevet, car</w:t>
      </w:r>
      <w:r>
        <w:t xml:space="preserve"> </w:t>
      </w:r>
      <w:r>
        <w:t xml:space="preserve">divulgation).</w:t>
      </w:r>
    </w:p>
    <w:p>
      <w:pPr>
        <w:pStyle w:val="BodyText"/>
      </w:pPr>
      <w:r>
        <w:rPr>
          <w:bCs/>
          <w:b/>
        </w:rPr>
        <w:t xml:space="preserve">Protection contractuelle :</w:t>
      </w:r>
    </w:p>
    <w:p>
      <w:pPr>
        <w:numPr>
          <w:ilvl w:val="0"/>
          <w:numId w:val="1736"/>
        </w:numPr>
      </w:pPr>
      <w:r>
        <w:t xml:space="preserve">Clause confidentialité perpétuelle (même après résiliation)</w:t>
      </w:r>
    </w:p>
    <w:p>
      <w:pPr>
        <w:numPr>
          <w:ilvl w:val="0"/>
          <w:numId w:val="1736"/>
        </w:numPr>
      </w:pPr>
      <w:r>
        <w:t xml:space="preserve">Interdiction transmission tiers (sous-traitants franchisé doivent</w:t>
      </w:r>
      <w:r>
        <w:t xml:space="preserve"> </w:t>
      </w:r>
      <w:r>
        <w:t xml:space="preserve">signer NDA)</w:t>
      </w:r>
    </w:p>
    <w:p>
      <w:pPr>
        <w:numPr>
          <w:ilvl w:val="0"/>
          <w:numId w:val="1736"/>
        </w:numPr>
      </w:pPr>
      <w:r>
        <w:t xml:space="preserve">Pénalité divulgation : 500K€ + préjudice réel</w:t>
      </w:r>
    </w:p>
    <w:p>
      <w:pPr>
        <w:pStyle w:val="FirstParagraph"/>
      </w:pPr>
      <w:r>
        <w:rPr>
          <w:bCs/>
          <w:b/>
        </w:rPr>
        <w:t xml:space="preserve">Mesures techniques :</w:t>
      </w:r>
    </w:p>
    <w:p>
      <w:pPr>
        <w:numPr>
          <w:ilvl w:val="0"/>
          <w:numId w:val="1737"/>
        </w:numPr>
      </w:pPr>
      <w:r>
        <w:t xml:space="preserve">Manuels : watermark électronique (traçabilité fuites)</w:t>
      </w:r>
    </w:p>
    <w:p>
      <w:pPr>
        <w:numPr>
          <w:ilvl w:val="0"/>
          <w:numId w:val="1737"/>
        </w:numPr>
      </w:pPr>
      <w:r>
        <w:t xml:space="preserve">Vidéos : DRM (Digital Rights Management), streaming seul (pas</w:t>
      </w:r>
      <w:r>
        <w:t xml:space="preserve"> </w:t>
      </w:r>
      <w:r>
        <w:t xml:space="preserve">téléchargement)</w:t>
      </w:r>
    </w:p>
    <w:p>
      <w:pPr>
        <w:numPr>
          <w:ilvl w:val="0"/>
          <w:numId w:val="1737"/>
        </w:numPr>
      </w:pPr>
      <w:r>
        <w:t xml:space="preserve">Plateforme : accès révocable instantanément (si résiliation)</w:t>
      </w:r>
    </w:p>
    <w:p>
      <w:pPr>
        <w:pStyle w:val="FirstParagraph"/>
      </w:pPr>
      <w:r>
        <w:rPr>
          <w:bCs/>
          <w:b/>
        </w:rPr>
        <w:t xml:space="preserve">Brevets process (futurs)</w:t>
      </w:r>
    </w:p>
    <w:p>
      <w:pPr>
        <w:pStyle w:val="BodyText"/>
      </w:pPr>
      <w:r>
        <w:rPr>
          <w:bCs/>
          <w:b/>
        </w:rPr>
        <w:t xml:space="preserve">Si TakaPlast développe innovations brevetables</w:t>
      </w:r>
      <w:r>
        <w:t xml:space="preserve"> </w:t>
      </w:r>
      <w:r>
        <w:t xml:space="preserve">(ex : recyclage</w:t>
      </w:r>
      <w:r>
        <w:t xml:space="preserve"> </w:t>
      </w:r>
      <w:r>
        <w:t xml:space="preserve">chimique) :</w:t>
      </w:r>
    </w:p>
    <w:p>
      <w:pPr>
        <w:numPr>
          <w:ilvl w:val="0"/>
          <w:numId w:val="1738"/>
        </w:numPr>
      </w:pPr>
      <w:r>
        <w:t xml:space="preserve">Dépôt brevet : TakaPlast propriétaire</w:t>
      </w:r>
    </w:p>
    <w:p>
      <w:pPr>
        <w:numPr>
          <w:ilvl w:val="0"/>
          <w:numId w:val="1738"/>
        </w:numPr>
      </w:pPr>
      <w:r>
        <w:t xml:space="preserve">Licence exclusive réseau : gratuite franchises, interdite</w:t>
      </w:r>
      <w:r>
        <w:t xml:space="preserve"> </w:t>
      </w:r>
      <w:r>
        <w:t xml:space="preserve">concurrents</w:t>
      </w:r>
    </w:p>
    <w:p>
      <w:pPr>
        <w:numPr>
          <w:ilvl w:val="0"/>
          <w:numId w:val="1738"/>
        </w:numPr>
      </w:pPr>
      <w:r>
        <w:t xml:space="preserve">Revenus licences externes (si TakaPlast vend technologie hors</w:t>
      </w:r>
      <w:r>
        <w:t xml:space="preserve"> </w:t>
      </w:r>
      <w:r>
        <w:t xml:space="preserve">réseau) : 20% reversés fonds R&amp;D réseau</w:t>
      </w:r>
    </w:p>
    <w:bookmarkEnd w:id="272"/>
    <w:bookmarkStart w:id="273" w:name="responsabilités-assurances"/>
    <w:p>
      <w:pPr>
        <w:pStyle w:val="Heading3"/>
      </w:pPr>
      <w:r>
        <w:t xml:space="preserve">Responsabilités &amp; assurances</w:t>
      </w:r>
    </w:p>
    <w:p>
      <w:pPr>
        <w:pStyle w:val="FirstParagraph"/>
      </w:pPr>
      <w:r>
        <w:rPr>
          <w:bCs/>
          <w:b/>
        </w:rPr>
        <w:t xml:space="preserve">Le franchisé est LÉGALEMENT INDÉPENDANT</w:t>
      </w:r>
      <w:r>
        <w:t xml:space="preserve"> </w:t>
      </w:r>
      <w:r>
        <w:t xml:space="preserve">de TakaPlast</w:t>
      </w:r>
    </w:p>
    <w:p>
      <w:pPr>
        <w:pStyle w:val="BodyText"/>
      </w:pPr>
      <w:r>
        <w:rPr>
          <w:bCs/>
          <w:b/>
        </w:rPr>
        <w:t xml:space="preserve">Conséquences :</w:t>
      </w:r>
    </w:p>
    <w:p>
      <w:pPr>
        <w:numPr>
          <w:ilvl w:val="0"/>
          <w:numId w:val="1739"/>
        </w:numPr>
      </w:pPr>
      <w:r>
        <w:t xml:space="preserve">Accidents de travail franchisé → responsabilité franchisé (pas</w:t>
      </w:r>
      <w:r>
        <w:t xml:space="preserve"> </w:t>
      </w:r>
      <w:r>
        <w:t xml:space="preserve">TakaPlast)</w:t>
      </w:r>
    </w:p>
    <w:p>
      <w:pPr>
        <w:numPr>
          <w:ilvl w:val="0"/>
          <w:numId w:val="1739"/>
        </w:numPr>
      </w:pPr>
      <w:r>
        <w:t xml:space="preserve">Pollution causée par la franchise → responsabilité franchisé</w:t>
      </w:r>
    </w:p>
    <w:p>
      <w:pPr>
        <w:numPr>
          <w:ilvl w:val="0"/>
          <w:numId w:val="1739"/>
        </w:numPr>
      </w:pPr>
      <w:r>
        <w:t xml:space="preserve">Dettes franchisé → TakaPlast pas garant (sauf Fonds Garantie</w:t>
      </w:r>
      <w:r>
        <w:t xml:space="preserve"> </w:t>
      </w:r>
      <w:r>
        <w:t xml:space="preserve">volontaire)</w:t>
      </w:r>
    </w:p>
    <w:p>
      <w:pPr>
        <w:numPr>
          <w:ilvl w:val="0"/>
          <w:numId w:val="1739"/>
        </w:numPr>
      </w:pPr>
      <w:r>
        <w:t xml:space="preserve">Litiges clients franchisé → franchisé partie au procès</w:t>
      </w:r>
    </w:p>
    <w:p>
      <w:pPr>
        <w:pStyle w:val="FirstParagraph"/>
      </w:pPr>
      <w:r>
        <w:rPr>
          <w:bCs/>
          <w:b/>
        </w:rPr>
        <w:t xml:space="preserve">Exception :</w:t>
      </w:r>
      <w:r>
        <w:t xml:space="preserve"> </w:t>
      </w:r>
      <w:r>
        <w:t xml:space="preserve">si faute TakaPlast prouvée (équipement défectueux</w:t>
      </w:r>
      <w:r>
        <w:t xml:space="preserve"> </w:t>
      </w:r>
      <w:r>
        <w:t xml:space="preserve">fourni, mauvaise formation), TakaPlast co-responsable.</w:t>
      </w:r>
    </w:p>
    <w:p>
      <w:pPr>
        <w:pStyle w:val="BodyText"/>
      </w:pPr>
      <w:r>
        <w:rPr>
          <w:bCs/>
          <w:b/>
        </w:rPr>
        <w:t xml:space="preserve">Protection TakaPlast :</w:t>
      </w:r>
      <w:r>
        <w:t xml:space="preserve"> </w:t>
      </w:r>
      <w:r>
        <w:t xml:space="preserve">contrat stipule expressément indépendance</w:t>
      </w:r>
      <w:r>
        <w:t xml:space="preserve"> </w:t>
      </w:r>
      <w:r>
        <w:t xml:space="preserve">franchisé (clause</w:t>
      </w:r>
      <w:r>
        <w:t xml:space="preserve"> </w:t>
      </w:r>
      <w:r>
        <w:t xml:space="preserve">“</w:t>
      </w:r>
      <w:r>
        <w:t xml:space="preserve">non-représentation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Assurances obligatoires franchisé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1900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Couverture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Bénéficiaire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Dommages tiers</w:t>
            </w:r>
            <w:r>
              <w:t xml:space="preserve"> </w:t>
            </w:r>
            <w:r>
              <w:t xml:space="preserve">(accidents,</w:t>
            </w:r>
            <w:r>
              <w:t xml:space="preserve"> </w:t>
            </w:r>
            <w:r>
              <w:t xml:space="preserve">pollution)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+ TakaPlast</w:t>
            </w:r>
            <w:r>
              <w:t xml:space="preserve"> </w:t>
            </w:r>
            <w:r>
              <w:t xml:space="preserve">nommé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Dommages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Incendie, vol,</w:t>
            </w:r>
            <w:r>
              <w:t xml:space="preserve"> </w:t>
            </w:r>
            <w:r>
              <w:t xml:space="preserve">catastrophe,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(150-300K€)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Interruption</w:t>
            </w:r>
            <w:r>
              <w:t xml:space="preserve"> </w:t>
            </w:r>
            <w:r>
              <w:t xml:space="preserve">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 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 produits</w:t>
            </w:r>
            <w:r>
              <w:t xml:space="preserve"> </w:t>
            </w:r>
            <w:r>
              <w:t xml:space="preserve">vendus (pavés,</w:t>
            </w:r>
            <w:r>
              <w:t xml:space="preserve"> </w:t>
            </w:r>
            <w:r>
              <w:t xml:space="preserve">GPL)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Justificatifs :</w:t>
      </w:r>
      <w:r>
        <w:t xml:space="preserve"> </w:t>
      </w:r>
      <w:r>
        <w:t xml:space="preserve">franchisé fournit attestations annuelles à TakaPlast</w:t>
      </w:r>
      <w:r>
        <w:t xml:space="preserve"> </w:t>
      </w:r>
      <w:r>
        <w:t xml:space="preserve">(défaut = suspension services).</w:t>
      </w:r>
    </w:p>
    <w:p>
      <w:pPr>
        <w:pStyle w:val="BodyText"/>
      </w:pPr>
      <w:r>
        <w:rPr>
          <w:bCs/>
          <w:b/>
        </w:rPr>
        <w:t xml:space="preserve">Assurance réseau</w:t>
      </w:r>
      <w:r>
        <w:t xml:space="preserve"> </w:t>
      </w:r>
      <w:r>
        <w:t xml:space="preserve">(opérationnelle) : TakaPlast négocie contrat cadre</w:t>
      </w:r>
      <w:r>
        <w:t xml:space="preserve"> </w:t>
      </w:r>
      <w:r>
        <w:t xml:space="preserve">→ primes -30% vs marché.</w:t>
      </w:r>
    </w:p>
    <w:bookmarkEnd w:id="273"/>
    <w:bookmarkEnd w:id="274"/>
    <w:bookmarkStart w:id="280" w:name="roadmap-déploiement-franchise"/>
    <w:p>
      <w:pPr>
        <w:pStyle w:val="Heading2"/>
      </w:pPr>
      <w:r>
        <w:rPr>
          <w:bCs/>
          <w:b/>
        </w:rPr>
        <w:t xml:space="preserve">Roadmap déploiement franchise</w:t>
      </w:r>
    </w:p>
    <w:bookmarkStart w:id="275" w:name="phases-développement-réseau"/>
    <w:p>
      <w:pPr>
        <w:pStyle w:val="Heading3"/>
      </w:pPr>
      <w:r>
        <w:t xml:space="preserve">Phases développement réseau</w:t>
      </w:r>
    </w:p>
    <w:p>
      <w:pPr>
        <w:pStyle w:val="FirstParagraph"/>
      </w:pPr>
      <w:r>
        <w:rPr>
          <w:bCs/>
          <w:b/>
        </w:rPr>
        <w:t xml:space="preserve">PHASE 0 : préparation (An3, 2028)</w:t>
      </w:r>
    </w:p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TakaPlast prêt à franchiser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1804"/>
        <w:gridCol w:w="2606"/>
        <w:gridCol w:w="15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manuels opératoires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Créer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RH +</w:t>
            </w:r>
            <w:r>
              <w:t xml:space="preserve"> </w:t>
            </w: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4 semaines +</w:t>
            </w:r>
            <w:r>
              <w:t xml:space="preserve"> </w:t>
            </w:r>
            <w:r>
              <w:t xml:space="preserve">vidéos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Développer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 (prestataire)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e-learning +</w:t>
            </w:r>
            <w:r>
              <w:t xml:space="preserve"> </w:t>
            </w:r>
            <w:r>
              <w:t xml:space="preserve">dashboard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9001, Gold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Rédiger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Juriste + Dir.</w:t>
            </w:r>
            <w:r>
              <w:t xml:space="preserve"> </w:t>
            </w:r>
            <w:r>
              <w:t xml:space="preserve">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franchise 135</w:t>
            </w:r>
            <w:r>
              <w:t xml:space="preserve"> </w:t>
            </w:r>
            <w:r>
              <w:t xml:space="preserve">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Étude marchés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Lubumbashi,</w:t>
            </w:r>
            <w:r>
              <w:t xml:space="preserve"> </w:t>
            </w:r>
            <w:r>
              <w:t xml:space="preserve">Brazzaville, 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Recruter Dir. Réseau</w:t>
            </w:r>
            <w:r>
              <w:t xml:space="preserve"> </w:t>
            </w:r>
            <w:r>
              <w:t xml:space="preserve">franchises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 phase 0 :</w:t>
      </w:r>
      <w:r>
        <w:t xml:space="preserve"> </w:t>
      </w:r>
      <w:r>
        <w:t xml:space="preserve">150K€ (documentation, certifications, IT,</w:t>
      </w:r>
      <w:r>
        <w:t xml:space="preserve"> </w:t>
      </w:r>
      <w:r>
        <w:t xml:space="preserve">juridique)</w:t>
      </w:r>
    </w:p>
    <w:p>
      <w:pPr>
        <w:pStyle w:val="BodyText"/>
      </w:pPr>
      <w:r>
        <w:rPr>
          <w:bCs/>
          <w:b/>
        </w:rPr>
        <w:t xml:space="preserve">PHASE 1 : pilote (An4, 2029)</w:t>
      </w:r>
    </w:p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1ère franchise = laboratoire, valider le modèle</w:t>
      </w:r>
    </w:p>
    <w:p>
      <w:pPr>
        <w:pStyle w:val="BodyText"/>
      </w:pPr>
      <w:r>
        <w:rPr>
          <w:bCs/>
          <w:b/>
        </w:rPr>
        <w:t xml:space="preserve">Franchise pilote :</w:t>
      </w:r>
      <w:r>
        <w:t xml:space="preserve"> </w:t>
      </w:r>
      <w:r>
        <w:t xml:space="preserve">Lubumbashi (marché connu, proximité Kinshasa</w:t>
      </w:r>
      <w:r>
        <w:t xml:space="preserve"> </w:t>
      </w:r>
      <w:r>
        <w:t xml:space="preserve">1.700km maîtrisable).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645"/>
        <w:gridCol w:w="3497"/>
        <w:gridCol w:w="25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candidatures Lubumbashi,</w:t>
            </w:r>
            <w:r>
              <w:t xml:space="preserve"> </w:t>
            </w:r>
            <w:r>
              <w:t xml:space="preserve">sélection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candidats</w:t>
            </w:r>
            <w:r>
              <w:t xml:space="preserve"> </w:t>
            </w:r>
            <w:r>
              <w:t xml:space="preserve">présélectionnés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 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 finalistes, choix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franchisé sélectionné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 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4 semaines 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Franchisé certifié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 An4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Commandes équipements, formalités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équipé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Démarrage production 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1ère tonne collectée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Accompagnement renforcé pilote :</w:t>
      </w:r>
    </w:p>
    <w:p>
      <w:pPr>
        <w:numPr>
          <w:ilvl w:val="0"/>
          <w:numId w:val="1740"/>
        </w:numPr>
      </w:pPr>
      <w:r>
        <w:t xml:space="preserve">Équipe TakaPlast sur place 3 mois (vs 2 semaines/an standard)</w:t>
      </w:r>
    </w:p>
    <w:p>
      <w:pPr>
        <w:numPr>
          <w:ilvl w:val="0"/>
          <w:numId w:val="1740"/>
        </w:numPr>
      </w:pPr>
      <w:r>
        <w:t xml:space="preserve">Reporting hebdomadaire (vs mensuel standard)</w:t>
      </w:r>
    </w:p>
    <w:p>
      <w:pPr>
        <w:numPr>
          <w:ilvl w:val="0"/>
          <w:numId w:val="1740"/>
        </w:numPr>
      </w:pPr>
      <w:r>
        <w:t xml:space="preserve">Ajustements contrat/process selon retours (amélioration continue</w:t>
      </w:r>
      <w:r>
        <w:t xml:space="preserve"> </w:t>
      </w:r>
      <w:r>
        <w:t xml:space="preserve">modèle)</w:t>
      </w:r>
    </w:p>
    <w:p>
      <w:pPr>
        <w:pStyle w:val="FirstParagraph"/>
      </w:pPr>
      <w:r>
        <w:rPr>
          <w:bCs/>
          <w:b/>
        </w:rPr>
        <w:t xml:space="preserve">Budget TakaPlast Phase 1 :</w:t>
      </w:r>
      <w:r>
        <w:t xml:space="preserve"> </w:t>
      </w:r>
      <w:r>
        <w:t xml:space="preserve">80K€ (accompagnement renforcé, études,</w:t>
      </w:r>
      <w:r>
        <w:t xml:space="preserve"> </w:t>
      </w:r>
      <w:r>
        <w:t xml:space="preserve">marketing lancement).</w:t>
      </w:r>
    </w:p>
    <w:p>
      <w:pPr>
        <w:pStyle w:val="BodyText"/>
      </w:pPr>
      <w:r>
        <w:rPr>
          <w:bCs/>
          <w:b/>
        </w:rPr>
        <w:t xml:space="preserve">PHASE 2 : déploiement (An5-An7, 2030-2032)</w:t>
      </w:r>
    </w:p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10 franchises opérationnelles</w:t>
      </w:r>
    </w:p>
    <w:p>
      <w:pPr>
        <w:pStyle w:val="BodyText"/>
      </w:pPr>
      <w:r>
        <w:rPr>
          <w:bCs/>
          <w:b/>
        </w:rPr>
        <w:t xml:space="preserve">Calendrier :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203"/>
        <w:gridCol w:w="2105"/>
        <w:gridCol w:w="1503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Nouvelles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Cumul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Brazzaville, Kisangani,</w:t>
            </w:r>
            <w:r>
              <w:t xml:space="preserve"> </w:t>
            </w:r>
            <w:r>
              <w:t xml:space="preserve">Mbuji-Mayi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Douala, Pointe-Noire,</w:t>
            </w:r>
            <w:r>
              <w:t xml:space="preserve"> </w:t>
            </w:r>
            <w:r>
              <w:t xml:space="preserve">Kananga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Bukavu, Goma, Matadi</w:t>
            </w:r>
          </w:p>
        </w:tc>
      </w:tr>
    </w:tbl>
    <w:p>
      <w:pPr>
        <w:pStyle w:val="BodyText"/>
      </w:pPr>
      <w:r>
        <w:rPr>
          <w:bCs/>
          <w:b/>
        </w:rPr>
        <w:t xml:space="preserve">Sélectivité :</w:t>
      </w:r>
      <w:r>
        <w:t xml:space="preserve"> </w:t>
      </w:r>
      <w:r>
        <w:t xml:space="preserve">maintenir criètres exigeants (profil cf. </w:t>
      </w:r>
      <w:r>
        <w:rPr>
          <w:iCs/>
          <w:i/>
        </w:rPr>
        <w:t xml:space="preserve">Profil</w:t>
      </w:r>
      <w:r>
        <w:rPr>
          <w:iCs/>
          <w:i/>
        </w:rPr>
        <w:t xml:space="preserve"> </w:t>
      </w:r>
      <w:r>
        <w:rPr>
          <w:iCs/>
          <w:i/>
        </w:rPr>
        <w:t xml:space="preserve">franchisé idéal</w:t>
      </w:r>
      <w:r>
        <w:t xml:space="preserve">), refuser 70% candidatures.</w:t>
      </w:r>
    </w:p>
    <w:p>
      <w:pPr>
        <w:pStyle w:val="BodyText"/>
      </w:pPr>
      <w:r>
        <w:t xml:space="preserve">Structure TakaPlast :</w:t>
      </w:r>
    </w:p>
    <w:p>
      <w:pPr>
        <w:numPr>
          <w:ilvl w:val="0"/>
          <w:numId w:val="1741"/>
        </w:numPr>
      </w:pPr>
      <w:r>
        <w:t xml:space="preserve">Dir. Réseau franchises (temps plein)</w:t>
      </w:r>
    </w:p>
    <w:p>
      <w:pPr>
        <w:numPr>
          <w:ilvl w:val="0"/>
          <w:numId w:val="1741"/>
        </w:numPr>
      </w:pPr>
      <w:r>
        <w:t xml:space="preserve">2 chargés support franchises (1 technique, 1 commercial)</w:t>
      </w:r>
    </w:p>
    <w:p>
      <w:pPr>
        <w:numPr>
          <w:ilvl w:val="0"/>
          <w:numId w:val="1741"/>
        </w:numPr>
      </w:pPr>
      <w:r>
        <w:t xml:space="preserve">1 contrôleur qualité réseau (audits)</w:t>
      </w:r>
    </w:p>
    <w:p>
      <w:pPr>
        <w:pStyle w:val="FirstParagraph"/>
      </w:pPr>
      <w:r>
        <w:t xml:space="preserve">Budget TakaPlast : 250K€ (salaires équipe, déplacements, support).</w:t>
      </w:r>
    </w:p>
    <w:p>
      <w:pPr>
        <w:pStyle w:val="BodyText"/>
      </w:pPr>
      <w:r>
        <w:rPr>
          <w:bCs/>
          <w:b/>
        </w:rPr>
        <w:t xml:space="preserve">PHASE 3 : maturité (An8-An10, 2033-2035)</w:t>
      </w:r>
    </w:p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30 franchises, réseau autonome.</w:t>
      </w:r>
    </w:p>
    <w:p>
      <w:pPr>
        <w:pStyle w:val="BodyText"/>
      </w:pPr>
      <w:r>
        <w:rPr>
          <w:bCs/>
          <w:b/>
        </w:rPr>
        <w:t xml:space="preserve">Expansion :</w:t>
      </w:r>
    </w:p>
    <w:p>
      <w:pPr>
        <w:numPr>
          <w:ilvl w:val="0"/>
          <w:numId w:val="1742"/>
        </w:numPr>
      </w:pPr>
      <w:r>
        <w:t xml:space="preserve">An8 : +7. Franchises (Afrique australe : Zambie, Angola)</w:t>
      </w:r>
    </w:p>
    <w:p>
      <w:pPr>
        <w:numPr>
          <w:ilvl w:val="0"/>
          <w:numId w:val="1742"/>
        </w:numPr>
      </w:pPr>
      <w:r>
        <w:t xml:space="preserve">An9 : +8 franchises (Afrique Est : Rwanda, Burundi, Tanzanie)</w:t>
      </w:r>
    </w:p>
    <w:p>
      <w:pPr>
        <w:numPr>
          <w:ilvl w:val="0"/>
          <w:numId w:val="1742"/>
        </w:numPr>
      </w:pPr>
      <w:r>
        <w:t xml:space="preserve">An10 : +5 franchises (consolidation, villes moyennes)</w:t>
      </w:r>
    </w:p>
    <w:p>
      <w:pPr>
        <w:pStyle w:val="FirstParagraph"/>
      </w:pPr>
      <w:r>
        <w:rPr>
          <w:bCs/>
          <w:b/>
        </w:rPr>
        <w:t xml:space="preserve">Gouvernance décentralisée :</w:t>
      </w:r>
    </w:p>
    <w:p>
      <w:pPr>
        <w:numPr>
          <w:ilvl w:val="0"/>
          <w:numId w:val="1743"/>
        </w:numPr>
      </w:pPr>
      <w:r>
        <w:t xml:space="preserve">3 directeurs régionaux (Afrique Centrale, Australe, Est) =</w:t>
      </w:r>
      <w:r>
        <w:t xml:space="preserve"> </w:t>
      </w:r>
      <w:r>
        <w:t xml:space="preserve">Franchisés seniors promus.</w:t>
      </w:r>
    </w:p>
    <w:p>
      <w:pPr>
        <w:numPr>
          <w:ilvl w:val="0"/>
          <w:numId w:val="1743"/>
        </w:numPr>
      </w:pPr>
      <w:r>
        <w:t xml:space="preserve">Comité franchisés = pouvoir décisionnel accru (vote 75% obligatoire</w:t>
      </w:r>
      <w:r>
        <w:t xml:space="preserve"> </w:t>
      </w:r>
      <w:r>
        <w:t xml:space="preserve">évolutions majeures).</w:t>
      </w:r>
    </w:p>
    <w:p>
      <w:pPr>
        <w:numPr>
          <w:ilvl w:val="0"/>
          <w:numId w:val="1743"/>
        </w:numPr>
      </w:pPr>
      <w:r>
        <w:t xml:space="preserve">TakaPlast siège = stratégie, R&amp;D, marque (moins opérationnel</w:t>
      </w:r>
      <w:r>
        <w:t xml:space="preserve"> </w:t>
      </w:r>
      <w:r>
        <w:t xml:space="preserve">quotidien).</w:t>
      </w:r>
    </w:p>
    <w:p>
      <w:pPr>
        <w:pStyle w:val="FirstParagraph"/>
      </w:pPr>
      <w:r>
        <w:rPr>
          <w:bCs/>
          <w:b/>
        </w:rPr>
        <w:t xml:space="preserve">Autonomie financière réseau :</w:t>
      </w:r>
      <w:r>
        <w:t xml:space="preserve"> </w:t>
      </w:r>
      <w:r>
        <w:t xml:space="preserve">fonds marketing + garantie capitalisés</w:t>
      </w:r>
      <w:r>
        <w:t xml:space="preserve"> </w:t>
      </w:r>
      <w:r>
        <w:t xml:space="preserve">(10M€), auto-gérés franchisés.</w:t>
      </w:r>
    </w:p>
    <w:bookmarkEnd w:id="275"/>
    <w:bookmarkStart w:id="276" w:name="projection-financière-réseau"/>
    <w:p>
      <w:pPr>
        <w:pStyle w:val="Heading3"/>
      </w:pPr>
      <w:r>
        <w:t xml:space="preserve">Projection financière réseau</w:t>
      </w:r>
    </w:p>
    <w:p>
      <w:pPr>
        <w:pStyle w:val="FirstParagraph"/>
      </w:pPr>
      <w:r>
        <w:rPr>
          <w:bCs/>
          <w:b/>
        </w:rPr>
        <w:t xml:space="preserve">Revenus TakaPlast issus franchises (An5-An10)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</w:tblPr>
      <w:tblGrid>
        <w:gridCol w:w="888"/>
        <w:gridCol w:w="1110"/>
        <w:gridCol w:w="1036"/>
        <w:gridCol w:w="740"/>
        <w:gridCol w:w="1036"/>
        <w:gridCol w:w="888"/>
        <w:gridCol w:w="1036"/>
        <w:gridCol w:w="1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moyen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réseau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Royalties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revenus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22,4M€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2.150K€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61,2M€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3.060K€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3.760K€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7.200K€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Marge EBITDA TakaPlast activité franchises :</w:t>
      </w:r>
      <w:r>
        <w:t xml:space="preserve"> </w:t>
      </w:r>
      <w:r>
        <w:t xml:space="preserve">75-80% (revenus</w:t>
      </w:r>
      <w:r>
        <w:t xml:space="preserve"> </w:t>
      </w:r>
      <w:r>
        <w:t xml:space="preserve">quasi-purs, coûts structure faibles).</w:t>
      </w:r>
    </w:p>
    <w:p>
      <w:pPr>
        <w:pStyle w:val="BodyText"/>
      </w:pPr>
      <w:r>
        <w:rPr>
          <w:bCs/>
          <w:b/>
        </w:rPr>
        <w:t xml:space="preserve">EBITDA franchise An10 :</w:t>
      </w:r>
      <w:r>
        <w:t xml:space="preserve"> </w:t>
      </w:r>
      <w:r>
        <w:t xml:space="preserve">7.200K€ * 78% =5,600K€</w:t>
      </w:r>
    </w:p>
    <w:p>
      <w:pPr>
        <w:pStyle w:val="BodyText"/>
      </w:pPr>
      <w:r>
        <w:rPr>
          <w:bCs/>
          <w:b/>
        </w:rPr>
        <w:t xml:space="preserve">Part dans CA total TakaPlast An10 :</w:t>
      </w:r>
    </w:p>
    <w:p>
      <w:pPr>
        <w:numPr>
          <w:ilvl w:val="0"/>
          <w:numId w:val="1744"/>
        </w:numPr>
      </w:pPr>
      <w:r>
        <w:t xml:space="preserve">CA TakaPlast Kinshasa : 18M€</w:t>
      </w:r>
    </w:p>
    <w:p>
      <w:pPr>
        <w:numPr>
          <w:ilvl w:val="0"/>
          <w:numId w:val="1744"/>
        </w:numPr>
      </w:pPr>
      <w:r>
        <w:t xml:space="preserve">CA franchises : 7,2M€</w:t>
      </w:r>
    </w:p>
    <w:p>
      <w:pPr>
        <w:numPr>
          <w:ilvl w:val="0"/>
          <w:numId w:val="1744"/>
        </w:numPr>
      </w:pPr>
      <w:r>
        <w:rPr>
          <w:bCs/>
          <w:b/>
        </w:rPr>
        <w:t xml:space="preserve">Total :</w:t>
      </w:r>
      <w:r>
        <w:t xml:space="preserve"> </w:t>
      </w:r>
      <w:r>
        <w:t xml:space="preserve">25,2M€</w:t>
      </w:r>
    </w:p>
    <w:p>
      <w:pPr>
        <w:numPr>
          <w:ilvl w:val="0"/>
          <w:numId w:val="1744"/>
        </w:numPr>
      </w:pPr>
      <w:r>
        <w:rPr>
          <w:bCs/>
          <w:b/>
        </w:rPr>
        <w:t xml:space="preserve">Franchises</w:t>
      </w:r>
      <w:r>
        <w:t xml:space="preserve"> </w:t>
      </w:r>
      <w:r>
        <w:t xml:space="preserve">= 29% CA TakaPlast (diversification réussie, &lt;50%</w:t>
      </w:r>
      <w:r>
        <w:t xml:space="preserve"> </w:t>
      </w:r>
      <w:r>
        <w:t xml:space="preserve">prudence)</w:t>
      </w:r>
    </w:p>
    <w:p>
      <w:pPr>
        <w:pStyle w:val="FirstParagraph"/>
      </w:pPr>
      <w:r>
        <w:rPr>
          <w:bCs/>
          <w:b/>
        </w:rPr>
        <w:t xml:space="preserve">Impact environnemental réseau (An10)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534"/>
        <w:gridCol w:w="1584"/>
        <w:gridCol w:w="3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recyclés/an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franchises * 200t/mois * 12</w:t>
            </w:r>
            <w:r>
              <w:t xml:space="preserve"> </w:t>
            </w:r>
            <w:r>
              <w:t xml:space="preserve">mois + Kinshasa 18.000t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 produit/an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franchises * 18t/mois * 12</w:t>
            </w:r>
            <w:r>
              <w:t xml:space="preserve"> </w:t>
            </w:r>
            <w:r>
              <w:t xml:space="preserve">mois + Kinshasa 540t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Pavés produits/an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6,5M unités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franchises * 180K/an +</w:t>
            </w:r>
            <w:r>
              <w:t xml:space="preserve"> </w:t>
            </w:r>
            <w:r>
              <w:t xml:space="preserve">Kinshasa 180K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</w:t>
            </w:r>
            <w:r>
              <w:rPr>
                <w:vertAlign w:val="superscript"/>
                <w:bCs/>
                <w:b/>
              </w:rPr>
              <w:t xml:space="preserve">2</w:t>
            </w:r>
            <w:r>
              <w:rPr>
                <w:bCs/>
                <w:b/>
              </w:rPr>
              <w:t xml:space="preserve">eq évités/an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180.000t * 2,5tCO</w:t>
            </w:r>
            <w:r>
              <w:rPr>
                <w:vertAlign w:val="superscript"/>
              </w:rPr>
              <w:t xml:space="preserve">2</w:t>
            </w:r>
            <w:r>
              <w:t xml:space="preserve">eq/t +</w:t>
            </w:r>
            <w:r>
              <w:t xml:space="preserve"> </w:t>
            </w:r>
            <w:r>
              <w:t xml:space="preserve">valorisation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 créés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franchises * 100 emplois +</w:t>
            </w:r>
            <w:r>
              <w:t xml:space="preserve"> </w:t>
            </w:r>
            <w:r>
              <w:t xml:space="preserve">Kinshasa 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 social :</w:t>
      </w:r>
      <w:r>
        <w:t xml:space="preserve"> </w:t>
      </w:r>
      <w:r>
        <w:t xml:space="preserve">3.500 familles (moyenne 5 personnes/famille RDC) =</w:t>
      </w:r>
      <w:r>
        <w:t xml:space="preserve"> </w:t>
      </w:r>
      <w:r>
        <w:rPr>
          <w:bCs/>
          <w:b/>
        </w:rPr>
        <w:t xml:space="preserve">17.500 personnes</w:t>
      </w:r>
      <w:r>
        <w:t xml:space="preserve"> </w:t>
      </w:r>
      <w:r>
        <w:t xml:space="preserve">soutenues.</w:t>
      </w:r>
    </w:p>
    <w:bookmarkEnd w:id="276"/>
    <w:bookmarkStart w:id="277" w:name="risques-résiduels-atténuations"/>
    <w:p>
      <w:pPr>
        <w:pStyle w:val="Heading3"/>
      </w:pPr>
      <w:r>
        <w:t xml:space="preserve">Risques résiduels &amp; atténuations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124"/>
        <w:gridCol w:w="1738"/>
        <w:gridCol w:w="1255"/>
        <w:gridCol w:w="2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incompétent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drastique (70%</w:t>
            </w:r>
            <w:r>
              <w:t xml:space="preserve"> </w:t>
            </w:r>
            <w:r>
              <w:t xml:space="preserve">refusés), formation</w:t>
            </w:r>
            <w:r>
              <w:t xml:space="preserve"> </w:t>
            </w:r>
            <w:r>
              <w:t xml:space="preserve">intensive, support continu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Cannibalisation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Exclusivité contractuelle,</w:t>
            </w:r>
            <w:r>
              <w:t xml:space="preserve"> </w:t>
            </w:r>
            <w:r>
              <w:t xml:space="preserve">distances minimales,</w:t>
            </w:r>
            <w:r>
              <w:t xml:space="preserve"> </w:t>
            </w:r>
            <w:r>
              <w:t xml:space="preserve">médiation conflits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Dilution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annuels, tests</w:t>
            </w:r>
            <w:r>
              <w:t xml:space="preserve"> </w:t>
            </w:r>
            <w:r>
              <w:t xml:space="preserve">laboratoires, suspension</w:t>
            </w:r>
            <w:r>
              <w:t xml:space="preserve"> </w:t>
            </w:r>
            <w:r>
              <w:t xml:space="preserve">commercialisation si</w:t>
            </w:r>
            <w:r>
              <w:t xml:space="preserve"> </w:t>
            </w:r>
            <w:r>
              <w:t xml:space="preserve">non-conforme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Faillite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garantie, monitoring</w:t>
            </w:r>
            <w:r>
              <w:t xml:space="preserve"> </w:t>
            </w:r>
            <w:r>
              <w:t xml:space="preserve">financier, gestion</w:t>
            </w:r>
            <w:r>
              <w:t xml:space="preserve"> </w:t>
            </w:r>
            <w:r>
              <w:t xml:space="preserve">temporaire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Concurrence interne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(ex-franchisés)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Non-concurrence 2-5 ans,</w:t>
            </w:r>
            <w:r>
              <w:t xml:space="preserve"> </w:t>
            </w:r>
            <w:r>
              <w:t xml:space="preserve">pénalités 200K€,</w:t>
            </w:r>
            <w:r>
              <w:t xml:space="preserve"> </w:t>
            </w:r>
            <w:r>
              <w:t xml:space="preserve">poursuites judiciaires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Dépendance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 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anti-dépendance</w:t>
            </w:r>
            <w:r>
              <w:t xml:space="preserve"> </w:t>
            </w:r>
            <w:r>
              <w:t xml:space="preserve">(&lt;40% CA),</w:t>
            </w:r>
            <w:r>
              <w:t xml:space="preserve"> </w:t>
            </w:r>
            <w:r>
              <w:t xml:space="preserve">diversification revenus</w:t>
            </w:r>
            <w:r>
              <w:t xml:space="preserve"> </w:t>
            </w:r>
            <w:r>
              <w:t xml:space="preserve">TakaPlast</w:t>
            </w:r>
          </w:p>
        </w:tc>
      </w:tr>
    </w:tbl>
    <w:bookmarkEnd w:id="277"/>
    <w:bookmarkStart w:id="278" w:name="facteurs-clés-succès"/>
    <w:p>
      <w:pPr>
        <w:pStyle w:val="Heading3"/>
      </w:pPr>
      <w:r>
        <w:t xml:space="preserve">Facteurs clés succès</w:t>
      </w:r>
    </w:p>
    <w:p>
      <w:pPr>
        <w:numPr>
          <w:ilvl w:val="0"/>
          <w:numId w:val="1745"/>
        </w:numPr>
      </w:pPr>
      <w:r>
        <w:t xml:space="preserve">Sélection des franchisés : ne JAMAIS céder sur les critères</w:t>
      </w:r>
      <w:r>
        <w:t xml:space="preserve"> </w:t>
      </w:r>
      <w:r>
        <w:t xml:space="preserve">(capital, expérience, valeurs).</w:t>
      </w:r>
    </w:p>
    <w:p>
      <w:pPr>
        <w:numPr>
          <w:ilvl w:val="0"/>
          <w:numId w:val="1745"/>
        </w:numPr>
      </w:pPr>
      <w:r>
        <w:t xml:space="preserve">Formation exhaustive : 4 semaines intensive + support continu =</w:t>
      </w:r>
      <w:r>
        <w:t xml:space="preserve"> </w:t>
      </w:r>
      <w:r>
        <w:t xml:space="preserve">différence qualité.</w:t>
      </w:r>
    </w:p>
    <w:p>
      <w:pPr>
        <w:numPr>
          <w:ilvl w:val="0"/>
          <w:numId w:val="1745"/>
        </w:numPr>
      </w:pPr>
      <w:r>
        <w:t xml:space="preserve">Proximité terrain : 2 visites/an obligatoires, hotline réactive,</w:t>
      </w:r>
      <w:r>
        <w:t xml:space="preserve"> </w:t>
      </w:r>
      <w:r>
        <w:t xml:space="preserve">écoute franchisés.</w:t>
      </w:r>
    </w:p>
    <w:p>
      <w:pPr>
        <w:numPr>
          <w:ilvl w:val="0"/>
          <w:numId w:val="1745"/>
        </w:numPr>
      </w:pPr>
      <w:r>
        <w:t xml:space="preserve">Innovation continue : R&amp;D 3% CA, partage réseau, leadership</w:t>
      </w:r>
      <w:r>
        <w:t xml:space="preserve"> </w:t>
      </w:r>
      <w:r>
        <w:t xml:space="preserve">technologique.</w:t>
      </w:r>
    </w:p>
    <w:p>
      <w:pPr>
        <w:numPr>
          <w:ilvl w:val="0"/>
          <w:numId w:val="1745"/>
        </w:numPr>
      </w:pPr>
      <w:r>
        <w:t xml:space="preserve">Marque forte : marketing régional, certifications, communication</w:t>
      </w:r>
      <w:r>
        <w:t xml:space="preserve"> </w:t>
      </w:r>
      <w:r>
        <w:t xml:space="preserve">impact.</w:t>
      </w:r>
    </w:p>
    <w:p>
      <w:pPr>
        <w:numPr>
          <w:ilvl w:val="0"/>
          <w:numId w:val="1745"/>
        </w:numPr>
      </w:pPr>
      <w:r>
        <w:t xml:space="preserve">Équilibre contrôle/autnomie : standards qualité stricts, mais</w:t>
      </w:r>
      <w:r>
        <w:t xml:space="preserve"> </w:t>
      </w:r>
      <w:r>
        <w:t xml:space="preserve">liberté gestion locale.</w:t>
      </w:r>
    </w:p>
    <w:bookmarkEnd w:id="278"/>
    <w:bookmarkStart w:id="279" w:name="prochaines-étapes-an3-an4"/>
    <w:p>
      <w:pPr>
        <w:pStyle w:val="Heading3"/>
      </w:pPr>
      <w:r>
        <w:t xml:space="preserve">Prochaines étapes (An3-An4)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T3-T4 An3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(préparation)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T1-T2 An3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(lancement)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T3-T4 An4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(démarrage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pilote)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(déploiement)</w:t>
            </w:r>
          </w:p>
        </w:tc>
      </w:tr>
      <w:tr>
        <w:tc>
          <w:tcPr/>
          <w:p>
            <w:pPr>
              <w:jc w:val="left"/>
            </w:pPr>
            <w:r>
              <w:t xml:space="preserve">- Finaliser</w:t>
            </w:r>
            <w:r>
              <w:t xml:space="preserve"> </w:t>
            </w:r>
            <w:r>
              <w:t xml:space="preserve">documentation</w:t>
            </w:r>
            <w:r>
              <w:t xml:space="preserve"> </w:t>
            </w:r>
            <w:r>
              <w:t xml:space="preserve">process</w:t>
            </w:r>
          </w:p>
          <w:p>
            <w:pPr>
              <w:jc w:val="left"/>
            </w:pPr>
            <w:r>
              <w:t xml:space="preserve">- Développer</w:t>
            </w:r>
            <w:r>
              <w:t xml:space="preserve"> </w:t>
            </w:r>
            <w:r>
              <w:t xml:space="preserve">plateforme</w:t>
            </w:r>
            <w:r>
              <w:t xml:space="preserve"> </w:t>
            </w:r>
            <w:r>
              <w:t xml:space="preserve">e-learning +</w:t>
            </w:r>
            <w:r>
              <w:t xml:space="preserve"> </w:t>
            </w:r>
            <w:r>
              <w:t xml:space="preserve">dashboard</w:t>
            </w:r>
          </w:p>
          <w:p>
            <w:pPr>
              <w:jc w:val="left"/>
            </w:pPr>
            <w:r>
              <w:t xml:space="preserve">- Rédiger</w:t>
            </w:r>
            <w:r>
              <w:t xml:space="preserve"> </w:t>
            </w:r>
            <w:r>
              <w:t xml:space="preserve">contrat</w:t>
            </w:r>
            <w:r>
              <w:t xml:space="preserve"> </w:t>
            </w:r>
            <w:r>
              <w:t xml:space="preserve">franchise</w:t>
            </w:r>
            <w:r>
              <w:t xml:space="preserve"> </w:t>
            </w:r>
            <w:r>
              <w:t xml:space="preserve">(validation</w:t>
            </w:r>
            <w:r>
              <w:t xml:space="preserve"> </w:t>
            </w:r>
            <w:r>
              <w:t xml:space="preserve">avocat)</w:t>
            </w:r>
          </w:p>
          <w:p>
            <w:pPr>
              <w:jc w:val="left"/>
            </w:pPr>
            <w:r>
              <w:t xml:space="preserve">- Obtenir ISO</w:t>
            </w:r>
            <w:r>
              <w:t xml:space="preserve"> </w:t>
            </w:r>
            <w:r>
              <w:t xml:space="preserve">9001 Kinshasa</w:t>
            </w:r>
            <w:r>
              <w:t xml:space="preserve"> </w:t>
            </w:r>
            <w:r>
              <w:t xml:space="preserve">(prérequis</w:t>
            </w:r>
            <w:r>
              <w:t xml:space="preserve"> </w:t>
            </w:r>
            <w:r>
              <w:t xml:space="preserve">crédibilité)</w:t>
            </w:r>
          </w:p>
          <w:p>
            <w:pPr>
              <w:jc w:val="left"/>
            </w:pPr>
            <w:r>
              <w:t xml:space="preserve">- Recruter</w:t>
            </w:r>
            <w:r>
              <w:t xml:space="preserve"> </w:t>
            </w:r>
            <w:r>
              <w:t xml:space="preserve">Dir. Réseau</w:t>
            </w:r>
            <w:r>
              <w:t xml:space="preserve"> </w:t>
            </w:r>
            <w:r>
              <w:t xml:space="preserve">franchises</w:t>
            </w:r>
          </w:p>
        </w:tc>
        <w:tc>
          <w:tcPr/>
          <w:p>
            <w:pPr>
              <w:jc w:val="left"/>
            </w:pPr>
            <w:r>
              <w:t xml:space="preserve">- Appel</w:t>
            </w:r>
            <w:r>
              <w:t xml:space="preserve"> </w:t>
            </w:r>
            <w:r>
              <w:t xml:space="preserve">candidatures</w:t>
            </w:r>
            <w:r>
              <w:t xml:space="preserve"> </w:t>
            </w:r>
            <w:r>
              <w:t xml:space="preserve">Lubumbashi</w:t>
            </w:r>
          </w:p>
          <w:p>
            <w:pPr>
              <w:jc w:val="left"/>
            </w:pPr>
            <w:r>
              <w:t xml:space="preserve">-Sélection 1er</w:t>
            </w:r>
            <w:r>
              <w:t xml:space="preserve"> </w:t>
            </w:r>
            <w:r>
              <w:t xml:space="preserve">franchisé (due</w:t>
            </w:r>
            <w:r>
              <w:t xml:space="preserve"> </w:t>
            </w:r>
            <w:r>
              <w:t xml:space="preserve">diligence 2</w:t>
            </w:r>
            <w:r>
              <w:t xml:space="preserve"> </w:t>
            </w:r>
            <w:r>
              <w:t xml:space="preserve">mois)</w:t>
            </w:r>
            <w:r>
              <w:br/>
            </w:r>
            <w:r>
              <w:t xml:space="preserve">- Signature</w:t>
            </w:r>
            <w:r>
              <w:t xml:space="preserve"> </w:t>
            </w:r>
            <w:r>
              <w:t xml:space="preserve">contrat +</w:t>
            </w:r>
            <w:r>
              <w:t xml:space="preserve"> </w:t>
            </w:r>
            <w:r>
              <w:t xml:space="preserve">formation 4</w:t>
            </w:r>
            <w:r>
              <w:t xml:space="preserve"> </w:t>
            </w:r>
            <w:r>
              <w:t xml:space="preserve">semaines</w:t>
            </w:r>
          </w:p>
          <w:p>
            <w:pPr>
              <w:jc w:val="left"/>
            </w:pPr>
            <w:r>
              <w:t xml:space="preserve">-</w:t>
            </w:r>
            <w:r>
              <w:t xml:space="preserve"> </w:t>
            </w:r>
            <w:r>
              <w:t xml:space="preserve">Communication</w:t>
            </w:r>
            <w:r>
              <w:t xml:space="preserve"> </w:t>
            </w:r>
            <w:r>
              <w:t xml:space="preserve">lancement</w:t>
            </w:r>
            <w:r>
              <w:t xml:space="preserve"> </w:t>
            </w:r>
            <w:r>
              <w:t xml:space="preserve">(presse,</w:t>
            </w:r>
            <w:r>
              <w:t xml:space="preserve"> </w:t>
            </w:r>
            <w:r>
              <w:t xml:space="preserve">salons)</w:t>
            </w:r>
          </w:p>
        </w:tc>
        <w:tc>
          <w:tcPr/>
          <w:p>
            <w:pPr>
              <w:jc w:val="left"/>
            </w:pPr>
            <w:r>
              <w:t xml:space="preserve">- Installation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Lubumbashi</w:t>
            </w:r>
          </w:p>
          <w:p>
            <w:pPr>
              <w:jc w:val="left"/>
            </w:pPr>
            <w:r>
              <w:t xml:space="preserve">-</w:t>
            </w:r>
            <w:r>
              <w:t xml:space="preserve"> </w:t>
            </w:r>
            <w:r>
              <w:t xml:space="preserve">Accompagnement</w:t>
            </w:r>
            <w:r>
              <w:t xml:space="preserve"> </w:t>
            </w:r>
            <w:r>
              <w:t xml:space="preserve">démarrage</w:t>
            </w:r>
            <w:r>
              <w:t xml:space="preserve"> </w:t>
            </w:r>
            <w:r>
              <w:t xml:space="preserve">(équipe</w:t>
            </w:r>
            <w:r>
              <w:t xml:space="preserve"> </w:t>
            </w:r>
            <w:r>
              <w:t xml:space="preserve">TakaPlast 3</w:t>
            </w:r>
            <w:r>
              <w:t xml:space="preserve"> </w:t>
            </w:r>
            <w:r>
              <w:t xml:space="preserve">mois)</w:t>
            </w:r>
          </w:p>
          <w:p>
            <w:pPr>
              <w:jc w:val="left"/>
            </w:pPr>
            <w:r>
              <w:t xml:space="preserve">- Ajustements</w:t>
            </w:r>
            <w:r>
              <w:t xml:space="preserve"> </w:t>
            </w:r>
            <w:r>
              <w:t xml:space="preserve">modèle</w:t>
            </w:r>
            <w:r>
              <w:t xml:space="preserve"> </w:t>
            </w:r>
            <w:r>
              <w:t xml:space="preserve">(contrat,</w:t>
            </w:r>
            <w:r>
              <w:t xml:space="preserve"> </w:t>
            </w:r>
            <w:r>
              <w:t xml:space="preserve">process,</w:t>
            </w:r>
            <w:r>
              <w:t xml:space="preserve"> </w:t>
            </w:r>
            <w:r>
              <w:t xml:space="preserve">support)</w:t>
            </w:r>
          </w:p>
        </w:tc>
        <w:tc>
          <w:tcPr/>
          <w:p>
            <w:pPr>
              <w:jc w:val="left"/>
            </w:pPr>
            <w:r>
              <w:t xml:space="preserve">- Ouverture 3</w:t>
            </w:r>
            <w:r>
              <w:t xml:space="preserve"> </w:t>
            </w:r>
            <w:r>
              <w:t xml:space="preserve">nouvelles</w:t>
            </w:r>
            <w:r>
              <w:t xml:space="preserve"> </w:t>
            </w:r>
            <w:r>
              <w:t xml:space="preserve">franchises</w:t>
            </w:r>
            <w:r>
              <w:t xml:space="preserve"> </w:t>
            </w:r>
            <w:r>
              <w:t xml:space="preserve">(Brazzaville,</w:t>
            </w:r>
            <w:r>
              <w:t xml:space="preserve"> </w:t>
            </w:r>
            <w:r>
              <w:t xml:space="preserve">Kasangani,</w:t>
            </w:r>
            <w:r>
              <w:t xml:space="preserve"> </w:t>
            </w:r>
            <w:r>
              <w:t xml:space="preserve">Mbuji-Mayi)</w:t>
            </w:r>
          </w:p>
          <w:p>
            <w:pPr>
              <w:jc w:val="left"/>
            </w:pPr>
            <w:r>
              <w:t xml:space="preserve">- Structurer</w:t>
            </w:r>
            <w:r>
              <w:t xml:space="preserve"> </w:t>
            </w:r>
            <w:r>
              <w:t xml:space="preserve">comité</w:t>
            </w:r>
            <w:r>
              <w:t xml:space="preserve"> </w:t>
            </w:r>
            <w:r>
              <w:t xml:space="preserve">franchisés</w:t>
            </w:r>
            <w:r>
              <w:t xml:space="preserve"> </w:t>
            </w:r>
            <w:r>
              <w:t xml:space="preserve">(gouvernance)</w:t>
            </w:r>
          </w:p>
          <w:p>
            <w:pPr>
              <w:jc w:val="left"/>
            </w:pPr>
            <w:r>
              <w:t xml:space="preserve">- Déployer</w:t>
            </w:r>
            <w:r>
              <w:t xml:space="preserve"> </w:t>
            </w:r>
            <w:r>
              <w:t xml:space="preserve">certifications</w:t>
            </w:r>
            <w:r>
              <w:t xml:space="preserve"> </w:t>
            </w:r>
            <w:r>
              <w:t xml:space="preserve">réseau (Gold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t xml:space="preserve">mutualisé)</w:t>
            </w:r>
          </w:p>
        </w:tc>
      </w:tr>
    </w:tbl>
    <w:bookmarkEnd w:id="279"/>
    <w:bookmarkEnd w:id="280"/>
    <w:bookmarkStart w:id="283" w:name="annexes"/>
    <w:p>
      <w:pPr>
        <w:pStyle w:val="Heading2"/>
      </w:pPr>
      <w:r>
        <w:rPr>
          <w:bCs/>
          <w:b/>
        </w:rPr>
        <w:t xml:space="preserve">Annexes</w:t>
      </w:r>
    </w:p>
    <w:bookmarkStart w:id="281" w:name="annexes-a-checklist-candidat-franchisé"/>
    <w:p>
      <w:pPr>
        <w:pStyle w:val="Heading3"/>
      </w:pPr>
      <w:r>
        <w:t xml:space="preserve">Annexes A : checklist candidat franchisé</w:t>
      </w:r>
    </w:p>
    <w:p>
      <w:pPr>
        <w:pStyle w:val="FirstParagraph"/>
      </w:pPr>
      <w:r>
        <w:rPr>
          <w:bCs/>
          <w:b/>
        </w:rPr>
        <w:t xml:space="preserve">Auto-évaluation franchisé potentiel</w:t>
      </w:r>
      <w:r>
        <w:t xml:space="preserve"> </w:t>
      </w:r>
      <w:r>
        <w:t xml:space="preserve">(score minimum 75/100 pour être</w:t>
      </w:r>
      <w:r>
        <w:t xml:space="preserve"> </w:t>
      </w:r>
      <w:r>
        <w:t xml:space="preserve">recevable)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4204"/>
        <w:gridCol w:w="1271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Auto-éval.(0-10)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Expérience entrepreneuriale</w:t>
            </w:r>
            <w:r>
              <w:t xml:space="preserve"> </w:t>
            </w:r>
            <w:r>
              <w:t xml:space="preserve">&gt;3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 financière</w:t>
            </w:r>
            <w:r>
              <w:t xml:space="preserve"> </w:t>
            </w:r>
            <w:r>
              <w:t xml:space="preserve">(apport &gt;75K€)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Ancrage local</w:t>
            </w:r>
            <w:r>
              <w:t xml:space="preserve"> </w:t>
            </w:r>
            <w:r>
              <w:t xml:space="preserve">ville 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 relationnel</w:t>
            </w:r>
            <w:r>
              <w:t xml:space="preserve"> </w:t>
            </w:r>
            <w:r>
              <w:t xml:space="preserve">(industrie,</w:t>
            </w:r>
            <w:r>
              <w:t xml:space="preserve"> </w:t>
            </w:r>
            <w:r>
              <w:t xml:space="preserve">collectivités)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Compétences gestion</w:t>
            </w:r>
            <w:r>
              <w:t xml:space="preserve"> </w:t>
            </w:r>
            <w:r>
              <w:t xml:space="preserve">(équipe &gt;20</w:t>
            </w:r>
            <w:r>
              <w:t xml:space="preserve"> </w:t>
            </w:r>
            <w:r>
              <w:t xml:space="preserve">pers.)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Connaissance secteur</w:t>
            </w:r>
            <w:r>
              <w:t xml:space="preserve"> </w:t>
            </w:r>
            <w:r>
              <w:t xml:space="preserve">(recyclage,</w:t>
            </w:r>
            <w:r>
              <w:t xml:space="preserve"> </w:t>
            </w:r>
            <w:r>
              <w:t xml:space="preserve">environnement)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Adhésion valeurs</w:t>
            </w:r>
            <w:r>
              <w:t xml:space="preserve"> </w:t>
            </w: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long terme</w:t>
            </w:r>
            <w:r>
              <w:t xml:space="preserve"> </w:t>
            </w:r>
            <w:r>
              <w:t xml:space="preserve">(10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 innovation</w:t>
            </w:r>
            <w:r>
              <w:t xml:space="preserve"> </w:t>
            </w:r>
            <w:r>
              <w:t xml:space="preserve">(adaptation,</w:t>
            </w:r>
            <w:r>
              <w:t xml:space="preserve"> </w:t>
            </w:r>
            <w:r>
              <w:t xml:space="preserve">créativité)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Leadership</w:t>
            </w:r>
            <w:r>
              <w:t xml:space="preserve"> </w:t>
            </w:r>
            <w:r>
              <w:t xml:space="preserve">(mobilisation équipes)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___ / 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Interprétation :</w:t>
      </w:r>
    </w:p>
    <w:p>
      <w:pPr>
        <w:numPr>
          <w:ilvl w:val="0"/>
          <w:numId w:val="1746"/>
        </w:numPr>
      </w:pPr>
      <w:r>
        <w:t xml:space="preserve">90-100 : candidat exceptionnel (priorité absolue)</w:t>
      </w:r>
    </w:p>
    <w:p>
      <w:pPr>
        <w:numPr>
          <w:ilvl w:val="0"/>
          <w:numId w:val="1746"/>
        </w:numPr>
      </w:pPr>
      <w:r>
        <w:t xml:space="preserve">75-89 : candidat qualifié (due diligence approfondie)</w:t>
      </w:r>
    </w:p>
    <w:p>
      <w:pPr>
        <w:numPr>
          <w:ilvl w:val="0"/>
          <w:numId w:val="1746"/>
        </w:numPr>
      </w:pPr>
      <w:r>
        <w:t xml:space="preserve">60-74 : candidat acceptable (sous conditions, accompagnement</w:t>
      </w:r>
      <w:r>
        <w:t xml:space="preserve"> </w:t>
      </w:r>
      <w:r>
        <w:t xml:space="preserve">renforcé)</w:t>
      </w:r>
    </w:p>
    <w:p>
      <w:pPr>
        <w:numPr>
          <w:ilvl w:val="0"/>
          <w:numId w:val="1746"/>
        </w:numPr>
      </w:pPr>
      <w:r>
        <w:t xml:space="preserve">&lt;60 : candidature rejetée</w:t>
      </w:r>
    </w:p>
    <w:bookmarkEnd w:id="281"/>
    <w:bookmarkStart w:id="282" w:name="annexes-b-modèle-business-plan-franchise"/>
    <w:p>
      <w:pPr>
        <w:pStyle w:val="Heading3"/>
      </w:pPr>
      <w:r>
        <w:t xml:space="preserve">Annexes B : modèle business plan franchise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BUSINESS PLAN FRANCHISE TAKAPLAST [VILLE]</w:t>
            </w:r>
          </w:p>
          <w:p>
            <w:pPr>
              <w:jc w:val="left"/>
            </w:pPr>
            <w:r>
              <w:t xml:space="preserve">1. RÉSUMÉ EXÉCUTIF</w:t>
            </w:r>
          </w:p>
          <w:p>
            <w:pPr>
              <w:numPr>
                <w:ilvl w:val="0"/>
                <w:numId w:val="1747"/>
              </w:numPr>
              <w:jc w:val="left"/>
            </w:pPr>
            <w:r>
              <w:t xml:space="preserve">Entrepreneur (CV 1 page)</w:t>
            </w:r>
          </w:p>
          <w:p>
            <w:pPr>
              <w:numPr>
                <w:ilvl w:val="0"/>
                <w:numId w:val="1747"/>
              </w:numPr>
              <w:jc w:val="left"/>
            </w:pPr>
            <w:r>
              <w:t xml:space="preserve">Projet (ville, capacité cible, investment)</w:t>
            </w:r>
          </w:p>
          <w:p>
            <w:pPr>
              <w:numPr>
                <w:ilvl w:val="0"/>
                <w:numId w:val="1747"/>
              </w:numPr>
              <w:jc w:val="left"/>
            </w:pPr>
            <w:r>
              <w:t xml:space="preserve">Rentabilité prévisionnelle An1-An3</w:t>
            </w:r>
          </w:p>
          <w:p>
            <w:pPr>
              <w:jc w:val="left"/>
            </w:pPr>
            <w:r>
              <w:t xml:space="preserve">2. MARCHÉ LOCAL</w:t>
            </w:r>
          </w:p>
          <w:p>
            <w:pPr>
              <w:numPr>
                <w:ilvl w:val="0"/>
                <w:numId w:val="1748"/>
              </w:numPr>
              <w:jc w:val="left"/>
            </w:pPr>
            <w:r>
              <w:t xml:space="preserve">Ville (démographie, économie, infrastructures)</w:t>
            </w:r>
          </w:p>
          <w:p>
            <w:pPr>
              <w:numPr>
                <w:ilvl w:val="0"/>
                <w:numId w:val="1748"/>
              </w:numPr>
              <w:jc w:val="left"/>
            </w:pPr>
            <w:r>
              <w:t xml:space="preserve">Gisement plastiques (estimation tonnes/jour)</w:t>
            </w:r>
          </w:p>
          <w:p>
            <w:pPr>
              <w:numPr>
                <w:ilvl w:val="0"/>
                <w:numId w:val="1748"/>
              </w:numPr>
              <w:jc w:val="left"/>
            </w:pPr>
            <w:r>
              <w:t xml:space="preserve">Concurrence (acteurs recyclage locaux)</w:t>
            </w:r>
          </w:p>
          <w:p>
            <w:pPr>
              <w:numPr>
                <w:ilvl w:val="0"/>
                <w:numId w:val="1748"/>
              </w:numPr>
              <w:jc w:val="left"/>
            </w:pPr>
            <w:r>
              <w:t xml:space="preserve">Clients potentiels (industries, distributeurs, BTP)</w:t>
            </w:r>
          </w:p>
          <w:p>
            <w:pPr>
              <w:numPr>
                <w:ilvl w:val="0"/>
                <w:numId w:val="1748"/>
              </w:numPr>
              <w:jc w:val="left"/>
            </w:pPr>
            <w:r>
              <w:t xml:space="preserve">Prix marché locaux (granulés, GPL, pavés)</w:t>
            </w:r>
          </w:p>
          <w:p>
            <w:pPr>
              <w:jc w:val="left"/>
            </w:pPr>
            <w:r>
              <w:t xml:space="preserve">3. STRATÉGIE OPÉRATIONNELLE</w:t>
            </w:r>
          </w:p>
          <w:p>
            <w:pPr>
              <w:numPr>
                <w:ilvl w:val="0"/>
                <w:numId w:val="1749"/>
              </w:numPr>
              <w:jc w:val="left"/>
            </w:pPr>
            <w:r>
              <w:t xml:space="preserve">Collecte (circuits, partenaires, moyens)</w:t>
            </w:r>
          </w:p>
          <w:p>
            <w:pPr>
              <w:numPr>
                <w:ilvl w:val="0"/>
                <w:numId w:val="1749"/>
              </w:numPr>
              <w:jc w:val="left"/>
            </w:pPr>
            <w:r>
              <w:t xml:space="preserve">Production (équipements, capacités, process)</w:t>
            </w:r>
          </w:p>
          <w:p>
            <w:pPr>
              <w:numPr>
                <w:ilvl w:val="0"/>
                <w:numId w:val="1749"/>
              </w:numPr>
              <w:jc w:val="left"/>
            </w:pPr>
            <w:r>
              <w:t xml:space="preserve">Commercial (ciblage clients, prix, distribution)</w:t>
            </w:r>
          </w:p>
          <w:p>
            <w:pPr>
              <w:numPr>
                <w:ilvl w:val="0"/>
                <w:numId w:val="1749"/>
              </w:numPr>
              <w:jc w:val="left"/>
            </w:pPr>
            <w:r>
              <w:t xml:space="preserve">RH (organigramme, recrutement, formations)</w:t>
            </w:r>
          </w:p>
          <w:p>
            <w:pPr>
              <w:jc w:val="left"/>
            </w:pPr>
            <w:r>
              <w:t xml:space="preserve">4. FINANCIER (20 pages)</w:t>
            </w:r>
          </w:p>
          <w:p>
            <w:pPr>
              <w:numPr>
                <w:ilvl w:val="0"/>
                <w:numId w:val="1750"/>
              </w:numPr>
              <w:jc w:val="left"/>
            </w:pPr>
            <w:r>
              <w:t xml:space="preserve">Investment (détail CAPEX 200-300K€)</w:t>
            </w:r>
          </w:p>
          <w:p>
            <w:pPr>
              <w:numPr>
                <w:ilvl w:val="0"/>
                <w:numId w:val="1750"/>
              </w:numPr>
              <w:jc w:val="left"/>
            </w:pPr>
            <w:r>
              <w:t xml:space="preserve">Financement (apport 30%, emprunt 70%, garanties)</w:t>
            </w:r>
          </w:p>
          <w:p>
            <w:pPr>
              <w:numPr>
                <w:ilvl w:val="0"/>
                <w:numId w:val="1750"/>
              </w:numPr>
              <w:jc w:val="left"/>
            </w:pPr>
            <w:r>
              <w:t xml:space="preserve">Compte résultat prévisionnel An1-An5</w:t>
            </w:r>
          </w:p>
          <w:p>
            <w:pPr>
              <w:numPr>
                <w:ilvl w:val="0"/>
                <w:numId w:val="1750"/>
              </w:numPr>
              <w:jc w:val="left"/>
            </w:pPr>
            <w:r>
              <w:t xml:space="preserve">Trésorerie (BFR, flux mensuels An1)</w:t>
            </w:r>
          </w:p>
          <w:p>
            <w:pPr>
              <w:numPr>
                <w:ilvl w:val="0"/>
                <w:numId w:val="1750"/>
              </w:numPr>
              <w:jc w:val="left"/>
            </w:pPr>
            <w:r>
              <w:t xml:space="preserve">Rentabilité (EBITDA, ROI, break-even)</w:t>
            </w:r>
          </w:p>
          <w:p>
            <w:pPr>
              <w:jc w:val="left"/>
            </w:pPr>
            <w:r>
              <w:t xml:space="preserve">5. RISQUES &amp; OPPORTUNITÉS</w:t>
            </w:r>
          </w:p>
          <w:p>
            <w:pPr>
              <w:numPr>
                <w:ilvl w:val="0"/>
                <w:numId w:val="1751"/>
              </w:numPr>
              <w:jc w:val="left"/>
            </w:pPr>
            <w:r>
              <w:t xml:space="preserve">Risques identifiés (électricité, concurrence, etc.)</w:t>
            </w:r>
          </w:p>
          <w:p>
            <w:pPr>
              <w:numPr>
                <w:ilvl w:val="0"/>
                <w:numId w:val="1751"/>
              </w:numPr>
              <w:jc w:val="left"/>
            </w:pPr>
            <w:r>
              <w:t xml:space="preserve">Plans mitigation</w:t>
            </w:r>
          </w:p>
          <w:p>
            <w:pPr>
              <w:numPr>
                <w:ilvl w:val="0"/>
                <w:numId w:val="1751"/>
              </w:numPr>
              <w:jc w:val="left"/>
            </w:pPr>
            <w:r>
              <w:t xml:space="preserve">Opportunités locales (partenariats, niches)</w:t>
            </w:r>
          </w:p>
          <w:p>
            <w:pPr>
              <w:jc w:val="left"/>
            </w:pPr>
            <w:r>
              <w:t xml:space="preserve">6. ANNEXES</w:t>
            </w:r>
          </w:p>
          <w:p>
            <w:pPr>
              <w:numPr>
                <w:ilvl w:val="0"/>
                <w:numId w:val="1752"/>
              </w:numPr>
              <w:jc w:val="left"/>
            </w:pPr>
            <w:r>
              <w:t xml:space="preserve">Lettres soutien (clients potentiels, fournisseurs)</w:t>
            </w:r>
          </w:p>
          <w:p>
            <w:pPr>
              <w:numPr>
                <w:ilvl w:val="0"/>
                <w:numId w:val="1752"/>
              </w:numPr>
              <w:jc w:val="left"/>
            </w:pPr>
            <w:r>
              <w:t xml:space="preserve">CV équipe dirigeante</w:t>
            </w:r>
          </w:p>
          <w:p>
            <w:pPr>
              <w:numPr>
                <w:ilvl w:val="0"/>
                <w:numId w:val="1752"/>
              </w:numPr>
              <w:jc w:val="left"/>
            </w:pPr>
            <w:r>
              <w:t xml:space="preserve">Justificatifs financiers (bilans, relevés bancaires)</w:t>
            </w:r>
          </w:p>
          <w:p>
            <w:pPr>
              <w:numPr>
                <w:ilvl w:val="0"/>
                <w:numId w:val="1752"/>
              </w:numPr>
              <w:jc w:val="left"/>
            </w:pPr>
            <w:r>
              <w:t xml:space="preserve">Autorisations préliminaires (site, EIE en cours)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Assistance TakaPlast :</w:t>
      </w:r>
      <w:r>
        <w:t xml:space="preserve"> </w:t>
      </w:r>
      <w:r>
        <w:t xml:space="preserve">template excel financier fourni (formules</w:t>
      </w:r>
      <w:r>
        <w:t xml:space="preserve"> </w:t>
      </w:r>
      <w:r>
        <w:t xml:space="preserve">préremplies), coaching en vision (aide à la rédaction).</w:t>
      </w:r>
    </w:p>
    <w:bookmarkEnd w:id="282"/>
    <w:bookmarkEnd w:id="283"/>
    <w:bookmarkStart w:id="286" w:name="Xb70b0f2552ed30989ee5158f3cc132a1c14c5ec"/>
    <w:p>
      <w:pPr>
        <w:pStyle w:val="Heading2"/>
      </w:pPr>
      <w:r>
        <w:rPr>
          <w:bCs/>
          <w:b/>
        </w:rPr>
        <w:t xml:space="preserve">Mécanisme de transfert, pricing &amp; gouvernance</w:t>
      </w:r>
    </w:p>
    <w:bookmarkStart w:id="284" w:name="philosophie-réseau"/>
    <w:p>
      <w:pPr>
        <w:pStyle w:val="Heading3"/>
      </w:pPr>
      <w:r>
        <w:t xml:space="preserve">Philosophie réseau</w:t>
      </w:r>
    </w:p>
    <w:p>
      <w:pPr>
        <w:pStyle w:val="FirstParagraph"/>
      </w:pPr>
      <w:r>
        <w:rPr>
          <w:bCs/>
          <w:b/>
        </w:rPr>
        <w:t xml:space="preserve">Objectif :</w:t>
      </w:r>
      <w:r>
        <w:t xml:space="preserve"> </w:t>
      </w:r>
      <w:r>
        <w:t xml:space="preserve">optimiser les ressources du réseau tout en préservant</w:t>
      </w:r>
      <w:r>
        <w:t xml:space="preserve"> </w:t>
      </w:r>
      <w:r>
        <w:t xml:space="preserve">l’autonomie et la rentabilité de chaque franchise.</w:t>
      </w:r>
    </w:p>
    <w:p>
      <w:pPr>
        <w:pStyle w:val="BodyText"/>
      </w:pPr>
      <w:r>
        <w:rPr>
          <w:bCs/>
          <w:b/>
        </w:rPr>
        <w:t xml:space="preserve">Principes fondamentaux :</w:t>
      </w:r>
    </w:p>
    <w:p>
      <w:pPr>
        <w:numPr>
          <w:ilvl w:val="0"/>
          <w:numId w:val="1753"/>
        </w:numPr>
      </w:pPr>
      <w:r>
        <w:rPr>
          <w:bCs/>
          <w:b/>
        </w:rPr>
        <w:t xml:space="preserve">Solidarité :</w:t>
      </w:r>
      <w:r>
        <w:t xml:space="preserve"> </w:t>
      </w:r>
      <w:r>
        <w:t xml:space="preserve">les franchises s’entraident pour satisfaire les</w:t>
      </w:r>
      <w:r>
        <w:t xml:space="preserve"> </w:t>
      </w:r>
      <w:r>
        <w:t xml:space="preserve">clients (priorité service)</w:t>
      </w:r>
    </w:p>
    <w:p>
      <w:pPr>
        <w:numPr>
          <w:ilvl w:val="0"/>
          <w:numId w:val="1753"/>
        </w:numPr>
      </w:pPr>
      <w:r>
        <w:rPr>
          <w:bCs/>
          <w:b/>
        </w:rPr>
        <w:t xml:space="preserve">Équité :</w:t>
      </w:r>
      <w:r>
        <w:t xml:space="preserve"> </w:t>
      </w:r>
      <w:r>
        <w:t xml:space="preserve">transferts à prix coûtant + transport (0% de marge</w:t>
      </w:r>
      <w:r>
        <w:t xml:space="preserve"> </w:t>
      </w:r>
      <w:r>
        <w:t xml:space="preserve">inter-franchises)</w:t>
      </w:r>
    </w:p>
    <w:p>
      <w:pPr>
        <w:numPr>
          <w:ilvl w:val="0"/>
          <w:numId w:val="1753"/>
        </w:numPr>
      </w:pPr>
      <w:r>
        <w:rPr>
          <w:bCs/>
          <w:b/>
        </w:rPr>
        <w:t xml:space="preserve">Transparence :</w:t>
      </w:r>
      <w:r>
        <w:t xml:space="preserve"> </w:t>
      </w:r>
      <w:r>
        <w:t xml:space="preserve">tous flux tracés, validés, reportés (dashboard</w:t>
      </w:r>
      <w:r>
        <w:t xml:space="preserve"> </w:t>
      </w:r>
      <w:r>
        <w:t xml:space="preserve">commun)</w:t>
      </w:r>
    </w:p>
    <w:p>
      <w:pPr>
        <w:numPr>
          <w:ilvl w:val="0"/>
          <w:numId w:val="1753"/>
        </w:numPr>
      </w:pPr>
      <w:r>
        <w:rPr>
          <w:bCs/>
          <w:b/>
        </w:rPr>
        <w:t xml:space="preserve">Volontariat :</w:t>
      </w:r>
      <w:r>
        <w:t xml:space="preserve"> </w:t>
      </w:r>
      <w:r>
        <w:t xml:space="preserve">aucune franchise forcée de vendre/acheter (accord</w:t>
      </w:r>
      <w:r>
        <w:t xml:space="preserve"> </w:t>
      </w:r>
      <w:r>
        <w:t xml:space="preserve">bilatéral)</w:t>
      </w:r>
    </w:p>
    <w:p>
      <w:pPr>
        <w:numPr>
          <w:ilvl w:val="0"/>
          <w:numId w:val="1753"/>
        </w:numPr>
      </w:pPr>
      <w:r>
        <w:rPr>
          <w:bCs/>
          <w:b/>
        </w:rPr>
        <w:t xml:space="preserve">Limite :</w:t>
      </w:r>
      <w:r>
        <w:t xml:space="preserve"> </w:t>
      </w:r>
      <w:r>
        <w:t xml:space="preserve">transferts = exception (&lt;10% du volumes), pas de</w:t>
      </w:r>
      <w:r>
        <w:t xml:space="preserve"> </w:t>
      </w:r>
      <w:r>
        <w:t xml:space="preserve">modèle d’affaires</w:t>
      </w:r>
    </w:p>
    <w:bookmarkEnd w:id="284"/>
    <w:bookmarkStart w:id="285" w:name="cas-autorisés-vs-interdits"/>
    <w:p>
      <w:pPr>
        <w:pStyle w:val="Heading3"/>
      </w:pPr>
      <w:r>
        <w:t xml:space="preserve">Cas autorisés vs interdits</w:t>
      </w:r>
    </w:p>
    <w:p>
      <w:pPr>
        <w:pStyle w:val="FirstParagraph"/>
      </w:pPr>
      <w:r>
        <w:rPr>
          <w:bCs/>
          <w:b/>
        </w:rPr>
        <w:t xml:space="preserve">Transferts AUTORISÉS (solidarité)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Rupture temporaire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 manque PEHD</w:t>
            </w:r>
            <w:r>
              <w:t xml:space="preserve"> </w:t>
            </w:r>
            <w:r>
              <w:t xml:space="preserve">granulés, client urgent</w:t>
            </w:r>
            <w:r>
              <w:t xml:space="preserve"> </w:t>
            </w:r>
            <w:r>
              <w:t xml:space="preserve">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Éviter la perte de</w:t>
            </w:r>
            <w:r>
              <w:t xml:space="preserve"> </w:t>
            </w:r>
            <w:r>
              <w:t xml:space="preserve">client, besoin ponctuel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Déséquilibre mix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 surplus PET</w:t>
            </w:r>
            <w:r>
              <w:t xml:space="preserve"> </w:t>
            </w:r>
            <w:r>
              <w:t xml:space="preserve">bouteilles, Lubumbashi</w:t>
            </w:r>
            <w:r>
              <w:t xml:space="preserve"> </w:t>
            </w:r>
            <w:r>
              <w:t xml:space="preserve">déficit 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 matières</w:t>
            </w:r>
            <w:r>
              <w:t xml:space="preserve"> </w:t>
            </w:r>
            <w:r>
              <w:t xml:space="preserve">(collecte aléatoire)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Lancement nouvelle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Kisangani An1,</w:t>
            </w:r>
            <w:r>
              <w:t xml:space="preserve"> </w:t>
            </w:r>
            <w:r>
              <w:t xml:space="preserve">production pas encore</w:t>
            </w:r>
            <w:r>
              <w:t xml:space="preserve"> </w:t>
            </w: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démarrage (3-6</w:t>
            </w:r>
            <w:r>
              <w:t xml:space="preserve"> </w:t>
            </w:r>
            <w:r>
              <w:t xml:space="preserve">premiers 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Panne équipement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majeur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 extrudeuse</w:t>
            </w:r>
            <w:r>
              <w:t xml:space="preserve"> </w:t>
            </w:r>
            <w:r>
              <w:t xml:space="preserve">HS 1 mois, clients</w:t>
            </w:r>
            <w:r>
              <w:t xml:space="preserve"> </w:t>
            </w:r>
            <w:r>
              <w:t xml:space="preserve">réguliers à honorer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Continuité service</w:t>
            </w:r>
            <w:r>
              <w:t xml:space="preserve"> </w:t>
            </w:r>
            <w:r>
              <w:t xml:space="preserve">(force majeure)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Opportunité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multi-sites</w:t>
            </w:r>
            <w:r>
              <w:t xml:space="preserve"> </w:t>
            </w:r>
            <w:r>
              <w:t xml:space="preserve">demande 50t granulés,</w:t>
            </w:r>
            <w:r>
              <w:t xml:space="preserve"> </w:t>
            </w:r>
            <w:r>
              <w:t xml:space="preserve">qu’une franchise ne</w:t>
            </w:r>
            <w:r>
              <w:t xml:space="preserve"> </w:t>
            </w:r>
            <w:r>
              <w:t xml:space="preserve">peut fournir seule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 contrat réseau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Transferts INTERDITS (concurrence)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Raison interdiction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Revente commerciale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systématique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 achète</w:t>
            </w:r>
            <w:r>
              <w:t xml:space="preserve"> </w:t>
            </w:r>
            <w:r>
              <w:t xml:space="preserve">30t/mois Kinshasa pour</w:t>
            </w:r>
            <w:r>
              <w:t xml:space="preserve"> </w:t>
            </w:r>
            <w:r>
              <w:t xml:space="preserve">revendre localement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Cannibalise la collecte</w:t>
            </w:r>
            <w:r>
              <w:t xml:space="preserve"> </w:t>
            </w:r>
            <w:r>
              <w:t xml:space="preserve">locale de Brazza</w:t>
            </w:r>
            <w:r>
              <w:t xml:space="preserve"> </w:t>
            </w:r>
            <w:r>
              <w:t xml:space="preserve">(sous-exploitation de</w:t>
            </w:r>
            <w:r>
              <w:t xml:space="preserve"> </w:t>
            </w:r>
            <w:r>
              <w:t xml:space="preserve">la zone)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Arbitrage des prix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 achète à</w:t>
            </w:r>
            <w:r>
              <w:t xml:space="preserve"> </w:t>
            </w:r>
            <w:r>
              <w:t xml:space="preserve">Kinshasa 750€/t, revend</w:t>
            </w:r>
            <w:r>
              <w:t xml:space="preserve"> </w:t>
            </w:r>
            <w:r>
              <w:t xml:space="preserve">900€/t (prix local</w:t>
            </w:r>
            <w:r>
              <w:t xml:space="preserve"> </w:t>
            </w:r>
            <w:r>
              <w:t xml:space="preserve">élevé)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</w:t>
            </w:r>
            <w:r>
              <w:t xml:space="preserve"> </w:t>
            </w:r>
            <w:r>
              <w:t xml:space="preserve">intra-réseau,</w:t>
            </w:r>
            <w:r>
              <w:t xml:space="preserve"> </w:t>
            </w:r>
            <w:r>
              <w:t xml:space="preserve">distorsion du marché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Produits finis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BTP/GPL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 vend pavés à</w:t>
            </w:r>
            <w:r>
              <w:t xml:space="preserve"> </w:t>
            </w:r>
            <w:r>
              <w:t xml:space="preserve">Lubumbashi pour</w:t>
            </w:r>
            <w:r>
              <w:t xml:space="preserve"> </w:t>
            </w:r>
            <w:r>
              <w:t xml:space="preserve">chantiers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 l’exclusivité</w:t>
            </w:r>
            <w:r>
              <w:t xml:space="preserve"> </w:t>
            </w:r>
            <w:r>
              <w:t xml:space="preserve">territoriale,</w:t>
            </w:r>
            <w:r>
              <w:t xml:space="preserve"> </w:t>
            </w:r>
            <w:r>
              <w:t xml:space="preserve">cannibalise les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hors zone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 exporte les</w:t>
            </w:r>
            <w:r>
              <w:t xml:space="preserve"> </w:t>
            </w:r>
            <w:r>
              <w:t xml:space="preserve">granulés vers</w:t>
            </w:r>
            <w:r>
              <w:t xml:space="preserve"> </w:t>
            </w:r>
            <w:r>
              <w:t xml:space="preserve">Pointe-Noire (zone</w:t>
            </w:r>
            <w:r>
              <w:t xml:space="preserve"> </w:t>
            </w:r>
            <w:r>
              <w:t xml:space="preserve">autre franchisé)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déloyale,</w:t>
            </w:r>
            <w:r>
              <w:t xml:space="preserve"> </w:t>
            </w:r>
            <w:r>
              <w:t xml:space="preserve">violation zone</w:t>
            </w:r>
            <w:r>
              <w:t xml:space="preserve"> </w:t>
            </w:r>
            <w:r>
              <w:t xml:space="preserve">exclusive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produits finis :</w:t>
      </w:r>
      <w:r>
        <w:t xml:space="preserve"> </w:t>
      </w:r>
      <w:r>
        <w:t xml:space="preserve">si client multi-sites demande une</w:t>
      </w:r>
      <w:r>
        <w:t xml:space="preserve"> </w:t>
      </w:r>
      <w:r>
        <w:t xml:space="preserve">livraison coirées (ex : bralima usines Kinshasa + Brazza), alors le</w:t>
      </w:r>
      <w:r>
        <w:t xml:space="preserve"> </w:t>
      </w:r>
      <w:r>
        <w:t xml:space="preserve">mouvement est autorisé via le contrat cadre TakaPlast (voir section cf.</w:t>
      </w:r>
      <w:r>
        <w:t xml:space="preserve"> </w:t>
      </w:r>
      <w:r>
        <w:rPr>
          <w:iCs/>
          <w:i/>
        </w:rPr>
        <w:t xml:space="preserve">Cas spécial : clients multi-sites</w:t>
      </w:r>
      <w:r>
        <w:t xml:space="preserve">).</w:t>
      </w:r>
    </w:p>
    <w:bookmarkEnd w:id="285"/>
    <w:bookmarkEnd w:id="286"/>
    <w:bookmarkStart w:id="287" w:name="X230f169673946700adeb433fc14b883e07cef76"/>
    <w:p>
      <w:pPr>
        <w:pStyle w:val="Heading2"/>
      </w:pPr>
      <w:r>
        <w:rPr>
          <w:bCs/>
          <w:b/>
        </w:rPr>
        <w:t xml:space="preserve">Mécanisme de transfert de matières premières</w:t>
      </w:r>
    </w:p>
    <w:p>
      <w:pPr>
        <w:pStyle w:val="FirstParagraph"/>
      </w:pPr>
      <w:r>
        <w:rPr>
          <w:bCs/>
          <w:b/>
        </w:rPr>
        <w:t xml:space="preserve">Scénario :</w:t>
      </w:r>
      <w:r>
        <w:t xml:space="preserve"> </w:t>
      </w:r>
      <w:r>
        <w:t xml:space="preserve">franchise Brazzaville manque de 10 tonnes PEHD granulés,</w:t>
      </w:r>
      <w:r>
        <w:t xml:space="preserve"> </w:t>
      </w:r>
      <w:r>
        <w:t xml:space="preserve">Kinshasa est en excédent de stock.</w:t>
      </w:r>
    </w:p>
    <w:p>
      <w:pPr>
        <w:pStyle w:val="BodyText"/>
      </w:pPr>
      <w:r>
        <w:rPr>
          <w:bCs/>
          <w:b/>
        </w:rPr>
        <w:t xml:space="preserve">ÉTAPE 1 : demande de transfert</w:t>
      </w:r>
    </w:p>
    <w:p>
      <w:pPr>
        <w:pStyle w:val="BodyText"/>
      </w:pPr>
      <w:r>
        <w:rPr>
          <w:bCs/>
          <w:b/>
        </w:rPr>
        <w:t xml:space="preserve">Brazzaville</w:t>
      </w:r>
      <w:r>
        <w:t xml:space="preserve"> </w:t>
      </w:r>
      <w:r>
        <w:t xml:space="preserve">contacte</w:t>
      </w:r>
      <w:r>
        <w:t xml:space="preserve"> </w:t>
      </w:r>
      <w:r>
        <w:rPr>
          <w:bCs/>
          <w:b/>
        </w:rPr>
        <w:t xml:space="preserve">Kinshasa</w:t>
      </w:r>
      <w:r>
        <w:t xml:space="preserve"> </w:t>
      </w:r>
      <w:r>
        <w:t xml:space="preserve">(groupe réseau ou en direct) :</w:t>
      </w:r>
    </w:p>
    <w:p>
      <w:pPr>
        <w:pStyle w:val="BodyText"/>
      </w:pPr>
      <w:r>
        <w:rPr>
          <w:iCs/>
          <w:i/>
        </w:rPr>
        <w:t xml:space="preserve">Message type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"Bonjour Kinshasa,</w:t>
            </w:r>
          </w:p>
          <w:p>
            <w:pPr>
              <w:jc w:val="left"/>
            </w:pPr>
            <w:r>
              <w:t xml:space="preserve">Client urgent Printex (emballages) nous demande 10t PEHD naturel (MFI</w:t>
            </w:r>
            <w:r>
              <w:t xml:space="preserve"> </w:t>
            </w:r>
            <w:r>
              <w:t xml:space="preserve">0,8-1,2)</w:t>
            </w:r>
          </w:p>
          <w:p>
            <w:pPr>
              <w:jc w:val="left"/>
            </w:pPr>
            <w:r>
              <w:t xml:space="preserve">livraison J+7. Notre production retardée (panne broyeur).</w:t>
            </w:r>
          </w:p>
          <w:p>
            <w:pPr>
              <w:jc w:val="left"/>
            </w:pPr>
            <w:r>
              <w:t xml:space="preserve">Pouvez-vous nous dépanner 10t qualité Premium ?</w:t>
            </w:r>
          </w:p>
          <w:p>
            <w:pPr>
              <w:jc w:val="left"/>
            </w:pPr>
            <w:r>
              <w:t xml:space="preserve">Prix votre coût production + transport, on rembourse intégral.</w:t>
            </w:r>
          </w:p>
          <w:p>
            <w:pPr>
              <w:jc w:val="left"/>
            </w:pPr>
            <w:r>
              <w:t xml:space="preserve">Merci,</w:t>
            </w:r>
          </w:p>
          <w:p>
            <w:pPr>
              <w:jc w:val="left"/>
            </w:pPr>
            <w:r>
              <w:t xml:space="preserve">- Franchise Brazzaville"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Kinshasa</w:t>
      </w:r>
      <w:r>
        <w:t xml:space="preserve"> </w:t>
      </w:r>
      <w:r>
        <w:rPr>
          <w:bCs/>
          <w:b/>
        </w:rPr>
        <w:t xml:space="preserve">vérifie</w:t>
      </w:r>
      <w:r>
        <w:t xml:space="preserve"> </w:t>
      </w:r>
      <w:r>
        <w:t xml:space="preserve">:</w:t>
      </w:r>
    </w:p>
    <w:p>
      <w:pPr>
        <w:numPr>
          <w:ilvl w:val="0"/>
          <w:numId w:val="1754"/>
        </w:numPr>
      </w:pPr>
      <w:r>
        <w:t xml:space="preserve">Les stocks disponibles PEHD premium : 25 tonnes (OK, on peut céder</w:t>
      </w:r>
      <w:r>
        <w:t xml:space="preserve"> </w:t>
      </w:r>
      <w:r>
        <w:t xml:space="preserve">10t sans risque).</w:t>
      </w:r>
    </w:p>
    <w:p>
      <w:pPr>
        <w:numPr>
          <w:ilvl w:val="0"/>
          <w:numId w:val="1754"/>
        </w:numPr>
      </w:pPr>
      <w:r>
        <w:t xml:space="preserve">Qualité conforme à la demande : MFI 0,9, contaminants 80 ppm →</w:t>
      </w:r>
      <w:r>
        <w:t xml:space="preserve"> </w:t>
      </w:r>
      <w:r>
        <w:t xml:space="preserve">conforme.</w:t>
      </w:r>
    </w:p>
    <w:p>
      <w:pPr>
        <w:numPr>
          <w:ilvl w:val="0"/>
          <w:numId w:val="1754"/>
        </w:numPr>
      </w:pPr>
      <w:r>
        <w:t xml:space="preserve">Pas de commandes urgentes locales à la même période : agenda libre.</w:t>
      </w:r>
    </w:p>
    <w:p>
      <w:pPr>
        <w:pStyle w:val="FirstParagraph"/>
      </w:pPr>
      <w:r>
        <w:rPr>
          <w:iCs/>
          <w:i/>
        </w:rPr>
        <w:t xml:space="preserve">Réponse de Kinshasa (même jour)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"OK pour nous,</w:t>
            </w:r>
          </w:p>
          <w:p>
            <w:pPr>
              <w:jc w:val="left"/>
            </w:pPr>
            <w:r>
              <w:t xml:space="preserve">10t PEHD Premium MFI 0,9 disponibles.</w:t>
            </w:r>
          </w:p>
          <w:p>
            <w:pPr>
              <w:jc w:val="left"/>
            </w:pPr>
            <w:r>
              <w:t xml:space="preserve">Prix transfert : 680 €/t (notre coût production) + Transport fleuve</w:t>
            </w:r>
          </w:p>
          <w:p>
            <w:pPr>
              <w:jc w:val="left"/>
            </w:pPr>
            <w:r>
              <w:t xml:space="preserve">Délai : Chargement J+1, arrivée Brazza J+3 (bateau fleuve 4km, 2j</w:t>
            </w:r>
            <w:r>
              <w:t xml:space="preserve"> </w:t>
            </w:r>
            <w:r>
              <w:t xml:space="preserve">transit)</w:t>
            </w:r>
          </w:p>
          <w:p>
            <w:pPr>
              <w:jc w:val="left"/>
            </w:pPr>
            <w:r>
              <w:t xml:space="preserve">Validation TakaPlast siège requise (transfert &gt;5t).</w:t>
            </w:r>
          </w:p>
          <w:p>
            <w:pPr>
              <w:jc w:val="left"/>
            </w:pPr>
            <w:r>
              <w:t xml:space="preserve">Confirmez et on notifie siège.</w:t>
            </w:r>
          </w:p>
          <w:p>
            <w:pPr>
              <w:jc w:val="left"/>
            </w:pPr>
            <w:r>
              <w:t xml:space="preserve">- Franchise Kinshasa"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2 : validation TakaPlast siège</w:t>
      </w:r>
    </w:p>
    <w:p>
      <w:pPr>
        <w:pStyle w:val="BodyText"/>
      </w:pPr>
      <w:r>
        <w:rPr>
          <w:bCs/>
          <w:b/>
        </w:rPr>
        <w:t xml:space="preserve">Brazzaville</w:t>
      </w:r>
      <w:r>
        <w:t xml:space="preserve"> </w:t>
      </w:r>
      <w:r>
        <w:t xml:space="preserve">soumet la demande formelle via le réseau (plateforme</w:t>
      </w:r>
      <w:r>
        <w:t xml:space="preserve"> </w:t>
      </w:r>
      <w:r>
        <w:t xml:space="preserve">digitale) :</w:t>
      </w:r>
    </w:p>
    <w:p>
      <w:pPr>
        <w:pStyle w:val="BodyText"/>
      </w:pPr>
      <w:r>
        <w:t xml:space="preserve">Formulaire transfert inter-franchises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51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demandeuse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Brazzaville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fournisseuse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Granulés PEHD naturel Premium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tonnes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unitaire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680€/t (coût production Kinshasa)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Fleuve Congo, 150€/t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transfert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(680 + 150) * 10 = 8.300€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Printex urgent, panne broyeur Brazza</w:t>
            </w:r>
            <w:r>
              <w:t xml:space="preserve"> </w:t>
            </w:r>
            <w:r>
              <w:t xml:space="preserve">(réparation J+5)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Livraison J+3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Première demande 2025 (exceptionnel)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Validation automatique siège (algorithme)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IF quantité &lt; 5t AND fréquence_transfert_Brazza &lt; 3/an:</w:t>
            </w:r>
          </w:p>
          <w:p>
            <w:pPr>
              <w:jc w:val="left"/>
            </w:pPr>
            <w:r>
              <w:t xml:space="preserve">Validation automatique (email confirmation)</w:t>
            </w:r>
          </w:p>
          <w:p>
            <w:pPr>
              <w:jc w:val="left"/>
            </w:pPr>
            <w:r>
              <w:t xml:space="preserve">ELSE IF quantité &gt;= 5t OR fréquence &gt;= 3/an:</w:t>
            </w:r>
          </w:p>
          <w:p>
            <w:pPr>
              <w:jc w:val="left"/>
            </w:pPr>
            <w:r>
              <w:t xml:space="preserve">Validation manuelle Dir. Réseau (examen 24h)</w:t>
            </w:r>
          </w:p>
          <w:p>
            <w:pPr>
              <w:jc w:val="left"/>
            </w:pPr>
            <w:r>
              <w:t xml:space="preserve">IF justification valide AND pas abus:</w:t>
            </w:r>
          </w:p>
          <w:p>
            <w:pPr>
              <w:jc w:val="left"/>
            </w:pPr>
            <w:r>
              <w:t xml:space="preserve">Approuvé</w:t>
            </w:r>
          </w:p>
          <w:p>
            <w:pPr>
              <w:jc w:val="left"/>
            </w:pPr>
            <w:r>
              <w:t xml:space="preserve">ELSE:</w:t>
            </w:r>
          </w:p>
          <w:p>
            <w:pPr>
              <w:jc w:val="left"/>
            </w:pPr>
            <w:r>
              <w:t xml:space="preserve">Refusé + demande explications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Résultat :</w:t>
      </w:r>
      <w:r>
        <w:t xml:space="preserve"> </w:t>
      </w:r>
      <w:r>
        <w:t xml:space="preserve">quantité 10t → validation manuelle Dir. Réseau</w:t>
      </w:r>
    </w:p>
    <w:p>
      <w:pPr>
        <w:pStyle w:val="BodyText"/>
      </w:pPr>
      <w:r>
        <w:rPr>
          <w:bCs/>
          <w:b/>
        </w:rPr>
        <w:t xml:space="preserve">Dir. Réseau</w:t>
      </w:r>
      <w:r>
        <w:t xml:space="preserve"> </w:t>
      </w:r>
      <w:r>
        <w:t xml:space="preserve">examine :</w:t>
      </w:r>
    </w:p>
    <w:p>
      <w:pPr>
        <w:numPr>
          <w:ilvl w:val="0"/>
          <w:numId w:val="1755"/>
        </w:numPr>
      </w:pPr>
      <w:r>
        <w:t xml:space="preserve">Justification valable (panne = force majeure)</w:t>
      </w:r>
    </w:p>
    <w:p>
      <w:pPr>
        <w:numPr>
          <w:ilvl w:val="0"/>
          <w:numId w:val="1755"/>
        </w:numPr>
      </w:pPr>
      <w:r>
        <w:t xml:space="preserve">Brazzaville n’abuse pas (1er transfert de 2026)</w:t>
      </w:r>
    </w:p>
    <w:p>
      <w:pPr>
        <w:numPr>
          <w:ilvl w:val="0"/>
          <w:numId w:val="1755"/>
        </w:numPr>
      </w:pPr>
      <w:r>
        <w:t xml:space="preserve">Prix conforme (680 = coût réel Kinshasa, vérifié Dashboard coûts)</w:t>
      </w:r>
    </w:p>
    <w:p>
      <w:pPr>
        <w:numPr>
          <w:ilvl w:val="0"/>
          <w:numId w:val="1755"/>
        </w:numPr>
      </w:pPr>
      <w:r>
        <w:t xml:space="preserve">Pas de concurrence (Brazzaville revend à un client local, pas de</w:t>
      </w:r>
      <w:r>
        <w:t xml:space="preserve"> </w:t>
      </w:r>
      <w:r>
        <w:t xml:space="preserve">revente)</w:t>
      </w:r>
    </w:p>
    <w:p>
      <w:pPr>
        <w:pStyle w:val="FirstParagraph"/>
      </w:pPr>
      <w:r>
        <w:rPr>
          <w:iCs/>
          <w:i/>
        </w:rPr>
        <w:t xml:space="preserve">Validation : email automatique Brazzaville + kinshasa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Transfert ID: TKP-2025-BR-KIN-001</w:t>
            </w:r>
          </w:p>
          <w:p>
            <w:pPr>
              <w:jc w:val="left"/>
            </w:pPr>
            <w:r>
              <w:t xml:space="preserve">Statut : APPROUVÉ</w:t>
            </w:r>
          </w:p>
          <w:p>
            <w:pPr>
              <w:jc w:val="left"/>
            </w:pPr>
            <w:r>
              <w:t xml:space="preserve">Franchise demandeuse : Brazzaville</w:t>
            </w:r>
          </w:p>
          <w:p>
            <w:pPr>
              <w:jc w:val="left"/>
            </w:pPr>
            <w:r>
              <w:t xml:space="preserve">Franchise fournisseuse : Kinshasa</w:t>
            </w:r>
          </w:p>
          <w:p>
            <w:pPr>
              <w:jc w:val="left"/>
            </w:pPr>
            <w:r>
              <w:t xml:space="preserve">Montant : 8 300 € TTC</w:t>
            </w:r>
          </w:p>
          <w:p>
            <w:pPr>
              <w:jc w:val="left"/>
            </w:pPr>
            <w:r>
              <w:t xml:space="preserve">Paiement : Virement J+7 (7 jours après livraison)</w:t>
            </w:r>
          </w:p>
          <w:p>
            <w:pPr>
              <w:jc w:val="left"/>
            </w:pPr>
            <w:r>
              <w:t xml:space="preserve">Conditions : Usage client final uniquement (pas revente tierce</w:t>
            </w:r>
            <w:r>
              <w:t xml:space="preserve"> </w:t>
            </w:r>
            <w:r>
              <w:t xml:space="preserve">franchise)</w:t>
            </w:r>
          </w:p>
          <w:p>
            <w:pPr>
              <w:jc w:val="left"/>
            </w:pPr>
            <w:r>
              <w:t xml:space="preserve">Validité : 10 jours (expiration si non-exécuté)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3 : logistique</w:t>
      </w:r>
    </w:p>
    <w:p>
      <w:pPr>
        <w:pStyle w:val="BodyText"/>
      </w:pPr>
      <w:r>
        <w:rPr>
          <w:bCs/>
          <w:b/>
        </w:rPr>
        <w:t xml:space="preserve">Kinshasa</w:t>
      </w:r>
      <w:r>
        <w:t xml:space="preserve"> </w:t>
      </w:r>
      <w:r>
        <w:t xml:space="preserve">organise l’expédition :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2178"/>
        <w:gridCol w:w="1782"/>
        <w:gridCol w:w="1485"/>
        <w:gridCol w:w="2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</w:t>
            </w:r>
            <w:r>
              <w:t xml:space="preserve"> </w:t>
            </w: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coût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 en big bags 1t (10</w:t>
            </w:r>
            <w:r>
              <w:t xml:space="preserve"> </w:t>
            </w:r>
            <w:r>
              <w:t xml:space="preserve">unités)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Chargement camion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Logistique</w:t>
            </w:r>
            <w:r>
              <w:t xml:space="preserve"> </w:t>
            </w: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5km port</w:t>
            </w:r>
            <w:r>
              <w:t xml:space="preserve"> </w:t>
            </w: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fluvial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Armateur fleuve</w:t>
            </w:r>
            <w:r>
              <w:t xml:space="preserve"> </w:t>
            </w:r>
            <w:r>
              <w:t xml:space="preserve">(prestataire</w:t>
            </w:r>
            <w:r>
              <w:t xml:space="preserve"> </w:t>
            </w:r>
            <w:r>
              <w:t xml:space="preserve">commun)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  <w:r>
              <w:t xml:space="preserve"> </w:t>
            </w:r>
            <w:r>
              <w:t xml:space="preserve">(150€/t)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Barge</w:t>
            </w:r>
            <w:r>
              <w:t xml:space="preserve"> </w:t>
            </w:r>
            <w:r>
              <w:t xml:space="preserve">Kinshasa-Brazzaville</w:t>
            </w:r>
            <w:r>
              <w:t xml:space="preserve"> </w:t>
            </w:r>
            <w:r>
              <w:t xml:space="preserve">4km, 2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Déchargement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Logistique</w:t>
            </w:r>
            <w:r>
              <w:t xml:space="preserve"> </w:t>
            </w:r>
            <w: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de Brazzaville →</w:t>
            </w:r>
            <w:r>
              <w:t xml:space="preserve"> </w:t>
            </w:r>
            <w:r>
              <w:t xml:space="preserve">usine 8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MFI échantillon</w:t>
            </w:r>
            <w:r>
              <w:t xml:space="preserve"> </w:t>
            </w:r>
            <w:r>
              <w:t xml:space="preserve">(conformité)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Documents transport :</w:t>
      </w:r>
    </w:p>
    <w:p>
      <w:pPr>
        <w:numPr>
          <w:ilvl w:val="0"/>
          <w:numId w:val="1756"/>
        </w:numPr>
      </w:pPr>
      <w:r>
        <w:t xml:space="preserve">Bon de livraison inter-franchises (émis par Kinshasa, signé à la</w:t>
      </w:r>
      <w:r>
        <w:t xml:space="preserve"> </w:t>
      </w:r>
      <w:r>
        <w:t xml:space="preserve">réception à Brazzaville)</w:t>
      </w:r>
    </w:p>
    <w:p>
      <w:pPr>
        <w:numPr>
          <w:ilvl w:val="0"/>
          <w:numId w:val="1756"/>
        </w:numPr>
      </w:pPr>
      <w:r>
        <w:t xml:space="preserve">Certificat de qualité (tests labo de Kinshasa, MFI + contaminants)</w:t>
      </w:r>
    </w:p>
    <w:p>
      <w:pPr>
        <w:numPr>
          <w:ilvl w:val="0"/>
          <w:numId w:val="1756"/>
        </w:numPr>
      </w:pPr>
      <w:r>
        <w:t xml:space="preserve">Bon de transfert TakaPlast (référence validation siège)</w:t>
      </w:r>
    </w:p>
    <w:p>
      <w:pPr>
        <w:pStyle w:val="FirstParagraph"/>
      </w:pPr>
      <w:r>
        <w:rPr>
          <w:bCs/>
          <w:b/>
        </w:rPr>
        <w:t xml:space="preserve">Traçabilité blockchain</w:t>
      </w:r>
      <w:r>
        <w:t xml:space="preserve"> </w:t>
      </w:r>
      <w:r>
        <w:t xml:space="preserve">(An6+, future) :</w:t>
      </w:r>
    </w:p>
    <w:p>
      <w:pPr>
        <w:numPr>
          <w:ilvl w:val="0"/>
          <w:numId w:val="1757"/>
        </w:numPr>
      </w:pPr>
      <w:r>
        <w:t xml:space="preserve">QR code de chaque big bag → origine Kinshasa, destination</w:t>
      </w:r>
      <w:r>
        <w:t xml:space="preserve"> </w:t>
      </w:r>
      <w:r>
        <w:t xml:space="preserve">Brazzaville, date, tests.</w:t>
      </w:r>
    </w:p>
    <w:p>
      <w:pPr>
        <w:numPr>
          <w:ilvl w:val="0"/>
          <w:numId w:val="1757"/>
        </w:numPr>
      </w:pPr>
      <w:r>
        <w:t xml:space="preserve">Scan réception Brazzaville → confirmation dashboard en temps réel.</w:t>
      </w:r>
    </w:p>
    <w:p>
      <w:pPr>
        <w:pStyle w:val="FirstParagraph"/>
      </w:pPr>
      <w:r>
        <w:rPr>
          <w:bCs/>
          <w:b/>
        </w:rPr>
        <w:t xml:space="preserve">ÉTAPE 4 : réception &amp; paiement</w:t>
      </w:r>
    </w:p>
    <w:p>
      <w:pPr>
        <w:pStyle w:val="BodyText"/>
      </w:pPr>
      <w:r>
        <w:rPr>
          <w:bCs/>
          <w:b/>
        </w:rPr>
        <w:t xml:space="preserve">Brazzaville réceptionne :</w:t>
      </w:r>
    </w:p>
    <w:p>
      <w:pPr>
        <w:numPr>
          <w:ilvl w:val="0"/>
          <w:numId w:val="1758"/>
        </w:numPr>
      </w:pPr>
      <w:r>
        <w:t xml:space="preserve">Quantité conforme, pesée de contrôle.</w:t>
      </w:r>
    </w:p>
    <w:p>
      <w:pPr>
        <w:numPr>
          <w:ilvl w:val="0"/>
          <w:numId w:val="1758"/>
        </w:numPr>
      </w:pPr>
      <w:r>
        <w:t xml:space="preserve">Qualité conforme, test ok et visuel granulés propres sans</w:t>
      </w:r>
      <w:r>
        <w:t xml:space="preserve"> </w:t>
      </w:r>
      <w:r>
        <w:t xml:space="preserve">contaminants.</w:t>
      </w:r>
    </w:p>
    <w:p>
      <w:pPr>
        <w:numPr>
          <w:ilvl w:val="0"/>
          <w:numId w:val="1758"/>
        </w:numPr>
      </w:pPr>
      <w:r>
        <w:t xml:space="preserve">Signature du bon de livraison (auprès du chauffeur armateur).</w:t>
      </w:r>
    </w:p>
    <w:p>
      <w:pPr>
        <w:pStyle w:val="FirstParagraph"/>
      </w:pPr>
      <w:r>
        <w:rPr>
          <w:bCs/>
          <w:b/>
        </w:rPr>
        <w:t xml:space="preserve">Brazzaville utilise :</w:t>
      </w:r>
    </w:p>
    <w:p>
      <w:pPr>
        <w:numPr>
          <w:ilvl w:val="0"/>
          <w:numId w:val="1759"/>
        </w:numPr>
      </w:pPr>
      <w:r>
        <w:t xml:space="preserve">Livraison au client Printex : 10t de granulés (facturation Printex</w:t>
      </w:r>
      <w:r>
        <w:t xml:space="preserve"> </w:t>
      </w:r>
      <w:r>
        <w:t xml:space="preserve">850€/t = 8.500€).</w:t>
      </w:r>
    </w:p>
    <w:p>
      <w:pPr>
        <w:numPr>
          <w:ilvl w:val="0"/>
          <w:numId w:val="1759"/>
        </w:numPr>
      </w:pPr>
      <w:r>
        <w:t xml:space="preserve">Marge de Brazzaville : 8.500€ (vente) - 8.300€ (achat transfert) =</w:t>
      </w:r>
      <w:r>
        <w:t xml:space="preserve"> </w:t>
      </w:r>
      <w:r>
        <w:rPr>
          <w:bCs/>
          <w:b/>
        </w:rPr>
        <w:t xml:space="preserve">200€ de marge brute.</w:t>
      </w:r>
    </w:p>
    <w:p>
      <w:pPr>
        <w:pStyle w:val="FirstParagraph"/>
      </w:pPr>
      <w:r>
        <w:rPr>
          <w:bCs/>
          <w:b/>
        </w:rPr>
        <w:t xml:space="preserve">Paiement à Kinshasa</w:t>
      </w:r>
      <w:r>
        <w:t xml:space="preserve"> </w:t>
      </w:r>
      <w:r>
        <w:t xml:space="preserve">(J+10, délai de 7 jours post-livraison) :</w:t>
      </w:r>
    </w:p>
    <w:p>
      <w:pPr>
        <w:numPr>
          <w:ilvl w:val="0"/>
          <w:numId w:val="1760"/>
        </w:numPr>
      </w:pPr>
      <w:r>
        <w:t xml:space="preserve">Virement bancaire Brazzaville → Kinshasa : 8.300€</w:t>
      </w:r>
    </w:p>
    <w:p>
      <w:pPr>
        <w:numPr>
          <w:ilvl w:val="0"/>
          <w:numId w:val="1760"/>
        </w:numPr>
      </w:pPr>
      <w:r>
        <w:t xml:space="preserve">Référence : “transfert TKP-2026-BR-KIN-001"</w:t>
      </w:r>
    </w:p>
    <w:p>
      <w:pPr>
        <w:numPr>
          <w:ilvl w:val="0"/>
          <w:numId w:val="1760"/>
        </w:numPr>
      </w:pPr>
      <w:r>
        <w:t xml:space="preserve">Notification dashboard (paiement reçu, clôture transfert)</w:t>
      </w:r>
    </w:p>
    <w:p>
      <w:pPr>
        <w:pStyle w:val="FirstParagraph"/>
      </w:pPr>
      <w:r>
        <w:rPr>
          <w:bCs/>
          <w:b/>
        </w:rPr>
        <w:t xml:space="preserve">Comptabilité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Écriture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(fournisseuse)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 transfert</w:t>
            </w:r>
            <w:r>
              <w:t xml:space="preserve"> </w:t>
            </w:r>
            <w:r>
              <w:t xml:space="preserve">inter-franchise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+6.800€ (10t * 680€)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Refacturation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+1.500€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crédit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+8.300€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Brazzaville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(acheteuse)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matière première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-6.800€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Frais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-1.500€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débit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-8.300€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Fiscalité :</w:t>
      </w:r>
    </w:p>
    <w:p>
      <w:pPr>
        <w:numPr>
          <w:ilvl w:val="0"/>
          <w:numId w:val="1761"/>
        </w:numPr>
      </w:pPr>
      <w:r>
        <w:t xml:space="preserve">Transfert inter-société = vente (Kinshasa) + achat (Brazzaville).</w:t>
      </w:r>
    </w:p>
    <w:p>
      <w:pPr>
        <w:numPr>
          <w:ilvl w:val="0"/>
          <w:numId w:val="1761"/>
        </w:numPr>
      </w:pPr>
      <w:r>
        <w:t xml:space="preserve">TVA : Kinshasa facture TVA 16% RDC (récupérable Brazza si TVA Congo</w:t>
      </w:r>
      <w:r>
        <w:t xml:space="preserve"> </w:t>
      </w:r>
      <w:r>
        <w:t xml:space="preserve">similaire, sinon coût).</w:t>
      </w:r>
    </w:p>
    <w:p>
      <w:pPr>
        <w:numPr>
          <w:ilvl w:val="0"/>
          <w:numId w:val="1761"/>
        </w:numPr>
      </w:pPr>
      <w:r>
        <w:t xml:space="preserve">Prix de transfert : justifié par le coût réel (pas de manipulation</w:t>
      </w:r>
      <w:r>
        <w:t xml:space="preserve"> </w:t>
      </w:r>
      <w:r>
        <w:t xml:space="preserve">fiscale)</w:t>
      </w:r>
    </w:p>
    <w:p>
      <w:pPr>
        <w:pStyle w:val="FirstParagraph"/>
      </w:pPr>
      <w:r>
        <w:rPr>
          <w:bCs/>
          <w:b/>
        </w:rPr>
        <w:t xml:space="preserve">ÉTAPE 5 : reporting réseau</w:t>
      </w:r>
    </w:p>
    <w:p>
      <w:pPr>
        <w:pStyle w:val="BodyText"/>
      </w:pPr>
      <w:r>
        <w:rPr>
          <w:bCs/>
          <w:b/>
        </w:rPr>
        <w:t xml:space="preserve">Dashboard TakaPlast</w:t>
      </w:r>
      <w:r>
        <w:t xml:space="preserve"> </w:t>
      </w:r>
      <w:r>
        <w:t xml:space="preserve">affiche (visible à toutes les franchises)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TRANSFERTS INTER-FRANCHISES - Janvier 2026</w:t>
            </w:r>
          </w:p>
          <w:p>
            <w:pPr>
              <w:jc w:val="left"/>
            </w:pPr>
            <w:r>
              <w:t xml:space="preserve">ID : TKP-2026-BR-KIN-001</w:t>
            </w:r>
          </w:p>
          <w:p>
            <w:pPr>
              <w:jc w:val="left"/>
            </w:pPr>
            <w:r>
              <w:t xml:space="preserve">Date : 15/01/2026</w:t>
            </w:r>
          </w:p>
          <w:p>
            <w:pPr>
              <w:jc w:val="left"/>
            </w:pPr>
            <w:r>
              <w:t xml:space="preserve">Fournisseur : Kinshasa → Acheteur : Brazzaville</w:t>
            </w:r>
          </w:p>
          <w:p>
            <w:pPr>
              <w:jc w:val="left"/>
            </w:pPr>
            <w:r>
              <w:t xml:space="preserve">Produit : PEHD Premium</w:t>
            </w:r>
          </w:p>
          <w:p>
            <w:pPr>
              <w:jc w:val="left"/>
            </w:pPr>
            <w:r>
              <w:t xml:space="preserve">Quantité : 10 tonnes</w:t>
            </w:r>
          </w:p>
          <w:p>
            <w:pPr>
              <w:jc w:val="left"/>
            </w:pPr>
            <w:r>
              <w:t xml:space="preserve">Prix unitaire : 680 €/t (coût production)</w:t>
            </w:r>
          </w:p>
          <w:p>
            <w:pPr>
              <w:jc w:val="left"/>
            </w:pPr>
            <w:r>
              <w:t xml:space="preserve">Transport : 150 €/t (fleuve)</w:t>
            </w:r>
          </w:p>
          <w:p>
            <w:pPr>
              <w:jc w:val="left"/>
            </w:pPr>
            <w:r>
              <w:t xml:space="preserve">Total : 8 300 €</w:t>
            </w:r>
          </w:p>
          <w:p>
            <w:pPr>
              <w:jc w:val="left"/>
            </w:pPr>
            <w:r>
              <w:t xml:space="preserve">Statut : ✅ CLÔTURÉ (payé J+10)</w:t>
            </w:r>
          </w:p>
          <w:p>
            <w:pPr>
              <w:jc w:val="left"/>
            </w:pPr>
            <w:r>
              <w:t xml:space="preserve">Usage : Client Printex Brazzaville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Statistique réseau</w:t>
      </w:r>
      <w:r>
        <w:t xml:space="preserve"> </w:t>
      </w:r>
      <w:r>
        <w:t xml:space="preserve">(tableau de bord annuel) :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624"/>
        <w:gridCol w:w="1523"/>
        <w:gridCol w:w="1624"/>
        <w:gridCol w:w="1421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fournis 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reçus 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Solde net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+33t fournis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 prod.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-30t reçus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2,1% prod.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+4t fournis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0,2% prod.</w:t>
            </w:r>
          </w:p>
        </w:tc>
      </w:tr>
    </w:tbl>
    <w:p>
      <w:pPr>
        <w:pStyle w:val="BodyText"/>
      </w:pPr>
      <w:r>
        <w:rPr>
          <w:bCs/>
          <w:b/>
        </w:rPr>
        <w:t xml:space="preserve">Alerte siège :</w:t>
      </w:r>
      <w:r>
        <w:t xml:space="preserve"> </w:t>
      </w:r>
      <w:r>
        <w:t xml:space="preserve">si franchise reçoit &gt;5% de production via transferts</w:t>
      </w:r>
      <w:r>
        <w:t xml:space="preserve"> </w:t>
      </w:r>
      <w:r>
        <w:t xml:space="preserve">→ investigation (sous-exploitation collecte locale ?).</w:t>
      </w:r>
    </w:p>
    <w:bookmarkEnd w:id="287"/>
    <w:bookmarkStart w:id="292" w:name="pricing-inter-franchise-règles-strictes"/>
    <w:p>
      <w:pPr>
        <w:pStyle w:val="Heading2"/>
      </w:pPr>
      <w:r>
        <w:rPr>
          <w:bCs/>
          <w:b/>
        </w:rPr>
        <w:t xml:space="preserve">Pricing inter-franchise (règles strictes)</w:t>
      </w:r>
    </w:p>
    <w:bookmarkStart w:id="288" w:name="prix-transfert-coût-réel-0-marge"/>
    <w:p>
      <w:pPr>
        <w:pStyle w:val="Heading3"/>
      </w:pPr>
      <w:r>
        <w:t xml:space="preserve">Prix transfert = coût réel (0% marge)</w:t>
      </w:r>
    </w:p>
    <w:p>
      <w:pPr>
        <w:pStyle w:val="FirstParagraph"/>
      </w:pPr>
      <w:r>
        <w:rPr>
          <w:bCs/>
          <w:b/>
        </w:rPr>
        <w:t xml:space="preserve">Interdiction absolue :</w:t>
      </w:r>
      <w:r>
        <w:t xml:space="preserve"> </w:t>
      </w:r>
      <w:r>
        <w:t xml:space="preserve">marge commerciale sur transferts</w:t>
      </w:r>
      <w:r>
        <w:t xml:space="preserve"> </w:t>
      </w:r>
      <w:r>
        <w:t xml:space="preserve">inter-franchises.</w:t>
      </w:r>
    </w:p>
    <w:p>
      <w:pPr>
        <w:pStyle w:val="BodyText"/>
      </w:pPr>
      <w:r>
        <w:rPr>
          <w:bCs/>
          <w:b/>
        </w:rPr>
        <w:t xml:space="preserve">Composantes prix transfert :</w:t>
      </w:r>
    </w:p>
    <w:p>
      <w:pPr>
        <w:pStyle w:val="BodyText"/>
      </w:pPr>
      <w:r>
        <w:rPr>
          <w:bCs/>
          <w:b/>
        </w:rPr>
        <w:t xml:space="preserve">MATIÈRES PREMIÈRES PLASTIQUES</w:t>
      </w:r>
    </w:p>
    <w:p>
      <w:pPr>
        <w:pStyle w:val="BodyText"/>
      </w:pPr>
      <w:r>
        <w:rPr>
          <w:bCs/>
          <w:b/>
        </w:rPr>
        <w:t xml:space="preserve">Prix = coût de collecte + coût de tri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534"/>
        <w:gridCol w:w="3168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Achat plastiques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moyen payé 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0,10€/kg = 100€/t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Carburant + amortissement</w:t>
            </w:r>
            <w:r>
              <w:t xml:space="preserve"> </w:t>
            </w:r>
            <w:r>
              <w:t xml:space="preserve">camions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trieurs / tonnes</w:t>
            </w:r>
            <w:r>
              <w:t xml:space="preserve"> </w:t>
            </w:r>
            <w:r>
              <w:t xml:space="preserve">triées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Pertes tri</w:t>
            </w:r>
            <w:r>
              <w:t xml:space="preserve"> </w:t>
            </w:r>
            <w:r>
              <w:t xml:space="preserve">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Ajustement rendement (terre,</w:t>
            </w:r>
            <w:r>
              <w:t xml:space="preserve"> </w:t>
            </w:r>
            <w:r>
              <w:t xml:space="preserve">contaminants)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 sur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coût matière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trié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178€/t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GRANULÉS RECYCLÉS (PRODUITS TRANSFORMÉS)</w:t>
      </w:r>
    </w:p>
    <w:p>
      <w:pPr>
        <w:pStyle w:val="BodyText"/>
      </w:pPr>
      <w:r>
        <w:rPr>
          <w:bCs/>
          <w:b/>
        </w:rPr>
        <w:t xml:space="preserve">Prix = coût de matière + coût de production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843"/>
        <w:gridCol w:w="2640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Exemple Kinshasa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Matière première</w:t>
            </w:r>
            <w:r>
              <w:t xml:space="preserve"> </w:t>
            </w:r>
            <w:r>
              <w:t xml:space="preserve">(de 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178€/t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Lavage-broyage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Électricité (12kWh/t *</w:t>
            </w:r>
            <w:r>
              <w:t xml:space="preserve"> </w:t>
            </w:r>
            <w:r>
              <w:t xml:space="preserve">0,25€) + eau +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Électricité 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Extrusion-granulation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Électricité (25 kWh/t *</w:t>
            </w:r>
            <w:r>
              <w:t xml:space="preserve"> </w:t>
            </w:r>
            <w:r>
              <w:t xml:space="preserve">0,25€) + RH +</w:t>
            </w:r>
            <w:r>
              <w:t xml:space="preserve"> </w:t>
            </w:r>
            <w:r>
              <w:t xml:space="preserve">amortissement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labo (amortis sur</w:t>
            </w:r>
            <w:r>
              <w:t xml:space="preserve"> </w:t>
            </w:r>
            <w:r>
              <w:t xml:space="preserve">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bags, palettes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Pertes de production</w:t>
            </w:r>
            <w:r>
              <w:t xml:space="preserve"> </w:t>
            </w:r>
            <w:r>
              <w:t xml:space="preserve">(8%)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Rebuts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coût prodution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granulés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485€/t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 de sécurité</w:t>
            </w:r>
            <w:r>
              <w:t xml:space="preserve"> </w:t>
            </w:r>
            <w:r>
              <w:t xml:space="preserve">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Aléas (consommables,</w:t>
            </w:r>
            <w:r>
              <w:t xml:space="preserve"> </w:t>
            </w:r>
            <w:r>
              <w:t xml:space="preserve">micro-pannes)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TRANSFERT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509€/t (arrondi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510€/t)</w:t>
            </w:r>
          </w:p>
        </w:tc>
      </w:tr>
    </w:tbl>
    <w:p>
      <w:pPr>
        <w:pStyle w:val="BodyText"/>
      </w:pPr>
      <w:r>
        <w:rPr>
          <w:bCs/>
          <w:b/>
        </w:rPr>
        <w:t xml:space="preserve">Vérification dashboard :</w:t>
      </w:r>
      <w:r>
        <w:t xml:space="preserve"> </w:t>
      </w:r>
      <w:r>
        <w:t xml:space="preserve">TakaPlast siège à accès aux coûts réels de</w:t>
      </w:r>
      <w:r>
        <w:t xml:space="preserve"> </w:t>
      </w:r>
      <w:r>
        <w:t xml:space="preserve">toutes les franchises → validation de prix cohérent.</w:t>
      </w:r>
    </w:p>
    <w:p>
      <w:pPr>
        <w:pStyle w:val="BodyText"/>
      </w:pPr>
      <w:r>
        <w:rPr>
          <w:iCs/>
          <w:i/>
        </w:rPr>
        <w:t xml:space="preserve">Exemple pricing selon franchises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531"/>
        <w:gridCol w:w="1926"/>
        <w:gridCol w:w="22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prod.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PEHD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transfert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autorisé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 (mature, efficace)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Brazzaville (An2, moins</w:t>
            </w:r>
            <w:r>
              <w:t xml:space="preserve"> </w:t>
            </w:r>
            <w:r>
              <w:t xml:space="preserve">optimisée)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580€/t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Lubumbashi (éloignement,</w:t>
            </w:r>
            <w:r>
              <w:t xml:space="preserve"> </w:t>
            </w:r>
            <w:r>
              <w:t xml:space="preserve">électricité + 30%)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650€/t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Conséquence :</w:t>
      </w:r>
      <w:r>
        <w:t xml:space="preserve"> </w:t>
      </w:r>
      <w:r>
        <w:t xml:space="preserve">Kinshasa fournit moins cher que Brazzaville, mais</w:t>
      </w:r>
      <w:r>
        <w:t xml:space="preserve"> </w:t>
      </w:r>
      <w:r>
        <w:rPr>
          <w:bCs/>
          <w:b/>
        </w:rPr>
        <w:t xml:space="preserve">interdit</w:t>
      </w:r>
      <w:r>
        <w:t xml:space="preserve"> </w:t>
      </w:r>
      <w:r>
        <w:t xml:space="preserve">de facturer &gt;510€/t (même si Brazzaville vendrait 580€/t</w:t>
      </w:r>
      <w:r>
        <w:t xml:space="preserve"> </w:t>
      </w:r>
      <w:r>
        <w:t xml:space="preserve">localement).</w:t>
      </w:r>
    </w:p>
    <w:bookmarkEnd w:id="288"/>
    <w:bookmarkStart w:id="289" w:name="transport-coût-réel-refacturé"/>
    <w:p>
      <w:pPr>
        <w:pStyle w:val="Heading3"/>
      </w:pPr>
      <w:r>
        <w:t xml:space="preserve">Transport : coût réel refacturé</w:t>
      </w:r>
    </w:p>
    <w:p>
      <w:pPr>
        <w:pStyle w:val="FirstParagraph"/>
      </w:pPr>
      <w:r>
        <w:rPr>
          <w:bCs/>
          <w:b/>
        </w:rPr>
        <w:t xml:space="preserve">Principe :</w:t>
      </w:r>
      <w:r>
        <w:t xml:space="preserve"> </w:t>
      </w:r>
      <w:r>
        <w:t xml:space="preserve">fournisseur avance le transport, acheteur rembourse 100%</w:t>
      </w:r>
      <w:r>
        <w:t xml:space="preserve"> </w:t>
      </w:r>
      <w:r>
        <w:t xml:space="preserve">(pas de marge).</w:t>
      </w:r>
    </w:p>
    <w:p>
      <w:pPr>
        <w:pStyle w:val="BodyText"/>
      </w:pPr>
      <w:r>
        <w:rPr>
          <w:bCs/>
          <w:b/>
        </w:rPr>
        <w:t xml:space="preserve">Méthodes transport :</w:t>
      </w:r>
    </w:p>
    <w:p>
      <w:pPr>
        <w:pStyle w:val="BodyText"/>
      </w:pPr>
      <w:r>
        <w:rPr>
          <w:bCs/>
          <w:b/>
        </w:rPr>
        <w:t xml:space="preserve">Option 1 : prestataire tiers (recommandé)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2486"/>
        <w:gridCol w:w="1381"/>
        <w:gridCol w:w="1473"/>
        <w:gridCol w:w="1197"/>
        <w:gridCol w:w="11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Trajet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Kinshasa-Brazzaville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4km (fleuve)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Kinshasa-Lubumbashi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Camion (route)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Kinshasa-Kinsangani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Fleuve Congo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Lubumbashi-Kinshasa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Train, (si</w:t>
            </w:r>
            <w:r>
              <w:t xml:space="preserve"> </w:t>
            </w:r>
            <w:r>
              <w:t xml:space="preserve">dispo)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jours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Facturation :</w:t>
      </w:r>
      <w:r>
        <w:t xml:space="preserve"> </w:t>
      </w:r>
      <w:r>
        <w:t xml:space="preserve">prestataire facture la franchise expéditrice →</w:t>
      </w:r>
      <w:r>
        <w:t xml:space="preserve"> </w:t>
      </w:r>
      <w:r>
        <w:t xml:space="preserve">expéditrice refacture 100% à réceptrice.</w:t>
      </w:r>
    </w:p>
    <w:p>
      <w:pPr>
        <w:pStyle w:val="BodyText"/>
      </w:pPr>
      <w:r>
        <w:rPr>
          <w:bCs/>
          <w:b/>
        </w:rPr>
        <w:t xml:space="preserve">Documents :</w:t>
      </w:r>
      <w:r>
        <w:t xml:space="preserve"> </w:t>
      </w:r>
      <w:r>
        <w:t xml:space="preserve">facture de transport (preuve de coût réelle), pas de</w:t>
      </w:r>
      <w:r>
        <w:t xml:space="preserve"> </w:t>
      </w:r>
      <w:r>
        <w:t xml:space="preserve">majoration.</w:t>
      </w:r>
    </w:p>
    <w:p>
      <w:pPr>
        <w:pStyle w:val="BodyText"/>
      </w:pPr>
      <w:r>
        <w:rPr>
          <w:bCs/>
          <w:b/>
        </w:rPr>
        <w:t xml:space="preserve">Option 2 : camions franchise (déconseillé sauf proximité)</w:t>
      </w:r>
    </w:p>
    <w:p>
      <w:pPr>
        <w:pStyle w:val="BodyText"/>
      </w:pPr>
      <w:r>
        <w:rPr>
          <w:bCs/>
          <w:b/>
        </w:rPr>
        <w:t xml:space="preserve">Si franchise expéditrice utilise ses propres camions :</w:t>
      </w:r>
    </w:p>
    <w:p>
      <w:pPr>
        <w:pStyle w:val="BodyText"/>
      </w:pPr>
      <w:r>
        <w:rPr>
          <w:bCs/>
          <w:b/>
        </w:rPr>
        <w:t xml:space="preserve">Prix/km</w:t>
      </w:r>
      <w:r>
        <w:t xml:space="preserve"> </w:t>
      </w:r>
      <w:r>
        <w:t xml:space="preserve">= coût opérationnel camion (carburant, chauffeur,</w:t>
      </w:r>
      <w:r>
        <w:t xml:space="preserve"> </w:t>
      </w:r>
      <w:r>
        <w:t xml:space="preserve">amortissement, entretien).</w:t>
      </w:r>
    </w:p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Kinshasa camion 20t, coût 1,20€/km</w:t>
      </w:r>
    </w:p>
    <w:p>
      <w:pPr>
        <w:numPr>
          <w:ilvl w:val="0"/>
          <w:numId w:val="1762"/>
        </w:numPr>
      </w:pPr>
      <w:r>
        <w:t xml:space="preserve">Trajet Kinshasa-Matadi : 380km * 1,20€/km = 456€ aller</w:t>
      </w:r>
    </w:p>
    <w:p>
      <w:pPr>
        <w:numPr>
          <w:ilvl w:val="0"/>
          <w:numId w:val="1762"/>
        </w:numPr>
      </w:pPr>
      <w:r>
        <w:t xml:space="preserve">Capacité 20t → 456/20 =</w:t>
      </w:r>
      <w:r>
        <w:t xml:space="preserve"> </w:t>
      </w:r>
      <w:r>
        <w:rPr>
          <w:bCs/>
          <w:b/>
        </w:rPr>
        <w:t xml:space="preserve">22,80€/t</w:t>
      </w:r>
    </w:p>
    <w:p>
      <w:pPr>
        <w:pStyle w:val="FirstParagraph"/>
      </w:pPr>
      <w:r>
        <w:rPr>
          <w:bCs/>
          <w:b/>
        </w:rPr>
        <w:t xml:space="preserve">Refacturation :</w:t>
      </w:r>
      <w:r>
        <w:t xml:space="preserve"> </w:t>
      </w:r>
      <w:r>
        <w:t xml:space="preserve">22,80€/t (justifié par calcul coûts réels, validé</w:t>
      </w:r>
      <w:r>
        <w:t xml:space="preserve"> </w:t>
      </w:r>
      <w:r>
        <w:t xml:space="preserve">dashboard).</w:t>
      </w:r>
    </w:p>
    <w:p>
      <w:pPr>
        <w:pStyle w:val="BodyText"/>
      </w:pPr>
      <w:r>
        <w:rPr>
          <w:bCs/>
          <w:b/>
        </w:rPr>
        <w:t xml:space="preserve">Interdiction :</w:t>
      </w:r>
      <w:r>
        <w:t xml:space="preserve"> </w:t>
      </w:r>
      <w:r>
        <w:t xml:space="preserve">facturer 50€/t (marge cachée 27€/t = INTERDIT).</w:t>
      </w:r>
    </w:p>
    <w:bookmarkEnd w:id="289"/>
    <w:bookmarkStart w:id="290" w:name="X19dfade74f0ee35fa8550d7de9489435fab4f34"/>
    <w:p>
      <w:pPr>
        <w:pStyle w:val="Heading3"/>
      </w:pPr>
      <w:r>
        <w:t xml:space="preserve">Frais administratifs (franchise fournisseuse)</w:t>
      </w:r>
    </w:p>
    <w:p>
      <w:pPr>
        <w:pStyle w:val="FirstParagraph"/>
      </w:pPr>
      <w:r>
        <w:rPr>
          <w:bCs/>
          <w:b/>
        </w:rPr>
        <w:t xml:space="preserve">Question :</w:t>
      </w:r>
      <w:r>
        <w:t xml:space="preserve"> </w:t>
      </w:r>
      <w:r>
        <w:t xml:space="preserve">fournisseur mobilise équipe (préparation, contrôle</w:t>
      </w:r>
      <w:r>
        <w:t xml:space="preserve"> </w:t>
      </w:r>
      <w:r>
        <w:t xml:space="preserve">qualité, paperasse) → compensation ?</w:t>
      </w:r>
    </w:p>
    <w:p>
      <w:pPr>
        <w:pStyle w:val="BodyText"/>
      </w:pPr>
      <w:r>
        <w:rPr>
          <w:bCs/>
          <w:b/>
        </w:rPr>
        <w:t xml:space="preserve">Réponse TakaPlast : NON, aucun frais admin facturables</w:t>
      </w:r>
    </w:p>
    <w:p>
      <w:pPr>
        <w:pStyle w:val="BodyText"/>
      </w:pPr>
      <w:r>
        <w:rPr>
          <w:bCs/>
          <w:b/>
        </w:rPr>
        <w:t xml:space="preserve">Justification :</w:t>
      </w:r>
    </w:p>
    <w:p>
      <w:pPr>
        <w:numPr>
          <w:ilvl w:val="0"/>
          <w:numId w:val="1763"/>
        </w:numPr>
      </w:pPr>
      <w:r>
        <w:t xml:space="preserve">Solidarité réseau = bénévolat ponctuel</w:t>
      </w:r>
    </w:p>
    <w:p>
      <w:pPr>
        <w:numPr>
          <w:ilvl w:val="0"/>
          <w:numId w:val="1763"/>
        </w:numPr>
      </w:pPr>
      <w:r>
        <w:t xml:space="preserve">Fournisseur bénéficie aussi des transferts inverses (réciprocité)</w:t>
      </w:r>
    </w:p>
    <w:p>
      <w:pPr>
        <w:numPr>
          <w:ilvl w:val="0"/>
          <w:numId w:val="1763"/>
        </w:numPr>
      </w:pPr>
      <w:r>
        <w:t xml:space="preserve">Coût admin marginaux (&lt;1% du transfert, négligeables)</w:t>
      </w:r>
    </w:p>
    <w:p>
      <w:pPr>
        <w:pStyle w:val="FirstParagraph"/>
      </w:pPr>
      <w:r>
        <w:rPr>
          <w:bCs/>
          <w:b/>
        </w:rPr>
        <w:t xml:space="preserve">Exception :</w:t>
      </w:r>
      <w:r>
        <w:t xml:space="preserve"> </w:t>
      </w:r>
      <w:r>
        <w:t xml:space="preserve">si transfert massif (&gt;50t nécessite heures sup de</w:t>
      </w:r>
      <w:r>
        <w:t xml:space="preserve"> </w:t>
      </w:r>
      <w:r>
        <w:t xml:space="preserve">l’équipe → facturation heures sup coût au coût réel (max 2% du montant</w:t>
      </w:r>
      <w:r>
        <w:t xml:space="preserve"> </w:t>
      </w:r>
      <w:r>
        <w:t xml:space="preserve">du transfert).</w:t>
      </w:r>
    </w:p>
    <w:bookmarkEnd w:id="290"/>
    <w:bookmarkStart w:id="291" w:name="délais-paiement"/>
    <w:p>
      <w:pPr>
        <w:pStyle w:val="Heading3"/>
      </w:pPr>
      <w:r>
        <w:t xml:space="preserve">Délais paiement</w:t>
      </w:r>
    </w:p>
    <w:p>
      <w:pPr>
        <w:pStyle w:val="FirstParagraph"/>
      </w:pPr>
      <w:r>
        <w:rPr>
          <w:bCs/>
          <w:b/>
        </w:rPr>
        <w:t xml:space="preserve">Standard réseau : 7 jours</w:t>
      </w:r>
      <w:r>
        <w:t xml:space="preserve"> </w:t>
      </w:r>
      <w:r>
        <w:t xml:space="preserve">après réception (virement bancaire).</w:t>
      </w:r>
    </w:p>
    <w:p>
      <w:pPr>
        <w:pStyle w:val="BodyText"/>
      </w:pPr>
      <w:r>
        <w:rPr>
          <w:bCs/>
          <w:b/>
        </w:rPr>
        <w:t xml:space="preserve">Justification :</w:t>
      </w:r>
      <w:r>
        <w:t xml:space="preserve"> </w:t>
      </w:r>
      <w:r>
        <w:t xml:space="preserve">délai court = éviter les tensions de trésorerie</w:t>
      </w:r>
      <w:r>
        <w:t xml:space="preserve"> </w:t>
      </w:r>
      <w:r>
        <w:t xml:space="preserve">(fournisseur a avancé la matière + le transport).</w:t>
      </w:r>
    </w:p>
    <w:p>
      <w:pPr>
        <w:pStyle w:val="BodyText"/>
      </w:pPr>
      <w:r>
        <w:rPr>
          <w:bCs/>
          <w:b/>
        </w:rPr>
        <w:t xml:space="preserve">Pénalités de retard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J+8 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 amiable (email, appel)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J+15 à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Intérêts moratoires 0,5%/semaine (sur montant dû)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J+31+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Suspension de nouveaux transferts acheteur + escalade</w:t>
            </w:r>
            <w:r>
              <w:t xml:space="preserve"> </w:t>
            </w:r>
            <w:r>
              <w:t xml:space="preserve">siège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Médiation comité franchisés (plan étalement si</w:t>
            </w:r>
            <w:r>
              <w:t xml:space="preserve"> </w:t>
            </w:r>
            <w:r>
              <w:t xml:space="preserve">difficulté)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Bonne pratique :</w:t>
      </w:r>
      <w:r>
        <w:t xml:space="preserve"> </w:t>
      </w:r>
      <w:r>
        <w:t xml:space="preserve">acheteur paie à J+3 (dès réception conforme) =</w:t>
      </w:r>
      <w:r>
        <w:t xml:space="preserve"> </w:t>
      </w:r>
      <w:r>
        <w:t xml:space="preserve">renforce la confiance en le réseau.</w:t>
      </w:r>
    </w:p>
    <w:bookmarkEnd w:id="291"/>
    <w:bookmarkEnd w:id="292"/>
    <w:bookmarkStart w:id="296" w:name="cas-spécial-clients-multi-sites"/>
    <w:p>
      <w:pPr>
        <w:pStyle w:val="Heading2"/>
      </w:pPr>
      <w:r>
        <w:rPr>
          <w:bCs/>
          <w:b/>
        </w:rPr>
        <w:t xml:space="preserve">Cas spécial : clients multi-sites</w:t>
      </w:r>
    </w:p>
    <w:bookmarkStart w:id="293" w:name="problématique"/>
    <w:p>
      <w:pPr>
        <w:pStyle w:val="Heading3"/>
      </w:pPr>
      <w:r>
        <w:t xml:space="preserve">Problématique</w:t>
      </w:r>
    </w:p>
    <w:p>
      <w:pPr>
        <w:pStyle w:val="FirstParagraph"/>
      </w:pPr>
      <w:r>
        <w:rPr>
          <w:bCs/>
          <w:b/>
        </w:rPr>
        <w:t xml:space="preserve">Exemple :</w:t>
      </w:r>
      <w:r>
        <w:t xml:space="preserve"> </w:t>
      </w:r>
      <w:r>
        <w:t xml:space="preserve">Bralima (brasserie) possède des usines à :</w:t>
      </w:r>
    </w:p>
    <w:p>
      <w:pPr>
        <w:numPr>
          <w:ilvl w:val="0"/>
          <w:numId w:val="1764"/>
        </w:numPr>
      </w:pPr>
      <w:r>
        <w:t xml:space="preserve">Kinshasa (franchise TakaPlast Kinshasa)</w:t>
      </w:r>
    </w:p>
    <w:p>
      <w:pPr>
        <w:numPr>
          <w:ilvl w:val="0"/>
          <w:numId w:val="1764"/>
        </w:numPr>
      </w:pPr>
      <w:r>
        <w:t xml:space="preserve">Lubumbashi (franchise TakaPlast Lubumbashi)</w:t>
      </w:r>
    </w:p>
    <w:p>
      <w:pPr>
        <w:numPr>
          <w:ilvl w:val="0"/>
          <w:numId w:val="1764"/>
        </w:numPr>
      </w:pPr>
      <w:r>
        <w:t xml:space="preserve">Kisangani (franchise TakaPlast Kisangani)</w:t>
      </w:r>
    </w:p>
    <w:p>
      <w:pPr>
        <w:pStyle w:val="FirstParagraph"/>
      </w:pPr>
      <w:r>
        <w:rPr>
          <w:bCs/>
          <w:b/>
        </w:rPr>
        <w:t xml:space="preserve">Demande Bralima :</w:t>
      </w:r>
      <w:r>
        <w:t xml:space="preserve"> </w:t>
      </w:r>
      <w:r>
        <w:t xml:space="preserve">contrat unique 100t/mois granulés PEHD, livrées :</w:t>
      </w:r>
    </w:p>
    <w:p>
      <w:pPr>
        <w:numPr>
          <w:ilvl w:val="0"/>
          <w:numId w:val="1765"/>
        </w:numPr>
      </w:pPr>
      <w:r>
        <w:t xml:space="preserve">50t Kinshasa</w:t>
      </w:r>
    </w:p>
    <w:p>
      <w:pPr>
        <w:numPr>
          <w:ilvl w:val="0"/>
          <w:numId w:val="1765"/>
        </w:numPr>
      </w:pPr>
      <w:r>
        <w:t xml:space="preserve">30t Lubumbashi</w:t>
      </w:r>
    </w:p>
    <w:p>
      <w:pPr>
        <w:numPr>
          <w:ilvl w:val="0"/>
          <w:numId w:val="1765"/>
        </w:numPr>
      </w:pPr>
      <w:r>
        <w:t xml:space="preserve">20t Kisangani</w:t>
      </w:r>
    </w:p>
    <w:p>
      <w:pPr>
        <w:pStyle w:val="FirstParagraph"/>
      </w:pPr>
      <w:r>
        <w:t xml:space="preserve">Défi : éviter 3 contrats séparés (complexité Bralima), tout en</w:t>
      </w:r>
      <w:r>
        <w:t xml:space="preserve"> </w:t>
      </w:r>
      <w:r>
        <w:t xml:space="preserve">rémunérant équitablement chaque franchise.</w:t>
      </w:r>
    </w:p>
    <w:bookmarkEnd w:id="293"/>
    <w:bookmarkStart w:id="294" w:name="solution-négociation-centralisée"/>
    <w:p>
      <w:pPr>
        <w:pStyle w:val="Heading3"/>
      </w:pPr>
      <w:r>
        <w:t xml:space="preserve">Solution : négociation centralisée</w:t>
      </w:r>
    </w:p>
    <w:p>
      <w:pPr>
        <w:pStyle w:val="FirstParagraph"/>
      </w:pPr>
      <w:r>
        <w:rPr>
          <w:bCs/>
          <w:b/>
        </w:rPr>
        <w:t xml:space="preserve">Processus :</w:t>
      </w:r>
    </w:p>
    <w:p>
      <w:pPr>
        <w:pStyle w:val="BodyText"/>
      </w:pPr>
      <w:r>
        <w:rPr>
          <w:bCs/>
          <w:b/>
        </w:rPr>
        <w:t xml:space="preserve">ÉTAPE 1 : négociation centralisée</w:t>
      </w:r>
    </w:p>
    <w:p>
      <w:pPr>
        <w:pStyle w:val="BodyText"/>
      </w:pPr>
      <w:r>
        <w:rPr>
          <w:bCs/>
          <w:b/>
        </w:rPr>
        <w:t xml:space="preserve">TakaPlast siège</w:t>
      </w:r>
      <w:r>
        <w:t xml:space="preserve"> </w:t>
      </w:r>
      <w:r>
        <w:t xml:space="preserve">(Dir. Commercial Réseau) négocie avec Bralima :</w:t>
      </w:r>
    </w:p>
    <w:p>
      <w:pPr>
        <w:numPr>
          <w:ilvl w:val="0"/>
          <w:numId w:val="1766"/>
        </w:numPr>
      </w:pPr>
      <w:r>
        <w:t xml:space="preserve">Le volume global : 100t/mois</w:t>
      </w:r>
    </w:p>
    <w:p>
      <w:pPr>
        <w:numPr>
          <w:ilvl w:val="0"/>
          <w:numId w:val="1766"/>
        </w:numPr>
      </w:pPr>
      <w:r>
        <w:t xml:space="preserve">Le prix moyen réseau : 800€/t (pondéré selon les coûts locaux</w:t>
      </w:r>
      <w:r>
        <w:t xml:space="preserve"> </w:t>
      </w:r>
      <w:r>
        <w:t xml:space="preserve">Kinshasa 750€, Lubumbashi 850€, Kisangani 820€)</w:t>
      </w:r>
    </w:p>
    <w:p>
      <w:pPr>
        <w:numPr>
          <w:ilvl w:val="0"/>
          <w:numId w:val="1766"/>
        </w:numPr>
      </w:pPr>
      <w:r>
        <w:t xml:space="preserve">Durée : 3 ans</w:t>
      </w:r>
    </w:p>
    <w:p>
      <w:pPr>
        <w:numPr>
          <w:ilvl w:val="0"/>
          <w:numId w:val="1766"/>
        </w:numPr>
      </w:pPr>
      <w:r>
        <w:t xml:space="preserve">Conditions : livraison mensuelle, paiement 30 jours, qualité premium</w:t>
      </w:r>
    </w:p>
    <w:p>
      <w:pPr>
        <w:pStyle w:val="FirstParagraph"/>
      </w:pPr>
      <w:r>
        <w:rPr>
          <w:bCs/>
          <w:b/>
        </w:rPr>
        <w:t xml:space="preserve">Contrat signé :</w:t>
      </w:r>
      <w:r>
        <w:t xml:space="preserve"> </w:t>
      </w:r>
      <w:r>
        <w:t xml:space="preserve">Bralima ↔ TakaPlast SA (siège Kinshasa)</w:t>
      </w:r>
    </w:p>
    <w:p>
      <w:pPr>
        <w:pStyle w:val="BodyText"/>
      </w:pPr>
      <w:r>
        <w:rPr>
          <w:bCs/>
          <w:b/>
        </w:rPr>
        <w:t xml:space="preserve">ÉTAPE 2 : répartition franchises</w:t>
      </w:r>
    </w:p>
    <w:p>
      <w:pPr>
        <w:pStyle w:val="BodyText"/>
      </w:pPr>
      <w:r>
        <w:rPr>
          <w:bCs/>
          <w:b/>
        </w:rPr>
        <w:t xml:space="preserve">TakaPlast siège</w:t>
      </w:r>
      <w:r>
        <w:t xml:space="preserve"> </w:t>
      </w:r>
      <w:r>
        <w:t xml:space="preserve">émet les</w:t>
      </w:r>
      <w:r>
        <w:t xml:space="preserve"> </w:t>
      </w:r>
      <w:r>
        <w:rPr>
          <w:bCs/>
          <w:b/>
        </w:rPr>
        <w:t xml:space="preserve">bons de commande mensuels</w:t>
      </w:r>
      <w:r>
        <w:t xml:space="preserve"> </w:t>
      </w:r>
      <w:r>
        <w:t xml:space="preserve">à chaque</w:t>
      </w:r>
      <w:r>
        <w:t xml:space="preserve"> </w:t>
      </w:r>
      <w:r>
        <w:t xml:space="preserve">franchise :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02"/>
        <w:gridCol w:w="1697"/>
        <w:gridCol w:w="1131"/>
        <w:gridCol w:w="1791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Usine Bralima</w:t>
            </w:r>
            <w:r>
              <w:t xml:space="preserve"> </w:t>
            </w: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Usine Bralima</w:t>
            </w:r>
            <w:r>
              <w:t xml:space="preserve"> </w:t>
            </w:r>
            <w:r>
              <w:t xml:space="preserve">Lubumbashi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Usine Bralima</w:t>
            </w:r>
            <w:r>
              <w:t xml:space="preserve"> </w:t>
            </w:r>
            <w:r>
              <w:t xml:space="preserve">Kisangani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79.400€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Facturation :</w:t>
      </w:r>
    </w:p>
    <w:p>
      <w:pPr>
        <w:pStyle w:val="BodyText"/>
      </w:pPr>
      <w:r>
        <w:rPr>
          <w:bCs/>
          <w:b/>
        </w:rPr>
        <w:t xml:space="preserve">Option A : facturation directe franchises</w:t>
      </w:r>
      <w:r>
        <w:t xml:space="preserve"> </w:t>
      </w:r>
      <w:r>
        <w:t xml:space="preserve">(scénario privilégié)</w:t>
      </w:r>
    </w:p>
    <w:p>
      <w:pPr>
        <w:numPr>
          <w:ilvl w:val="0"/>
          <w:numId w:val="1767"/>
        </w:numPr>
      </w:pPr>
      <w:r>
        <w:t xml:space="preserve">Chaque franchise facture directement Bralima (montant local).</w:t>
      </w:r>
    </w:p>
    <w:p>
      <w:pPr>
        <w:numPr>
          <w:ilvl w:val="0"/>
          <w:numId w:val="1767"/>
        </w:numPr>
      </w:pPr>
      <w:r>
        <w:t xml:space="preserve">Bralima paie 3 virements (37,5K + 25,5K + 16,4K).</w:t>
      </w:r>
    </w:p>
    <w:p>
      <w:pPr>
        <w:numPr>
          <w:ilvl w:val="0"/>
          <w:numId w:val="1767"/>
        </w:numPr>
      </w:pPr>
      <w:r>
        <w:t xml:space="preserve">TakaPlast siège prélève une</w:t>
      </w:r>
      <w:r>
        <w:t xml:space="preserve"> </w:t>
      </w:r>
      <w:r>
        <w:rPr>
          <w:bCs/>
          <w:b/>
        </w:rPr>
        <w:t xml:space="preserve">commission apport d’affaire 5%</w:t>
      </w:r>
      <w:r>
        <w:t xml:space="preserve"> </w:t>
      </w:r>
      <w:r>
        <w:t xml:space="preserve">sur</w:t>
      </w:r>
      <w:r>
        <w:t xml:space="preserve"> </w:t>
      </w:r>
      <w:r>
        <w:t xml:space="preserve">chaque franchise</w:t>
      </w:r>
    </w:p>
    <w:p>
      <w:pPr>
        <w:numPr>
          <w:ilvl w:val="1"/>
          <w:numId w:val="1768"/>
        </w:numPr>
      </w:pPr>
      <w:r>
        <w:t xml:space="preserve">Kinshasa paie le siège : 37.500€ * 5% = 1.875€/mois</w:t>
      </w:r>
    </w:p>
    <w:p>
      <w:pPr>
        <w:numPr>
          <w:ilvl w:val="1"/>
          <w:numId w:val="1768"/>
        </w:numPr>
      </w:pPr>
      <w:r>
        <w:t xml:space="preserve">Lubumbashi paie le siège : 25.500 - 5% = 1.275€/mois</w:t>
      </w:r>
    </w:p>
    <w:p>
      <w:pPr>
        <w:numPr>
          <w:ilvl w:val="1"/>
          <w:numId w:val="1768"/>
        </w:numPr>
      </w:pPr>
      <w:r>
        <w:t xml:space="preserve">Kisangani paie le siège : 16.400 * 5% = 820€/mois</w:t>
      </w:r>
    </w:p>
    <w:p>
      <w:pPr>
        <w:numPr>
          <w:ilvl w:val="1"/>
          <w:numId w:val="1768"/>
        </w:numPr>
      </w:pPr>
      <w:r>
        <w:rPr>
          <w:bCs/>
          <w:b/>
        </w:rPr>
        <w:t xml:space="preserve">Total commission siège :</w:t>
      </w:r>
      <w:r>
        <w:t xml:space="preserve"> </w:t>
      </w:r>
      <w:r>
        <w:t xml:space="preserve">3.970€/mois (47,6K€/an)</w:t>
      </w:r>
    </w:p>
    <w:p>
      <w:pPr>
        <w:pStyle w:val="FirstParagraph"/>
      </w:pPr>
      <w:r>
        <w:rPr>
          <w:bCs/>
          <w:b/>
        </w:rPr>
        <w:t xml:space="preserve">Option B : facturation centralisée siège</w:t>
      </w:r>
      <w:r>
        <w:t xml:space="preserve"> </w:t>
      </w:r>
      <w:r>
        <w:t xml:space="preserve">(si Bralima exige</w:t>
      </w:r>
      <w:r>
        <w:t xml:space="preserve"> </w:t>
      </w:r>
      <w:r>
        <w:t xml:space="preserve">interlocuteur unique)</w:t>
      </w:r>
    </w:p>
    <w:p>
      <w:pPr>
        <w:numPr>
          <w:ilvl w:val="0"/>
          <w:numId w:val="1769"/>
        </w:numPr>
      </w:pPr>
      <w:r>
        <w:t xml:space="preserve">TakaPlast siège facture Bralima : 100t - 800€/t =</w:t>
      </w:r>
      <w:r>
        <w:t xml:space="preserve"> </w:t>
      </w:r>
      <w:r>
        <w:rPr>
          <w:bCs/>
          <w:b/>
        </w:rPr>
        <w:t xml:space="preserve">80.000€/mois</w:t>
      </w:r>
      <w:r>
        <w:t xml:space="preserve">.</w:t>
      </w:r>
    </w:p>
    <w:p>
      <w:pPr>
        <w:numPr>
          <w:ilvl w:val="0"/>
          <w:numId w:val="1769"/>
        </w:numPr>
      </w:pPr>
      <w:r>
        <w:t xml:space="preserve">Le siège reverse aux franchises (montant locaux – commission 5%) :</w:t>
      </w:r>
    </w:p>
    <w:p>
      <w:pPr>
        <w:numPr>
          <w:ilvl w:val="1"/>
          <w:numId w:val="1770"/>
        </w:numPr>
      </w:pPr>
      <w:r>
        <w:t xml:space="preserve">Kinshasa : 37.500-1.875 = 35.625€</w:t>
      </w:r>
    </w:p>
    <w:p>
      <w:pPr>
        <w:numPr>
          <w:ilvl w:val="1"/>
          <w:numId w:val="1770"/>
        </w:numPr>
      </w:pPr>
      <w:r>
        <w:t xml:space="preserve">Lubumbashi : 25.500 - 1.275 = 24.225€</w:t>
      </w:r>
    </w:p>
    <w:p>
      <w:pPr>
        <w:numPr>
          <w:ilvl w:val="1"/>
          <w:numId w:val="1770"/>
        </w:numPr>
      </w:pPr>
      <w:r>
        <w:t xml:space="preserve">Kisangani : 16.400 - 820 = 15.580€</w:t>
      </w:r>
    </w:p>
    <w:p>
      <w:pPr>
        <w:numPr>
          <w:ilvl w:val="0"/>
          <w:numId w:val="1769"/>
        </w:numPr>
      </w:pPr>
      <w:r>
        <w:t xml:space="preserve">Le siège garde : 80.000 - 75.430 =</w:t>
      </w:r>
      <w:r>
        <w:t xml:space="preserve"> </w:t>
      </w:r>
      <w:r>
        <w:rPr>
          <w:bCs/>
          <w:b/>
        </w:rPr>
        <w:t xml:space="preserve">4.570€/mois</w:t>
      </w:r>
      <w:r>
        <w:t xml:space="preserve"> </w:t>
      </w:r>
      <w:r>
        <w:t xml:space="preserve">(commission</w:t>
      </w:r>
      <w:r>
        <w:t xml:space="preserve"> </w:t>
      </w:r>
      <w:r>
        <w:t xml:space="preserve">5,7% + gestion administrative).</w:t>
      </w:r>
    </w:p>
    <w:p>
      <w:pPr>
        <w:pStyle w:val="FirstParagraph"/>
      </w:pPr>
      <w:r>
        <w:rPr>
          <w:bCs/>
          <w:b/>
        </w:rPr>
        <w:t xml:space="preserve">Choix de l’option A :</w:t>
      </w:r>
      <w:r>
        <w:t xml:space="preserve"> </w:t>
      </w:r>
      <w:r>
        <w:t xml:space="preserve">autonomie des franchises.</w:t>
      </w:r>
    </w:p>
    <w:bookmarkEnd w:id="294"/>
    <w:bookmarkStart w:id="295" w:name="livraisons-croisées-exceptionnelles"/>
    <w:p>
      <w:pPr>
        <w:pStyle w:val="Heading3"/>
      </w:pPr>
      <w:r>
        <w:t xml:space="preserve">Livraisons croisées exceptionnelles</w:t>
      </w:r>
    </w:p>
    <w:p>
      <w:pPr>
        <w:pStyle w:val="FirstParagraph"/>
      </w:pPr>
      <w:r>
        <w:rPr>
          <w:bCs/>
          <w:b/>
        </w:rPr>
        <w:t xml:space="preserve">Scénario :</w:t>
      </w:r>
      <w:r>
        <w:t xml:space="preserve"> </w:t>
      </w:r>
      <w:r>
        <w:t xml:space="preserve">Lubumbashi panne 1 mois, ne peut fournir ses 30t Bralima.</w:t>
      </w:r>
    </w:p>
    <w:p>
      <w:pPr>
        <w:pStyle w:val="BodyText"/>
      </w:pPr>
      <w:r>
        <w:rPr>
          <w:bCs/>
          <w:b/>
        </w:rPr>
        <w:t xml:space="preserve">Solution temporaire :</w:t>
      </w:r>
    </w:p>
    <w:p>
      <w:pPr>
        <w:numPr>
          <w:ilvl w:val="0"/>
          <w:numId w:val="1771"/>
        </w:numPr>
      </w:pPr>
      <w:r>
        <w:t xml:space="preserve">Kinshasa compense : livre 80t (50t normales + 30t supplémentaires)</w:t>
      </w:r>
    </w:p>
    <w:p>
      <w:pPr>
        <w:numPr>
          <w:ilvl w:val="0"/>
          <w:numId w:val="1771"/>
        </w:numPr>
      </w:pPr>
      <w:r>
        <w:t xml:space="preserve">Transport Kinshasa ↔ Lubumbashi (1.700km) :</w:t>
      </w:r>
    </w:p>
    <w:p>
      <w:pPr>
        <w:numPr>
          <w:ilvl w:val="0"/>
          <w:numId w:val="1772"/>
        </w:numPr>
      </w:pPr>
      <w:r>
        <w:t xml:space="preserve">Coût : 350€/t * 30t = 10.500€</w:t>
      </w:r>
    </w:p>
    <w:p>
      <w:pPr>
        <w:numPr>
          <w:ilvl w:val="0"/>
          <w:numId w:val="1772"/>
        </w:numPr>
      </w:pPr>
      <w:r>
        <w:t xml:space="preserve">Prise en charge :</w:t>
      </w:r>
      <w:r>
        <w:t xml:space="preserve"> </w:t>
      </w:r>
      <w:r>
        <w:rPr>
          <w:bCs/>
          <w:b/>
        </w:rPr>
        <w:t xml:space="preserve">Bralima</w:t>
      </w:r>
      <w:r>
        <w:t xml:space="preserve"> </w:t>
      </w:r>
      <w:r>
        <w:t xml:space="preserve">(inclus contrat, clause force majeure</w:t>
      </w:r>
      <w:r>
        <w:t xml:space="preserve"> </w:t>
      </w:r>
      <w:r>
        <w:t xml:space="preserve">franchises)</w:t>
      </w:r>
    </w:p>
    <w:p>
      <w:pPr>
        <w:numPr>
          <w:ilvl w:val="0"/>
          <w:numId w:val="1773"/>
        </w:numPr>
        <w:pStyle w:val="Compact"/>
      </w:pPr>
      <w:r>
        <w:t xml:space="preserve">Rémunération :</w:t>
      </w:r>
    </w:p>
    <w:p>
      <w:pPr>
        <w:numPr>
          <w:ilvl w:val="0"/>
          <w:numId w:val="1774"/>
        </w:numPr>
      </w:pPr>
      <w:r>
        <w:t xml:space="preserve">Kinshasa facture : 30t – 750 €/t = 22.500 (son prix production)</w:t>
      </w:r>
    </w:p>
    <w:p>
      <w:pPr>
        <w:numPr>
          <w:ilvl w:val="0"/>
          <w:numId w:val="1774"/>
        </w:numPr>
      </w:pPr>
      <w:r>
        <w:t xml:space="preserve">Lubumbashi : 0€ ce mois (pas de production)</w:t>
      </w:r>
    </w:p>
    <w:p>
      <w:pPr>
        <w:numPr>
          <w:ilvl w:val="0"/>
          <w:numId w:val="1775"/>
        </w:numPr>
        <w:pStyle w:val="Compact"/>
      </w:pPr>
      <w:r>
        <w:t xml:space="preserve">Commission siège maintenue :</w:t>
      </w:r>
    </w:p>
    <w:p>
      <w:pPr>
        <w:numPr>
          <w:ilvl w:val="0"/>
          <w:numId w:val="1776"/>
        </w:numPr>
      </w:pPr>
      <w:r>
        <w:t xml:space="preserve">Kinshasa : 80t * 5% = (37.500 + 22.500) * 5% = 3.000€</w:t>
      </w:r>
    </w:p>
    <w:p>
      <w:pPr>
        <w:numPr>
          <w:ilvl w:val="0"/>
          <w:numId w:val="1776"/>
        </w:numPr>
      </w:pPr>
      <w:r>
        <w:t xml:space="preserve">Lubumbashi : 0€ (pas de ventes)</w:t>
      </w:r>
    </w:p>
    <w:p>
      <w:pPr>
        <w:pStyle w:val="FirstParagraph"/>
      </w:pPr>
      <w:r>
        <w:rPr>
          <w:bCs/>
          <w:b/>
        </w:rPr>
        <w:t xml:space="preserve">Durée max : 3 mois</w:t>
      </w:r>
      <w:r>
        <w:t xml:space="preserve"> </w:t>
      </w:r>
      <w:r>
        <w:t xml:space="preserve">(si Lubumbashi hors service &gt;3 mois, révision du</w:t>
      </w:r>
      <w:r>
        <w:t xml:space="preserve"> </w:t>
      </w:r>
      <w:r>
        <w:t xml:space="preserve">contrat Bralima ou résiliation de franchise Lubumbashi voir section.</w:t>
      </w:r>
      <w:r>
        <w:t xml:space="preserve"> </w:t>
      </w:r>
      <w:r>
        <w:rPr>
          <w:iCs/>
          <w:i/>
        </w:rPr>
        <w:t xml:space="preserve">Condition d’éviction</w:t>
      </w:r>
      <w:r>
        <w:t xml:space="preserve">.</w:t>
      </w:r>
    </w:p>
    <w:bookmarkEnd w:id="295"/>
    <w:bookmarkEnd w:id="296"/>
    <w:bookmarkStart w:id="300" w:name="gouvernance-contrôle"/>
    <w:p>
      <w:pPr>
        <w:pStyle w:val="Heading2"/>
      </w:pPr>
      <w:r>
        <w:rPr>
          <w:bCs/>
          <w:b/>
        </w:rPr>
        <w:t xml:space="preserve">Gouvernance &amp; contrôle</w:t>
      </w:r>
    </w:p>
    <w:bookmarkStart w:id="297" w:name="comité-transferts-nouveau-organe"/>
    <w:p>
      <w:pPr>
        <w:pStyle w:val="Heading3"/>
      </w:pPr>
      <w:r>
        <w:t xml:space="preserve">Comité transferts (nouveau organe)</w:t>
      </w:r>
    </w:p>
    <w:p>
      <w:pPr>
        <w:pStyle w:val="FirstParagraph"/>
      </w:pPr>
      <w:r>
        <w:rPr>
          <w:bCs/>
          <w:b/>
        </w:rPr>
        <w:t xml:space="preserve">Création An5</w:t>
      </w:r>
      <w:r>
        <w:t xml:space="preserve"> </w:t>
      </w:r>
      <w:r>
        <w:t xml:space="preserve">(quand 5+ franchises actives)</w:t>
      </w:r>
    </w:p>
    <w:p>
      <w:pPr>
        <w:pStyle w:val="BodyText"/>
      </w:pPr>
      <w:r>
        <w:rPr>
          <w:bCs/>
          <w:b/>
        </w:rPr>
        <w:t xml:space="preserve">Composition :</w:t>
      </w:r>
    </w:p>
    <w:p>
      <w:pPr>
        <w:numPr>
          <w:ilvl w:val="0"/>
          <w:numId w:val="1777"/>
        </w:numPr>
      </w:pPr>
      <w:r>
        <w:t xml:space="preserve">3 franchisés élu (mandat 2 ans, rotation)</w:t>
      </w:r>
    </w:p>
    <w:p>
      <w:pPr>
        <w:numPr>
          <w:ilvl w:val="0"/>
          <w:numId w:val="1777"/>
        </w:numPr>
      </w:pPr>
      <w:r>
        <w:t xml:space="preserve">2 représentants TakaPlast (Dir. Réseau, Contrôleur Qualité)</w:t>
      </w:r>
    </w:p>
    <w:p>
      <w:pPr>
        <w:pStyle w:val="FirstParagraph"/>
      </w:pPr>
      <w:r>
        <w:rPr>
          <w:bCs/>
          <w:b/>
        </w:rPr>
        <w:t xml:space="preserve">Missions :</w:t>
      </w:r>
    </w:p>
    <w:p>
      <w:pPr>
        <w:numPr>
          <w:ilvl w:val="0"/>
          <w:numId w:val="1778"/>
        </w:numPr>
      </w:pPr>
      <w:r>
        <w:t xml:space="preserve">Valider les transferts &gt;20t (examen cas par cas)</w:t>
      </w:r>
    </w:p>
    <w:p>
      <w:pPr>
        <w:numPr>
          <w:ilvl w:val="0"/>
          <w:numId w:val="1778"/>
        </w:numPr>
      </w:pPr>
      <w:r>
        <w:t xml:space="preserve">Analyser les statistiques trimestrielles (détecter abus)</w:t>
      </w:r>
    </w:p>
    <w:p>
      <w:pPr>
        <w:numPr>
          <w:ilvl w:val="0"/>
          <w:numId w:val="1778"/>
        </w:numPr>
      </w:pPr>
      <w:r>
        <w:t xml:space="preserve">Proposer ajustements règles (ex: plafonds, tarifs transport)</w:t>
      </w:r>
    </w:p>
    <w:p>
      <w:pPr>
        <w:numPr>
          <w:ilvl w:val="0"/>
          <w:numId w:val="1778"/>
        </w:numPr>
      </w:pPr>
      <w:r>
        <w:t xml:space="preserve">Médiation litiges transferts (prix contesté, qualité non-conforme)</w:t>
      </w:r>
    </w:p>
    <w:p>
      <w:pPr>
        <w:pStyle w:val="FirstParagraph"/>
      </w:pPr>
      <w:r>
        <w:rPr>
          <w:bCs/>
          <w:b/>
        </w:rPr>
        <w:t xml:space="preserve">Réunions :</w:t>
      </w:r>
      <w:r>
        <w:t xml:space="preserve"> </w:t>
      </w:r>
      <w:r>
        <w:t xml:space="preserve">trimestrielles (visio) + extraordinaires si litige urgent</w:t>
      </w:r>
    </w:p>
    <w:p>
      <w:pPr>
        <w:pStyle w:val="BodyText"/>
      </w:pPr>
      <w:r>
        <w:rPr>
          <w:bCs/>
          <w:b/>
        </w:rPr>
        <w:t xml:space="preserve">Pouvoir décisionnel :</w:t>
      </w:r>
    </w:p>
    <w:p>
      <w:pPr>
        <w:numPr>
          <w:ilvl w:val="0"/>
          <w:numId w:val="1779"/>
        </w:numPr>
      </w:pPr>
      <w:r>
        <w:t xml:space="preserve">Vote simple (3/5) : recommandations TakaPlast siège</w:t>
      </w:r>
    </w:p>
    <w:p>
      <w:pPr>
        <w:numPr>
          <w:ilvl w:val="0"/>
          <w:numId w:val="1779"/>
        </w:numPr>
      </w:pPr>
      <w:r>
        <w:t xml:space="preserve">Vote qualifié (4/5) : modifications règles transferts (ex : délai</w:t>
      </w:r>
      <w:r>
        <w:t xml:space="preserve"> </w:t>
      </w:r>
      <w:r>
        <w:t xml:space="preserve">paiement 7 → 10 jours)</w:t>
      </w:r>
    </w:p>
    <w:bookmarkEnd w:id="297"/>
    <w:bookmarkStart w:id="298" w:name="dashboard-temps-réel"/>
    <w:p>
      <w:pPr>
        <w:pStyle w:val="Heading3"/>
      </w:pPr>
      <w:r>
        <w:t xml:space="preserve">Dashboard temps réel</w:t>
      </w:r>
    </w:p>
    <w:p>
      <w:pPr>
        <w:pStyle w:val="FirstParagraph"/>
      </w:pPr>
      <w:r>
        <w:rPr>
          <w:bCs/>
          <w:b/>
        </w:rPr>
        <w:t xml:space="preserve">Plateforme digitale TakaPlast</w:t>
      </w:r>
      <w:r>
        <w:t xml:space="preserve"> </w:t>
      </w:r>
      <w:r>
        <w:t xml:space="preserve">(développée, An4, 120K€) :</w:t>
      </w:r>
    </w:p>
    <w:p>
      <w:pPr>
        <w:pStyle w:val="BodyText"/>
      </w:pPr>
      <w:r>
        <w:rPr>
          <w:bCs/>
          <w:b/>
        </w:rPr>
        <w:t xml:space="preserve">Module transferts Inter-franchises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VUE GLOBALE</w:t>
            </w:r>
          </w:p>
        </w:tc>
      </w:tr>
      <w:tr>
        <w:tc>
          <w:tcPr/>
          <w:p>
            <w:pPr>
              <w:jc w:val="left"/>
            </w:pPr>
            <w:r>
              <w:t xml:space="preserve">Transferts mois en cours : 12 opérations</w:t>
            </w:r>
          </w:p>
          <w:p>
            <w:pPr>
              <w:jc w:val="left"/>
            </w:pPr>
            <w:r>
              <w:t xml:space="preserve">Volume total : 145 tonnes</w:t>
            </w:r>
          </w:p>
          <w:p>
            <w:pPr>
              <w:jc w:val="left"/>
            </w:pPr>
            <w:r>
              <w:t xml:space="preserve">Montant cumulé : 127.350€</w:t>
            </w:r>
          </w:p>
          <w:p>
            <w:pPr>
              <w:jc w:val="left"/>
            </w:pPr>
            <w:r>
              <w:t xml:space="preserve">Délai paiement moyen : 5,2 jours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FOURNISSEURS</w:t>
            </w:r>
          </w:p>
        </w:tc>
      </w:tr>
      <w:tr>
        <w:tc>
          <w:tcPr/>
          <w:p>
            <w:pPr>
              <w:jc w:val="left"/>
            </w:pPr>
            <w:r>
              <w:t xml:space="preserve">1. Kinshasa : 68t fournies (47% total)</w:t>
            </w:r>
          </w:p>
          <w:p>
            <w:pPr>
              <w:jc w:val="left"/>
            </w:pPr>
            <w:r>
              <w:t xml:space="preserve">2. Lubumbashi : 43t fournies (30%)</w:t>
            </w:r>
          </w:p>
          <w:p>
            <w:pPr>
              <w:jc w:val="left"/>
            </w:pPr>
            <w:r>
              <w:t xml:space="preserve">3. Brazzaville : 34t fournies (23%)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VUE ACHETEURS</w:t>
            </w:r>
          </w:p>
        </w:tc>
      </w:tr>
      <w:tr>
        <w:tc>
          <w:tcPr/>
          <w:p>
            <w:pPr>
              <w:jc w:val="left"/>
            </w:pPr>
            <w:r>
              <w:t xml:space="preserve">1. Kasangani : 52t reçues (36% total)</w:t>
            </w:r>
          </w:p>
          <w:p>
            <w:pPr>
              <w:jc w:val="left"/>
            </w:pPr>
            <w:r>
              <w:t xml:space="preserve">2. Mbuji-Mayi : 48t reçues (33%)</w:t>
            </w:r>
          </w:p>
          <w:p>
            <w:pPr>
              <w:jc w:val="left"/>
            </w:pPr>
            <w:r>
              <w:t xml:space="preserve">3. Kananga : 45t reçues (31%)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ALERTES</w:t>
            </w:r>
          </w:p>
        </w:tc>
      </w:tr>
      <w:tr>
        <w:tc>
          <w:tcPr/>
          <w:p>
            <w:pPr>
              <w:jc w:val="left"/>
            </w:pPr>
            <w:r>
              <w:t xml:space="preserve">Kisangani : 4 transferts/mois (seuil 3) → investigation</w:t>
            </w:r>
            <w:r>
              <w:t xml:space="preserve"> </w:t>
            </w:r>
            <w:r>
              <w:t xml:space="preserve">sous-exploitation ?</w:t>
            </w:r>
          </w:p>
          <w:p>
            <w:pPr>
              <w:jc w:val="left"/>
            </w:pPr>
            <w:r>
              <w:t xml:space="preserve">Brazzaville : paiement J+12 (retard léger) → relance envoyée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Données accessibles :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Franchises :</w:t>
      </w:r>
      <w:r>
        <w:t xml:space="preserve"> </w:t>
      </w:r>
      <w:r>
        <w:t xml:space="preserve">leurs propres transferts (fournis + reçus) +</w:t>
      </w:r>
      <w:r>
        <w:t xml:space="preserve"> </w:t>
      </w:r>
      <w:r>
        <w:t xml:space="preserve">statistiques réseau anonymisés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TakaPlast siège :</w:t>
      </w:r>
      <w:r>
        <w:t xml:space="preserve"> </w:t>
      </w:r>
      <w:r>
        <w:t xml:space="preserve">TOUS transferts (détail complet, monitoring)</w:t>
      </w:r>
    </w:p>
    <w:p>
      <w:pPr>
        <w:numPr>
          <w:ilvl w:val="0"/>
          <w:numId w:val="1780"/>
        </w:numPr>
      </w:pPr>
      <w:r>
        <w:rPr>
          <w:bCs/>
          <w:b/>
        </w:rPr>
        <w:t xml:space="preserve">Comité transferts :</w:t>
      </w:r>
      <w:r>
        <w:t xml:space="preserve"> </w:t>
      </w:r>
      <w:r>
        <w:t xml:space="preserve">statistiques agrégées + accès détails si</w:t>
      </w:r>
      <w:r>
        <w:t xml:space="preserve"> </w:t>
      </w:r>
      <w:r>
        <w:t xml:space="preserve">investigation</w:t>
      </w:r>
    </w:p>
    <w:bookmarkEnd w:id="298"/>
    <w:bookmarkStart w:id="299" w:name="audits-périodiques"/>
    <w:p>
      <w:pPr>
        <w:pStyle w:val="Heading3"/>
      </w:pPr>
      <w:r>
        <w:t xml:space="preserve">Audits périodiques</w:t>
      </w:r>
    </w:p>
    <w:p>
      <w:pPr>
        <w:pStyle w:val="FirstParagraph"/>
      </w:pPr>
      <w:r>
        <w:rPr>
          <w:bCs/>
          <w:b/>
        </w:rPr>
        <w:t xml:space="preserve">Audit annuel transferts</w:t>
      </w:r>
      <w:r>
        <w:t xml:space="preserve"> </w:t>
      </w:r>
      <w:r>
        <w:t xml:space="preserve">(inclus audit général franchise) :</w:t>
      </w:r>
    </w:p>
    <w:p>
      <w:pPr>
        <w:pStyle w:val="BodyText"/>
      </w:pPr>
      <w:r>
        <w:rPr>
          <w:bCs/>
          <w:b/>
        </w:rPr>
        <w:t xml:space="preserve">Vérifications :</w:t>
      </w:r>
    </w:p>
    <w:p>
      <w:pPr>
        <w:numPr>
          <w:ilvl w:val="0"/>
          <w:numId w:val="1781"/>
        </w:numPr>
      </w:pPr>
      <w:r>
        <w:t xml:space="preserve">Prix transferts = coûts réels justifiés (pas de marges cachées)</w:t>
      </w:r>
    </w:p>
    <w:p>
      <w:pPr>
        <w:numPr>
          <w:ilvl w:val="0"/>
          <w:numId w:val="1781"/>
        </w:numPr>
      </w:pPr>
      <w:r>
        <w:t xml:space="preserve">Volumes cohérents avec la capacité de production (pas de revente</w:t>
      </w:r>
      <w:r>
        <w:t xml:space="preserve"> </w:t>
      </w:r>
      <w:r>
        <w:t xml:space="preserve">externe déguisée)</w:t>
      </w:r>
    </w:p>
    <w:p>
      <w:pPr>
        <w:numPr>
          <w:ilvl w:val="0"/>
          <w:numId w:val="1781"/>
        </w:numPr>
      </w:pPr>
      <w:r>
        <w:t xml:space="preserve">Paiements effectuées (pas d’impayés masqués)</w:t>
      </w:r>
    </w:p>
    <w:p>
      <w:pPr>
        <w:numPr>
          <w:ilvl w:val="0"/>
          <w:numId w:val="1781"/>
        </w:numPr>
      </w:pPr>
      <w:r>
        <w:t xml:space="preserve">Qualité conforme (tests réception documentés)</w:t>
      </w:r>
    </w:p>
    <w:p>
      <w:pPr>
        <w:numPr>
          <w:ilvl w:val="0"/>
          <w:numId w:val="1781"/>
        </w:numPr>
      </w:pPr>
      <w:r>
        <w:t xml:space="preserve">Usage final vérifié (granulés transférés bien utilisés clients</w:t>
      </w:r>
      <w:r>
        <w:t xml:space="preserve"> </w:t>
      </w:r>
      <w:r>
        <w:t xml:space="preserve">finaux, pas de revendus autre franchise)</w:t>
      </w:r>
    </w:p>
    <w:p>
      <w:pPr>
        <w:pStyle w:val="FirstParagraph"/>
      </w:pPr>
      <w:r>
        <w:rPr>
          <w:bCs/>
          <w:b/>
        </w:rPr>
        <w:t xml:space="preserve">Sanction anomalies :</w:t>
      </w:r>
    </w:p>
    <w:p>
      <w:pPr>
        <w:numPr>
          <w:ilvl w:val="0"/>
          <w:numId w:val="1782"/>
        </w:numPr>
      </w:pPr>
      <w:r>
        <w:t xml:space="preserve">Écarts &lt;5% : régularisation amiable</w:t>
      </w:r>
    </w:p>
    <w:p>
      <w:pPr>
        <w:numPr>
          <w:ilvl w:val="0"/>
          <w:numId w:val="1782"/>
        </w:numPr>
      </w:pPr>
      <w:r>
        <w:t xml:space="preserve">Écarts 5-10% : avertissement écrit + correction 30 jours</w:t>
      </w:r>
    </w:p>
    <w:p>
      <w:pPr>
        <w:numPr>
          <w:ilvl w:val="0"/>
          <w:numId w:val="1782"/>
        </w:numPr>
      </w:pPr>
      <w:r>
        <w:t xml:space="preserve">Écarts &gt;10% ou fraude : suspension transferts 6 mois + pénalité</w:t>
      </w:r>
      <w:r>
        <w:t xml:space="preserve"> </w:t>
      </w:r>
      <w:r>
        <w:t xml:space="preserve">(voir section.</w:t>
      </w:r>
      <w:r>
        <w:t xml:space="preserve"> </w:t>
      </w:r>
      <w:r>
        <w:rPr>
          <w:iCs/>
          <w:i/>
        </w:rPr>
        <w:t xml:space="preserve">Condition d’éviction</w:t>
      </w:r>
      <w:r>
        <w:t xml:space="preserve">)</w:t>
      </w:r>
    </w:p>
    <w:bookmarkEnd w:id="299"/>
    <w:bookmarkEnd w:id="300"/>
    <w:bookmarkStart w:id="305" w:name="limites-garde-fous"/>
    <w:p>
      <w:pPr>
        <w:pStyle w:val="Heading2"/>
      </w:pPr>
      <w:r>
        <w:rPr>
          <w:bCs/>
          <w:b/>
        </w:rPr>
        <w:t xml:space="preserve">Limites &amp; garde-fous</w:t>
      </w:r>
    </w:p>
    <w:bookmarkStart w:id="301" w:name="plafonds-transferts"/>
    <w:p>
      <w:pPr>
        <w:pStyle w:val="Heading3"/>
      </w:pPr>
      <w:r>
        <w:t xml:space="preserve">Plafonds transferts</w:t>
      </w:r>
    </w:p>
    <w:p>
      <w:pPr>
        <w:pStyle w:val="FirstParagraph"/>
      </w:pPr>
      <w:r>
        <w:rPr>
          <w:bCs/>
          <w:b/>
        </w:rPr>
        <w:t xml:space="preserve">Règle réseau :</w:t>
      </w:r>
      <w:r>
        <w:t xml:space="preserve"> </w:t>
      </w:r>
      <w:r>
        <w:t xml:space="preserve">aucune franchise ne peut dépendre &gt;10% de production</w:t>
      </w:r>
      <w:r>
        <w:t xml:space="preserve"> </w:t>
      </w:r>
      <w:r>
        <w:t xml:space="preserve">de transferts entrants.</w:t>
      </w:r>
    </w:p>
    <w:p>
      <w:pPr>
        <w:pStyle w:val="BodyText"/>
      </w:pPr>
      <w:r>
        <w:rPr>
          <w:bCs/>
          <w:b/>
        </w:rPr>
        <w:t xml:space="preserve">Justification :</w:t>
      </w:r>
      <w:r>
        <w:t xml:space="preserve"> </w:t>
      </w:r>
      <w:r>
        <w:t xml:space="preserve">éviter les franchises</w:t>
      </w:r>
      <w:r>
        <w:t xml:space="preserve"> </w:t>
      </w:r>
      <w:r>
        <w:t xml:space="preserve">“</w:t>
      </w:r>
      <w:r>
        <w:t xml:space="preserve">passives</w:t>
      </w:r>
      <w:r>
        <w:t xml:space="preserve">”</w:t>
      </w:r>
      <w:r>
        <w:t xml:space="preserve"> </w:t>
      </w:r>
      <w:r>
        <w:t xml:space="preserve">(achat réseau &gt;</w:t>
      </w:r>
      <w:r>
        <w:t xml:space="preserve"> </w:t>
      </w:r>
      <w:r>
        <w:t xml:space="preserve">collecte locale).</w:t>
      </w:r>
    </w:p>
    <w:p>
      <w:pPr>
        <w:pStyle w:val="BodyText"/>
      </w:pPr>
      <w:r>
        <w:rPr>
          <w:bCs/>
          <w:b/>
        </w:rPr>
        <w:t xml:space="preserve">Exemple :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624"/>
        <w:gridCol w:w="1523"/>
        <w:gridCol w:w="1523"/>
        <w:gridCol w:w="152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reçus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transferts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Kananga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ALERTE</w:t>
            </w:r>
            <w:r>
              <w:t xml:space="preserve"> </w:t>
            </w:r>
            <w:r>
              <w:t xml:space="preserve">(dépasse 10%)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 si dépassement :</w:t>
      </w:r>
    </w:p>
    <w:p>
      <w:pPr>
        <w:numPr>
          <w:ilvl w:val="0"/>
          <w:numId w:val="1783"/>
        </w:numPr>
      </w:pPr>
      <w:r>
        <w:rPr>
          <w:bCs/>
          <w:b/>
        </w:rPr>
        <w:t xml:space="preserve">Alerte automatique dashboard</w:t>
      </w:r>
      <w:r>
        <w:t xml:space="preserve"> </w:t>
      </w:r>
      <w:r>
        <w:t xml:space="preserve">(mensuel si &gt;10%)</w:t>
      </w:r>
    </w:p>
    <w:p>
      <w:pPr>
        <w:numPr>
          <w:ilvl w:val="0"/>
          <w:numId w:val="1783"/>
        </w:numPr>
      </w:pPr>
      <w:r>
        <w:rPr>
          <w:bCs/>
          <w:b/>
        </w:rPr>
        <w:t xml:space="preserve">Investigation siège</w:t>
      </w:r>
      <w:r>
        <w:t xml:space="preserve"> </w:t>
      </w:r>
      <w:r>
        <w:t xml:space="preserve">(30 jours) :</w:t>
      </w:r>
    </w:p>
    <w:p>
      <w:pPr>
        <w:numPr>
          <w:ilvl w:val="0"/>
          <w:numId w:val="1784"/>
        </w:numPr>
      </w:pPr>
      <w:r>
        <w:t xml:space="preserve">Causes : panne équipement ? Démarrage récent ? Marché local</w:t>
      </w:r>
      <w:r>
        <w:t xml:space="preserve"> </w:t>
      </w:r>
      <w:r>
        <w:t xml:space="preserve">surévalué ?</w:t>
      </w:r>
    </w:p>
    <w:p>
      <w:pPr>
        <w:numPr>
          <w:ilvl w:val="0"/>
          <w:numId w:val="1784"/>
        </w:numPr>
      </w:pPr>
      <w:r>
        <w:t xml:space="preserve">Solutions : investissement équipement ? Révision objectifs collecte</w:t>
      </w:r>
      <w:r>
        <w:t xml:space="preserve"> </w:t>
      </w:r>
      <w:r>
        <w:t xml:space="preserve">?</w:t>
      </w:r>
    </w:p>
    <w:p>
      <w:pPr>
        <w:numPr>
          <w:ilvl w:val="0"/>
          <w:numId w:val="1785"/>
        </w:numPr>
        <w:pStyle w:val="Compact"/>
      </w:pPr>
      <w:r>
        <w:rPr>
          <w:bCs/>
          <w:b/>
        </w:rPr>
        <w:t xml:space="preserve">Plan de correction</w:t>
      </w:r>
      <w:r>
        <w:t xml:space="preserve"> </w:t>
      </w:r>
      <w:r>
        <w:t xml:space="preserve">(90 jours) :</w:t>
      </w:r>
    </w:p>
    <w:p>
      <w:pPr>
        <w:numPr>
          <w:ilvl w:val="0"/>
          <w:numId w:val="1786"/>
        </w:numPr>
      </w:pPr>
      <w:r>
        <w:t xml:space="preserve">Objectif : ramener &lt;10% via augmentation de collecte locale</w:t>
      </w:r>
    </w:p>
    <w:p>
      <w:pPr>
        <w:numPr>
          <w:ilvl w:val="0"/>
          <w:numId w:val="1786"/>
        </w:numPr>
      </w:pPr>
      <w:r>
        <w:t xml:space="preserve">Moyens : support TakaPlast (collecteurs additionnels, marketing</w:t>
      </w:r>
      <w:r>
        <w:t xml:space="preserve"> </w:t>
      </w:r>
      <w:r>
        <w:t xml:space="preserve">local)</w:t>
      </w:r>
    </w:p>
    <w:p>
      <w:pPr>
        <w:numPr>
          <w:ilvl w:val="0"/>
          <w:numId w:val="1787"/>
        </w:numPr>
        <w:pStyle w:val="Compact"/>
      </w:pPr>
      <w:r>
        <w:rPr>
          <w:bCs/>
          <w:b/>
        </w:rPr>
        <w:t xml:space="preserve">Si échec</w:t>
      </w:r>
      <w:r>
        <w:t xml:space="preserve"> </w:t>
      </w:r>
      <w:r>
        <w:t xml:space="preserve">(6 mois) :</w:t>
      </w:r>
    </w:p>
    <w:p>
      <w:pPr>
        <w:numPr>
          <w:ilvl w:val="0"/>
          <w:numId w:val="1788"/>
        </w:numPr>
      </w:pPr>
      <w:r>
        <w:t xml:space="preserve">Sanctions : pénalité 5% royalties + suspension nouveaux transferts</w:t>
      </w:r>
      <w:r>
        <w:t xml:space="preserve"> </w:t>
      </w:r>
      <w:r>
        <w:t xml:space="preserve">entrants</w:t>
      </w:r>
    </w:p>
    <w:p>
      <w:pPr>
        <w:numPr>
          <w:ilvl w:val="0"/>
          <w:numId w:val="1788"/>
        </w:numPr>
      </w:pPr>
      <w:r>
        <w:t xml:space="preserve">Ou révision zone exclusivité (réduction périmètre si gisement</w:t>
      </w:r>
      <w:r>
        <w:t xml:space="preserve"> </w:t>
      </w:r>
      <w:r>
        <w:t xml:space="preserve">insuffisant)</w:t>
      </w:r>
    </w:p>
    <w:bookmarkEnd w:id="301"/>
    <w:bookmarkStart w:id="302" w:name="interdiction-triangulation"/>
    <w:p>
      <w:pPr>
        <w:pStyle w:val="Heading3"/>
      </w:pPr>
      <w:r>
        <w:t xml:space="preserve">Interdiction triangulation</w:t>
      </w:r>
    </w:p>
    <w:p>
      <w:pPr>
        <w:pStyle w:val="FirstParagraph"/>
      </w:pPr>
      <w:r>
        <w:rPr>
          <w:bCs/>
          <w:b/>
        </w:rPr>
        <w:t xml:space="preserve">Scénario interdit :</w:t>
      </w:r>
      <w:r>
        <w:t xml:space="preserve"> </w:t>
      </w:r>
      <w:r>
        <w:t xml:space="preserve">franchise A achète à B, revend à C (arbitrage)</w:t>
      </w:r>
    </w:p>
    <w:p>
      <w:pPr>
        <w:pStyle w:val="BodyText"/>
      </w:pPr>
      <w:r>
        <w:rPr>
          <w:bCs/>
          <w:b/>
        </w:rPr>
        <w:t xml:space="preserve">Exemple fraude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Kinshasa (coût 510 €/t)</w:t>
            </w:r>
          </w:p>
          <w:p>
            <w:pPr>
              <w:jc w:val="left"/>
            </w:pPr>
            <w:r>
              <w:t xml:space="preserve">→ vend Brazzaville 510 €/t</w:t>
            </w:r>
          </w:p>
          <w:p>
            <w:pPr>
              <w:jc w:val="left"/>
            </w:pPr>
            <w:r>
              <w:t xml:space="preserve">→ Brazza revend Pointe-Noire 650 €/t (prix local élevé)</w:t>
            </w:r>
          </w:p>
          <w:p>
            <w:pPr>
              <w:jc w:val="left"/>
            </w:pPr>
            <w:r>
              <w:t xml:space="preserve">→ Brazza gagne 140 €/t sans rien produire (INTERDIT)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Détection :</w:t>
      </w:r>
    </w:p>
    <w:p>
      <w:pPr>
        <w:numPr>
          <w:ilvl w:val="0"/>
          <w:numId w:val="1789"/>
        </w:numPr>
      </w:pPr>
      <w:r>
        <w:t xml:space="preserve">Dashboard croise flux : si Brazzaville reçoit Kinshasa ET vend</w:t>
      </w:r>
      <w:r>
        <w:t xml:space="preserve"> </w:t>
      </w:r>
      <w:r>
        <w:t xml:space="preserve">Pointe-Noire même mois = alerte</w:t>
      </w:r>
    </w:p>
    <w:p>
      <w:pPr>
        <w:numPr>
          <w:ilvl w:val="0"/>
          <w:numId w:val="1789"/>
        </w:numPr>
      </w:pPr>
      <w:r>
        <w:t xml:space="preserve">Volumes incohérents : Brazzaville production 50t/mois, ventes</w:t>
      </w:r>
      <w:r>
        <w:t xml:space="preserve"> </w:t>
      </w:r>
      <w:r>
        <w:t xml:space="preserve">80t/mois = origine 30t ?</w:t>
      </w:r>
    </w:p>
    <w:p>
      <w:pPr>
        <w:pStyle w:val="FirstParagraph"/>
      </w:pPr>
      <w:r>
        <w:rPr>
          <w:bCs/>
          <w:b/>
        </w:rPr>
        <w:t xml:space="preserve">Sanction :</w:t>
      </w:r>
    </w:p>
    <w:p>
      <w:pPr>
        <w:numPr>
          <w:ilvl w:val="0"/>
          <w:numId w:val="1790"/>
        </w:numPr>
      </w:pPr>
      <w:r>
        <w:t xml:space="preserve">1ère fois : avertissement + restitution marge (140€/t * volume)</w:t>
      </w:r>
    </w:p>
    <w:p>
      <w:pPr>
        <w:numPr>
          <w:ilvl w:val="0"/>
          <w:numId w:val="1790"/>
        </w:numPr>
      </w:pPr>
      <w:r>
        <w:t xml:space="preserve">2ème fois : suspension transferts 12 mois</w:t>
      </w:r>
    </w:p>
    <w:p>
      <w:pPr>
        <w:numPr>
          <w:ilvl w:val="0"/>
          <w:numId w:val="1790"/>
        </w:numPr>
      </w:pPr>
      <w:r>
        <w:t xml:space="preserve">3ème fois : résiliation contrat franchise (faute grave, voir</w:t>
      </w:r>
      <w:r>
        <w:t xml:space="preserve"> </w:t>
      </w:r>
      <w:r>
        <w:t xml:space="preserve">section.</w:t>
      </w:r>
      <w:r>
        <w:t xml:space="preserve"> </w:t>
      </w:r>
      <w:r>
        <w:rPr>
          <w:iCs/>
          <w:i/>
        </w:rPr>
        <w:t xml:space="preserve">Condition d’éviction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Exception autorisée :</w:t>
      </w:r>
      <w:r>
        <w:t xml:space="preserve"> </w:t>
      </w:r>
      <w:r>
        <w:t xml:space="preserve">client multi-sites demande de livraison</w:t>
      </w:r>
      <w:r>
        <w:t xml:space="preserve"> </w:t>
      </w:r>
      <w:r>
        <w:t xml:space="preserve">croisée (cf. Cas spécial :</w:t>
      </w:r>
      <w:r>
        <w:t xml:space="preserve"> </w:t>
      </w:r>
      <w:r>
        <w:rPr>
          <w:iCs/>
          <w:i/>
        </w:rPr>
        <w:t xml:space="preserve">clients multi-sites</w:t>
      </w:r>
      <w:r>
        <w:t xml:space="preserve">)</w:t>
      </w:r>
    </w:p>
    <w:bookmarkEnd w:id="302"/>
    <w:bookmarkStart w:id="303" w:name="priorité-clients-locaux"/>
    <w:p>
      <w:pPr>
        <w:pStyle w:val="Heading3"/>
      </w:pPr>
      <w:r>
        <w:t xml:space="preserve">Priorité clients locaux</w:t>
      </w:r>
    </w:p>
    <w:p>
      <w:pPr>
        <w:pStyle w:val="FirstParagraph"/>
      </w:pPr>
      <w:r>
        <w:rPr>
          <w:bCs/>
          <w:b/>
        </w:rPr>
        <w:t xml:space="preserve">Règle :</w:t>
      </w:r>
      <w:r>
        <w:t xml:space="preserve"> </w:t>
      </w:r>
      <w:r>
        <w:t xml:space="preserve">franchise NE PEUT PAS refuser client local pour privilégier</w:t>
      </w:r>
      <w:r>
        <w:t xml:space="preserve"> </w:t>
      </w:r>
      <w:r>
        <w:t xml:space="preserve">transfert réseau</w:t>
      </w:r>
    </w:p>
    <w:p>
      <w:pPr>
        <w:pStyle w:val="BodyText"/>
      </w:pPr>
      <w:r>
        <w:rPr>
          <w:bCs/>
          <w:b/>
        </w:rPr>
        <w:t xml:space="preserve">Cas pratique :</w:t>
      </w:r>
    </w:p>
    <w:p>
      <w:pPr>
        <w:pStyle w:val="BodyText"/>
      </w:pPr>
      <w:r>
        <w:rPr>
          <w:bCs/>
          <w:b/>
        </w:rPr>
        <w:t xml:space="preserve">Situation :</w:t>
      </w:r>
    </w:p>
    <w:p>
      <w:pPr>
        <w:numPr>
          <w:ilvl w:val="0"/>
          <w:numId w:val="1791"/>
        </w:numPr>
      </w:pPr>
      <w:r>
        <w:t xml:space="preserve">Kinshasa stock : 20t PEHD disponibles</w:t>
      </w:r>
    </w:p>
    <w:p>
      <w:pPr>
        <w:numPr>
          <w:ilvl w:val="0"/>
          <w:numId w:val="1791"/>
        </w:numPr>
      </w:pPr>
      <w:r>
        <w:t xml:space="preserve">Demande locale client Kinshasa : 15t (commande J+5)</w:t>
      </w:r>
    </w:p>
    <w:p>
      <w:pPr>
        <w:numPr>
          <w:ilvl w:val="0"/>
          <w:numId w:val="1791"/>
        </w:numPr>
      </w:pPr>
      <w:r>
        <w:t xml:space="preserve">Demande transfert Brazzaville : 20t (livraison J+7)</w:t>
      </w:r>
    </w:p>
    <w:p>
      <w:pPr>
        <w:pStyle w:val="FirstParagraph"/>
      </w:pPr>
      <w:r>
        <w:rPr>
          <w:bCs/>
          <w:b/>
        </w:rPr>
        <w:t xml:space="preserve">Décision obligatoire :</w:t>
      </w:r>
    </w:p>
    <w:p>
      <w:pPr>
        <w:numPr>
          <w:ilvl w:val="0"/>
          <w:numId w:val="1792"/>
        </w:numPr>
      </w:pPr>
      <w:r>
        <w:t xml:space="preserve">Honorer client local Kinshasa : 15t (priorité zone exclusive)</w:t>
      </w:r>
    </w:p>
    <w:p>
      <w:pPr>
        <w:numPr>
          <w:ilvl w:val="0"/>
          <w:numId w:val="1792"/>
        </w:numPr>
      </w:pPr>
      <w:r>
        <w:t xml:space="preserve">Transfert Brazza : 5t seulement (stock résiduel)</w:t>
      </w:r>
    </w:p>
    <w:p>
      <w:pPr>
        <w:numPr>
          <w:ilvl w:val="0"/>
          <w:numId w:val="1792"/>
        </w:numPr>
      </w:pPr>
      <w:r>
        <w:t xml:space="preserve">Refuser client local pour fournir Brazzaville :</w:t>
      </w:r>
      <w:r>
        <w:t xml:space="preserve"> </w:t>
      </w:r>
      <w:r>
        <w:rPr>
          <w:bCs/>
          <w:b/>
        </w:rPr>
        <w:t xml:space="preserve">INTERDIT</w:t>
      </w:r>
    </w:p>
    <w:p>
      <w:pPr>
        <w:pStyle w:val="FirstParagraph"/>
      </w:pPr>
      <w:r>
        <w:rPr>
          <w:bCs/>
          <w:b/>
        </w:rPr>
        <w:t xml:space="preserve">Justification :</w:t>
      </w:r>
    </w:p>
    <w:p>
      <w:pPr>
        <w:numPr>
          <w:ilvl w:val="0"/>
          <w:numId w:val="1793"/>
        </w:numPr>
      </w:pPr>
      <w:r>
        <w:t xml:space="preserve">Exclusivité territoriele = engagement prioritaire clients zone</w:t>
      </w:r>
    </w:p>
    <w:p>
      <w:pPr>
        <w:numPr>
          <w:ilvl w:val="0"/>
          <w:numId w:val="1793"/>
        </w:numPr>
      </w:pPr>
      <w:r>
        <w:t xml:space="preserve">Transferts = solidarité exceptionnelle (pas de substitution clients</w:t>
      </w:r>
      <w:r>
        <w:t xml:space="preserve"> </w:t>
      </w:r>
      <w:r>
        <w:t xml:space="preserve">locaux)</w:t>
      </w:r>
    </w:p>
    <w:p>
      <w:pPr>
        <w:numPr>
          <w:ilvl w:val="0"/>
          <w:numId w:val="1793"/>
        </w:numPr>
      </w:pPr>
      <w:r>
        <w:t xml:space="preserve">Réputation locale prioritaire (client insatisfait kinshasa = perte</w:t>
      </w:r>
      <w:r>
        <w:t xml:space="preserve"> </w:t>
      </w:r>
      <w:r>
        <w:t xml:space="preserve">long terme)</w:t>
      </w:r>
    </w:p>
    <w:p>
      <w:pPr>
        <w:pStyle w:val="FirstParagraph"/>
      </w:pPr>
      <w:r>
        <w:rPr>
          <w:bCs/>
          <w:b/>
        </w:rPr>
        <w:t xml:space="preserve">Sanction si violation :</w:t>
      </w:r>
    </w:p>
    <w:p>
      <w:pPr>
        <w:numPr>
          <w:ilvl w:val="0"/>
          <w:numId w:val="1794"/>
        </w:numPr>
      </w:pPr>
      <w:r>
        <w:t xml:space="preserve">Client local lésé peut se plaindre siège TakaPlast</w:t>
      </w:r>
    </w:p>
    <w:p>
      <w:pPr>
        <w:numPr>
          <w:ilvl w:val="0"/>
          <w:numId w:val="1794"/>
        </w:numPr>
      </w:pPr>
      <w:r>
        <w:t xml:space="preserve">Investigation + pénalité franchise fautive (5.000€ + dédommagement</w:t>
      </w:r>
      <w:r>
        <w:t xml:space="preserve"> </w:t>
      </w:r>
      <w:r>
        <w:t xml:space="preserve">client)</w:t>
      </w:r>
    </w:p>
    <w:bookmarkEnd w:id="303"/>
    <w:bookmarkStart w:id="304" w:name="qualité-garantie"/>
    <w:p>
      <w:pPr>
        <w:pStyle w:val="Heading3"/>
      </w:pPr>
      <w:r>
        <w:t xml:space="preserve">Qualité garantie</w:t>
      </w:r>
    </w:p>
    <w:p>
      <w:pPr>
        <w:pStyle w:val="FirstParagraph"/>
      </w:pPr>
      <w:r>
        <w:rPr>
          <w:bCs/>
          <w:b/>
        </w:rPr>
        <w:t xml:space="preserve">Engagement :</w:t>
      </w:r>
      <w:r>
        <w:t xml:space="preserve"> </w:t>
      </w:r>
      <w:r>
        <w:t xml:space="preserve">produits transférés = MÊME qualité que vente locale</w:t>
      </w:r>
      <w:r>
        <w:t xml:space="preserve"> </w:t>
      </w:r>
      <w:r>
        <w:t xml:space="preserve">fournisseur</w:t>
      </w:r>
    </w:p>
    <w:p>
      <w:pPr>
        <w:pStyle w:val="BodyText"/>
      </w:pPr>
      <w:r>
        <w:rPr>
          <w:bCs/>
          <w:b/>
        </w:rPr>
        <w:t xml:space="preserve">Tests obligatoires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954"/>
        <w:gridCol w:w="1954"/>
        <w:gridCol w:w="2160"/>
        <w:gridCol w:w="16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transféré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fournisseur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(avant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expédition)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acheteur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(réception)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Tolérance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PEHD/PP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MFI, contaminants</w:t>
            </w:r>
            <w:r>
              <w:t xml:space="preserve"> </w:t>
            </w:r>
            <w:r>
              <w:t xml:space="preserve">(labo)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MFI échantillon</w:t>
            </w:r>
            <w:r>
              <w:t xml:space="preserve"> </w:t>
            </w:r>
            <w:r>
              <w:t xml:space="preserve">(rapide)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 MFI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synthétique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Pouvoir</w:t>
            </w:r>
            <w:r>
              <w:t xml:space="preserve"> </w:t>
            </w:r>
            <w:r>
              <w:t xml:space="preserve">calorifique,</w:t>
            </w:r>
            <w:r>
              <w:t xml:space="preserve"> </w:t>
            </w:r>
            <w:r>
              <w:t xml:space="preserve">soufre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Visuel (pas</w:t>
            </w:r>
            <w:r>
              <w:t xml:space="preserve"> </w:t>
            </w:r>
            <w:r>
              <w:t xml:space="preserve">contaminants</w:t>
            </w:r>
            <w:r>
              <w:t xml:space="preserve"> </w:t>
            </w:r>
            <w:r>
              <w:t xml:space="preserve">solides)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Pré-broyés</w:t>
            </w:r>
            <w:r>
              <w:t xml:space="preserve"> </w:t>
            </w:r>
            <w:r>
              <w:t xml:space="preserve">(plastiques triés</w:t>
            </w:r>
            <w:r>
              <w:t xml:space="preserve"> </w:t>
            </w:r>
            <w:r>
              <w:t xml:space="preserve">non-transformés)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Propreté, tri</w:t>
            </w:r>
            <w:r>
              <w:t xml:space="preserve"> </w:t>
            </w:r>
            <w:r>
              <w:t xml:space="preserve">(visuel)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Échantillonnage 10%</w:t>
            </w:r>
            <w:r>
              <w:t xml:space="preserve"> </w:t>
            </w: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5%</w:t>
            </w:r>
            <w:r>
              <w:t xml:space="preserve"> </w:t>
            </w:r>
            <w:r>
              <w:t xml:space="preserve">contaminants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Si non-conforme réception :</w:t>
      </w:r>
    </w:p>
    <w:p>
      <w:pPr>
        <w:numPr>
          <w:ilvl w:val="0"/>
          <w:numId w:val="1795"/>
        </w:numPr>
      </w:pPr>
      <w:r>
        <w:rPr>
          <w:bCs/>
          <w:b/>
        </w:rPr>
        <w:t xml:space="preserve">Acheteur notifie immédiatement</w:t>
      </w:r>
      <w:r>
        <w:t xml:space="preserve"> </w:t>
      </w:r>
      <w:r>
        <w:t xml:space="preserve">(photo, rapport test)</w:t>
      </w:r>
    </w:p>
    <w:p>
      <w:pPr>
        <w:numPr>
          <w:ilvl w:val="0"/>
          <w:numId w:val="1795"/>
        </w:numPr>
      </w:pPr>
      <w:r>
        <w:rPr>
          <w:bCs/>
          <w:b/>
        </w:rPr>
        <w:t xml:space="preserve">Litige :</w:t>
      </w:r>
    </w:p>
    <w:p>
      <w:pPr>
        <w:numPr>
          <w:ilvl w:val="0"/>
          <w:numId w:val="1796"/>
        </w:numPr>
      </w:pPr>
      <w:r>
        <w:t xml:space="preserve">Option 1 : retour fournisseur (frais transport à charge fournisseur</w:t>
      </w:r>
      <w:r>
        <w:t xml:space="preserve"> </w:t>
      </w:r>
      <w:r>
        <w:t xml:space="preserve">si défaut confirmé)</w:t>
      </w:r>
    </w:p>
    <w:p>
      <w:pPr>
        <w:numPr>
          <w:ilvl w:val="0"/>
          <w:numId w:val="1796"/>
        </w:numPr>
      </w:pPr>
      <w:r>
        <w:t xml:space="preserve">Option 2 : décote prix (négociée bilatéral, ex : -15% si qualité</w:t>
      </w:r>
      <w:r>
        <w:t xml:space="preserve"> </w:t>
      </w:r>
      <w:r>
        <w:t xml:space="preserve">dégradée acceptable)</w:t>
      </w:r>
    </w:p>
    <w:p>
      <w:pPr>
        <w:numPr>
          <w:ilvl w:val="0"/>
          <w:numId w:val="1796"/>
        </w:numPr>
      </w:pPr>
      <w:r>
        <w:t xml:space="preserve">Option 3 : utilisation dégradée (applications moins critiques) +</w:t>
      </w:r>
      <w:r>
        <w:t xml:space="preserve"> </w:t>
      </w:r>
      <w:r>
        <w:t xml:space="preserve">compensation</w:t>
      </w:r>
    </w:p>
    <w:p>
      <w:pPr>
        <w:numPr>
          <w:ilvl w:val="0"/>
          <w:numId w:val="1797"/>
        </w:numPr>
      </w:pPr>
      <w:r>
        <w:rPr>
          <w:bCs/>
          <w:b/>
        </w:rPr>
        <w:t xml:space="preserve">Médiation comité transferts</w:t>
      </w:r>
      <w:r>
        <w:t xml:space="preserve"> </w:t>
      </w:r>
      <w:r>
        <w:t xml:space="preserve">si désaccord (48h)</w:t>
      </w:r>
    </w:p>
    <w:p>
      <w:pPr>
        <w:numPr>
          <w:ilvl w:val="0"/>
          <w:numId w:val="1797"/>
        </w:numPr>
      </w:pPr>
      <w:r>
        <w:rPr>
          <w:bCs/>
          <w:b/>
        </w:rPr>
        <w:t xml:space="preserve">Sanction fournisseur</w:t>
      </w:r>
      <w:r>
        <w:t xml:space="preserve"> </w:t>
      </w:r>
      <w:r>
        <w:t xml:space="preserve">si défaut récurrent (&gt;2 fois/an)</w:t>
      </w:r>
    </w:p>
    <w:p>
      <w:pPr>
        <w:numPr>
          <w:ilvl w:val="0"/>
          <w:numId w:val="1798"/>
        </w:numPr>
      </w:pPr>
      <w:r>
        <w:t xml:space="preserve">Suspension fournitures 3 mois</w:t>
      </w:r>
    </w:p>
    <w:p>
      <w:pPr>
        <w:numPr>
          <w:ilvl w:val="0"/>
          <w:numId w:val="1798"/>
        </w:numPr>
      </w:pPr>
      <w:r>
        <w:t xml:space="preserve">Pénalité 2.000€ + dédommagements acheteur</w:t>
      </w:r>
    </w:p>
    <w:p>
      <w:pPr>
        <w:pStyle w:val="FirstParagraph"/>
      </w:pPr>
      <w:r>
        <w:rPr>
          <w:bCs/>
          <w:b/>
        </w:rPr>
        <w:t xml:space="preserve">Bonne pratique :</w:t>
      </w:r>
      <w:r>
        <w:t xml:space="preserve"> </w:t>
      </w:r>
      <w:r>
        <w:t xml:space="preserve">tests croisés (fournisseur + acheteur même</w:t>
      </w:r>
      <w:r>
        <w:t xml:space="preserve"> </w:t>
      </w:r>
      <w:r>
        <w:t xml:space="preserve">échantillon) pour éviter les litiges.</w:t>
      </w:r>
    </w:p>
    <w:bookmarkEnd w:id="304"/>
    <w:bookmarkEnd w:id="305"/>
    <w:bookmarkStart w:id="309" w:name="fiscalité-comptabilité"/>
    <w:p>
      <w:pPr>
        <w:pStyle w:val="Heading2"/>
      </w:pPr>
      <w:r>
        <w:rPr>
          <w:bCs/>
          <w:b/>
        </w:rPr>
        <w:t xml:space="preserve">Fiscalité &amp; comptabilité</w:t>
      </w:r>
    </w:p>
    <w:bookmarkStart w:id="306" w:name="traitement-comptable-transferts"/>
    <w:p>
      <w:pPr>
        <w:pStyle w:val="Heading3"/>
      </w:pPr>
      <w:r>
        <w:t xml:space="preserve">Traitement comptable transferts</w:t>
      </w:r>
    </w:p>
    <w:p>
      <w:pPr>
        <w:pStyle w:val="FirstParagraph"/>
      </w:pPr>
      <w:r>
        <w:rPr>
          <w:bCs/>
          <w:b/>
        </w:rPr>
        <w:t xml:space="preserve">Nature juridique :</w:t>
      </w:r>
      <w:r>
        <w:t xml:space="preserve"> </w:t>
      </w:r>
      <w:r>
        <w:t xml:space="preserve">vente inter-entreprises (pas donation, pas prêt)</w:t>
      </w:r>
    </w:p>
    <w:p>
      <w:pPr>
        <w:pStyle w:val="BodyText"/>
      </w:pPr>
      <w:r>
        <w:rPr>
          <w:bCs/>
          <w:b/>
        </w:rPr>
        <w:t xml:space="preserve">Franchise FOURNISSEUSE (Kinshasa)</w:t>
      </w:r>
    </w:p>
    <w:p>
      <w:pPr>
        <w:pStyle w:val="BodyText"/>
      </w:pPr>
      <w:r>
        <w:rPr>
          <w:bCs/>
          <w:b/>
        </w:rPr>
        <w:t xml:space="preserve">Écriture comptable</w:t>
      </w:r>
      <w:r>
        <w:t xml:space="preserve"> </w:t>
      </w:r>
      <w:r>
        <w:t xml:space="preserve">(vente 10t PEHD à Brazzaville 8.300€)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DÉBIT Client Franchise Brazzaville 8 300 €</w:t>
            </w:r>
          </w:p>
          <w:p>
            <w:pPr>
              <w:jc w:val="left"/>
            </w:pPr>
            <w:r>
              <w:t xml:space="preserve">CRÉDIT Ventes produits recyclés 6 800 € (10t × 680 €/t)</w:t>
            </w:r>
          </w:p>
          <w:p>
            <w:pPr>
              <w:jc w:val="left"/>
            </w:pPr>
            <w:r>
              <w:t xml:space="preserve">CRÉDIT Refacturation frais (transport) 1 500 €</w:t>
            </w:r>
          </w:p>
          <w:p>
            <w:pPr>
              <w:jc w:val="left"/>
            </w:pPr>
            <w:r>
              <w:t xml:space="preserve">DÉBIT Coût ventes 4 850 € (coût production réel)</w:t>
            </w:r>
          </w:p>
          <w:p>
            <w:pPr>
              <w:jc w:val="left"/>
            </w:pPr>
            <w:r>
              <w:t xml:space="preserve">CRÉDIT Stock granulés PEHD 4 850 €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Résultat Kinshasa :</w:t>
      </w:r>
    </w:p>
    <w:p>
      <w:pPr>
        <w:numPr>
          <w:ilvl w:val="0"/>
          <w:numId w:val="1799"/>
        </w:numPr>
      </w:pPr>
      <w:r>
        <w:t xml:space="preserve">Vente : 6.800€ (hors transport, qui est neutre)</w:t>
      </w:r>
    </w:p>
    <w:p>
      <w:pPr>
        <w:numPr>
          <w:ilvl w:val="0"/>
          <w:numId w:val="1799"/>
        </w:numPr>
      </w:pPr>
      <w:r>
        <w:t xml:space="preserve">Coût : 4.850€</w:t>
      </w:r>
    </w:p>
    <w:p>
      <w:pPr>
        <w:numPr>
          <w:ilvl w:val="0"/>
          <w:numId w:val="1799"/>
        </w:numPr>
      </w:pPr>
      <w:r>
        <w:rPr>
          <w:bCs/>
          <w:b/>
        </w:rPr>
        <w:t xml:space="preserve">Marge brute :</w:t>
      </w:r>
      <w:r>
        <w:t xml:space="preserve"> </w:t>
      </w:r>
      <w:r>
        <w:t xml:space="preserve">1.950€ (29%)</w:t>
      </w:r>
    </w:p>
    <w:p>
      <w:pPr>
        <w:pStyle w:val="FirstParagraph"/>
      </w:pPr>
      <w:r>
        <w:rPr>
          <w:bCs/>
          <w:b/>
        </w:rPr>
        <w:t xml:space="preserve">Note :</w:t>
      </w:r>
      <w:r>
        <w:t xml:space="preserve"> </w:t>
      </w:r>
      <w:r>
        <w:t xml:space="preserve">marge existe car prix transfert 680€/t &gt; coût production</w:t>
      </w:r>
      <w:r>
        <w:t xml:space="preserve"> </w:t>
      </w:r>
      <w:r>
        <w:t xml:space="preserve">réel 485€/t (inclut marge sécurité 5%, section.</w:t>
      </w:r>
      <w:r>
        <w:t xml:space="preserve"> </w:t>
      </w:r>
      <w:r>
        <w:rPr>
          <w:iCs/>
          <w:i/>
        </w:rPr>
        <w:t xml:space="preserve">Pricing</w:t>
      </w:r>
      <w:r>
        <w:rPr>
          <w:iCs/>
          <w:i/>
        </w:rPr>
        <w:t xml:space="preserve"> </w:t>
      </w:r>
      <w:r>
        <w:rPr>
          <w:iCs/>
          <w:i/>
        </w:rPr>
        <w:t xml:space="preserve">inter-franchises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Franchise ACHETEUSE (Brazzaville)</w:t>
      </w:r>
    </w:p>
    <w:p>
      <w:pPr>
        <w:pStyle w:val="BodyText"/>
      </w:pPr>
      <w:r>
        <w:rPr>
          <w:bCs/>
          <w:b/>
        </w:rPr>
        <w:t xml:space="preserve">Écriture comptable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DÉBIT Achats matières premières (PEHD) 6 800 €</w:t>
            </w:r>
          </w:p>
          <w:p>
            <w:pPr>
              <w:jc w:val="left"/>
            </w:pPr>
            <w:r>
              <w:t xml:space="preserve">DÉBIT Frais transport 1 500 €</w:t>
            </w:r>
          </w:p>
          <w:p>
            <w:pPr>
              <w:jc w:val="left"/>
            </w:pPr>
            <w:r>
              <w:t xml:space="preserve">CRÉDIT Fournisseur Franchise Kinshasa 8 300 €</w:t>
            </w:r>
          </w:p>
          <w:p>
            <w:pPr>
              <w:jc w:val="left"/>
            </w:pPr>
            <w:r>
              <w:t xml:space="preserve">(Paiement J+7)</w:t>
            </w:r>
          </w:p>
          <w:p>
            <w:pPr>
              <w:jc w:val="left"/>
            </w:pPr>
            <w:r>
              <w:t xml:space="preserve">DÉBIT Fournisseur Franchise Kinshasa 8 300 €</w:t>
            </w:r>
          </w:p>
          <w:p>
            <w:pPr>
              <w:jc w:val="left"/>
            </w:pPr>
            <w:r>
              <w:t xml:space="preserve">CRÉDIT Banque 8 300 €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Puis utilisation (vente client Printex 10t - 850€/t = 8.500€)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DÉBIT Client Printex 8 500 €</w:t>
            </w:r>
          </w:p>
          <w:p>
            <w:pPr>
              <w:jc w:val="left"/>
            </w:pPr>
            <w:r>
              <w:t xml:space="preserve">CRÉDIT Ventes produits recyclés 8 500 €</w:t>
            </w:r>
          </w:p>
          <w:p>
            <w:pPr>
              <w:jc w:val="left"/>
            </w:pPr>
            <w:r>
              <w:t xml:space="preserve">DÉBIT Coût ventes 6 800 €</w:t>
            </w:r>
          </w:p>
          <w:p>
            <w:pPr>
              <w:jc w:val="left"/>
            </w:pPr>
            <w:r>
              <w:t xml:space="preserve">CRÉDIT Achats matières (transfert) 6 800 €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Résultat Brazzaville :</w:t>
      </w:r>
    </w:p>
    <w:p>
      <w:pPr>
        <w:numPr>
          <w:ilvl w:val="0"/>
          <w:numId w:val="1800"/>
        </w:numPr>
      </w:pPr>
      <w:r>
        <w:t xml:space="preserve">Vente client : 8.500€</w:t>
      </w:r>
    </w:p>
    <w:p>
      <w:pPr>
        <w:numPr>
          <w:ilvl w:val="0"/>
          <w:numId w:val="1800"/>
        </w:numPr>
      </w:pPr>
      <w:r>
        <w:t xml:space="preserve">Coût achat transfert : 6.800€</w:t>
      </w:r>
    </w:p>
    <w:p>
      <w:pPr>
        <w:numPr>
          <w:ilvl w:val="0"/>
          <w:numId w:val="1800"/>
        </w:numPr>
      </w:pPr>
      <w:r>
        <w:t xml:space="preserve">Frais transport : 1.500€</w:t>
      </w:r>
    </w:p>
    <w:p>
      <w:pPr>
        <w:numPr>
          <w:ilvl w:val="0"/>
          <w:numId w:val="1800"/>
        </w:numPr>
      </w:pPr>
      <w:r>
        <w:rPr>
          <w:bCs/>
          <w:b/>
        </w:rPr>
        <w:t xml:space="preserve">Marge brute :</w:t>
      </w:r>
      <w:r>
        <w:t xml:space="preserve"> </w:t>
      </w:r>
      <w:r>
        <w:t xml:space="preserve">200€ (2,4%)</w:t>
      </w:r>
    </w:p>
    <w:p>
      <w:pPr>
        <w:pStyle w:val="FirstParagraph"/>
      </w:pPr>
      <w:r>
        <w:rPr>
          <w:bCs/>
          <w:b/>
        </w:rPr>
        <w:t xml:space="preserve">Analyse :</w:t>
      </w:r>
      <w:r>
        <w:t xml:space="preserve"> </w:t>
      </w:r>
      <w:r>
        <w:t xml:space="preserve">marge faible car Brazzaville n’a pas produit (juste</w:t>
      </w:r>
      <w:r>
        <w:t xml:space="preserve"> </w:t>
      </w:r>
      <w:r>
        <w:t xml:space="preserve">intermédiaire), mais évite la perte de client (priorité).</w:t>
      </w:r>
    </w:p>
    <w:bookmarkEnd w:id="306"/>
    <w:bookmarkStart w:id="307" w:name="tva-inter-franchises"/>
    <w:p>
      <w:pPr>
        <w:pStyle w:val="Heading3"/>
      </w:pPr>
      <w:r>
        <w:t xml:space="preserve">TVA inter-franchises</w:t>
      </w:r>
    </w:p>
    <w:p>
      <w:pPr>
        <w:pStyle w:val="FirstParagraph"/>
      </w:pPr>
      <w:r>
        <w:rPr>
          <w:bCs/>
          <w:b/>
        </w:rPr>
        <w:t xml:space="preserve">Problème :</w:t>
      </w:r>
      <w:r>
        <w:t xml:space="preserve"> </w:t>
      </w:r>
      <w:r>
        <w:t xml:space="preserve">TVA RDC 16%, TVA Congo-Brazzaville 18,9% (taux</w:t>
      </w:r>
      <w:r>
        <w:t xml:space="preserve"> </w:t>
      </w:r>
      <w:r>
        <w:t xml:space="preserve">différents)</w:t>
      </w:r>
    </w:p>
    <w:p>
      <w:pPr>
        <w:pStyle w:val="BodyText"/>
      </w:pPr>
      <w:r>
        <w:rPr>
          <w:bCs/>
          <w:b/>
        </w:rPr>
        <w:t xml:space="preserve">Cas 1 : transfert INTRA-pays (ex : Kinshasa → Lubumbashi, RDC)</w:t>
      </w:r>
    </w:p>
    <w:p>
      <w:pPr>
        <w:pStyle w:val="BodyText"/>
      </w:pPr>
      <w:r>
        <w:rPr>
          <w:bCs/>
          <w:b/>
        </w:rPr>
        <w:t xml:space="preserve">TVA standard :</w:t>
      </w:r>
    </w:p>
    <w:p>
      <w:pPr>
        <w:numPr>
          <w:ilvl w:val="0"/>
          <w:numId w:val="1801"/>
        </w:numPr>
      </w:pPr>
      <w:r>
        <w:t xml:space="preserve">Kinshasa facture : 6.800€ HT + TVA 16% (1.088€) =</w:t>
      </w:r>
      <w:r>
        <w:t xml:space="preserve"> </w:t>
      </w:r>
      <w:r>
        <w:rPr>
          <w:bCs/>
          <w:b/>
        </w:rPr>
        <w:t xml:space="preserve">7.888€ TTC</w:t>
      </w:r>
    </w:p>
    <w:p>
      <w:pPr>
        <w:numPr>
          <w:ilvl w:val="0"/>
          <w:numId w:val="1801"/>
        </w:numPr>
      </w:pPr>
      <w:r>
        <w:t xml:space="preserve">Lubumbashi</w:t>
      </w:r>
      <w:r>
        <w:t xml:space="preserve"> </w:t>
      </w:r>
      <w:r>
        <w:rPr>
          <w:bCs/>
          <w:b/>
        </w:rPr>
        <w:t xml:space="preserve">récupère</w:t>
      </w:r>
      <w:r>
        <w:t xml:space="preserve"> </w:t>
      </w:r>
      <w:r>
        <w:t xml:space="preserve">TVA 1.088€ (déductible, même pays)</w:t>
      </w:r>
    </w:p>
    <w:p>
      <w:pPr>
        <w:numPr>
          <w:ilvl w:val="0"/>
          <w:numId w:val="1801"/>
        </w:numPr>
      </w:pPr>
      <w:r>
        <w:rPr>
          <w:bCs/>
          <w:b/>
        </w:rPr>
        <w:t xml:space="preserve">Coût réel Lubumbashi :</w:t>
      </w:r>
      <w:r>
        <w:t xml:space="preserve"> </w:t>
      </w:r>
      <w:r>
        <w:t xml:space="preserve">6.800€ HT (TVA neutre)</w:t>
      </w:r>
    </w:p>
    <w:p>
      <w:pPr>
        <w:pStyle w:val="FirstParagraph"/>
      </w:pPr>
      <w:r>
        <w:rPr>
          <w:bCs/>
          <w:b/>
        </w:rPr>
        <w:t xml:space="preserve">Cas 2 : transfert INTER-pays export (si applicable)</w:t>
      </w:r>
    </w:p>
    <w:p>
      <w:pPr>
        <w:pStyle w:val="BodyText"/>
      </w:pPr>
      <w:r>
        <w:rPr>
          <w:bCs/>
          <w:b/>
        </w:rPr>
        <w:t xml:space="preserve">Option A : exonération TVA export (si applicable)</w:t>
      </w:r>
    </w:p>
    <w:p>
      <w:pPr>
        <w:numPr>
          <w:ilvl w:val="0"/>
          <w:numId w:val="1802"/>
        </w:numPr>
      </w:pPr>
      <w:r>
        <w:t xml:space="preserve">Kinshasa facture 6.800€ HT, 0% TVA (export Congo = hors RDC)</w:t>
      </w:r>
    </w:p>
    <w:p>
      <w:pPr>
        <w:numPr>
          <w:ilvl w:val="0"/>
          <w:numId w:val="1802"/>
        </w:numPr>
      </w:pPr>
      <w:r>
        <w:t xml:space="preserve">Brazzaville paie TVA Congo import 18,9% (1.285€) aux douanes Congo</w:t>
      </w:r>
    </w:p>
    <w:p>
      <w:pPr>
        <w:numPr>
          <w:ilvl w:val="0"/>
          <w:numId w:val="1802"/>
        </w:numPr>
      </w:pPr>
      <w:r>
        <w:rPr>
          <w:bCs/>
          <w:b/>
        </w:rPr>
        <w:t xml:space="preserve">Coût total Brazzaville :</w:t>
      </w:r>
      <w:r>
        <w:t xml:space="preserve"> </w:t>
      </w:r>
      <w:r>
        <w:t xml:space="preserve">6.800 + 1.285 =</w:t>
      </w:r>
      <w:r>
        <w:t xml:space="preserve"> </w:t>
      </w:r>
      <w:r>
        <w:rPr>
          <w:bCs/>
          <w:b/>
        </w:rPr>
        <w:t xml:space="preserve">8.085€</w:t>
      </w:r>
    </w:p>
    <w:p>
      <w:pPr>
        <w:pStyle w:val="FirstParagraph"/>
      </w:pPr>
      <w:r>
        <w:rPr>
          <w:bCs/>
          <w:b/>
        </w:rPr>
        <w:t xml:space="preserve">Option B : TVA RDC non-récupérable</w:t>
      </w:r>
      <w:r>
        <w:t xml:space="preserve"> </w:t>
      </w:r>
      <w:r>
        <w:t xml:space="preserve">(si pas d’accord fiscal)</w:t>
      </w:r>
    </w:p>
    <w:p>
      <w:pPr>
        <w:numPr>
          <w:ilvl w:val="0"/>
          <w:numId w:val="1803"/>
        </w:numPr>
      </w:pPr>
      <w:r>
        <w:t xml:space="preserve">Kinshasa facture 7.888€ TTC (TVA RDC 16%)</w:t>
      </w:r>
    </w:p>
    <w:p>
      <w:pPr>
        <w:numPr>
          <w:ilvl w:val="0"/>
          <w:numId w:val="1803"/>
        </w:numPr>
      </w:pPr>
      <w:r>
        <w:t xml:space="preserve">Brazzaville NE PEUT PSA récupérer TVA RDC (pays différent)</w:t>
      </w:r>
    </w:p>
    <w:p>
      <w:pPr>
        <w:numPr>
          <w:ilvl w:val="0"/>
          <w:numId w:val="1803"/>
        </w:numPr>
      </w:pPr>
      <w:r>
        <w:t xml:space="preserve">Brazzaville paie AUSSI TVA Congo import 18,9% sur 6.800€ = 1.285€</w:t>
      </w:r>
    </w:p>
    <w:p>
      <w:pPr>
        <w:numPr>
          <w:ilvl w:val="0"/>
          <w:numId w:val="1803"/>
        </w:numPr>
      </w:pPr>
      <w:r>
        <w:rPr>
          <w:bCs/>
          <w:b/>
        </w:rPr>
        <w:t xml:space="preserve">Coût total Brazzaville :</w:t>
      </w:r>
      <w:r>
        <w:t xml:space="preserve"> </w:t>
      </w:r>
      <w:r>
        <w:t xml:space="preserve">6.800 + 1.088 (TVA RDC perdue) + 1.285</w:t>
      </w:r>
      <w:r>
        <w:t xml:space="preserve"> </w:t>
      </w:r>
      <w:r>
        <w:t xml:space="preserve">(TVA Congo) =</w:t>
      </w:r>
      <w:r>
        <w:t xml:space="preserve"> </w:t>
      </w:r>
      <w:r>
        <w:rPr>
          <w:bCs/>
          <w:b/>
        </w:rPr>
        <w:t xml:space="preserve">9.173€</w:t>
      </w:r>
      <w:r>
        <w:t xml:space="preserve"> </w:t>
      </w:r>
      <w:r>
        <w:t xml:space="preserve">(double taxation !)</w:t>
      </w:r>
    </w:p>
    <w:p>
      <w:pPr>
        <w:pStyle w:val="FirstParagraph"/>
      </w:pPr>
      <w:r>
        <w:rPr>
          <w:bCs/>
          <w:b/>
        </w:rPr>
        <w:t xml:space="preserve">Solution TakaPlast :</w:t>
      </w:r>
      <w:r>
        <w:t xml:space="preserve"> </w:t>
      </w:r>
      <w:r>
        <w:t xml:space="preserve">négocier statut export/import entre franchises</w:t>
      </w:r>
      <w:r>
        <w:t xml:space="preserve"> </w:t>
      </w:r>
      <w:r>
        <w:t xml:space="preserve">(éviter double TVA)</w:t>
      </w:r>
    </w:p>
    <w:p>
      <w:pPr>
        <w:pStyle w:val="BodyText"/>
      </w:pPr>
      <w:r>
        <w:rPr>
          <w:bCs/>
          <w:b/>
        </w:rPr>
        <w:t xml:space="preserve">Responsabilité :</w:t>
      </w:r>
      <w:r>
        <w:t xml:space="preserve"> </w:t>
      </w:r>
      <w:r>
        <w:t xml:space="preserve">chaque franchise gère sa fiscalité locale</w:t>
      </w:r>
      <w:r>
        <w:t xml:space="preserve"> </w:t>
      </w:r>
      <w:r>
        <w:t xml:space="preserve">(TakaPlast siège conseille, ne garantit pas)</w:t>
      </w:r>
    </w:p>
    <w:bookmarkEnd w:id="307"/>
    <w:bookmarkStart w:id="308" w:name="prix-de-transfert-transfer-pricing"/>
    <w:p>
      <w:pPr>
        <w:pStyle w:val="Heading3"/>
      </w:pPr>
      <w:r>
        <w:t xml:space="preserve">Prix de transfert (transfer pricing)</w:t>
      </w:r>
    </w:p>
    <w:p>
      <w:pPr>
        <w:pStyle w:val="FirstParagraph"/>
      </w:pPr>
      <w:r>
        <w:rPr>
          <w:bCs/>
          <w:b/>
        </w:rPr>
        <w:t xml:space="preserve">Enjeu fiscal :</w:t>
      </w:r>
      <w:r>
        <w:t xml:space="preserve"> </w:t>
      </w:r>
      <w:r>
        <w:t xml:space="preserve">administrations fiscales surveillent prix</w:t>
      </w:r>
      <w:r>
        <w:t xml:space="preserve"> </w:t>
      </w:r>
      <w:r>
        <w:t xml:space="preserve">inter-sociétés (risque manipulation)</w:t>
      </w:r>
    </w:p>
    <w:p>
      <w:pPr>
        <w:pStyle w:val="BodyText"/>
      </w:pPr>
      <w:r>
        <w:rPr>
          <w:bCs/>
          <w:b/>
        </w:rPr>
        <w:t xml:space="preserve">Position TakaPlast :</w:t>
      </w:r>
      <w:r>
        <w:t xml:space="preserve"> </w:t>
      </w:r>
      <w:r>
        <w:t xml:space="preserve">Prix transferts =</w:t>
      </w:r>
      <w:r>
        <w:t xml:space="preserve"> </w:t>
      </w:r>
      <w:r>
        <w:rPr>
          <w:bCs/>
          <w:b/>
        </w:rPr>
        <w:t xml:space="preserve">coût réel documenté</w:t>
      </w:r>
      <w:r>
        <w:t xml:space="preserve"> </w:t>
      </w:r>
      <w:r>
        <w:t xml:space="preserve">(défendable audit)</w:t>
      </w:r>
    </w:p>
    <w:p>
      <w:pPr>
        <w:pStyle w:val="BodyText"/>
      </w:pPr>
      <w:r>
        <w:rPr>
          <w:bCs/>
          <w:b/>
        </w:rPr>
        <w:t xml:space="preserve">Documentation obligatoire</w:t>
      </w:r>
      <w:r>
        <w:t xml:space="preserve"> </w:t>
      </w:r>
      <w:r>
        <w:t xml:space="preserve">(fournie par TakaPlast siège à franchises)</w:t>
      </w:r>
      <w:r>
        <w:t xml:space="preserve"> </w:t>
      </w:r>
      <w:r>
        <w:t xml:space="preserve">:</w:t>
      </w:r>
    </w:p>
    <w:p>
      <w:pPr>
        <w:numPr>
          <w:ilvl w:val="0"/>
          <w:numId w:val="1804"/>
        </w:numPr>
        <w:pStyle w:val="Compact"/>
      </w:pPr>
      <w:r>
        <w:rPr>
          <w:bCs/>
          <w:b/>
        </w:rPr>
        <w:t xml:space="preserve">Politique prix transfert réseau</w:t>
      </w:r>
      <w:r>
        <w:t xml:space="preserve"> </w:t>
      </w:r>
      <w:r>
        <w:t xml:space="preserve">(mise à jour annuelle)</w:t>
      </w:r>
    </w:p>
    <w:p>
      <w:pPr>
        <w:numPr>
          <w:ilvl w:val="0"/>
          <w:numId w:val="1805"/>
        </w:numPr>
      </w:pPr>
      <w:r>
        <w:t xml:space="preserve">Méthode calcul coûts (matières, production, transport)</w:t>
      </w:r>
    </w:p>
    <w:p>
      <w:pPr>
        <w:numPr>
          <w:ilvl w:val="0"/>
          <w:numId w:val="1805"/>
        </w:numPr>
      </w:pPr>
      <w:r>
        <w:t xml:space="preserve">Benchmarks prix marché (comparaison prix transfert vs prix vente</w:t>
      </w:r>
      <w:r>
        <w:t xml:space="preserve"> </w:t>
      </w:r>
      <w:r>
        <w:t xml:space="preserve">locaux)</w:t>
      </w:r>
    </w:p>
    <w:p>
      <w:pPr>
        <w:numPr>
          <w:ilvl w:val="0"/>
          <w:numId w:val="1805"/>
        </w:numPr>
      </w:pPr>
      <w:r>
        <w:t xml:space="preserve">Justification 0% marge (solidarité réseau, contrat franchise)</w:t>
      </w:r>
    </w:p>
    <w:p>
      <w:pPr>
        <w:numPr>
          <w:ilvl w:val="0"/>
          <w:numId w:val="1806"/>
        </w:numPr>
        <w:pStyle w:val="Compact"/>
      </w:pPr>
      <w:r>
        <w:rPr>
          <w:bCs/>
          <w:b/>
        </w:rPr>
        <w:t xml:space="preserve">Justificatifs transaction</w:t>
      </w:r>
      <w:r>
        <w:t xml:space="preserve"> </w:t>
      </w:r>
      <w:r>
        <w:t xml:space="preserve">(chaque transfert)</w:t>
      </w:r>
    </w:p>
    <w:p>
      <w:pPr>
        <w:numPr>
          <w:ilvl w:val="0"/>
          <w:numId w:val="1807"/>
        </w:numPr>
      </w:pPr>
      <w:r>
        <w:t xml:space="preserve">Dashboard extrait (coût réels fournisseur)</w:t>
      </w:r>
    </w:p>
    <w:p>
      <w:pPr>
        <w:numPr>
          <w:ilvl w:val="0"/>
          <w:numId w:val="1807"/>
        </w:numPr>
      </w:pPr>
      <w:r>
        <w:t xml:space="preserve">Facture transport (prestataire tiers)</w:t>
      </w:r>
    </w:p>
    <w:p>
      <w:pPr>
        <w:numPr>
          <w:ilvl w:val="0"/>
          <w:numId w:val="1807"/>
        </w:numPr>
      </w:pPr>
      <w:r>
        <w:t xml:space="preserve">Bon de transfert signé (traçabilité)</w:t>
      </w:r>
    </w:p>
    <w:p>
      <w:pPr>
        <w:pStyle w:val="FirstParagraph"/>
      </w:pPr>
      <w:r>
        <w:rPr>
          <w:bCs/>
          <w:b/>
        </w:rPr>
        <w:t xml:space="preserve">Audit fiscal :</w:t>
      </w:r>
    </w:p>
    <w:p>
      <w:pPr>
        <w:numPr>
          <w:ilvl w:val="0"/>
          <w:numId w:val="1808"/>
        </w:numPr>
      </w:pPr>
      <w:r>
        <w:t xml:space="preserve">Franchisé présente documentation TakaPlast</w:t>
      </w:r>
    </w:p>
    <w:p>
      <w:pPr>
        <w:numPr>
          <w:ilvl w:val="0"/>
          <w:numId w:val="1808"/>
        </w:numPr>
      </w:pPr>
      <w:r>
        <w:t xml:space="preserve">Si administration contexte prix (trop bas/haut), TakaPlast siège</w:t>
      </w:r>
      <w:r>
        <w:t xml:space="preserve"> </w:t>
      </w:r>
      <w:r>
        <w:t xml:space="preserve">apporte expertise (défense commune réseau)</w:t>
      </w:r>
    </w:p>
    <w:p>
      <w:pPr>
        <w:pStyle w:val="FirstParagraph"/>
      </w:pPr>
      <w:r>
        <w:rPr>
          <w:bCs/>
          <w:b/>
        </w:rPr>
        <w:t xml:space="preserve">Risque :</w:t>
      </w:r>
      <w:r>
        <w:t xml:space="preserve"> </w:t>
      </w:r>
      <w:r>
        <w:t xml:space="preserve">si prix transfert jugé artificiel (ex : Kinshasa vend</w:t>
      </w:r>
      <w:r>
        <w:t xml:space="preserve"> </w:t>
      </w:r>
      <w:r>
        <w:t xml:space="preserve">200€/t alors que coût 500€/t), redressement fiscal.</w:t>
      </w:r>
      <w:r>
        <w:br/>
      </w:r>
      <w:r>
        <w:rPr>
          <w:bCs/>
          <w:b/>
        </w:rPr>
        <w:t xml:space="preserve">Mitigation :</w:t>
      </w:r>
      <w:r>
        <w:t xml:space="preserve"> </w:t>
      </w:r>
      <w:r>
        <w:t xml:space="preserve">transparence totale, coûts réels, validation externe</w:t>
      </w:r>
      <w:r>
        <w:t xml:space="preserve"> </w:t>
      </w:r>
      <w:r>
        <w:t xml:space="preserve">(audits annuels commissaires aux comptes)</w:t>
      </w:r>
    </w:p>
    <w:bookmarkEnd w:id="308"/>
    <w:bookmarkEnd w:id="309"/>
    <w:bookmarkStart w:id="313" w:name="cas-pratique-détaillé"/>
    <w:p>
      <w:pPr>
        <w:pStyle w:val="Heading2"/>
      </w:pPr>
      <w:r>
        <w:rPr>
          <w:bCs/>
          <w:b/>
        </w:rPr>
        <w:t xml:space="preserve">Cas pratique détaillé</w:t>
      </w:r>
    </w:p>
    <w:bookmarkStart w:id="310" w:name="X9a3a543b8811aa5c0ee5aedec439d8fadf999fc"/>
    <w:p>
      <w:pPr>
        <w:pStyle w:val="Heading3"/>
      </w:pPr>
      <w:r>
        <w:t xml:space="preserve">Cas A : démarrage nouvelle franchise (Kisangani An5)</w:t>
      </w:r>
    </w:p>
    <w:p>
      <w:pPr>
        <w:pStyle w:val="FirstParagraph"/>
      </w:pPr>
      <w:r>
        <w:rPr>
          <w:bCs/>
          <w:b/>
        </w:rPr>
        <w:t xml:space="preserve">Contexte :</w:t>
      </w:r>
    </w:p>
    <w:p>
      <w:pPr>
        <w:numPr>
          <w:ilvl w:val="0"/>
          <w:numId w:val="1809"/>
        </w:numPr>
      </w:pPr>
      <w:r>
        <w:t xml:space="preserve">Franchise ouvre M1 (janvier 2030)</w:t>
      </w:r>
    </w:p>
    <w:p>
      <w:pPr>
        <w:numPr>
          <w:ilvl w:val="0"/>
          <w:numId w:val="1809"/>
        </w:numPr>
      </w:pPr>
      <w:r>
        <w:t xml:space="preserve">Équipements livrés, mais production pas encore stable (montée en</w:t>
      </w:r>
      <w:r>
        <w:t xml:space="preserve"> </w:t>
      </w:r>
      <w:r>
        <w:t xml:space="preserve">compétence opérateurs)</w:t>
      </w:r>
    </w:p>
    <w:p>
      <w:pPr>
        <w:numPr>
          <w:ilvl w:val="0"/>
          <w:numId w:val="1809"/>
        </w:numPr>
      </w:pPr>
      <w:r>
        <w:t xml:space="preserve">Clients locaux signés (attendent livraisons M2-M3)</w:t>
      </w:r>
    </w:p>
    <w:p>
      <w:pPr>
        <w:pStyle w:val="FirstParagraph"/>
      </w:pPr>
      <w:r>
        <w:rPr>
          <w:bCs/>
          <w:b/>
        </w:rPr>
        <w:t xml:space="preserve">Besoins Kisangani M1-M3 :</w:t>
      </w:r>
    </w:p>
    <w:p>
      <w:pPr>
        <w:numPr>
          <w:ilvl w:val="0"/>
          <w:numId w:val="1810"/>
        </w:numPr>
      </w:pPr>
      <w:r>
        <w:t xml:space="preserve">M1 : 15t granulés PEHD (production 0, formation équipe)</w:t>
      </w:r>
    </w:p>
    <w:p>
      <w:pPr>
        <w:numPr>
          <w:ilvl w:val="0"/>
          <w:numId w:val="1810"/>
        </w:numPr>
      </w:pPr>
      <w:r>
        <w:t xml:space="preserve">M2 : 20t granulés (production 8t, complément 12t)</w:t>
      </w:r>
    </w:p>
    <w:p>
      <w:pPr>
        <w:numPr>
          <w:ilvl w:val="0"/>
          <w:numId w:val="1810"/>
        </w:numPr>
      </w:pPr>
      <w:r>
        <w:t xml:space="preserve">M3 : 10t granulés (production 18t, complément 10t)</w:t>
      </w:r>
    </w:p>
    <w:p>
      <w:pPr>
        <w:numPr>
          <w:ilvl w:val="0"/>
          <w:numId w:val="1810"/>
        </w:numPr>
      </w:pPr>
      <w:r>
        <w:rPr>
          <w:bCs/>
          <w:b/>
        </w:rPr>
        <w:t xml:space="preserve">Total support :</w:t>
      </w:r>
      <w:r>
        <w:t xml:space="preserve"> </w:t>
      </w:r>
      <w:r>
        <w:t xml:space="preserve">37t sur 3 mois</w:t>
      </w:r>
    </w:p>
    <w:p>
      <w:pPr>
        <w:pStyle w:val="FirstParagraph"/>
      </w:pPr>
      <w:r>
        <w:rPr>
          <w:bCs/>
          <w:b/>
        </w:rPr>
        <w:t xml:space="preserve">Solution :</w:t>
      </w:r>
      <w:r>
        <w:t xml:space="preserve"> </w:t>
      </w:r>
      <w:r>
        <w:t xml:space="preserve">transferts solidarité démarrage</w:t>
      </w:r>
    </w:p>
    <w:p>
      <w:pPr>
        <w:pStyle w:val="BodyText"/>
      </w:pPr>
      <w:r>
        <w:rPr>
          <w:bCs/>
          <w:b/>
        </w:rPr>
        <w:t xml:space="preserve">Fournisseurs :</w:t>
      </w:r>
    </w:p>
    <w:p>
      <w:pPr>
        <w:numPr>
          <w:ilvl w:val="0"/>
          <w:numId w:val="1811"/>
        </w:numPr>
      </w:pPr>
      <w:r>
        <w:t xml:space="preserve">Kinshasa : 20t (M1 : 10t, M2 : 7t, M3 : 3t)</w:t>
      </w:r>
    </w:p>
    <w:p>
      <w:pPr>
        <w:numPr>
          <w:ilvl w:val="0"/>
          <w:numId w:val="1811"/>
        </w:numPr>
      </w:pPr>
      <w:r>
        <w:t xml:space="preserve">Lubumbashi : 17t (M1 : 5t, M2 : 5t, M3 : 7t)</w:t>
      </w:r>
    </w:p>
    <w:p>
      <w:pPr>
        <w:pStyle w:val="FirstParagraph"/>
      </w:pPr>
      <w:r>
        <w:rPr>
          <w:bCs/>
          <w:b/>
        </w:rPr>
        <w:t xml:space="preserve">Prix :</w:t>
      </w:r>
    </w:p>
    <w:p>
      <w:pPr>
        <w:numPr>
          <w:ilvl w:val="0"/>
          <w:numId w:val="1812"/>
        </w:numPr>
      </w:pPr>
      <w:r>
        <w:t xml:space="preserve">Kinshasa : 510€/t * 20t = 10.200€</w:t>
      </w:r>
    </w:p>
    <w:p>
      <w:pPr>
        <w:numPr>
          <w:ilvl w:val="0"/>
          <w:numId w:val="1812"/>
        </w:numPr>
      </w:pPr>
      <w:r>
        <w:t xml:space="preserve">Lubumbashi : 650€/t * 17t = 11.050€</w:t>
      </w:r>
    </w:p>
    <w:p>
      <w:pPr>
        <w:numPr>
          <w:ilvl w:val="0"/>
          <w:numId w:val="1812"/>
        </w:numPr>
      </w:pPr>
      <w:r>
        <w:t xml:space="preserve">Transport (fleuve Kinshasa-Kisangani 280€/t) : 20t * 280 = 5.600€</w:t>
      </w:r>
    </w:p>
    <w:p>
      <w:pPr>
        <w:numPr>
          <w:ilvl w:val="0"/>
          <w:numId w:val="1812"/>
        </w:numPr>
      </w:pPr>
      <w:r>
        <w:t xml:space="preserve">Transport (route Lubumbashi-Kisangani, via Kinshasa) : 17t * 420€/t</w:t>
      </w:r>
      <w:r>
        <w:t xml:space="preserve"> </w:t>
      </w:r>
      <w:r>
        <w:t xml:space="preserve">= 7.140€</w:t>
      </w:r>
    </w:p>
    <w:p>
      <w:pPr>
        <w:numPr>
          <w:ilvl w:val="0"/>
          <w:numId w:val="1812"/>
        </w:numPr>
      </w:pPr>
      <w:r>
        <w:rPr>
          <w:bCs/>
          <w:b/>
        </w:rPr>
        <w:t xml:space="preserve">Total coût Kisangani :</w:t>
      </w:r>
      <w:r>
        <w:t xml:space="preserve"> </w:t>
      </w:r>
      <w:r>
        <w:t xml:space="preserve">10.200 + 11.050 + 5.600 + 7.140 =</w:t>
      </w:r>
      <w:r>
        <w:t xml:space="preserve"> </w:t>
      </w:r>
      <w:r>
        <w:rPr>
          <w:bCs/>
          <w:b/>
        </w:rPr>
        <w:t xml:space="preserve">33.990€</w:t>
      </w:r>
    </w:p>
    <w:p>
      <w:pPr>
        <w:pStyle w:val="FirstParagraph"/>
      </w:pPr>
      <w:r>
        <w:rPr>
          <w:bCs/>
          <w:b/>
        </w:rPr>
        <w:t xml:space="preserve">Financement :</w:t>
      </w:r>
    </w:p>
    <w:p>
      <w:pPr>
        <w:numPr>
          <w:ilvl w:val="0"/>
          <w:numId w:val="1813"/>
        </w:numPr>
      </w:pPr>
      <w:r>
        <w:t xml:space="preserve">Kisangani paie comptant (trésorerie initiale 100K€, section.</w:t>
      </w:r>
      <w:r>
        <w:t xml:space="preserve"> </w:t>
      </w:r>
      <w:r>
        <w:t xml:space="preserve">Mécanisme transferts matières premières.</w:t>
      </w:r>
    </w:p>
    <w:p>
      <w:pPr>
        <w:numPr>
          <w:ilvl w:val="0"/>
          <w:numId w:val="1813"/>
        </w:numPr>
      </w:pPr>
      <w:r>
        <w:t xml:space="preserve">Vend aux clients locaux : 37t - 850€/t (prix marché Kisangani) =</w:t>
      </w:r>
      <w:r>
        <w:t xml:space="preserve"> </w:t>
      </w:r>
      <w:r>
        <w:t xml:space="preserve">31.450€</w:t>
      </w:r>
    </w:p>
    <w:p>
      <w:pPr>
        <w:numPr>
          <w:ilvl w:val="0"/>
          <w:numId w:val="1813"/>
        </w:numPr>
      </w:pPr>
      <w:r>
        <w:rPr>
          <w:bCs/>
          <w:b/>
        </w:rPr>
        <w:t xml:space="preserve">Perte M1-M3 :</w:t>
      </w:r>
      <w:r>
        <w:t xml:space="preserve"> </w:t>
      </w:r>
      <w:r>
        <w:t xml:space="preserve">33.990 - 31.450 =</w:t>
      </w:r>
      <w:r>
        <w:t xml:space="preserve"> </w:t>
      </w:r>
      <w:r>
        <w:rPr>
          <w:bCs/>
          <w:b/>
        </w:rPr>
        <w:t xml:space="preserve">-2.450€</w:t>
      </w:r>
      <w:r>
        <w:t xml:space="preserve"> </w:t>
      </w:r>
      <w:r>
        <w:t xml:space="preserve">(acceptable phase</w:t>
      </w:r>
      <w:r>
        <w:t xml:space="preserve"> </w:t>
      </w:r>
      <w:r>
        <w:t xml:space="preserve">démarrage)</w:t>
      </w:r>
    </w:p>
    <w:p>
      <w:pPr>
        <w:pStyle w:val="FirstParagraph"/>
      </w:pPr>
      <w:r>
        <w:rPr>
          <w:bCs/>
          <w:b/>
        </w:rPr>
        <w:t xml:space="preserve">Bénéfice réseau :</w:t>
      </w:r>
    </w:p>
    <w:p>
      <w:pPr>
        <w:numPr>
          <w:ilvl w:val="0"/>
          <w:numId w:val="1814"/>
        </w:numPr>
      </w:pPr>
      <w:r>
        <w:t xml:space="preserve">Kisangani honore clients M1 (évite mauvaise réputation démarrage)</w:t>
      </w:r>
    </w:p>
    <w:p>
      <w:pPr>
        <w:numPr>
          <w:ilvl w:val="0"/>
          <w:numId w:val="1814"/>
        </w:numPr>
      </w:pPr>
      <w:r>
        <w:t xml:space="preserve">M4 : production autonome 25t/mois (fin transferts)</w:t>
      </w:r>
    </w:p>
    <w:p>
      <w:pPr>
        <w:numPr>
          <w:ilvl w:val="0"/>
          <w:numId w:val="1814"/>
        </w:numPr>
      </w:pPr>
      <w:r>
        <w:t xml:space="preserve">Kinshasa + Lubumbashi aident nouveau membre (solidarité)</w:t>
      </w:r>
    </w:p>
    <w:p>
      <w:pPr>
        <w:pStyle w:val="FirstParagraph"/>
      </w:pPr>
      <w:r>
        <w:rPr>
          <w:bCs/>
          <w:b/>
        </w:rPr>
        <w:t xml:space="preserve">Durée max :</w:t>
      </w:r>
      <w:r>
        <w:t xml:space="preserve"> </w:t>
      </w:r>
      <w:r>
        <w:t xml:space="preserve">6 mois (si Kisangani dépend transferts &gt;6 mois,</w:t>
      </w:r>
      <w:r>
        <w:t xml:space="preserve"> </w:t>
      </w:r>
      <w:r>
        <w:t xml:space="preserve">investigation sous-exploitation).</w:t>
      </w:r>
    </w:p>
    <w:bookmarkEnd w:id="310"/>
    <w:bookmarkStart w:id="311" w:name="X6a13ef2a2d0b65f08259af189d242384c4713b8"/>
    <w:p>
      <w:pPr>
        <w:pStyle w:val="Heading3"/>
      </w:pPr>
      <w:r>
        <w:t xml:space="preserve">Cas B : Panne majeure équipement (Lubumbashi extrudeuse)</w:t>
      </w:r>
    </w:p>
    <w:p>
      <w:pPr>
        <w:pStyle w:val="FirstParagraph"/>
      </w:pPr>
      <w:r>
        <w:rPr>
          <w:bCs/>
          <w:b/>
        </w:rPr>
        <w:t xml:space="preserve">Contexte :</w:t>
      </w:r>
    </w:p>
    <w:p>
      <w:pPr>
        <w:numPr>
          <w:ilvl w:val="0"/>
          <w:numId w:val="1815"/>
        </w:numPr>
      </w:pPr>
      <w:r>
        <w:t xml:space="preserve">Lubumbashi extrudeuse principale tombe en panne (M de juin 2031)</w:t>
      </w:r>
    </w:p>
    <w:p>
      <w:pPr>
        <w:numPr>
          <w:ilvl w:val="0"/>
          <w:numId w:val="1815"/>
        </w:numPr>
      </w:pPr>
      <w:r>
        <w:t xml:space="preserve">Pièce détachée Chine : délai 3 mois (réception septembre)</w:t>
      </w:r>
    </w:p>
    <w:p>
      <w:pPr>
        <w:numPr>
          <w:ilvl w:val="0"/>
          <w:numId w:val="1815"/>
        </w:numPr>
      </w:pPr>
      <w:r>
        <w:t xml:space="preserve">Clients réguliers Lubumbashi : 30t/mois commandes fermes (contrats</w:t>
      </w:r>
      <w:r>
        <w:t xml:space="preserve"> </w:t>
      </w:r>
      <w:r>
        <w:t xml:space="preserve">annuels)</w:t>
      </w:r>
    </w:p>
    <w:p>
      <w:pPr>
        <w:pStyle w:val="FirstParagraph"/>
      </w:pPr>
      <w:r>
        <w:rPr>
          <w:bCs/>
          <w:b/>
        </w:rPr>
        <w:t xml:space="preserve">Options :</w:t>
      </w:r>
    </w:p>
    <w:p>
      <w:pPr>
        <w:pStyle w:val="BodyText"/>
      </w:pPr>
      <w:r>
        <w:rPr>
          <w:bCs/>
          <w:b/>
        </w:rPr>
        <w:t xml:space="preserve">Option 1 : transferts massifs (rejetées)</w:t>
      </w:r>
    </w:p>
    <w:p>
      <w:pPr>
        <w:pStyle w:val="BodyText"/>
      </w:pPr>
      <w:r>
        <w:rPr>
          <w:bCs/>
          <w:b/>
        </w:rPr>
        <w:t xml:space="preserve">Calcul :</w:t>
      </w:r>
    </w:p>
    <w:p>
      <w:pPr>
        <w:numPr>
          <w:ilvl w:val="0"/>
          <w:numId w:val="1816"/>
        </w:numPr>
      </w:pPr>
      <w:r>
        <w:t xml:space="preserve">Besoin : 30t/mois * 3 mois = 90t</w:t>
      </w:r>
    </w:p>
    <w:p>
      <w:pPr>
        <w:numPr>
          <w:ilvl w:val="0"/>
          <w:numId w:val="1816"/>
        </w:numPr>
      </w:pPr>
      <w:r>
        <w:t xml:space="preserve">Fournisseurs potentiels : Kinshasa (25t/mois dispo), Brazzaville</w:t>
      </w:r>
      <w:r>
        <w:t xml:space="preserve"> </w:t>
      </w:r>
      <w:r>
        <w:t xml:space="preserve">(15t), Kisangani (20t), Mbuji-Mayi (30t)</w:t>
      </w:r>
    </w:p>
    <w:p>
      <w:pPr>
        <w:numPr>
          <w:ilvl w:val="0"/>
          <w:numId w:val="1816"/>
        </w:numPr>
      </w:pPr>
      <w:r>
        <w:t xml:space="preserve">Transport : 350€/t (Kinshasa-Lubumbashi 1.700km)</w:t>
      </w:r>
    </w:p>
    <w:p>
      <w:pPr>
        <w:numPr>
          <w:ilvl w:val="0"/>
          <w:numId w:val="1816"/>
        </w:numPr>
      </w:pPr>
      <w:r>
        <w:t xml:space="preserve">Coût total : (510 + 350) * 90 = 77.400€</w:t>
      </w:r>
    </w:p>
    <w:p>
      <w:pPr>
        <w:pStyle w:val="FirstParagraph"/>
      </w:pPr>
      <w:r>
        <w:rPr>
          <w:bCs/>
          <w:b/>
        </w:rPr>
        <w:t xml:space="preserve">Problème :</w:t>
      </w:r>
    </w:p>
    <w:p>
      <w:pPr>
        <w:numPr>
          <w:ilvl w:val="0"/>
          <w:numId w:val="1817"/>
        </w:numPr>
      </w:pPr>
      <w:r>
        <w:t xml:space="preserve">Volume excessif (90t dépasse largement seuil 10% production</w:t>
      </w:r>
      <w:r>
        <w:t xml:space="preserve"> </w:t>
      </w:r>
      <w:r>
        <w:t xml:space="preserve">Lubumbashi)</w:t>
      </w:r>
    </w:p>
    <w:p>
      <w:pPr>
        <w:numPr>
          <w:ilvl w:val="0"/>
          <w:numId w:val="1817"/>
        </w:numPr>
      </w:pPr>
      <w:r>
        <w:t xml:space="preserve">Coût transport prohibitif (350€/t érode marges)</w:t>
      </w:r>
    </w:p>
    <w:p>
      <w:pPr>
        <w:numPr>
          <w:ilvl w:val="0"/>
          <w:numId w:val="1817"/>
        </w:numPr>
      </w:pPr>
      <w:r>
        <w:t xml:space="preserve">Mobilise stocks multiples franchises (risque pénurie réseau)</w:t>
      </w:r>
    </w:p>
    <w:p>
      <w:pPr>
        <w:pStyle w:val="FirstParagraph"/>
      </w:pPr>
      <w:r>
        <w:rPr>
          <w:bCs/>
          <w:b/>
        </w:rPr>
        <w:t xml:space="preserve">Décision :</w:t>
      </w:r>
      <w:r>
        <w:t xml:space="preserve"> </w:t>
      </w:r>
      <w:r>
        <w:t xml:space="preserve">refusé par comite transferts</w:t>
      </w:r>
    </w:p>
    <w:p>
      <w:pPr>
        <w:pStyle w:val="BodyText"/>
      </w:pPr>
      <w:r>
        <w:rPr>
          <w:bCs/>
          <w:b/>
        </w:rPr>
        <w:t xml:space="preserve">Option 2 : solution hybride (adoptée)</w:t>
      </w:r>
    </w:p>
    <w:p>
      <w:pPr>
        <w:pStyle w:val="BodyText"/>
      </w:pPr>
      <w:r>
        <w:rPr>
          <w:bCs/>
          <w:b/>
        </w:rPr>
        <w:t xml:space="preserve">Plan :</w:t>
      </w:r>
    </w:p>
    <w:p>
      <w:pPr>
        <w:pStyle w:val="BodyText"/>
      </w:pPr>
      <w:r>
        <w:rPr>
          <w:bCs/>
          <w:b/>
        </w:rPr>
        <w:t xml:space="preserve">Phase 1 (juin, M1 panne) :</w:t>
      </w:r>
    </w:p>
    <w:p>
      <w:pPr>
        <w:numPr>
          <w:ilvl w:val="0"/>
          <w:numId w:val="1818"/>
        </w:numPr>
      </w:pPr>
      <w:r>
        <w:t xml:space="preserve">Transferts limités : 15t (Kinshasa 10t + Brazzaville 5t)</w:t>
      </w:r>
    </w:p>
    <w:p>
      <w:pPr>
        <w:numPr>
          <w:ilvl w:val="0"/>
          <w:numId w:val="1818"/>
        </w:numPr>
      </w:pPr>
      <w:r>
        <w:t xml:space="preserve">Clients prioritaires Lubumbashi honorés : 15t/30t (50%)</w:t>
      </w:r>
    </w:p>
    <w:p>
      <w:pPr>
        <w:numPr>
          <w:ilvl w:val="0"/>
          <w:numId w:val="1818"/>
        </w:numPr>
      </w:pPr>
      <w:r>
        <w:t xml:space="preserve">Clients secondaires reportés : 15t délai + 1 mois (négociation</w:t>
      </w:r>
      <w:r>
        <w:t xml:space="preserve"> </w:t>
      </w:r>
      <w:r>
        <w:t xml:space="preserve">commerciale, décote -10%)</w:t>
      </w:r>
    </w:p>
    <w:p>
      <w:pPr>
        <w:pStyle w:val="FirstParagraph"/>
      </w:pPr>
      <w:r>
        <w:rPr>
          <w:bCs/>
          <w:b/>
        </w:rPr>
        <w:t xml:space="preserve">Phase 2 (juillet-août, M2-M3) :</w:t>
      </w:r>
    </w:p>
    <w:p>
      <w:pPr>
        <w:numPr>
          <w:ilvl w:val="0"/>
          <w:numId w:val="1819"/>
        </w:numPr>
        <w:pStyle w:val="DefinitionTerm"/>
      </w:pPr>
      <w:r>
        <w:t xml:space="preserve">Location extrudeuse temporaire (équipement mobile, rare mais existe)</w:t>
      </w:r>
    </w:p>
    <w:p>
      <w:pPr>
        <w:numPr>
          <w:ilvl w:val="0"/>
          <w:numId w:val="1000"/>
        </w:numPr>
        <w:pStyle w:val="Compact"/>
      </w:pPr>
      <w:r>
        <w:t xml:space="preserve">8.000€/mois</w:t>
      </w:r>
    </w:p>
    <w:p>
      <w:pPr>
        <w:numPr>
          <w:ilvl w:val="0"/>
          <w:numId w:val="1819"/>
        </w:numPr>
      </w:pPr>
      <w:r>
        <w:t xml:space="preserve">Production Lubumbashi réduite : 12t/mois (vs 30t normal, car machine</w:t>
      </w:r>
      <w:r>
        <w:t xml:space="preserve"> </w:t>
      </w:r>
      <w:r>
        <w:t xml:space="preserve">louée moins performante)</w:t>
      </w:r>
    </w:p>
    <w:p>
      <w:pPr>
        <w:numPr>
          <w:ilvl w:val="0"/>
          <w:numId w:val="1819"/>
        </w:numPr>
      </w:pPr>
      <w:r>
        <w:t xml:space="preserve">Complément transferts : 18t/mois (Kinshasa 12t, Kisangani 6t)</w:t>
      </w:r>
    </w:p>
    <w:p>
      <w:pPr>
        <w:numPr>
          <w:ilvl w:val="0"/>
          <w:numId w:val="1819"/>
        </w:numPr>
      </w:pPr>
      <w:r>
        <w:t xml:space="preserve">Clients honorés : 30t/mois (12t local + 18t transferts)</w:t>
      </w:r>
    </w:p>
    <w:p>
      <w:pPr>
        <w:pStyle w:val="FirstParagraph"/>
      </w:pPr>
      <w:r>
        <w:t xml:space="preserve">Phase 3 (septembre) :</w:t>
      </w:r>
    </w:p>
    <w:p>
      <w:pPr>
        <w:numPr>
          <w:ilvl w:val="0"/>
          <w:numId w:val="1820"/>
        </w:numPr>
      </w:pPr>
      <w:r>
        <w:t xml:space="preserve">Pièce détachée reçue, extrudeuse réparée</w:t>
      </w:r>
    </w:p>
    <w:p>
      <w:pPr>
        <w:numPr>
          <w:ilvl w:val="0"/>
          <w:numId w:val="1820"/>
        </w:numPr>
      </w:pPr>
      <w:r>
        <w:t xml:space="preserve">Production normale 30t/mois</w:t>
      </w:r>
    </w:p>
    <w:p>
      <w:pPr>
        <w:numPr>
          <w:ilvl w:val="0"/>
          <w:numId w:val="1820"/>
        </w:numPr>
      </w:pPr>
      <w:r>
        <w:t xml:space="preserve">Fin transferts</w:t>
      </w:r>
    </w:p>
    <w:p>
      <w:pPr>
        <w:pStyle w:val="FirstParagraph"/>
      </w:pPr>
      <w:r>
        <w:rPr>
          <w:bCs/>
          <w:b/>
        </w:rPr>
        <w:t xml:space="preserve">Coût Lubumbashi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813"/>
        <w:gridCol w:w="1458"/>
        <w:gridCol w:w="34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Transferts (51t sur 3</w:t>
            </w:r>
            <w:r>
              <w:t xml:space="preserve"> </w:t>
            </w:r>
            <w: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43.860€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(510€/t - 22t) + (820€/t *</w:t>
            </w:r>
            <w:r>
              <w:t xml:space="preserve"> </w:t>
            </w:r>
            <w:r>
              <w:t xml:space="preserve">6t) + (650€/t - 23t localement)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(51t)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350€/t * 51t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extrudeuse (2</w:t>
            </w:r>
            <w:r>
              <w:t xml:space="preserve"> </w:t>
            </w:r>
            <w: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8.000€/mois *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Pièce détachée +</w:t>
            </w:r>
            <w:r>
              <w:t xml:space="preserve"> </w:t>
            </w:r>
            <w:r>
              <w:t xml:space="preserve">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Chine +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coût panne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89.710€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Revenus Lubumbashi maintenus :</w:t>
      </w:r>
    </w:p>
    <w:p>
      <w:pPr>
        <w:numPr>
          <w:ilvl w:val="0"/>
          <w:numId w:val="1821"/>
        </w:numPr>
      </w:pPr>
      <w:r>
        <w:t xml:space="preserve">Ventes : 90t * 900€/t (prix Lubumbashi) = 81.000€</w:t>
      </w:r>
    </w:p>
    <w:p>
      <w:pPr>
        <w:numPr>
          <w:ilvl w:val="0"/>
          <w:numId w:val="1821"/>
        </w:numPr>
      </w:pPr>
      <w:r>
        <w:rPr>
          <w:bCs/>
          <w:b/>
        </w:rPr>
        <w:t xml:space="preserve">Perte nette 3 mois :</w:t>
      </w:r>
      <w:r>
        <w:t xml:space="preserve"> </w:t>
      </w:r>
      <w:r>
        <w:t xml:space="preserve">89.710 - 81.000 =</w:t>
      </w:r>
      <w:r>
        <w:t xml:space="preserve"> </w:t>
      </w:r>
      <w:r>
        <w:rPr>
          <w:bCs/>
          <w:b/>
        </w:rPr>
        <w:t xml:space="preserve">-8.710€</w:t>
      </w:r>
    </w:p>
    <w:p>
      <w:pPr>
        <w:pStyle w:val="FirstParagraph"/>
      </w:pPr>
      <w:r>
        <w:rPr>
          <w:bCs/>
          <w:b/>
        </w:rPr>
        <w:t xml:space="preserve">Atténuation perte :</w:t>
      </w:r>
    </w:p>
    <w:p>
      <w:pPr>
        <w:numPr>
          <w:ilvl w:val="0"/>
          <w:numId w:val="1822"/>
        </w:numPr>
      </w:pPr>
      <w:r>
        <w:t xml:space="preserve">Assurance perte exploitation Lubumbashi couvre : 50% perte = 4.355€</w:t>
      </w:r>
      <w:r>
        <w:t xml:space="preserve"> </w:t>
      </w:r>
      <w:r>
        <w:t xml:space="preserve">remboursés</w:t>
      </w:r>
    </w:p>
    <w:p>
      <w:pPr>
        <w:numPr>
          <w:ilvl w:val="0"/>
          <w:numId w:val="1822"/>
        </w:numPr>
      </w:pPr>
      <w:r>
        <w:t xml:space="preserve">Perte finale : 8.710 - 4.355 =</w:t>
      </w:r>
      <w:r>
        <w:t xml:space="preserve"> </w:t>
      </w:r>
      <w:r>
        <w:rPr>
          <w:bCs/>
          <w:b/>
        </w:rPr>
        <w:t xml:space="preserve">4.355€</w:t>
      </w:r>
      <w:r>
        <w:t xml:space="preserve"> </w:t>
      </w:r>
      <w:r>
        <w:t xml:space="preserve">(acceptable, évite perte</w:t>
      </w:r>
      <w:r>
        <w:t xml:space="preserve"> </w:t>
      </w:r>
      <w:r>
        <w:t xml:space="preserve">clients)</w:t>
      </w:r>
    </w:p>
    <w:p>
      <w:pPr>
        <w:pStyle w:val="FirstParagraph"/>
      </w:pPr>
      <w:r>
        <w:rPr>
          <w:bCs/>
          <w:b/>
        </w:rPr>
        <w:t xml:space="preserve">Leçon réseau :</w:t>
      </w:r>
      <w:r>
        <w:t xml:space="preserve"> </w:t>
      </w:r>
      <w:r>
        <w:t xml:space="preserve">transferts aident à la continuité du service (pas une</w:t>
      </w:r>
      <w:r>
        <w:t xml:space="preserve"> </w:t>
      </w:r>
      <w:r>
        <w:t xml:space="preserve">solution pérenne), réparation/remplacement équipe prioritaire.</w:t>
      </w:r>
    </w:p>
    <w:bookmarkEnd w:id="311"/>
    <w:bookmarkStart w:id="312" w:name="Xd895cb06fdf24dc44dd427177d20e2797bc800a"/>
    <w:p>
      <w:pPr>
        <w:pStyle w:val="Heading3"/>
      </w:pPr>
      <w:r>
        <w:t xml:space="preserve">Cas C : opportunité commerciale régionale (projet routes RDC)</w:t>
      </w:r>
    </w:p>
    <w:p>
      <w:pPr>
        <w:pStyle w:val="FirstParagraph"/>
      </w:pPr>
      <w:r>
        <w:rPr>
          <w:bCs/>
          <w:b/>
        </w:rPr>
        <w:t xml:space="preserve">Contexte :</w:t>
      </w:r>
    </w:p>
    <w:p>
      <w:pPr>
        <w:numPr>
          <w:ilvl w:val="0"/>
          <w:numId w:val="1823"/>
        </w:numPr>
      </w:pPr>
      <w:r>
        <w:t xml:space="preserve">Appel d’offres ministère infrastructure RDC (2032)</w:t>
      </w:r>
    </w:p>
    <w:p>
      <w:pPr>
        <w:numPr>
          <w:ilvl w:val="0"/>
          <w:numId w:val="1823"/>
        </w:numPr>
      </w:pPr>
      <w:r>
        <w:t xml:space="preserve">Fourniture 50.000 tonnes bitume modifié plastique (10-15% plastique)</w:t>
      </w:r>
    </w:p>
    <w:p>
      <w:pPr>
        <w:numPr>
          <w:ilvl w:val="0"/>
          <w:numId w:val="1823"/>
        </w:numPr>
      </w:pPr>
      <w:r>
        <w:t xml:space="preserve">5 chantiers : Kinshasa (15.000t), Lubumbashi (12.000t), Kisangani</w:t>
      </w:r>
      <w:r>
        <w:t xml:space="preserve"> </w:t>
      </w:r>
      <w:r>
        <w:t xml:space="preserve">(10.000t), Mbuji-Mayi (8.000t), Kananga (5.000t)</w:t>
      </w:r>
    </w:p>
    <w:p>
      <w:pPr>
        <w:numPr>
          <w:ilvl w:val="0"/>
          <w:numId w:val="1823"/>
        </w:numPr>
      </w:pPr>
      <w:r>
        <w:t xml:space="preserve">Durée : 24 mois (livraisons échelonnées)</w:t>
      </w:r>
    </w:p>
    <w:p>
      <w:pPr>
        <w:numPr>
          <w:ilvl w:val="0"/>
          <w:numId w:val="1823"/>
        </w:numPr>
      </w:pPr>
      <w:r>
        <w:t xml:space="preserve">Montant total contrat : 50.000t * 600€/t =</w:t>
      </w:r>
      <w:r>
        <w:t xml:space="preserve"> </w:t>
      </w:r>
      <w:r>
        <w:rPr>
          <w:bCs/>
          <w:b/>
        </w:rPr>
        <w:t xml:space="preserve">30M€</w:t>
      </w:r>
    </w:p>
    <w:p>
      <w:pPr>
        <w:pStyle w:val="FirstParagraph"/>
      </w:pPr>
      <w:r>
        <w:rPr>
          <w:bCs/>
          <w:b/>
        </w:rPr>
        <w:t xml:space="preserve">Défi :</w:t>
      </w:r>
    </w:p>
    <w:p>
      <w:pPr>
        <w:numPr>
          <w:ilvl w:val="0"/>
          <w:numId w:val="1824"/>
        </w:numPr>
      </w:pPr>
      <w:r>
        <w:t xml:space="preserve">Aucune franchise seul ne peut fournir (capacités 1.920t/an max)</w:t>
      </w:r>
    </w:p>
    <w:p>
      <w:pPr>
        <w:numPr>
          <w:ilvl w:val="0"/>
          <w:numId w:val="1824"/>
        </w:numPr>
      </w:pPr>
      <w:r>
        <w:t xml:space="preserve">Consortium requis</w:t>
      </w:r>
    </w:p>
    <w:p>
      <w:pPr>
        <w:pStyle w:val="FirstParagraph"/>
      </w:pPr>
      <w:r>
        <w:rPr>
          <w:bCs/>
          <w:b/>
        </w:rPr>
        <w:t xml:space="preserve">Solution TakaPlast : réponse groupée réseau</w:t>
      </w:r>
    </w:p>
    <w:p>
      <w:pPr>
        <w:pStyle w:val="BodyText"/>
      </w:pPr>
      <w:r>
        <w:rPr>
          <w:bCs/>
          <w:b/>
        </w:rPr>
        <w:t xml:space="preserve">Structure consortium</w:t>
      </w:r>
    </w:p>
    <w:p>
      <w:pPr>
        <w:pStyle w:val="BodyText"/>
      </w:pPr>
      <w:r>
        <w:rPr>
          <w:bCs/>
          <w:b/>
        </w:rPr>
        <w:t xml:space="preserve">Chef de file :</w:t>
      </w:r>
      <w:r>
        <w:t xml:space="preserve"> </w:t>
      </w:r>
      <w:r>
        <w:t xml:space="preserve">TakaPlast SA (siège Kinshasa)</w:t>
      </w:r>
    </w:p>
    <w:p>
      <w:pPr>
        <w:numPr>
          <w:ilvl w:val="0"/>
          <w:numId w:val="1825"/>
        </w:numPr>
      </w:pPr>
      <w:r>
        <w:t xml:space="preserve">Négocie contrat global avec ministère</w:t>
      </w:r>
    </w:p>
    <w:p>
      <w:pPr>
        <w:numPr>
          <w:ilvl w:val="0"/>
          <w:numId w:val="1825"/>
        </w:numPr>
      </w:pPr>
      <w:r>
        <w:t xml:space="preserve">Coordonne 5 franchises exécutantes</w:t>
      </w:r>
    </w:p>
    <w:p>
      <w:pPr>
        <w:numPr>
          <w:ilvl w:val="0"/>
          <w:numId w:val="1825"/>
        </w:numPr>
      </w:pPr>
      <w:r>
        <w:t xml:space="preserve">Garantit qualité/délais (responsabilité solidaire)</w:t>
      </w:r>
    </w:p>
    <w:p>
      <w:pPr>
        <w:pStyle w:val="FirstParagraph"/>
      </w:pPr>
      <w:r>
        <w:rPr>
          <w:bCs/>
          <w:b/>
        </w:rPr>
        <w:t xml:space="preserve">Franchises participantes :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456"/>
        <w:gridCol w:w="1183"/>
        <w:gridCol w:w="1001"/>
        <w:gridCol w:w="1638"/>
        <w:gridCol w:w="1183"/>
        <w:gridCol w:w="12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Chantier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assigné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465t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manquants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340t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manquants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257t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manquants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Mbuji-Mayi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Mbuji-Mayi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173t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manquants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160t/mois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manquants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gap :</w:t>
      </w:r>
      <w:r>
        <w:t xml:space="preserve"> </w:t>
      </w:r>
      <w:r>
        <w:t xml:space="preserve">1.283t/mois (vs capacité réseau 800t/mois = impossible</w:t>
      </w:r>
      <w:r>
        <w:t xml:space="preserve"> </w:t>
      </w:r>
      <w:r>
        <w:t xml:space="preserve">seul)</w:t>
      </w:r>
    </w:p>
    <w:p>
      <w:pPr>
        <w:pStyle w:val="BodyText"/>
      </w:pPr>
      <w:r>
        <w:rPr>
          <w:bCs/>
          <w:b/>
        </w:rPr>
        <w:t xml:space="preserve">Solution : investiments temporaires + transferts</w:t>
      </w:r>
    </w:p>
    <w:p>
      <w:pPr>
        <w:pStyle w:val="BodyText"/>
      </w:pPr>
      <w:r>
        <w:rPr>
          <w:bCs/>
          <w:b/>
        </w:rPr>
        <w:t xml:space="preserve">Phase 1 : investments équipements additionnels</w:t>
      </w:r>
      <w:r>
        <w:t xml:space="preserve"> </w:t>
      </w:r>
      <w:r>
        <w:t xml:space="preserve">(M0-M6, avant</w:t>
      </w:r>
      <w:r>
        <w:t xml:space="preserve"> </w:t>
      </w:r>
      <w:r>
        <w:t xml:space="preserve">démarrage contrat)</w:t>
      </w:r>
    </w:p>
    <w:p>
      <w:pPr>
        <w:pStyle w:val="BodyText"/>
      </w:pPr>
      <w:r>
        <w:t xml:space="preserve">Chaque franchise investit :</w:t>
      </w:r>
    </w:p>
    <w:p>
      <w:pPr>
        <w:numPr>
          <w:ilvl w:val="0"/>
          <w:numId w:val="1826"/>
        </w:numPr>
      </w:pPr>
      <w:r>
        <w:t xml:space="preserve">1 malaxeur bitume additionnel : 25k€</w:t>
      </w:r>
    </w:p>
    <w:p>
      <w:pPr>
        <w:numPr>
          <w:ilvl w:val="0"/>
          <w:numId w:val="1826"/>
        </w:numPr>
      </w:pPr>
      <w:r>
        <w:t xml:space="preserve">1 broyeur plastiques lourds : 18k€</w:t>
      </w:r>
    </w:p>
    <w:p>
      <w:pPr>
        <w:numPr>
          <w:ilvl w:val="0"/>
          <w:numId w:val="1826"/>
        </w:numPr>
      </w:pPr>
      <w:r>
        <w:t xml:space="preserve">Stock matières (plastiques + bitume) : 30K€</w:t>
      </w:r>
    </w:p>
    <w:p>
      <w:pPr>
        <w:numPr>
          <w:ilvl w:val="0"/>
          <w:numId w:val="1826"/>
        </w:numPr>
      </w:pPr>
      <w:r>
        <w:rPr>
          <w:bCs/>
          <w:b/>
        </w:rPr>
        <w:t xml:space="preserve">Total/franchise :</w:t>
      </w:r>
      <w:r>
        <w:t xml:space="preserve"> </w:t>
      </w:r>
      <w:r>
        <w:t xml:space="preserve">73K€ * 5 =</w:t>
      </w:r>
      <w:r>
        <w:t xml:space="preserve"> </w:t>
      </w:r>
      <w:r>
        <w:rPr>
          <w:bCs/>
          <w:b/>
        </w:rPr>
        <w:t xml:space="preserve">365K€ réseau</w:t>
      </w:r>
    </w:p>
    <w:p>
      <w:pPr>
        <w:pStyle w:val="FirstParagraph"/>
      </w:pPr>
      <w:r>
        <w:rPr>
          <w:bCs/>
          <w:b/>
        </w:rPr>
        <w:t xml:space="preserve">Financement :</w:t>
      </w:r>
    </w:p>
    <w:p>
      <w:pPr>
        <w:numPr>
          <w:ilvl w:val="0"/>
          <w:numId w:val="1827"/>
        </w:numPr>
      </w:pPr>
      <w:r>
        <w:t xml:space="preserve">50% apport franchises (183K€ cumulé)</w:t>
      </w:r>
    </w:p>
    <w:p>
      <w:pPr>
        <w:numPr>
          <w:ilvl w:val="0"/>
          <w:numId w:val="1827"/>
        </w:numPr>
      </w:pPr>
      <w:r>
        <w:t xml:space="preserve">50% prêt TakaPlast siège (183K€, taux 2%, 5 ans) → solidarité réseau</w:t>
      </w:r>
    </w:p>
    <w:p>
      <w:pPr>
        <w:pStyle w:val="FirstParagraph"/>
      </w:pPr>
      <w:r>
        <w:rPr>
          <w:bCs/>
          <w:b/>
        </w:rPr>
        <w:t xml:space="preserve">Nouvelle capacité/franchise :</w:t>
      </w:r>
      <w:r>
        <w:t xml:space="preserve"> </w:t>
      </w:r>
      <w:r>
        <w:t xml:space="preserve">350t/mois bitume (vs 160t avant)</w:t>
      </w:r>
    </w:p>
    <w:p>
      <w:pPr>
        <w:pStyle w:val="BodyText"/>
      </w:pPr>
      <w:r>
        <w:rPr>
          <w:bCs/>
          <w:b/>
        </w:rPr>
        <w:t xml:space="preserve">Phase 2 : répartition production optimisée</w:t>
      </w:r>
      <w:r>
        <w:t xml:space="preserve"> </w:t>
      </w:r>
      <w:r>
        <w:t xml:space="preserve">(M1-M24 contrat)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545"/>
        <w:gridCol w:w="1448"/>
        <w:gridCol w:w="1448"/>
        <w:gridCol w:w="1641"/>
        <w:gridCol w:w="16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Besoin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propre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sortants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275t (Brazza</w:t>
            </w:r>
            <w:r>
              <w:t xml:space="preserve"> </w:t>
            </w:r>
            <w:r>
              <w:t xml:space="preserve">150t, Matadi</w:t>
            </w:r>
            <w:r>
              <w:t xml:space="preserve"> </w:t>
            </w:r>
            <w:r>
              <w:t xml:space="preserve">125t)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150t (Kolwezi</w:t>
            </w:r>
            <w:r>
              <w:t xml:space="preserve"> </w:t>
            </w:r>
            <w:r>
              <w:t xml:space="preserve">150t)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Kisangani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417t/mois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67t (Kinshasa</w:t>
            </w:r>
            <w:r>
              <w:t xml:space="preserve"> </w:t>
            </w:r>
            <w:r>
              <w:t xml:space="preserve">67t si surplus)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Mbuji-Mayi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17t → Kananga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350t/mois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142t →</w:t>
            </w:r>
            <w:r>
              <w:t xml:space="preserve"> </w:t>
            </w:r>
            <w:r>
              <w:t xml:space="preserve">Kinshasa (via</w:t>
            </w:r>
            <w:r>
              <w:t xml:space="preserve"> </w:t>
            </w:r>
            <w:r>
              <w:t xml:space="preserve">Mbuji-Mayi</w:t>
            </w:r>
            <w:r>
              <w:t xml:space="preserve"> </w:t>
            </w:r>
            <w:r>
              <w:t xml:space="preserve">hub)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Franchises hors consortium</w:t>
      </w:r>
      <w:r>
        <w:t xml:space="preserve"> </w:t>
      </w:r>
      <w:r>
        <w:t xml:space="preserve">(contributeurs) :</w:t>
      </w:r>
    </w:p>
    <w:p>
      <w:pPr>
        <w:numPr>
          <w:ilvl w:val="0"/>
          <w:numId w:val="1828"/>
        </w:numPr>
      </w:pPr>
      <w:r>
        <w:t xml:space="preserve">Brazzaville : fournit 150t/mois → Kinshasa (proximité fleuve 4km)</w:t>
      </w:r>
    </w:p>
    <w:p>
      <w:pPr>
        <w:numPr>
          <w:ilvl w:val="0"/>
          <w:numId w:val="1828"/>
        </w:numPr>
      </w:pPr>
      <w:r>
        <w:t xml:space="preserve">Matadi : fournit 125t/mois → Kinshasa (route 380km)</w:t>
      </w:r>
    </w:p>
    <w:p>
      <w:pPr>
        <w:numPr>
          <w:ilvl w:val="0"/>
          <w:numId w:val="1828"/>
        </w:numPr>
      </w:pPr>
      <w:r>
        <w:t xml:space="preserve">Kolwezi : fournit 150t/mois → Lubumbashi (proximité 250km)</w:t>
      </w:r>
    </w:p>
    <w:p>
      <w:pPr>
        <w:pStyle w:val="FirstParagraph"/>
      </w:pPr>
      <w:r>
        <w:rPr>
          <w:bCs/>
          <w:b/>
        </w:rPr>
        <w:t xml:space="preserve">Prix transferts bitume :</w:t>
      </w:r>
    </w:p>
    <w:p>
      <w:pPr>
        <w:numPr>
          <w:ilvl w:val="0"/>
          <w:numId w:val="1829"/>
        </w:numPr>
      </w:pPr>
      <w:r>
        <w:t xml:space="preserve">Coût production : 450€/t (plastiques 200€/t + bitume 250€/t)</w:t>
      </w:r>
    </w:p>
    <w:p>
      <w:pPr>
        <w:numPr>
          <w:ilvl w:val="0"/>
          <w:numId w:val="1829"/>
        </w:numPr>
      </w:pPr>
      <w:r>
        <w:t xml:space="preserve">Transport : 50-120€/t selon distance</w:t>
      </w:r>
    </w:p>
    <w:p>
      <w:pPr>
        <w:numPr>
          <w:ilvl w:val="0"/>
          <w:numId w:val="1829"/>
        </w:numPr>
      </w:pPr>
      <w:r>
        <w:rPr>
          <w:bCs/>
          <w:b/>
        </w:rPr>
        <w:t xml:space="preserve">Prix transfert :</w:t>
      </w:r>
      <w:r>
        <w:t xml:space="preserve"> </w:t>
      </w:r>
      <w:r>
        <w:t xml:space="preserve">450-570t/mois (reçu par franchise</w:t>
      </w:r>
      <w:r>
        <w:t xml:space="preserve"> </w:t>
      </w:r>
      <w:r>
        <w:t xml:space="preserve">contributrice)</w:t>
      </w:r>
    </w:p>
    <w:p>
      <w:pPr>
        <w:pStyle w:val="FirstParagraph"/>
      </w:pPr>
      <w:r>
        <w:rPr>
          <w:bCs/>
          <w:b/>
        </w:rPr>
        <w:t xml:space="preserve">Prix vente ministère :</w:t>
      </w:r>
      <w:r>
        <w:t xml:space="preserve"> </w:t>
      </w:r>
      <w:r>
        <w:t xml:space="preserve">600€/t (contrat consortium)</w:t>
      </w:r>
    </w:p>
    <w:p>
      <w:pPr>
        <w:pStyle w:val="BodyText"/>
      </w:pPr>
      <w:r>
        <w:rPr>
          <w:bCs/>
          <w:b/>
        </w:rPr>
        <w:t xml:space="preserve">Marges :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857"/>
        <w:gridCol w:w="1466"/>
        <w:gridCol w:w="1466"/>
        <w:gridCol w:w="1466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productrices</w:t>
            </w:r>
            <w:r>
              <w:t xml:space="preserve"> </w:t>
            </w:r>
            <w:r>
              <w:t xml:space="preserve">(volumes propres)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Produisent +</w:t>
            </w:r>
            <w:r>
              <w:t xml:space="preserve"> </w:t>
            </w:r>
            <w:r>
              <w:t xml:space="preserve">livrent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450€/t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150€/t</w:t>
            </w:r>
            <w:r>
              <w:t xml:space="preserve"> </w:t>
            </w:r>
            <w:r>
              <w:t xml:space="preserve">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contributrices</w:t>
            </w:r>
            <w:r>
              <w:t xml:space="preserve"> </w:t>
            </w:r>
            <w:r>
              <w:t xml:space="preserve">(transferts)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Produisent</w:t>
            </w:r>
            <w:r>
              <w:t xml:space="preserve"> </w:t>
            </w:r>
            <w:r>
              <w:t xml:space="preserve">pour autres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500€/t (prix</w:t>
            </w:r>
            <w:r>
              <w:t xml:space="preserve"> </w:t>
            </w:r>
            <w:r>
              <w:t xml:space="preserve">transfert)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450€/t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50€/t</w:t>
            </w:r>
            <w:r>
              <w:t xml:space="preserve"> </w:t>
            </w:r>
            <w:r>
              <w:t xml:space="preserve">(11%)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siège</w:t>
            </w:r>
            <w:r>
              <w:t xml:space="preserve"> </w:t>
            </w:r>
            <w:r>
              <w:t xml:space="preserve">(coordinateur)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contrat,</w:t>
            </w:r>
            <w:r>
              <w:t xml:space="preserve"> </w:t>
            </w:r>
            <w:r>
              <w:t xml:space="preserve">garantit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marge</w:t>
            </w:r>
            <w:r>
              <w:t xml:space="preserve"> </w:t>
            </w:r>
            <w:r>
              <w:t xml:space="preserve">(30€/t)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20€/t</w:t>
            </w:r>
            <w:r>
              <w:t xml:space="preserve"> </w:t>
            </w:r>
            <w:r>
              <w:t xml:space="preserve">(gestion)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10€/t</w:t>
            </w:r>
            <w:r>
              <w:t xml:space="preserve"> </w:t>
            </w:r>
            <w:r>
              <w:t xml:space="preserve">(2%)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Répartition revenus totaux</w:t>
      </w:r>
      <w:r>
        <w:t xml:space="preserve"> </w:t>
      </w:r>
      <w:r>
        <w:t xml:space="preserve">(50.000t * 600€/t = 30M€)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4689"/>
        <w:gridCol w:w="1875"/>
        <w:gridCol w:w="11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Bénéficiaire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Franchises productrices (35.000t propres)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Franchises contributriecs (15.000t</w:t>
            </w:r>
            <w:r>
              <w:t xml:space="preserve"> </w:t>
            </w:r>
            <w:r>
              <w:t xml:space="preserve">transferts)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TakaPlast siège (coordinantion 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Coûts matières +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30.000K€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EBITDA réseau projet :</w:t>
      </w:r>
      <w:r>
        <w:t xml:space="preserve"> </w:t>
      </w:r>
      <w:r>
        <w:t xml:space="preserve">5.250 + 750 + 1.500 =</w:t>
      </w:r>
      <w:r>
        <w:t xml:space="preserve"> </w:t>
      </w:r>
      <w:r>
        <w:rPr>
          <w:bCs/>
          <w:b/>
        </w:rPr>
        <w:t xml:space="preserve">7.500K€</w:t>
      </w:r>
      <w:r>
        <w:t xml:space="preserve"> </w:t>
      </w:r>
      <w:r>
        <w:t xml:space="preserve">sur 24 mois</w:t>
      </w:r>
      <w:r>
        <w:t xml:space="preserve"> </w:t>
      </w:r>
      <w:r>
        <w:t xml:space="preserve">(marge 25%)</w:t>
      </w:r>
    </w:p>
    <w:p>
      <w:pPr>
        <w:pStyle w:val="BodyText"/>
      </w:pPr>
      <w:r>
        <w:rPr>
          <w:bCs/>
          <w:b/>
        </w:rPr>
        <w:t xml:space="preserve">Bénéfices :</w:t>
      </w:r>
    </w:p>
    <w:p>
      <w:pPr>
        <w:numPr>
          <w:ilvl w:val="0"/>
          <w:numId w:val="1830"/>
        </w:numPr>
        <w:pStyle w:val="Compact"/>
      </w:pPr>
      <w:r>
        <w:t xml:space="preserve">Contrat impossible seul → Gagné grâce réseau</w:t>
      </w:r>
    </w:p>
    <w:p>
      <w:pPr>
        <w:numPr>
          <w:ilvl w:val="0"/>
          <w:numId w:val="1831"/>
        </w:numPr>
      </w:pPr>
      <w:r>
        <w:t xml:space="preserve">Investments rentabilisés (équipements amortis sur projet)</w:t>
      </w:r>
    </w:p>
    <w:p>
      <w:pPr>
        <w:numPr>
          <w:ilvl w:val="0"/>
          <w:numId w:val="1831"/>
        </w:numPr>
      </w:pPr>
      <w:r>
        <w:t xml:space="preserve">Références majeures (Ministère = client stratégique)</w:t>
      </w:r>
    </w:p>
    <w:p>
      <w:pPr>
        <w:numPr>
          <w:ilvl w:val="0"/>
          <w:numId w:val="1831"/>
        </w:numPr>
      </w:pPr>
      <w:r>
        <w:t xml:space="preserve">Solidarité réseau prouvée (franchises contributrice = partenaires</w:t>
      </w:r>
      <w:r>
        <w:t xml:space="preserve"> </w:t>
      </w:r>
      <w:r>
        <w:t xml:space="preserve">actifs)</w:t>
      </w:r>
    </w:p>
    <w:p>
      <w:pPr>
        <w:pStyle w:val="FirstParagraph"/>
      </w:pPr>
      <w:r>
        <w:rPr>
          <w:bCs/>
          <w:b/>
        </w:rPr>
        <w:t xml:space="preserve">Après contrat</w:t>
      </w:r>
      <w:r>
        <w:t xml:space="preserve"> </w:t>
      </w:r>
      <w:r>
        <w:t xml:space="preserve">(M25+) :</w:t>
      </w:r>
    </w:p>
    <w:p>
      <w:pPr>
        <w:numPr>
          <w:ilvl w:val="0"/>
          <w:numId w:val="1832"/>
        </w:numPr>
      </w:pPr>
      <w:r>
        <w:t xml:space="preserve">Équipements gardés (capacité bitume permanente ×2)</w:t>
      </w:r>
    </w:p>
    <w:p>
      <w:pPr>
        <w:numPr>
          <w:ilvl w:val="0"/>
          <w:numId w:val="1832"/>
        </w:numPr>
      </w:pPr>
      <w:r>
        <w:t xml:space="preserve">Clients additionnels captés (routes privées, parkings)</w:t>
      </w:r>
    </w:p>
    <w:p>
      <w:pPr>
        <w:numPr>
          <w:ilvl w:val="0"/>
          <w:numId w:val="1832"/>
        </w:numPr>
      </w:pPr>
      <w:r>
        <w:t xml:space="preserve">Modèle reproductible (futurs appels d'offres régionaux)</w:t>
      </w:r>
    </w:p>
    <w:bookmarkEnd w:id="312"/>
    <w:bookmarkEnd w:id="313"/>
    <w:bookmarkStart w:id="317" w:name="plan-de-développement-stratégiques"/>
    <w:p>
      <w:pPr>
        <w:pStyle w:val="Heading2"/>
      </w:pPr>
      <w:r>
        <w:rPr>
          <w:bCs/>
          <w:b/>
        </w:rPr>
        <w:t xml:space="preserve">Plan de développement stratégiques</w:t>
      </w:r>
    </w:p>
    <w:bookmarkStart w:id="314" w:name="pour-takaplast-siège"/>
    <w:p>
      <w:pPr>
        <w:pStyle w:val="Heading3"/>
      </w:pPr>
      <w:r>
        <w:t xml:space="preserve">Pour TakaPlast siège</w:t>
      </w:r>
    </w:p>
    <w:p>
      <w:pPr>
        <w:pStyle w:val="FirstParagraph"/>
      </w:pPr>
      <w:r>
        <w:rPr>
          <w:bCs/>
          <w:b/>
        </w:rPr>
        <w:t xml:space="preserve">Développer plateforme digitale robuste</w:t>
      </w:r>
      <w:r>
        <w:t xml:space="preserve"> </w:t>
      </w:r>
      <w:r>
        <w:t xml:space="preserve">(An4, 120 K€)</w:t>
      </w:r>
    </w:p>
    <w:p>
      <w:pPr>
        <w:numPr>
          <w:ilvl w:val="0"/>
          <w:numId w:val="1833"/>
        </w:numPr>
      </w:pPr>
      <w:r>
        <w:t xml:space="preserve">Dashboard temps réel transferts</w:t>
      </w:r>
    </w:p>
    <w:p>
      <w:pPr>
        <w:numPr>
          <w:ilvl w:val="0"/>
          <w:numId w:val="1833"/>
        </w:numPr>
      </w:pPr>
      <w:r>
        <w:t xml:space="preserve">Validation automatique &lt;5t</w:t>
      </w:r>
    </w:p>
    <w:p>
      <w:pPr>
        <w:numPr>
          <w:ilvl w:val="0"/>
          <w:numId w:val="1833"/>
        </w:numPr>
      </w:pPr>
      <w:r>
        <w:t xml:space="preserve">Alertes dépassements seuils</w:t>
      </w:r>
    </w:p>
    <w:p>
      <w:pPr>
        <w:numPr>
          <w:ilvl w:val="0"/>
          <w:numId w:val="1833"/>
        </w:numPr>
      </w:pPr>
      <w:r>
        <w:t xml:space="preserve">Traçabilité blockchain (An6+)</w:t>
      </w:r>
    </w:p>
    <w:p>
      <w:pPr>
        <w:pStyle w:val="FirstParagraph"/>
      </w:pPr>
      <w:r>
        <w:rPr>
          <w:bCs/>
          <w:b/>
        </w:rPr>
        <w:t xml:space="preserve">Former Comité Transferts</w:t>
      </w:r>
      <w:r>
        <w:t xml:space="preserve"> </w:t>
      </w:r>
      <w:r>
        <w:t xml:space="preserve">dès 5 franchises (An5)</w:t>
      </w:r>
    </w:p>
    <w:p>
      <w:pPr>
        <w:numPr>
          <w:ilvl w:val="0"/>
          <w:numId w:val="1834"/>
        </w:numPr>
      </w:pPr>
      <w:r>
        <w:t xml:space="preserve">Gouvernance participative</w:t>
      </w:r>
    </w:p>
    <w:p>
      <w:pPr>
        <w:numPr>
          <w:ilvl w:val="0"/>
          <w:numId w:val="1834"/>
        </w:numPr>
      </w:pPr>
      <w:r>
        <w:t xml:space="preserve">Médiation rapide litiges</w:t>
      </w:r>
    </w:p>
    <w:p>
      <w:pPr>
        <w:numPr>
          <w:ilvl w:val="0"/>
          <w:numId w:val="1834"/>
        </w:numPr>
      </w:pPr>
      <w:r>
        <w:t xml:space="preserve">Ajustements règles selon retours terrain</w:t>
      </w:r>
    </w:p>
    <w:p>
      <w:pPr>
        <w:pStyle w:val="FirstParagraph"/>
      </w:pPr>
      <w:r>
        <w:rPr>
          <w:bCs/>
          <w:b/>
        </w:rPr>
        <w:t xml:space="preserve">Négocier statuts fiscaux export/import</w:t>
      </w:r>
    </w:p>
    <w:p>
      <w:pPr>
        <w:numPr>
          <w:ilvl w:val="0"/>
          <w:numId w:val="1835"/>
        </w:numPr>
      </w:pPr>
      <w:r>
        <w:t xml:space="preserve">Éviter double TVA inter-pays</w:t>
      </w:r>
    </w:p>
    <w:p>
      <w:pPr>
        <w:numPr>
          <w:ilvl w:val="0"/>
          <w:numId w:val="1835"/>
        </w:numPr>
      </w:pPr>
      <w:r>
        <w:t xml:space="preserve">Documentation transfer pricing solide</w:t>
      </w:r>
    </w:p>
    <w:p>
      <w:pPr>
        <w:numPr>
          <w:ilvl w:val="0"/>
          <w:numId w:val="1835"/>
        </w:numPr>
      </w:pPr>
      <w:r>
        <w:t xml:space="preserve">Support juridique franchises (audits fiscaux)</w:t>
      </w:r>
    </w:p>
    <w:p>
      <w:pPr>
        <w:pStyle w:val="FirstParagraph"/>
      </w:pPr>
      <w:r>
        <w:rPr>
          <w:bCs/>
          <w:b/>
        </w:rPr>
        <w:t xml:space="preserve">Capitaliser apprentissages</w:t>
      </w:r>
    </w:p>
    <w:p>
      <w:pPr>
        <w:numPr>
          <w:ilvl w:val="0"/>
          <w:numId w:val="1836"/>
        </w:numPr>
      </w:pPr>
      <w:r>
        <w:t xml:space="preserve">Base cas pratiques (réussites + échecs)</w:t>
      </w:r>
    </w:p>
    <w:p>
      <w:pPr>
        <w:numPr>
          <w:ilvl w:val="0"/>
          <w:numId w:val="1836"/>
        </w:numPr>
      </w:pPr>
      <w:r>
        <w:t xml:space="preserve">Mises à jour règles annuelles</w:t>
      </w:r>
    </w:p>
    <w:p>
      <w:pPr>
        <w:numPr>
          <w:ilvl w:val="0"/>
          <w:numId w:val="1836"/>
        </w:numPr>
      </w:pPr>
      <w:r>
        <w:t xml:space="preserve">Formations franchises (bonnes pratiques transferts)</w:t>
      </w:r>
    </w:p>
    <w:bookmarkEnd w:id="314"/>
    <w:bookmarkStart w:id="315" w:name="pour-franchisés"/>
    <w:p>
      <w:pPr>
        <w:pStyle w:val="Heading3"/>
      </w:pPr>
      <w:r>
        <w:t xml:space="preserve">Pour franchisés</w:t>
      </w:r>
    </w:p>
    <w:p>
      <w:pPr>
        <w:pStyle w:val="FirstParagraph"/>
      </w:pPr>
      <w:r>
        <w:rPr>
          <w:bCs/>
          <w:b/>
        </w:rPr>
        <w:t xml:space="preserve">Prioriser production locale</w:t>
      </w:r>
      <w:r>
        <w:t xml:space="preserve"> </w:t>
      </w:r>
      <w:r>
        <w:t xml:space="preserve">(objectif &gt;90%)</w:t>
      </w:r>
    </w:p>
    <w:p>
      <w:pPr>
        <w:numPr>
          <w:ilvl w:val="0"/>
          <w:numId w:val="1837"/>
        </w:numPr>
      </w:pPr>
      <w:r>
        <w:t xml:space="preserve">Transferts = béquille temporaire, pas modèle</w:t>
      </w:r>
    </w:p>
    <w:p>
      <w:pPr>
        <w:numPr>
          <w:ilvl w:val="0"/>
          <w:numId w:val="1837"/>
        </w:numPr>
      </w:pPr>
      <w:r>
        <w:t xml:space="preserve">Investir collecte/équipements (autonomie)</w:t>
      </w:r>
    </w:p>
    <w:p>
      <w:pPr>
        <w:numPr>
          <w:ilvl w:val="0"/>
          <w:numId w:val="1837"/>
        </w:numPr>
      </w:pPr>
      <w:r>
        <w:t xml:space="preserve">Développer clients locaux (zone exclusive)</w:t>
      </w:r>
    </w:p>
    <w:p>
      <w:pPr>
        <w:pStyle w:val="FirstParagraph"/>
      </w:pPr>
      <w:r>
        <w:rPr>
          <w:bCs/>
          <w:b/>
        </w:rPr>
        <w:t xml:space="preserve">Utiliser transferts stratégiquement</w:t>
      </w:r>
    </w:p>
    <w:p>
      <w:pPr>
        <w:numPr>
          <w:ilvl w:val="0"/>
          <w:numId w:val="1838"/>
        </w:numPr>
      </w:pPr>
      <w:r>
        <w:t xml:space="preserve">Démarrage (3-6 premiers mois)</w:t>
      </w:r>
    </w:p>
    <w:p>
      <w:pPr>
        <w:numPr>
          <w:ilvl w:val="0"/>
          <w:numId w:val="1838"/>
        </w:numPr>
      </w:pPr>
      <w:r>
        <w:t xml:space="preserve">Pannes majeures (force majeure)</w:t>
      </w:r>
    </w:p>
    <w:p>
      <w:pPr>
        <w:numPr>
          <w:ilvl w:val="0"/>
          <w:numId w:val="1838"/>
        </w:numPr>
      </w:pPr>
      <w:r>
        <w:t xml:space="preserve">Opportunités commerciales ponctuelles (gros contrats)</w:t>
      </w:r>
    </w:p>
    <w:p>
      <w:pPr>
        <w:pStyle w:val="FirstParagraph"/>
      </w:pPr>
      <w:r>
        <w:rPr>
          <w:bCs/>
          <w:b/>
        </w:rPr>
        <w:t xml:space="preserve">Respecter esprit réseau</w:t>
      </w:r>
    </w:p>
    <w:p>
      <w:pPr>
        <w:numPr>
          <w:ilvl w:val="0"/>
          <w:numId w:val="1839"/>
        </w:numPr>
      </w:pPr>
      <w:r>
        <w:t xml:space="preserve">Solidarité = réciprocité (aider aujourd'hui, aidé demain)</w:t>
      </w:r>
    </w:p>
    <w:p>
      <w:pPr>
        <w:numPr>
          <w:ilvl w:val="0"/>
          <w:numId w:val="1839"/>
        </w:numPr>
      </w:pPr>
      <w:r>
        <w:t xml:space="preserve">Transparence prix (coûts réels, 0% marge)</w:t>
      </w:r>
    </w:p>
    <w:p>
      <w:pPr>
        <w:numPr>
          <w:ilvl w:val="0"/>
          <w:numId w:val="1839"/>
        </w:numPr>
      </w:pPr>
      <w:r>
        <w:t xml:space="preserve">Qualité irréprochable (réputation collective)</w:t>
      </w:r>
    </w:p>
    <w:p>
      <w:pPr>
        <w:pStyle w:val="FirstParagraph"/>
      </w:pPr>
      <w:r>
        <w:rPr>
          <w:bCs/>
          <w:b/>
        </w:rPr>
        <w:t xml:space="preserve">Anticiper besoins</w:t>
      </w:r>
    </w:p>
    <w:p>
      <w:pPr>
        <w:numPr>
          <w:ilvl w:val="0"/>
          <w:numId w:val="1840"/>
        </w:numPr>
      </w:pPr>
      <w:r>
        <w:t xml:space="preserve">Stock sécurité 15 jours (éviter ruptures)</w:t>
      </w:r>
    </w:p>
    <w:p>
      <w:pPr>
        <w:numPr>
          <w:ilvl w:val="0"/>
          <w:numId w:val="1840"/>
        </w:numPr>
      </w:pPr>
      <w:r>
        <w:t xml:space="preserve">Maintenance préventive (limiter pannes)</w:t>
      </w:r>
    </w:p>
    <w:p>
      <w:pPr>
        <w:numPr>
          <w:ilvl w:val="0"/>
          <w:numId w:val="1840"/>
        </w:numPr>
      </w:pPr>
      <w:r>
        <w:t xml:space="preserve">Relations fournisseurs réseau (confiance mutuelle)</w:t>
      </w:r>
    </w:p>
    <w:bookmarkEnd w:id="315"/>
    <w:bookmarkStart w:id="316" w:name="évolutions-futures-an6-an10"/>
    <w:p>
      <w:pPr>
        <w:pStyle w:val="Heading3"/>
      </w:pPr>
      <w:r>
        <w:t xml:space="preserve">Évolutions futures (An6-An10)</w:t>
      </w:r>
    </w:p>
    <w:p>
      <w:pPr>
        <w:pStyle w:val="FirstParagraph"/>
      </w:pPr>
      <w:r>
        <w:rPr>
          <w:bCs/>
          <w:b/>
        </w:rPr>
        <w:t xml:space="preserve">An6 :</w:t>
      </w:r>
      <w:r>
        <w:t xml:space="preserve"> </w:t>
      </w:r>
      <w:r>
        <w:t xml:space="preserve">Blockchain traçabilité</w:t>
      </w:r>
    </w:p>
    <w:p>
      <w:pPr>
        <w:numPr>
          <w:ilvl w:val="0"/>
          <w:numId w:val="1841"/>
        </w:numPr>
      </w:pPr>
      <w:r>
        <w:t xml:space="preserve">QR codes produits → Origine vérifiable</w:t>
      </w:r>
    </w:p>
    <w:p>
      <w:pPr>
        <w:numPr>
          <w:ilvl w:val="0"/>
          <w:numId w:val="1841"/>
        </w:numPr>
      </w:pPr>
      <w:r>
        <w:t xml:space="preserve">Smart contracts transferts (paiement automatique livraison</w:t>
      </w:r>
      <w:r>
        <w:t xml:space="preserve"> </w:t>
      </w:r>
      <w:r>
        <w:t xml:space="preserve">confirmée)</w:t>
      </w:r>
    </w:p>
    <w:p>
      <w:pPr>
        <w:numPr>
          <w:ilvl w:val="0"/>
          <w:numId w:val="1841"/>
        </w:numPr>
      </w:pPr>
      <w:r>
        <w:t xml:space="preserve">Transparence totale clients (granulés achetés = traçables jusqu'à</w:t>
      </w:r>
      <w:r>
        <w:t xml:space="preserve"> </w:t>
      </w:r>
      <w:r>
        <w:t xml:space="preserve">collecte)</w:t>
      </w:r>
    </w:p>
    <w:p>
      <w:pPr>
        <w:pStyle w:val="FirstParagraph"/>
      </w:pPr>
      <w:r>
        <w:rPr>
          <w:bCs/>
          <w:b/>
        </w:rPr>
        <w:t xml:space="preserve">An7 :</w:t>
      </w:r>
      <w:r>
        <w:t xml:space="preserve"> </w:t>
      </w:r>
      <w:r>
        <w:t xml:space="preserve">Bourse matières réseau</w:t>
      </w:r>
    </w:p>
    <w:p>
      <w:pPr>
        <w:numPr>
          <w:ilvl w:val="0"/>
          <w:numId w:val="1842"/>
        </w:numPr>
      </w:pPr>
      <w:r>
        <w:t xml:space="preserve">Plateforme offre/demande temps réel</w:t>
      </w:r>
    </w:p>
    <w:p>
      <w:pPr>
        <w:numPr>
          <w:ilvl w:val="0"/>
          <w:numId w:val="1842"/>
        </w:numPr>
      </w:pPr>
      <w:r>
        <w:t xml:space="preserve">Franchises publient surplus/besoins</w:t>
      </w:r>
    </w:p>
    <w:p>
      <w:pPr>
        <w:numPr>
          <w:ilvl w:val="0"/>
          <w:numId w:val="1842"/>
        </w:numPr>
      </w:pPr>
      <w:r>
        <w:t xml:space="preserve">Matching automatique (algorithme optimise transport)</w:t>
      </w:r>
    </w:p>
    <w:p>
      <w:pPr>
        <w:numPr>
          <w:ilvl w:val="0"/>
          <w:numId w:val="1842"/>
        </w:numPr>
      </w:pPr>
      <w:r>
        <w:rPr>
          <w:bCs/>
          <w:b/>
        </w:rPr>
        <w:t xml:space="preserve">An8 :</w:t>
      </w:r>
      <w:r>
        <w:t xml:space="preserve"> </w:t>
      </w:r>
      <w:r>
        <w:t xml:space="preserve">Mutualisation stocks stratégiques</w:t>
      </w:r>
    </w:p>
    <w:p>
      <w:pPr>
        <w:numPr>
          <w:ilvl w:val="0"/>
          <w:numId w:val="1842"/>
        </w:numPr>
      </w:pPr>
      <w:r>
        <w:t xml:space="preserve">Hubs régionaux (Kinshasa Ouest, Lubumbashi Sud, Kisangani Nord)</w:t>
      </w:r>
    </w:p>
    <w:p>
      <w:pPr>
        <w:numPr>
          <w:ilvl w:val="0"/>
          <w:numId w:val="1842"/>
        </w:numPr>
      </w:pPr>
      <w:r>
        <w:t xml:space="preserve">Stocks tampons mutualisés (gérés collectivement)</w:t>
      </w:r>
    </w:p>
    <w:p>
      <w:pPr>
        <w:numPr>
          <w:ilvl w:val="0"/>
          <w:numId w:val="1842"/>
        </w:numPr>
      </w:pPr>
      <w:r>
        <w:t xml:space="preserve">Réactivité &lt;24h demandes urgentes</w:t>
      </w:r>
    </w:p>
    <w:p>
      <w:pPr>
        <w:pStyle w:val="FirstParagraph"/>
      </w:pPr>
      <w:r>
        <w:rPr>
          <w:bCs/>
          <w:b/>
        </w:rPr>
        <w:t xml:space="preserve">An10 :</w:t>
      </w:r>
      <w:r>
        <w:t xml:space="preserve"> </w:t>
      </w:r>
      <w:r>
        <w:t xml:space="preserve">Expansion hors plastiques</w:t>
      </w:r>
    </w:p>
    <w:p>
      <w:pPr>
        <w:numPr>
          <w:ilvl w:val="0"/>
          <w:numId w:val="1843"/>
        </w:numPr>
      </w:pPr>
      <w:r>
        <w:t xml:space="preserve">Transferts autres matières (métaux recyclés, papier/carton)</w:t>
      </w:r>
    </w:p>
    <w:p>
      <w:pPr>
        <w:numPr>
          <w:ilvl w:val="0"/>
          <w:numId w:val="1843"/>
        </w:numPr>
      </w:pPr>
      <w:r>
        <w:t xml:space="preserve">Diversification réseau (économie circulaire globale)</w:t>
      </w:r>
    </w:p>
    <w:p>
      <w:pPr>
        <w:numPr>
          <w:ilvl w:val="0"/>
          <w:numId w:val="1843"/>
        </w:numPr>
      </w:pPr>
      <w:r>
        <w:t xml:space="preserve">TakaPlast = plateforme échange matières Afrique</w:t>
      </w:r>
    </w:p>
    <w:bookmarkEnd w:id="316"/>
    <w:bookmarkEnd w:id="317"/>
    <w:bookmarkStart w:id="323" w:name="X1b6a634eb0512170783a36bbd5d8c5b7d1c2dc4"/>
    <w:p>
      <w:pPr>
        <w:pStyle w:val="Heading2"/>
      </w:pPr>
      <w:r>
        <w:rPr>
          <w:bCs/>
          <w:b/>
        </w:rPr>
        <w:t xml:space="preserve">Système apporteur d’affaires inter-franchises</w:t>
      </w:r>
    </w:p>
    <w:p>
      <w:pPr>
        <w:pStyle w:val="FirstParagraph"/>
      </w:pPr>
      <w:r>
        <w:rPr>
          <w:bCs/>
          <w:b/>
        </w:rPr>
        <w:t xml:space="preserve">Principe</w:t>
      </w:r>
    </w:p>
    <w:p>
      <w:pPr>
        <w:pStyle w:val="BodyText"/>
      </w:pPr>
      <w:r>
        <w:rPr>
          <w:bCs/>
          <w:b/>
        </w:rPr>
        <w:t xml:space="preserve">Un franchisé PEUT recommander clients hors sa zone à d'autres</w:t>
      </w:r>
      <w:r>
        <w:rPr>
          <w:bCs/>
          <w:b/>
        </w:rPr>
        <w:t xml:space="preserve"> </w:t>
      </w:r>
      <w:r>
        <w:rPr>
          <w:bCs/>
          <w:b/>
        </w:rPr>
        <w:t xml:space="preserve">franchises et percevoir commission apport affaire.</w:t>
      </w:r>
    </w:p>
    <w:p>
      <w:pPr>
        <w:pStyle w:val="BodyText"/>
      </w:pPr>
      <w:r>
        <w:rPr>
          <w:bCs/>
          <w:b/>
        </w:rPr>
        <w:t xml:space="preserve">Exemple :</w:t>
      </w:r>
    </w:p>
    <w:p>
      <w:pPr>
        <w:numPr>
          <w:ilvl w:val="0"/>
          <w:numId w:val="1844"/>
        </w:numPr>
      </w:pPr>
      <w:r>
        <w:t xml:space="preserve">Franchise Kinshasa rencontre Bralima Lubumbashi (filiale)</w:t>
      </w:r>
    </w:p>
    <w:p>
      <w:pPr>
        <w:numPr>
          <w:ilvl w:val="0"/>
          <w:numId w:val="1844"/>
        </w:numPr>
      </w:pPr>
      <w:r>
        <w:t xml:space="preserve">Kinshasa ne peut pas vendre directement (viole exclusivité</w:t>
      </w:r>
      <w:r>
        <w:t xml:space="preserve"> </w:t>
      </w:r>
      <w:r>
        <w:t xml:space="preserve">Lubumbashi)</w:t>
      </w:r>
    </w:p>
    <w:p>
      <w:pPr>
        <w:numPr>
          <w:ilvl w:val="0"/>
          <w:numId w:val="1844"/>
        </w:numPr>
      </w:pPr>
      <w:r>
        <w:t xml:space="preserve">Kinshasa met en relation → Lubumbashi signe client → Kinshasa touche</w:t>
      </w:r>
      <w:r>
        <w:t xml:space="preserve"> </w:t>
      </w:r>
      <w:r>
        <w:t xml:space="preserve">commission</w:t>
      </w:r>
    </w:p>
    <w:p>
      <w:pPr>
        <w:pStyle w:val="FirstParagraph"/>
      </w:pPr>
      <w:r>
        <w:rPr>
          <w:iCs/>
          <w:i/>
        </w:rPr>
        <w:t xml:space="preserve">Barème commissions (aligné Maison-Mère)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335"/>
        <w:gridCol w:w="172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ponctuel</w:t>
            </w:r>
            <w:r>
              <w:t xml:space="preserve"> </w:t>
            </w:r>
            <w:r>
              <w:t xml:space="preserve">(1</w:t>
            </w:r>
            <w:r>
              <w:t xml:space="preserve"> </w:t>
            </w:r>
            <w:r>
              <w:t xml:space="preserve">commande)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fois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commande</w:t>
            </w:r>
            <w:r>
              <w:t xml:space="preserve"> </w:t>
            </w:r>
            <w:r>
              <w:t xml:space="preserve">initiale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régulier</w:t>
            </w:r>
            <w:r>
              <w:t xml:space="preserve"> </w:t>
            </w:r>
            <w:r>
              <w:t xml:space="preserve">(&gt;3 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mensuel cumulé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 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contrat</w:t>
            </w:r>
            <w:r>
              <w:t xml:space="preserve"> </w:t>
            </w:r>
            <w:r>
              <w:t xml:space="preserve">(max 3 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 compte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stratégique</w:t>
            </w:r>
            <w:r>
              <w:t xml:space="preserve"> </w:t>
            </w:r>
            <w:r>
              <w:t xml:space="preserve">(&gt;100K€/an)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CA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réel généré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Plafond :</w:t>
      </w:r>
      <w:r>
        <w:t xml:space="preserve"> </w:t>
      </w:r>
      <w:r>
        <w:t xml:space="preserve">commission max 50.000€/apport (évite distorsion si</w:t>
      </w:r>
      <w:r>
        <w:t xml:space="preserve"> </w:t>
      </w:r>
      <w:r>
        <w:t xml:space="preserve">méga-contrat).</w:t>
      </w:r>
    </w:p>
    <w:bookmarkStart w:id="318" w:name="mécanisme-opérationnel"/>
    <w:p>
      <w:pPr>
        <w:pStyle w:val="Heading3"/>
      </w:pPr>
      <w:r>
        <w:t xml:space="preserve">Mécanisme opérationnel</w:t>
      </w:r>
    </w:p>
    <w:p>
      <w:pPr>
        <w:numPr>
          <w:ilvl w:val="0"/>
          <w:numId w:val="1845"/>
        </w:numPr>
        <w:pStyle w:val="Compact"/>
      </w:pPr>
      <w:r>
        <w:rPr>
          <w:bCs/>
          <w:b/>
        </w:rPr>
        <w:t xml:space="preserve">Déclaration apport</w:t>
      </w:r>
    </w:p>
    <w:p>
      <w:pPr>
        <w:pStyle w:val="FirstParagraph"/>
      </w:pPr>
      <w:r>
        <w:t xml:space="preserve">Franchisé apporteur remplir le formulaire dashboard: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DÉCLARATION APPORT AFFAIRE</w:t>
            </w:r>
          </w:p>
          <w:p>
            <w:pPr>
              <w:jc w:val="left"/>
            </w:pPr>
            <w:r>
              <w:t xml:space="preserve">Franchisé apporteur : Kinshasa</w:t>
            </w:r>
          </w:p>
          <w:p>
            <w:pPr>
              <w:jc w:val="left"/>
            </w:pPr>
            <w:r>
              <w:t xml:space="preserve">Franchisé bénéficiaire : Lubumbashi</w:t>
            </w:r>
          </w:p>
          <w:p>
            <w:pPr>
              <w:jc w:val="left"/>
            </w:pPr>
            <w:r>
              <w:t xml:space="preserve">Client apporté : Bralima Lubumbashi</w:t>
            </w:r>
          </w:p>
          <w:p>
            <w:pPr>
              <w:jc w:val="left"/>
            </w:pPr>
            <w:r>
              <w:t xml:space="preserve">Contact : Jean Kabongo (j.kabongo@bralima.cd)</w:t>
            </w:r>
          </w:p>
          <w:p>
            <w:pPr>
              <w:jc w:val="left"/>
            </w:pPr>
            <w:r>
              <w:t xml:space="preserve">Besoin estimé : 20 t/mois granulés PEHD</w:t>
            </w:r>
          </w:p>
          <w:p>
            <w:pPr>
              <w:jc w:val="left"/>
            </w:pPr>
            <w:r>
              <w:t xml:space="preserve">Type : Client régulier (prévision contrat annuel)</w:t>
            </w:r>
          </w:p>
          <w:p>
            <w:pPr>
              <w:jc w:val="left"/>
            </w:pPr>
            <w:r>
              <w:t xml:space="preserve">Commission demandée : 8% (contrat annuel)</w:t>
            </w:r>
          </w:p>
          <w:p>
            <w:pPr>
              <w:jc w:val="left"/>
            </w:pPr>
            <w:r>
              <w:t xml:space="preserve">Date apport : 15/01/2026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Validation Lubumbashi</w:t>
      </w:r>
      <w:r>
        <w:t xml:space="preserve"> </w:t>
      </w:r>
      <w:r>
        <w:t xml:space="preserve">(7 jours) :</w:t>
      </w:r>
    </w:p>
    <w:p>
      <w:pPr>
        <w:numPr>
          <w:ilvl w:val="0"/>
          <w:numId w:val="1846"/>
        </w:numPr>
      </w:pPr>
      <w:r>
        <w:t xml:space="preserve">✅ Accepte apport : "Merci Kinshasa, on contacte Bralima"</w:t>
      </w:r>
    </w:p>
    <w:p>
      <w:pPr>
        <w:numPr>
          <w:ilvl w:val="0"/>
          <w:numId w:val="1846"/>
        </w:numPr>
      </w:pPr>
      <w:r>
        <w:t xml:space="preserve">❌ Refuse : "Client déjà dans notre pipeline commercial" (pas</w:t>
      </w:r>
      <w:r>
        <w:t xml:space="preserve"> </w:t>
      </w:r>
      <w:r>
        <w:t xml:space="preserve">commission)</w:t>
      </w:r>
    </w:p>
    <w:p>
      <w:pPr>
        <w:numPr>
          <w:ilvl w:val="0"/>
          <w:numId w:val="1847"/>
        </w:numPr>
        <w:pStyle w:val="Compact"/>
      </w:pPr>
      <w:r>
        <w:rPr>
          <w:bCs/>
          <w:b/>
        </w:rPr>
        <w:t xml:space="preserve">Suivi commercial (Lubumbashi)</w:t>
      </w:r>
    </w:p>
    <w:p>
      <w:pPr>
        <w:numPr>
          <w:ilvl w:val="0"/>
          <w:numId w:val="1848"/>
        </w:numPr>
      </w:pPr>
      <w:r>
        <w:t xml:space="preserve">Lubumbashi contacte client sous 48h (preuve réactivité)</w:t>
      </w:r>
    </w:p>
    <w:p>
      <w:pPr>
        <w:numPr>
          <w:ilvl w:val="0"/>
          <w:numId w:val="1848"/>
        </w:numPr>
      </w:pPr>
      <w:r>
        <w:t xml:space="preserve">Négocie, propose offre</w:t>
      </w:r>
    </w:p>
    <w:p>
      <w:pPr>
        <w:numPr>
          <w:ilvl w:val="0"/>
          <w:numId w:val="1848"/>
        </w:numPr>
      </w:pPr>
      <w:r>
        <w:t xml:space="preserve">Si signature → Notifie Kinshasa + TakaPlast siège (dashboard)</w:t>
      </w:r>
    </w:p>
    <w:p>
      <w:pPr>
        <w:pStyle w:val="FirstParagraph"/>
      </w:pPr>
      <w:r>
        <w:rPr>
          <w:bCs/>
          <w:b/>
        </w:rPr>
        <w:t xml:space="preserve">Preuve traçabilité :</w:t>
      </w:r>
      <w:r>
        <w:t xml:space="preserve"> </w:t>
      </w:r>
      <w:r>
        <w:t xml:space="preserve">Email introduction Kinshasa → Client avec copie</w:t>
      </w:r>
      <w:r>
        <w:t xml:space="preserve"> </w:t>
      </w:r>
      <w:r>
        <w:t xml:space="preserve">Lubumbashi (horodaté)</w:t>
      </w:r>
    </w:p>
    <w:p>
      <w:pPr>
        <w:numPr>
          <w:ilvl w:val="0"/>
          <w:numId w:val="1849"/>
        </w:numPr>
        <w:pStyle w:val="Compact"/>
      </w:pPr>
      <w:r>
        <w:rPr>
          <w:bCs/>
          <w:b/>
        </w:rPr>
        <w:t xml:space="preserve">Paiement commissions (automatisé)</w:t>
      </w:r>
    </w:p>
    <w:p>
      <w:pPr>
        <w:pStyle w:val="FirstParagraph"/>
      </w:pPr>
      <w:r>
        <w:rPr>
          <w:bCs/>
          <w:b/>
        </w:rPr>
        <w:t xml:space="preserve">Si client régulier 5% pendant 12 mois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234"/>
        <w:gridCol w:w="1748"/>
        <w:gridCol w:w="2571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Lubumbashi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Commission 5%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Kinshasa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M+1 (fin mois</w:t>
            </w:r>
            <w:r>
              <w:t xml:space="preserve"> </w:t>
            </w:r>
            <w:r>
              <w:t xml:space="preserve">suivant)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220.000€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versements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Méthode paiement :</w:t>
      </w:r>
    </w:p>
    <w:p>
      <w:pPr>
        <w:numPr>
          <w:ilvl w:val="0"/>
          <w:numId w:val="1850"/>
        </w:numPr>
      </w:pPr>
      <w:r>
        <w:t xml:space="preserve">Lubumbashi verse directement Kinshasa (virement mensuel)</w:t>
      </w:r>
    </w:p>
    <w:p>
      <w:pPr>
        <w:numPr>
          <w:ilvl w:val="0"/>
          <w:numId w:val="1850"/>
        </w:numPr>
      </w:pPr>
      <w:r>
        <w:t xml:space="preserve">OU Lubumbashi déduit de ses royalties TakaPlast siège, siège reverse</w:t>
      </w:r>
      <w:r>
        <w:t xml:space="preserve"> </w:t>
      </w:r>
      <w:r>
        <w:t xml:space="preserve">Kinshasa</w:t>
      </w:r>
    </w:p>
    <w:p>
      <w:pPr>
        <w:pStyle w:val="FirstParagraph"/>
      </w:pPr>
      <w:r>
        <w:rPr>
          <w:bCs/>
          <w:b/>
        </w:rPr>
        <w:t xml:space="preserve">Préférence :</w:t>
      </w:r>
      <w:r>
        <w:t xml:space="preserve"> </w:t>
      </w:r>
      <w:r>
        <w:t xml:space="preserve">Paiement direct (simplifie, renforce relations</w:t>
      </w:r>
      <w:r>
        <w:t xml:space="preserve"> </w:t>
      </w:r>
      <w:r>
        <w:t xml:space="preserve">inter-franchises)</w:t>
      </w:r>
    </w:p>
    <w:bookmarkEnd w:id="318"/>
    <w:bookmarkStart w:id="319" w:name="conditions-garde-fous"/>
    <w:p>
      <w:pPr>
        <w:pStyle w:val="Heading3"/>
      </w:pPr>
      <w:r>
        <w:t xml:space="preserve">Conditions &amp; garde-fous</w:t>
      </w:r>
    </w:p>
    <w:p>
      <w:pPr>
        <w:pStyle w:val="FirstParagraph"/>
      </w:pPr>
      <w:r>
        <w:rPr>
          <w:bCs/>
          <w:b/>
        </w:rPr>
        <w:t xml:space="preserve">Apports autorisés</w:t>
      </w:r>
    </w:p>
    <w:p>
      <w:pPr>
        <w:numPr>
          <w:ilvl w:val="0"/>
          <w:numId w:val="1851"/>
        </w:numPr>
      </w:pPr>
      <w:r>
        <w:t xml:space="preserve">Client</w:t>
      </w:r>
      <w:r>
        <w:t xml:space="preserve"> </w:t>
      </w:r>
      <w:r>
        <w:rPr>
          <w:bCs/>
          <w:b/>
        </w:rPr>
        <w:t xml:space="preserve">hors zone exclusive</w:t>
      </w:r>
      <w:r>
        <w:t xml:space="preserve"> </w:t>
      </w:r>
      <w:r>
        <w:t xml:space="preserve">apporteur (géographie claire)</w:t>
      </w:r>
    </w:p>
    <w:p>
      <w:pPr>
        <w:numPr>
          <w:ilvl w:val="0"/>
          <w:numId w:val="1851"/>
        </w:numPr>
      </w:pPr>
      <w:r>
        <w:t xml:space="preserve">Apporteur a</w:t>
      </w:r>
      <w:r>
        <w:t xml:space="preserve"> </w:t>
      </w:r>
      <w:r>
        <w:rPr>
          <w:bCs/>
          <w:b/>
        </w:rPr>
        <w:t xml:space="preserve">rencontré réellement</w:t>
      </w:r>
      <w:r>
        <w:t xml:space="preserve"> </w:t>
      </w:r>
      <w:r>
        <w:t xml:space="preserve">le client (pas scraping</w:t>
      </w:r>
      <w:r>
        <w:t xml:space="preserve"> </w:t>
      </w:r>
      <w:r>
        <w:t xml:space="preserve">annuaires)</w:t>
      </w:r>
    </w:p>
    <w:p>
      <w:pPr>
        <w:numPr>
          <w:ilvl w:val="0"/>
          <w:numId w:val="1851"/>
        </w:numPr>
      </w:pPr>
      <w:r>
        <w:t xml:space="preserve">Client</w:t>
      </w:r>
      <w:r>
        <w:t xml:space="preserve"> </w:t>
      </w:r>
      <w:r>
        <w:rPr>
          <w:bCs/>
          <w:b/>
        </w:rPr>
        <w:t xml:space="preserve">pas déjà prospecté</w:t>
      </w:r>
      <w:r>
        <w:t xml:space="preserve"> </w:t>
      </w:r>
      <w:r>
        <w:t xml:space="preserve">par bénéficiaire (vérif. CRM)</w:t>
      </w:r>
    </w:p>
    <w:p>
      <w:pPr>
        <w:numPr>
          <w:ilvl w:val="0"/>
          <w:numId w:val="1851"/>
        </w:numPr>
      </w:pPr>
      <w:r>
        <w:t xml:space="preserve">Apport</w:t>
      </w:r>
      <w:r>
        <w:t xml:space="preserve"> </w:t>
      </w:r>
      <w:r>
        <w:rPr>
          <w:bCs/>
          <w:b/>
        </w:rPr>
        <w:t xml:space="preserve">désintéressé</w:t>
      </w:r>
      <w:r>
        <w:t xml:space="preserve"> </w:t>
      </w:r>
      <w:r>
        <w:t xml:space="preserve">(pas exiger client achète de l'apporteur</w:t>
      </w:r>
      <w:r>
        <w:t xml:space="preserve"> </w:t>
      </w:r>
      <w:r>
        <w:t xml:space="preserve">d'abord)</w:t>
      </w:r>
    </w:p>
    <w:p>
      <w:pPr>
        <w:pStyle w:val="FirstParagraph"/>
      </w:pPr>
      <w:r>
        <w:rPr>
          <w:bCs/>
          <w:b/>
        </w:rPr>
        <w:t xml:space="preserve">Apports interdits / Non-commissionnés</w:t>
      </w:r>
    </w:p>
    <w:p>
      <w:pPr>
        <w:numPr>
          <w:ilvl w:val="0"/>
          <w:numId w:val="1852"/>
        </w:numPr>
      </w:pPr>
      <w:r>
        <w:t xml:space="preserve">Client</w:t>
      </w:r>
      <w:r>
        <w:t xml:space="preserve"> </w:t>
      </w:r>
      <w:r>
        <w:rPr>
          <w:bCs/>
          <w:b/>
        </w:rPr>
        <w:t xml:space="preserve">déjà client</w:t>
      </w:r>
      <w:r>
        <w:t xml:space="preserve"> </w:t>
      </w:r>
      <w:r>
        <w:t xml:space="preserve">TakaPlast (via autre franchise ou siège)</w:t>
      </w:r>
    </w:p>
    <w:p>
      <w:pPr>
        <w:numPr>
          <w:ilvl w:val="0"/>
          <w:numId w:val="1852"/>
        </w:numPr>
      </w:pPr>
      <w:r>
        <w:t xml:space="preserve">Lead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(appel d'offres ouvert, salons) → Tous franchisés</w:t>
      </w:r>
      <w:r>
        <w:t xml:space="preserve"> </w:t>
      </w:r>
      <w:r>
        <w:t xml:space="preserve">peuvent répondre</w:t>
      </w:r>
    </w:p>
    <w:p>
      <w:pPr>
        <w:numPr>
          <w:ilvl w:val="0"/>
          <w:numId w:val="1852"/>
        </w:numPr>
      </w:pPr>
      <w:r>
        <w:t xml:space="preserve">Apport</w:t>
      </w:r>
      <w:r>
        <w:t xml:space="preserve"> </w:t>
      </w:r>
      <w:r>
        <w:rPr>
          <w:bCs/>
          <w:b/>
        </w:rPr>
        <w:t xml:space="preserve">après refus exclusivité</w:t>
      </w:r>
      <w:r>
        <w:t xml:space="preserve"> </w:t>
      </w:r>
      <w:r>
        <w:t xml:space="preserve">(franchisé a voulu vendre,</w:t>
      </w:r>
      <w:r>
        <w:t xml:space="preserve"> </w:t>
      </w:r>
      <w:r>
        <w:t xml:space="preserve">échoué, puis "apporte")</w:t>
      </w:r>
    </w:p>
    <w:p>
      <w:pPr>
        <w:numPr>
          <w:ilvl w:val="0"/>
          <w:numId w:val="1852"/>
        </w:numPr>
      </w:pPr>
      <w:r>
        <w:rPr>
          <w:bCs/>
          <w:b/>
        </w:rPr>
        <w:t xml:space="preserve">Auto-apport</w:t>
      </w:r>
      <w:r>
        <w:t xml:space="preserve"> </w:t>
      </w:r>
      <w:r>
        <w:t xml:space="preserve">fictif (franchise A crée société B, "apporte" à</w:t>
      </w:r>
      <w:r>
        <w:t xml:space="preserve"> </w:t>
      </w:r>
      <w:r>
        <w:t xml:space="preserve">franchise C)</w:t>
      </w:r>
    </w:p>
    <w:p>
      <w:pPr>
        <w:pStyle w:val="FirstParagraph"/>
      </w:pPr>
      <w:r>
        <w:rPr>
          <w:bCs/>
          <w:b/>
        </w:rPr>
        <w:t xml:space="preserve">Litiges</w:t>
      </w:r>
    </w:p>
    <w:p>
      <w:pPr>
        <w:numPr>
          <w:ilvl w:val="0"/>
          <w:numId w:val="1853"/>
        </w:numPr>
        <w:pStyle w:val="Compact"/>
      </w:pPr>
      <w:r>
        <w:rPr>
          <w:bCs/>
          <w:b/>
        </w:rPr>
        <w:t xml:space="preserve">Cas :</w:t>
      </w:r>
      <w:r>
        <w:t xml:space="preserve"> </w:t>
      </w:r>
      <w:r>
        <w:t xml:space="preserve">Kinshasa et Brazzaville revendiquent tous deux apport même</w:t>
      </w:r>
      <w:r>
        <w:t xml:space="preserve"> </w:t>
      </w:r>
      <w:r>
        <w:t xml:space="preserve">client Lubumbashi</w:t>
      </w:r>
    </w:p>
    <w:p>
      <w:pPr>
        <w:pStyle w:val="FirstParagraph"/>
      </w:pPr>
      <w:r>
        <w:rPr>
          <w:bCs/>
          <w:b/>
        </w:rPr>
        <w:t xml:space="preserve">Résolution :</w:t>
      </w:r>
    </w:p>
    <w:p>
      <w:pPr>
        <w:numPr>
          <w:ilvl w:val="0"/>
          <w:numId w:val="1854"/>
        </w:numPr>
      </w:pPr>
      <w:r>
        <w:t xml:space="preserve">Vérif. horodatage : Premier déclarant dashboard = apporteur</w:t>
      </w:r>
      <w:r>
        <w:t xml:space="preserve"> </w:t>
      </w:r>
      <w:r>
        <w:t xml:space="preserve">(timestamp fait foi)</w:t>
      </w:r>
    </w:p>
    <w:p>
      <w:pPr>
        <w:numPr>
          <w:ilvl w:val="0"/>
          <w:numId w:val="1854"/>
        </w:numPr>
      </w:pPr>
      <w:r>
        <w:t xml:space="preserve">Si simultané (&lt;24h) : Commission partagée 50/50</w:t>
      </w:r>
    </w:p>
    <w:p>
      <w:pPr>
        <w:numPr>
          <w:ilvl w:val="0"/>
          <w:numId w:val="1854"/>
        </w:numPr>
      </w:pPr>
      <w:r>
        <w:t xml:space="preserve">Si conflit persiste : Médiation Comité Franchisés (vote, décision</w:t>
      </w:r>
      <w:r>
        <w:t xml:space="preserve"> </w:t>
      </w:r>
      <w:r>
        <w:t xml:space="preserve">sous 15 jours)</w:t>
      </w:r>
    </w:p>
    <w:bookmarkEnd w:id="319"/>
    <w:bookmarkStart w:id="320" w:name="avantages-cercle-vertueux"/>
    <w:p>
      <w:pPr>
        <w:pStyle w:val="Heading3"/>
      </w:pPr>
      <w:r>
        <w:t xml:space="preserve">Avantages cercle vertueux</w:t>
      </w:r>
    </w:p>
    <w:p>
      <w:pPr>
        <w:pStyle w:val="FirstParagraph"/>
      </w:pPr>
      <w:r>
        <w:rPr>
          <w:bCs/>
          <w:b/>
        </w:rPr>
        <w:t xml:space="preserve">Franchisé apporteur</w:t>
      </w:r>
    </w:p>
    <w:p>
      <w:pPr>
        <w:numPr>
          <w:ilvl w:val="0"/>
          <w:numId w:val="1855"/>
        </w:numPr>
      </w:pPr>
      <w:r>
        <w:t xml:space="preserve">Revenus additionnels (11 K€ exemple ci-dessus)</w:t>
      </w:r>
    </w:p>
    <w:p>
      <w:pPr>
        <w:numPr>
          <w:ilvl w:val="0"/>
          <w:numId w:val="1855"/>
        </w:numPr>
      </w:pPr>
      <w:r>
        <w:t xml:space="preserve">Valorise réseau relationnel hors zone</w:t>
      </w:r>
    </w:p>
    <w:p>
      <w:pPr>
        <w:numPr>
          <w:ilvl w:val="0"/>
          <w:numId w:val="1855"/>
        </w:numPr>
      </w:pPr>
      <w:r>
        <w:t xml:space="preserve">Renforce esprit réseau (entraide)</w:t>
      </w:r>
    </w:p>
    <w:p>
      <w:pPr>
        <w:pStyle w:val="FirstParagraph"/>
      </w:pPr>
      <w:r>
        <w:rPr>
          <w:bCs/>
          <w:b/>
        </w:rPr>
        <w:t xml:space="preserve">Franchisé bénéficiaire</w:t>
      </w:r>
    </w:p>
    <w:p>
      <w:pPr>
        <w:numPr>
          <w:ilvl w:val="0"/>
          <w:numId w:val="1856"/>
        </w:numPr>
      </w:pPr>
      <w:r>
        <w:t xml:space="preserve">Leads qualifiés (intro chaleureuse, pas prospection froide)</w:t>
      </w:r>
    </w:p>
    <w:p>
      <w:pPr>
        <w:numPr>
          <w:ilvl w:val="0"/>
          <w:numId w:val="1856"/>
        </w:numPr>
      </w:pPr>
      <w:r>
        <w:t xml:space="preserve">Coût acquisition client = commission (vs 15-20% marketing classique)</w:t>
      </w:r>
    </w:p>
    <w:p>
      <w:pPr>
        <w:numPr>
          <w:ilvl w:val="0"/>
          <w:numId w:val="1856"/>
        </w:numPr>
      </w:pPr>
      <w:r>
        <w:t xml:space="preserve">Confiance client (recommandation interne réseau)</w:t>
      </w:r>
    </w:p>
    <w:p>
      <w:pPr>
        <w:pStyle w:val="FirstParagraph"/>
      </w:pPr>
      <w:r>
        <w:rPr>
          <w:bCs/>
          <w:b/>
        </w:rPr>
        <w:t xml:space="preserve">Client</w:t>
      </w:r>
    </w:p>
    <w:p>
      <w:pPr>
        <w:numPr>
          <w:ilvl w:val="0"/>
          <w:numId w:val="1857"/>
        </w:numPr>
      </w:pPr>
      <w:r>
        <w:t xml:space="preserve">Trouvé rapidement (apporteur oriente vers bon interlocuteur)</w:t>
      </w:r>
    </w:p>
    <w:p>
      <w:pPr>
        <w:numPr>
          <w:ilvl w:val="0"/>
          <w:numId w:val="1857"/>
        </w:numPr>
      </w:pPr>
      <w:r>
        <w:t xml:space="preserve">Qualité garantie réseau (homogène TakaPlast)</w:t>
      </w:r>
    </w:p>
    <w:p>
      <w:pPr>
        <w:numPr>
          <w:ilvl w:val="0"/>
          <w:numId w:val="1857"/>
        </w:numPr>
      </w:pPr>
      <w:r>
        <w:t xml:space="preserve">Relation personnalisée (apporteur peut suivre satisfaction)</w:t>
      </w:r>
    </w:p>
    <w:p>
      <w:pPr>
        <w:pStyle w:val="FirstParagraph"/>
      </w:pPr>
      <w:r>
        <w:rPr>
          <w:bCs/>
          <w:b/>
        </w:rPr>
        <w:t xml:space="preserve">Réseau TakaPlast</w:t>
      </w:r>
    </w:p>
    <w:p>
      <w:pPr>
        <w:numPr>
          <w:ilvl w:val="0"/>
          <w:numId w:val="1858"/>
        </w:numPr>
      </w:pPr>
      <w:r>
        <w:t xml:space="preserve">Couverture commerciale élargie (franchisés = commerciaux mutuels)</w:t>
      </w:r>
    </w:p>
    <w:p>
      <w:pPr>
        <w:numPr>
          <w:ilvl w:val="0"/>
          <w:numId w:val="1858"/>
        </w:numPr>
      </w:pPr>
      <w:r>
        <w:t xml:space="preserve">CA global augmente (clients captés vs perdus si pas apport)</w:t>
      </w:r>
    </w:p>
    <w:p>
      <w:pPr>
        <w:numPr>
          <w:ilvl w:val="0"/>
          <w:numId w:val="1858"/>
        </w:numPr>
      </w:pPr>
      <w:r>
        <w:t xml:space="preserve">Solidarité renforcée (gagnant-gagnant tangible)</w:t>
      </w:r>
    </w:p>
    <w:p>
      <w:pPr>
        <w:pStyle w:val="FirstParagraph"/>
      </w:pPr>
      <w:r>
        <w:rPr>
          <w:iCs/>
          <w:i/>
        </w:rPr>
        <w:t xml:space="preserve">Comparaison maison-mère vs inter-franchises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748"/>
        <w:gridCol w:w="2982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TakaPlast siège →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Franchisé A → franchisé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Barème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 (selon type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3-10% (idem, harmonisé)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12-36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 mois (sauf</w:t>
            </w:r>
            <w:r>
              <w:t xml:space="preserve"> </w:t>
            </w:r>
            <w:r>
              <w:t xml:space="preserve">méga-contrat)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(siège = ressources)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50K€ (évite distorsion)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Automatique (siège décide)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bénéficiaire (7j)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Déduit royalties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inter-franchises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Logique :</w:t>
      </w:r>
      <w:r>
        <w:t xml:space="preserve"> </w:t>
      </w:r>
      <w:r>
        <w:t xml:space="preserve">inter-franchises = pairs (plafond protège), siège =</w:t>
      </w:r>
      <w:r>
        <w:t xml:space="preserve"> </w:t>
      </w:r>
      <w:r>
        <w:t xml:space="preserve">autorité (pas de plafond)</w:t>
      </w:r>
    </w:p>
    <w:bookmarkEnd w:id="320"/>
    <w:bookmarkStart w:id="321" w:name="comptabilité"/>
    <w:p>
      <w:pPr>
        <w:pStyle w:val="Heading3"/>
      </w:pPr>
      <w:r>
        <w:t xml:space="preserve">Comptabilité</w:t>
      </w:r>
    </w:p>
    <w:p>
      <w:pPr>
        <w:pStyle w:val="FirstParagraph"/>
      </w:pPr>
      <w:r>
        <w:rPr>
          <w:bCs/>
          <w:b/>
        </w:rPr>
        <w:t xml:space="preserve">Chez Lubumbashi (payeur)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DÉBIT Commissions apport affaires 850 €</w:t>
            </w:r>
          </w:p>
          <w:p>
            <w:pPr>
              <w:jc w:val="left"/>
            </w:pPr>
            <w:r>
              <w:t xml:space="preserve">CRÉDIT Franchise Kinshasa (dette) 850 €</w:t>
            </w:r>
          </w:p>
          <w:p>
            <w:pPr>
              <w:jc w:val="left"/>
            </w:pPr>
            <w:r>
              <w:t xml:space="preserve">(Paiement)</w:t>
            </w:r>
          </w:p>
          <w:p>
            <w:pPr>
              <w:jc w:val="left"/>
            </w:pPr>
            <w:r>
              <w:t xml:space="preserve">DÉBIT Franchise Kinshasa 850 €</w:t>
            </w:r>
          </w:p>
          <w:p>
            <w:pPr>
              <w:jc w:val="left"/>
            </w:pPr>
            <w:r>
              <w:t xml:space="preserve">CRÉDIT Banque 850 €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Chez Kinshasa (bénéficiaire)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DÉBIT Créance Franchise Lubumbashi 850 €</w:t>
            </w:r>
          </w:p>
          <w:p>
            <w:pPr>
              <w:jc w:val="left"/>
            </w:pPr>
            <w:r>
              <w:t xml:space="preserve">CRÉDIT Produits accessoires (comm.) 850 €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Fiscalité :</w:t>
      </w:r>
      <w:r>
        <w:t xml:space="preserve"> </w:t>
      </w:r>
      <w:r>
        <w:t xml:space="preserve">Commission = revenu imposable (IS 30% RDC)</w:t>
      </w:r>
    </w:p>
    <w:p>
      <w:pPr>
        <w:pStyle w:val="BodyText"/>
      </w:pPr>
      <w:r>
        <w:rPr>
          <w:bCs/>
          <w:b/>
        </w:rPr>
        <w:t xml:space="preserve">Royalties TakaPlast :</w:t>
      </w:r>
      <w:r>
        <w:t xml:space="preserve"> </w:t>
      </w:r>
      <w:r>
        <w:t xml:space="preserve">Commission apport</w:t>
      </w:r>
      <w:r>
        <w:t xml:space="preserve"> </w:t>
      </w:r>
      <w:r>
        <w:rPr>
          <w:bCs/>
          <w:b/>
        </w:rPr>
        <w:t xml:space="preserve">exclue</w:t>
      </w:r>
      <w:r>
        <w:t xml:space="preserve"> </w:t>
      </w:r>
      <w:r>
        <w:t xml:space="preserve">du calcul</w:t>
      </w:r>
      <w:r>
        <w:t xml:space="preserve"> </w:t>
      </w:r>
      <w:r>
        <w:t xml:space="preserve">royalties 5% (sinon double taxation économique)</w:t>
      </w:r>
    </w:p>
    <w:bookmarkEnd w:id="321"/>
    <w:bookmarkStart w:id="322" w:name="kpis-dashboard-suivi-réseau"/>
    <w:p>
      <w:pPr>
        <w:pStyle w:val="Heading3"/>
      </w:pPr>
      <w:r>
        <w:t xml:space="preserve">KPIs Dashboard (suivi réseau)</w:t>
      </w:r>
    </w:p>
    <w:p>
      <w:pPr>
        <w:pStyle w:val="FirstParagraph"/>
      </w:pPr>
      <w:r>
        <w:rPr>
          <w:bCs/>
          <w:b/>
        </w:rPr>
        <w:t xml:space="preserve">Tableau mensuel (visible toutes franchises) :</w:t>
      </w:r>
    </w:p>
    <w:p>
      <w:pPr>
        <w:pStyle w:val="BodyText"/>
      </w:pPr>
      <w:r>
        <w:rPr>
          <w:bCs/>
          <w:b/>
        </w:rPr>
        <w:t xml:space="preserve">APPORTS AFFAIRES INTER-FRANCHISES – JANVIER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APPORTEURS</w:t>
            </w:r>
          </w:p>
        </w:tc>
      </w:tr>
      <w:tr>
        <w:tc>
          <w:tcPr/>
          <w:p>
            <w:pPr>
              <w:jc w:val="left"/>
            </w:pPr>
            <w:r>
              <w:t xml:space="preserve">1. Kinshasa : 8 apports, 45K€ commissions/an</w:t>
            </w:r>
          </w:p>
          <w:p>
            <w:pPr>
              <w:jc w:val="left"/>
            </w:pPr>
            <w:r>
              <w:t xml:space="preserve">2. Lubumbashi : 5 apports, 28K€/an</w:t>
            </w:r>
          </w:p>
          <w:p>
            <w:pPr>
              <w:jc w:val="left"/>
            </w:pPr>
            <w:r>
              <w:t xml:space="preserve">3. Brazzaville : 4 apports, 22K€/an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BÉNÉFICIAIRES</w:t>
            </w:r>
          </w:p>
        </w:tc>
      </w:tr>
      <w:tr>
        <w:tc>
          <w:tcPr/>
          <w:p>
            <w:pPr>
              <w:jc w:val="left"/>
            </w:pPr>
            <w:r>
              <w:t xml:space="preserve">1. Kisangani : 12 clients apportés, CA +180K€</w:t>
            </w:r>
          </w:p>
          <w:p>
            <w:pPr>
              <w:jc w:val="left"/>
            </w:pPr>
            <w:r>
              <w:t xml:space="preserve">2. Mbuji-Mayi : 9 clients, CA +140K€</w:t>
            </w:r>
          </w:p>
          <w:p>
            <w:pPr>
              <w:jc w:val="left"/>
            </w:pPr>
            <w:r>
              <w:t xml:space="preserve">3. Kananga : 7 clients, CA +95K€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RÉSEAU</w:t>
            </w:r>
          </w:p>
        </w:tc>
      </w:tr>
      <w:tr>
        <w:tc>
          <w:tcPr/>
          <w:p>
            <w:pPr>
              <w:jc w:val="left"/>
            </w:pPr>
            <w:r>
              <w:t xml:space="preserve">CA additionnel grâce apports : 780K€/an (+6%)</w:t>
            </w:r>
          </w:p>
          <w:p>
            <w:pPr>
              <w:jc w:val="left"/>
            </w:pPr>
            <w:r>
              <w:t xml:space="preserve">Commissions versées : 62K€/an (8% CA apporté)</w:t>
            </w:r>
          </w:p>
          <w:p>
            <w:pPr>
              <w:jc w:val="left"/>
            </w:pPr>
            <w:r>
              <w:t xml:space="preserve">Taux de conversion leads : 68% (vs 35% prop. froide)</w:t>
            </w:r>
          </w:p>
        </w:tc>
      </w:tr>
    </w:tbl>
    <w:bookmarkEnd w:id="322"/>
    <w:bookmarkEnd w:id="323"/>
    <w:bookmarkEnd w:id="324"/>
    <w:bookmarkStart w:id="333" w:name="tâches-jalons-clés"/>
    <w:p>
      <w:pPr>
        <w:pStyle w:val="Heading1"/>
      </w:pPr>
      <w:r>
        <w:t xml:space="preserve">TÂCHES / JALONS CLÉS</w:t>
      </w:r>
    </w:p>
    <w:bookmarkStart w:id="325" w:name="méthodologie-de-découpage"/>
    <w:p>
      <w:pPr>
        <w:pStyle w:val="Heading2"/>
      </w:pPr>
      <w:r>
        <w:rPr>
          <w:bCs/>
          <w:b/>
        </w:rPr>
        <w:t xml:space="preserve">Méthodologie de découpage</w:t>
      </w:r>
    </w:p>
    <w:p>
      <w:pPr>
        <w:pStyle w:val="FirstParagraph"/>
      </w:pPr>
      <w:r>
        <w:t xml:space="preserve">Le découpage des tâches TakaPlast suit une approche</w:t>
      </w:r>
      <w:r>
        <w:t xml:space="preserve"> </w:t>
      </w:r>
      <w:r>
        <w:rPr>
          <w:bCs/>
          <w:b/>
        </w:rPr>
        <w:t xml:space="preserve">WBS (Work</w:t>
      </w:r>
      <w:r>
        <w:rPr>
          <w:bCs/>
          <w:b/>
        </w:rPr>
        <w:t xml:space="preserve"> </w:t>
      </w:r>
      <w:r>
        <w:rPr>
          <w:bCs/>
          <w:b/>
        </w:rPr>
        <w:t xml:space="preserve">Breakdown Structure)</w:t>
      </w:r>
      <w:r>
        <w:t xml:space="preserve"> </w:t>
      </w:r>
      <w:r>
        <w:t xml:space="preserve">adapté au contexte RDC :</w:t>
      </w:r>
    </w:p>
    <w:p>
      <w:pPr>
        <w:pStyle w:val="BodyText"/>
      </w:pPr>
      <w:r>
        <w:rPr>
          <w:bCs/>
          <w:b/>
        </w:rPr>
        <w:t xml:space="preserve">Niveau de décomposition :</w:t>
      </w:r>
    </w:p>
    <w:p>
      <w:pPr>
        <w:numPr>
          <w:ilvl w:val="0"/>
          <w:numId w:val="1859"/>
        </w:numPr>
      </w:pPr>
      <w:r>
        <w:rPr>
          <w:bCs/>
          <w:b/>
        </w:rPr>
        <w:t xml:space="preserve">Phase :</w:t>
      </w:r>
      <w:r>
        <w:t xml:space="preserve"> </w:t>
      </w:r>
      <w:r>
        <w:t xml:space="preserve">bloc temporel majeur (ex : phase 1 – collecte)</w:t>
      </w:r>
    </w:p>
    <w:p>
      <w:pPr>
        <w:numPr>
          <w:ilvl w:val="0"/>
          <w:numId w:val="1859"/>
        </w:numPr>
      </w:pPr>
      <w:r>
        <w:rPr>
          <w:bCs/>
          <w:b/>
        </w:rPr>
        <w:t xml:space="preserve">Work Package :</w:t>
      </w:r>
      <w:r>
        <w:t xml:space="preserve"> </w:t>
      </w:r>
      <w:r>
        <w:t xml:space="preserve">ensemble cohérent tâches (ex :</w:t>
      </w:r>
      <w:r>
        <w:t xml:space="preserve"> </w:t>
      </w:r>
      <w:r>
        <w:t xml:space="preserve">“</w:t>
      </w:r>
      <w:r>
        <w:t xml:space="preserve">installation</w:t>
      </w:r>
      <w:r>
        <w:t xml:space="preserve"> </w:t>
      </w:r>
      <w:r>
        <w:t xml:space="preserve">équipements</w:t>
      </w:r>
      <w:r>
        <w:t xml:space="preserve">”</w:t>
      </w:r>
      <w:r>
        <w:t xml:space="preserve">)</w:t>
      </w:r>
    </w:p>
    <w:p>
      <w:pPr>
        <w:numPr>
          <w:ilvl w:val="0"/>
          <w:numId w:val="1859"/>
        </w:numPr>
      </w:pPr>
      <w:r>
        <w:rPr>
          <w:bCs/>
          <w:b/>
        </w:rPr>
        <w:t xml:space="preserve">Tâche :</w:t>
      </w:r>
      <w:r>
        <w:t xml:space="preserve"> </w:t>
      </w:r>
      <w:r>
        <w:t xml:space="preserve">activité spécifique (ex :</w:t>
      </w:r>
      <w:r>
        <w:t xml:space="preserve"> </w:t>
      </w:r>
      <w:r>
        <w:t xml:space="preserve">“</w:t>
      </w:r>
      <w:r>
        <w:t xml:space="preserve">commande ligne recyclage</w:t>
      </w:r>
      <w:r>
        <w:t xml:space="preserve">”</w:t>
      </w:r>
      <w:r>
        <w:t xml:space="preserve">)</w:t>
      </w:r>
    </w:p>
    <w:p>
      <w:pPr>
        <w:numPr>
          <w:ilvl w:val="0"/>
          <w:numId w:val="1859"/>
        </w:numPr>
      </w:pPr>
      <w:r>
        <w:rPr>
          <w:bCs/>
          <w:b/>
        </w:rPr>
        <w:t xml:space="preserve">Sous-tâche :</w:t>
      </w:r>
      <w:r>
        <w:t xml:space="preserve"> </w:t>
      </w:r>
      <w:r>
        <w:t xml:space="preserve">action élémentaire (ex :</w:t>
      </w:r>
      <w:r>
        <w:t xml:space="preserve"> </w:t>
      </w:r>
      <w:r>
        <w:t xml:space="preserve">“</w:t>
      </w:r>
      <w:r>
        <w:t xml:space="preserve">rédaction cahier charges</w:t>
      </w:r>
      <w:r>
        <w:t xml:space="preserve"> </w:t>
      </w:r>
      <w:r>
        <w:t xml:space="preserve">technique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Estimation durées :</w:t>
      </w:r>
    </w:p>
    <w:p>
      <w:pPr>
        <w:numPr>
          <w:ilvl w:val="0"/>
          <w:numId w:val="1860"/>
        </w:numPr>
      </w:pPr>
      <w:r>
        <w:t xml:space="preserve">Technique</w:t>
      </w:r>
      <w:r>
        <w:t xml:space="preserve"> </w:t>
      </w:r>
      <w:r>
        <w:rPr>
          <w:bCs/>
          <w:b/>
        </w:rPr>
        <w:t xml:space="preserve">PERT</w:t>
      </w:r>
      <w:r>
        <w:t xml:space="preserve"> </w:t>
      </w:r>
      <w:r>
        <w:t xml:space="preserve">: (durée optimiste + 4 x durée réaliste + durée</w:t>
      </w:r>
      <w:r>
        <w:t xml:space="preserve"> </w:t>
      </w:r>
      <w:r>
        <w:t xml:space="preserve">pessimiste) / 6</w:t>
      </w:r>
    </w:p>
    <w:p>
      <w:pPr>
        <w:numPr>
          <w:ilvl w:val="0"/>
          <w:numId w:val="1860"/>
        </w:numPr>
      </w:pPr>
      <w:r>
        <w:t xml:space="preserve">Marge de sécurité : +20% sur durées administratives RDC (corruption,</w:t>
      </w:r>
      <w:r>
        <w:t xml:space="preserve"> </w:t>
      </w:r>
      <w:r>
        <w:t xml:space="preserve">lenteurs)</w:t>
      </w:r>
    </w:p>
    <w:p>
      <w:pPr>
        <w:numPr>
          <w:ilvl w:val="0"/>
          <w:numId w:val="1860"/>
        </w:numPr>
      </w:pPr>
      <w:r>
        <w:t xml:space="preserve">Prise en compte saison des pluies (nov-avr : +15% délais</w:t>
      </w:r>
      <w:r>
        <w:t xml:space="preserve"> </w:t>
      </w:r>
      <w:r>
        <w:t xml:space="preserve">logistiques)*</w:t>
      </w:r>
    </w:p>
    <w:p>
      <w:pPr>
        <w:pStyle w:val="FirstParagraph"/>
      </w:pPr>
      <w:r>
        <w:rPr>
          <w:bCs/>
          <w:b/>
        </w:rPr>
        <w:t xml:space="preserve">Dépendances :</w:t>
      </w:r>
    </w:p>
    <w:p>
      <w:pPr>
        <w:numPr>
          <w:ilvl w:val="0"/>
          <w:numId w:val="1861"/>
        </w:numPr>
      </w:pPr>
      <w:r>
        <w:rPr>
          <w:bCs/>
          <w:b/>
        </w:rPr>
        <w:t xml:space="preserve">FS (finish-to-start) :</w:t>
      </w:r>
      <w:r>
        <w:t xml:space="preserve"> </w:t>
      </w:r>
      <w:r>
        <w:t xml:space="preserve">tâches B démarre quand A terminée (99%</w:t>
      </w:r>
      <w:r>
        <w:t xml:space="preserve"> </w:t>
      </w:r>
      <w:r>
        <w:t xml:space="preserve">cas)</w:t>
      </w:r>
    </w:p>
    <w:p>
      <w:pPr>
        <w:numPr>
          <w:ilvl w:val="0"/>
          <w:numId w:val="1861"/>
        </w:numPr>
      </w:pPr>
      <w:r>
        <w:rPr>
          <w:bCs/>
          <w:b/>
        </w:rPr>
        <w:t xml:space="preserve">SS (start-to-start) :</w:t>
      </w:r>
      <w:r>
        <w:t xml:space="preserve"> </w:t>
      </w:r>
      <w:r>
        <w:t xml:space="preserve">A et B démarrent ensemble (rare,</w:t>
      </w:r>
      <w:r>
        <w:t xml:space="preserve"> </w:t>
      </w:r>
      <w:r>
        <w:t xml:space="preserve">parallélisation)</w:t>
      </w:r>
    </w:p>
    <w:p>
      <w:pPr>
        <w:numPr>
          <w:ilvl w:val="0"/>
          <w:numId w:val="1861"/>
        </w:numPr>
      </w:pPr>
      <w:r>
        <w:rPr>
          <w:bCs/>
          <w:b/>
        </w:rPr>
        <w:t xml:space="preserve">FF (finish-to-finish) :</w:t>
      </w:r>
      <w:r>
        <w:t xml:space="preserve"> </w:t>
      </w:r>
      <w:r>
        <w:t xml:space="preserve">A et B finissent ensemble</w:t>
      </w:r>
      <w:r>
        <w:t xml:space="preserve"> </w:t>
      </w:r>
      <w:r>
        <w:t xml:space="preserve">(certifications)</w:t>
      </w:r>
    </w:p>
    <w:p>
      <w:pPr>
        <w:pStyle w:val="FirstParagraph"/>
      </w:pPr>
      <w:r>
        <w:rPr>
          <w:iCs/>
          <w:i/>
        </w:rPr>
        <w:t xml:space="preserve">*Le transport Matadi-Kinshasa (Tâche 2.3) est planifié hors du pic de</w:t>
      </w:r>
      <w:r>
        <w:rPr>
          <w:iCs/>
          <w:i/>
        </w:rPr>
        <w:t xml:space="preserve"> </w:t>
      </w:r>
      <w:r>
        <w:rPr>
          <w:iCs/>
          <w:i/>
        </w:rPr>
        <w:t xml:space="preserve">la saison des pluies pour éviter les blocages de la RN1 et les surcoûts</w:t>
      </w:r>
      <w:r>
        <w:rPr>
          <w:iCs/>
          <w:i/>
        </w:rPr>
        <w:t xml:space="preserve"> </w:t>
      </w:r>
      <w:r>
        <w:rPr>
          <w:iCs/>
          <w:i/>
        </w:rPr>
        <w:t xml:space="preserve">de stockage au port.</w:t>
      </w:r>
    </w:p>
    <w:p>
      <w:pPr>
        <w:pStyle w:val="BodyText"/>
      </w:pPr>
      <w:r>
        <w:rPr>
          <w:iCs/>
          <w:i/>
        </w:rPr>
        <w:t xml:space="preserve">Résumé des jalons de décision (gate reviews)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229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Succès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Décisionnel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30.000 € sécurisés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 des recrutements</w:t>
            </w:r>
            <w:r>
              <w:t xml:space="preserve"> </w:t>
            </w: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LOI fermes signées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 commande machines</w:t>
            </w:r>
            <w:r>
              <w:t xml:space="preserve"> </w:t>
            </w:r>
            <w:r>
              <w:t xml:space="preserve">(Indes)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An 1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du modèle pour</w:t>
            </w:r>
            <w:r>
              <w:t xml:space="preserve"> </w:t>
            </w:r>
            <w:r>
              <w:t xml:space="preserve">Lubumbashi</w:t>
            </w:r>
          </w:p>
        </w:tc>
      </w:tr>
    </w:tbl>
    <w:bookmarkEnd w:id="325"/>
    <w:bookmarkStart w:id="326" w:name="phase-0-validation-m0-m1---détail-tâches"/>
    <w:p>
      <w:pPr>
        <w:pStyle w:val="Heading2"/>
      </w:pPr>
      <w:r>
        <w:rPr>
          <w:bCs/>
          <w:b/>
        </w:rPr>
        <w:t xml:space="preserve">Phase 0 – validation (M0-M1) - détail tâches</w:t>
      </w:r>
    </w:p>
    <w:p>
      <w:pPr>
        <w:pStyle w:val="FirstParagraph"/>
      </w:pPr>
      <w:r>
        <w:rPr>
          <w:bCs/>
          <w:b/>
        </w:rPr>
        <w:t xml:space="preserve">WP 0.1 : structuration juridique (durée : 15 jours)</w:t>
      </w:r>
    </w:p>
    <w:tbl>
      <w:tblPr>
        <w:tblStyle w:val="Table"/>
        <w:tblW w:type="pct" w:w="4891"/>
        <w:tblLook w:firstRow="1" w:lastRow="0" w:firstColumn="0" w:lastColumn="0" w:noHBand="0" w:noVBand="0" w:val="0020"/>
        <w:jc w:val="start"/>
      </w:tblPr>
      <w:tblGrid>
        <w:gridCol w:w="774"/>
        <w:gridCol w:w="1205"/>
        <w:gridCol w:w="1033"/>
        <w:gridCol w:w="1635"/>
        <w:gridCol w:w="1549"/>
        <w:gridCol w:w="15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</w:t>
            </w:r>
            <w:r>
              <w:t xml:space="preserve"> </w:t>
            </w:r>
            <w:r>
              <w:t xml:space="preserve">statuts SARL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Proteur de</w:t>
            </w:r>
            <w:r>
              <w:t xml:space="preserve"> </w:t>
            </w:r>
            <w:r>
              <w:t xml:space="preserve">projet + 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Statuts signés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capital</w:t>
            </w:r>
            <w:r>
              <w:t xml:space="preserve"> </w:t>
            </w:r>
            <w:r>
              <w:t xml:space="preserve">social (5K€)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</w:t>
            </w:r>
            <w:r>
              <w:t xml:space="preserve"> </w:t>
            </w:r>
            <w:r>
              <w:t xml:space="preserve">banque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dossier</w:t>
            </w:r>
            <w:r>
              <w:t xml:space="preserve"> </w:t>
            </w:r>
            <w:r>
              <w:t xml:space="preserve">RCCM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Récépissé dépôt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Obtention</w:t>
            </w:r>
            <w:r>
              <w:t xml:space="preserve"> </w:t>
            </w:r>
            <w:r>
              <w:t xml:space="preserve">RCCM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RCCM officiel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NIF</w:t>
            </w:r>
            <w:r>
              <w:t xml:space="preserve"> </w:t>
            </w:r>
            <w:r>
              <w:t xml:space="preserve">(DGI)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déposé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Obtention 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  <w:r>
              <w:t xml:space="preserve"> </w:t>
            </w:r>
            <w:r>
              <w:t xml:space="preserve">(relances)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 officiel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</w:t>
            </w:r>
            <w:r>
              <w:t xml:space="preserve"> </w:t>
            </w:r>
            <w:r>
              <w:t xml:space="preserve">patente</w:t>
            </w:r>
            <w:r>
              <w:t xml:space="preserve"> </w:t>
            </w:r>
            <w: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déposé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Obtention</w:t>
            </w:r>
            <w:r>
              <w:t xml:space="preserve"> </w:t>
            </w:r>
            <w:r>
              <w:t xml:space="preserve">patente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  <w:r>
              <w:t xml:space="preserve"> </w:t>
            </w:r>
            <w:r>
              <w:t xml:space="preserve">(relances)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Patente valide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0.1.1 → 0.1.2 → 0.1.3 → 0.1.4 (15 jours pour</w:t>
      </w:r>
      <w:r>
        <w:rPr>
          <w:iCs/>
          <w:i/>
        </w:rPr>
        <w:t xml:space="preserve"> </w:t>
      </w:r>
      <w:r>
        <w:rPr>
          <w:iCs/>
          <w:i/>
        </w:rPr>
        <w:t xml:space="preserve">démarrage activité)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J0.1 - RCCM obtenu (J+15) = feu vert opérations</w:t>
      </w:r>
    </w:p>
    <w:p>
      <w:pPr>
        <w:pStyle w:val="BodyText"/>
      </w:pPr>
      <w:r>
        <w:rPr>
          <w:bCs/>
          <w:b/>
        </w:rPr>
        <w:t xml:space="preserve">WP 0.2 : financement phase 1 (durée : 30 jours)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750"/>
        <w:gridCol w:w="1417"/>
        <w:gridCol w:w="1000"/>
        <w:gridCol w:w="1584"/>
        <w:gridCol w:w="1500"/>
        <w:gridCol w:w="1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Finalisation BP</w:t>
            </w:r>
            <w:r>
              <w:t xml:space="preserve"> </w:t>
            </w:r>
            <w:r>
              <w:t xml:space="preserve">&amp; pitch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v2.0, deck 15</w:t>
            </w:r>
            <w:r>
              <w:t xml:space="preserve"> </w:t>
            </w:r>
            <w:r>
              <w:t xml:space="preserve">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</w:t>
            </w:r>
            <w:r>
              <w:t xml:space="preserve"> </w:t>
            </w:r>
            <w:r>
              <w:t xml:space="preserve">investisseurs</w:t>
            </w:r>
            <w:r>
              <w:t xml:space="preserve"> </w:t>
            </w:r>
            <w:r>
              <w:t xml:space="preserve">(shortlist)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contactée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dossiers</w:t>
            </w:r>
            <w:r>
              <w:t xml:space="preserve"> </w:t>
            </w:r>
            <w:r>
              <w:t xml:space="preserve">investisseurs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 envoyés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Meetings</w:t>
            </w:r>
            <w:r>
              <w:t xml:space="preserve"> </w:t>
            </w:r>
            <w:r>
              <w:t xml:space="preserve">investisseurs</w:t>
            </w:r>
            <w:r>
              <w:t xml:space="preserve"> </w:t>
            </w:r>
            <w:r>
              <w:t xml:space="preserve">(10 RDV)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Comptes-rendus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Négociations</w:t>
            </w:r>
            <w:r>
              <w:t xml:space="preserve"> </w:t>
            </w:r>
            <w:r>
              <w:t xml:space="preserve">termes (equity</w:t>
            </w:r>
            <w:r>
              <w:t xml:space="preserve"> </w:t>
            </w:r>
            <w:r>
              <w:t xml:space="preserve">18K€)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  <w:r>
              <w:t xml:space="preserve"> </w:t>
            </w:r>
            <w:r>
              <w:t xml:space="preserve">contrats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prêt</w:t>
            </w:r>
            <w:r>
              <w:t xml:space="preserve"> </w:t>
            </w:r>
            <w:r>
              <w:t xml:space="preserve">Rawbank (9K€)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complet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  <w:r>
              <w:t xml:space="preserve"> </w:t>
            </w:r>
            <w:r>
              <w:t xml:space="preserve">comité crédit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principe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Déblocage prêt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0.2.8 + 0.2.6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banque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</w:t>
            </w:r>
            <w:r>
              <w:t xml:space="preserve"> </w:t>
            </w:r>
            <w:r>
              <w:t xml:space="preserve">subvention PNUD</w:t>
            </w:r>
            <w:r>
              <w:t xml:space="preserve"> </w:t>
            </w:r>
            <w:r>
              <w:t xml:space="preserve">(3K€)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  <w:r>
              <w:t xml:space="preserve"> </w:t>
            </w:r>
            <w:r>
              <w:t xml:space="preserve">soumise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PNUD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Versement</w:t>
            </w:r>
            <w:r>
              <w:t xml:space="preserve"> </w:t>
            </w:r>
            <w:r>
              <w:t xml:space="preserve">subvention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reçus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0.2.1 → 0.2.2 → 0.2.3 → 0.2.4 → 0.2.5 → 0.2.6 →</w:t>
      </w:r>
      <w:r>
        <w:rPr>
          <w:iCs/>
          <w:i/>
        </w:rPr>
        <w:t xml:space="preserve"> </w:t>
      </w:r>
      <w:r>
        <w:rPr>
          <w:iCs/>
          <w:i/>
        </w:rPr>
        <w:t xml:space="preserve">0.2.9 (30 jours)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J0.2 - 30K€ levés (J+30) = condition sine qua non</w:t>
      </w:r>
      <w:r>
        <w:rPr>
          <w:iCs/>
          <w:i/>
        </w:rPr>
        <w:t xml:space="preserve"> </w:t>
      </w:r>
      <w:r>
        <w:rPr>
          <w:iCs/>
          <w:i/>
        </w:rPr>
        <w:t xml:space="preserve">phase 1</w:t>
      </w:r>
    </w:p>
    <w:p>
      <w:pPr>
        <w:pStyle w:val="BodyText"/>
      </w:pPr>
      <w:r>
        <w:rPr>
          <w:bCs/>
          <w:b/>
        </w:rPr>
        <w:t xml:space="preserve">WP 0.3 : préparation opérationnelle (durée : 20 jours)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766"/>
        <w:gridCol w:w="1277"/>
        <w:gridCol w:w="1021"/>
        <w:gridCol w:w="1618"/>
        <w:gridCol w:w="1532"/>
        <w:gridCol w:w="15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  <w:r>
              <w:t xml:space="preserve"> </w:t>
            </w:r>
            <w:r>
              <w:t xml:space="preserve">profil</w:t>
            </w:r>
            <w:r>
              <w:t xml:space="preserve"> </w:t>
            </w:r>
            <w:r>
              <w:t xml:space="preserve">coordinateur</w:t>
            </w:r>
            <w:r>
              <w:t xml:space="preserve"> </w:t>
            </w:r>
            <w:r>
              <w:t xml:space="preserve">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Publication</w:t>
            </w:r>
            <w:r>
              <w:t xml:space="preserve"> </w:t>
            </w:r>
            <w:r>
              <w:t xml:space="preserve">annonce +</w:t>
            </w:r>
            <w:r>
              <w:t xml:space="preserve"> </w:t>
            </w:r>
            <w:r>
              <w:t xml:space="preserve">sourcing</w:t>
            </w:r>
            <w:r>
              <w:t xml:space="preserve"> </w:t>
            </w:r>
            <w:r>
              <w:t xml:space="preserve">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</w:t>
            </w:r>
            <w:r>
              <w:t xml:space="preserve"> </w:t>
            </w:r>
            <w:r>
              <w:t xml:space="preserve">condidatures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Entretiens</w:t>
            </w:r>
            <w:r>
              <w:t xml:space="preserve"> </w:t>
            </w:r>
            <w:r>
              <w:t xml:space="preserve">candidats (5</w:t>
            </w:r>
            <w:r>
              <w:t xml:space="preserve"> </w:t>
            </w:r>
            <w:r>
              <w:t xml:space="preserve">personnes)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Grilles</w:t>
            </w:r>
            <w:r>
              <w:t xml:space="preserve"> </w:t>
            </w:r>
            <w:r>
              <w:t xml:space="preserve">évaluation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&amp;</w:t>
            </w:r>
            <w:r>
              <w:t xml:space="preserve"> </w:t>
            </w:r>
            <w:r>
              <w:t xml:space="preserve">offre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Offre écrite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  <w:r>
              <w:t xml:space="preserve"> </w:t>
            </w:r>
            <w:r>
              <w:t xml:space="preserve">contrat</w:t>
            </w:r>
            <w:r>
              <w:t xml:space="preserve"> </w:t>
            </w: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 + 0.2.9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 site</w:t>
            </w:r>
            <w:r>
              <w:t xml:space="preserve"> </w:t>
            </w:r>
            <w:r>
              <w:t xml:space="preserve">stockage</w:t>
            </w:r>
            <w:r>
              <w:t xml:space="preserve"> </w:t>
            </w:r>
            <w:r>
              <w:t xml:space="preserve">(visites 5</w:t>
            </w:r>
            <w:r>
              <w:t xml:space="preserve"> </w:t>
            </w:r>
            <w:r>
              <w:t xml:space="preserve">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Comparatifs</w:t>
            </w:r>
            <w:r>
              <w:t xml:space="preserve"> </w:t>
            </w:r>
            <w:r>
              <w:t xml:space="preserve">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</w:t>
            </w:r>
            <w:r>
              <w:t xml:space="preserve"> </w:t>
            </w:r>
            <w:r>
              <w:t xml:space="preserve">bail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  <w:r>
              <w:t xml:space="preserve"> </w:t>
            </w:r>
            <w:r>
              <w:t xml:space="preserve">négociées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bail</w:t>
            </w:r>
            <w:r>
              <w:t xml:space="preserve"> </w:t>
            </w: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0.3.7 + 0.2.9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 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Bons de</w:t>
            </w:r>
            <w:r>
              <w:t xml:space="preserve"> </w:t>
            </w:r>
            <w:r>
              <w:t xml:space="preserve">commande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</w:t>
            </w:r>
            <w:r>
              <w:t xml:space="preserve"> </w:t>
            </w:r>
            <w: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de réception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Aménagement</w:t>
            </w:r>
            <w:r>
              <w:t xml:space="preserve"> </w:t>
            </w:r>
            <w:r>
              <w:t xml:space="preserve">site</w:t>
            </w:r>
            <w:r>
              <w:t xml:space="preserve"> </w:t>
            </w:r>
            <w:r>
              <w:t xml:space="preserve">(rayonnages,</w:t>
            </w:r>
            <w:r>
              <w:t xml:space="preserve"> </w:t>
            </w:r>
            <w:r>
              <w:t xml:space="preserve">sécurité)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0.3.8 + 0.3.10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</w:t>
            </w:r>
            <w:r>
              <w:t xml:space="preserve"> </w:t>
            </w:r>
            <w:r>
              <w:t xml:space="preserve">opérationnel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0.3.1 → ... &gt; 0.3.5 (embauche coordinateur :</w:t>
      </w:r>
      <w:r>
        <w:rPr>
          <w:iCs/>
          <w:i/>
        </w:rPr>
        <w:t xml:space="preserve"> </w:t>
      </w:r>
      <w:r>
        <w:rPr>
          <w:iCs/>
          <w:i/>
        </w:rPr>
        <w:t xml:space="preserve">8j) + 0.3.6 → ... → 0.3.11 (site prêt : 19j)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J0.4 - site opérationnel (j+40) = démarrage phase</w:t>
      </w:r>
      <w:r>
        <w:rPr>
          <w:iCs/>
          <w:i/>
        </w:rPr>
        <w:t xml:space="preserve"> </w:t>
      </w:r>
      <w:r>
        <w:rPr>
          <w:iCs/>
          <w:i/>
        </w:rPr>
        <w:t xml:space="preserve">1 possible</w:t>
      </w:r>
    </w:p>
    <w:bookmarkEnd w:id="326"/>
    <w:bookmarkStart w:id="327" w:name="Xac20e6397b610142df4add63752b67ee77ed7a4"/>
    <w:p>
      <w:pPr>
        <w:pStyle w:val="Heading2"/>
      </w:pPr>
      <w:r>
        <w:rPr>
          <w:bCs/>
          <w:b/>
        </w:rPr>
        <w:t xml:space="preserve">Phase 1 – collecte &amp; traction (M1-M6) - détail tâches</w:t>
      </w:r>
    </w:p>
    <w:p>
      <w:pPr>
        <w:pStyle w:val="FirstParagraph"/>
      </w:pPr>
      <w:r>
        <w:rPr>
          <w:bCs/>
          <w:b/>
        </w:rPr>
        <w:t xml:space="preserve">WP 1.1 : construction réseau collecte (durée : 90 jours)</w:t>
      </w:r>
    </w:p>
    <w:tbl>
      <w:tblPr>
        <w:tblStyle w:val="Table"/>
        <w:tblW w:type="pct" w:w="4899"/>
        <w:tblLook w:firstRow="1" w:lastRow="0" w:firstColumn="0" w:lastColumn="0" w:noHBand="0" w:noVBand="0" w:val="0020"/>
        <w:jc w:val="start"/>
      </w:tblPr>
      <w:tblGrid>
        <w:gridCol w:w="720"/>
        <w:gridCol w:w="1680"/>
        <w:gridCol w:w="960"/>
        <w:gridCol w:w="152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Cartographie marchés</w:t>
            </w:r>
            <w:r>
              <w:t xml:space="preserve"> </w:t>
            </w:r>
            <w:r>
              <w:t xml:space="preserve">Limete (5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GPS +</w:t>
            </w:r>
            <w:r>
              <w:t xml:space="preserve"> </w:t>
            </w:r>
            <w:r>
              <w:t xml:space="preserve">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Cartographie zones</w:t>
            </w:r>
            <w:r>
              <w:t xml:space="preserve"> </w:t>
            </w:r>
            <w:r>
              <w:t xml:space="preserve">industrielles (3</w:t>
            </w:r>
            <w:r>
              <w:t xml:space="preserve"> </w:t>
            </w:r>
            <w:r>
              <w:t xml:space="preserve">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 GPS +</w:t>
            </w:r>
            <w:r>
              <w:t xml:space="preserve"> </w:t>
            </w: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</w:t>
            </w:r>
            <w:r>
              <w:t xml:space="preserve"> </w:t>
            </w:r>
            <w:r>
              <w:t xml:space="preserve">dépôts informes (15</w:t>
            </w:r>
            <w:r>
              <w:t xml:space="preserve"> </w:t>
            </w:r>
            <w:r>
              <w:t xml:space="preserve">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 +</w:t>
            </w:r>
            <w:r>
              <w:t xml:space="preserve"> </w:t>
            </w: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fino</w:t>
            </w:r>
            <w:r>
              <w:t xml:space="preserve"> </w:t>
            </w:r>
            <w:r>
              <w:t xml:space="preserve">collective</w:t>
            </w:r>
            <w:r>
              <w:t xml:space="preserve"> </w:t>
            </w:r>
            <w:r>
              <w:t xml:space="preserve">collecteurs (30</w:t>
            </w:r>
            <w:r>
              <w:t xml:space="preserve"> </w:t>
            </w:r>
            <w:r>
              <w:t xml:space="preserve">participants)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Proteur de</w:t>
            </w:r>
            <w:r>
              <w:t xml:space="preserve"> </w:t>
            </w:r>
            <w:r>
              <w:t xml:space="preserve">projet +</w:t>
            </w:r>
            <w:r>
              <w:t xml:space="preserve"> </w:t>
            </w: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</w:t>
            </w:r>
            <w:r>
              <w:t xml:space="preserve"> </w:t>
            </w:r>
            <w:r>
              <w:t xml:space="preserve">intéressés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Entretiens</w:t>
            </w:r>
            <w:r>
              <w:t xml:space="preserve"> </w:t>
            </w:r>
            <w:r>
              <w:t xml:space="preserve">individuels (20</w:t>
            </w:r>
            <w:r>
              <w:t xml:space="preserve"> </w:t>
            </w:r>
            <w:r>
              <w:t xml:space="preserve">candidats)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Sélection 10</w:t>
            </w:r>
            <w:r>
              <w:t xml:space="preserve"> </w:t>
            </w:r>
            <w:r>
              <w:t xml:space="preserve">collecteurs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initiale</w:t>
            </w:r>
            <w:r>
              <w:t xml:space="preserve"> </w:t>
            </w:r>
            <w:r>
              <w:t xml:space="preserve">collecteurs (2j x 2</w:t>
            </w:r>
            <w:r>
              <w:t xml:space="preserve"> </w:t>
            </w:r>
            <w:r>
              <w:t xml:space="preserve">groupes)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</w:t>
            </w:r>
            <w:r>
              <w:t xml:space="preserve"> </w:t>
            </w: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Certif.</w:t>
            </w:r>
            <w:r>
              <w:t xml:space="preserve"> </w:t>
            </w:r>
            <w:r>
              <w:t xml:space="preserve">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Contractualisation</w:t>
            </w:r>
            <w:r>
              <w:t xml:space="preserve"> </w:t>
            </w:r>
            <w:r>
              <w:t xml:space="preserve">10 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signés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 collecte</w:t>
            </w:r>
            <w:r>
              <w:t xml:space="preserve"> </w:t>
            </w:r>
            <w:r>
              <w:t xml:space="preserve">(10 collecteurs)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collecteurs</w:t>
            </w:r>
            <w:r>
              <w:t xml:space="preserve"> </w:t>
            </w:r>
            <w:r>
              <w:t xml:space="preserve">actifs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Recrutement 10</w:t>
            </w:r>
            <w:r>
              <w:t xml:space="preserve"> </w:t>
            </w:r>
            <w:r>
              <w:t xml:space="preserve">collecteurs</w:t>
            </w:r>
            <w:r>
              <w:t xml:space="preserve"> </w:t>
            </w:r>
            <w:r>
              <w:t xml:space="preserve">supplémentaires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 + 15j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collecteurs</w:t>
            </w:r>
            <w:r>
              <w:t xml:space="preserve"> </w:t>
            </w:r>
            <w:r>
              <w:t xml:space="preserve">actifs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</w:t>
            </w:r>
            <w:r>
              <w:t xml:space="preserve"> </w:t>
            </w: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place</w:t>
            </w:r>
            <w:r>
              <w:t xml:space="preserve"> </w:t>
            </w:r>
            <w:r>
              <w:t xml:space="preserve">circuit 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  <w:r>
              <w:t xml:space="preserve"> </w:t>
            </w:r>
            <w:r>
              <w:t xml:space="preserve">rotations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1.1.4 → 1.1.5 → 1.1.6 → 1.1.7 → 1.1.8 → 1.1.9 (72</w:t>
      </w:r>
      <w:r>
        <w:rPr>
          <w:iCs/>
          <w:i/>
        </w:rPr>
        <w:t xml:space="preserve"> </w:t>
      </w:r>
      <w:r>
        <w:rPr>
          <w:iCs/>
          <w:i/>
        </w:rPr>
        <w:t xml:space="preserve">jours pour 20 collecteurs)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J1.1 - 50 points cartographiés (M3), J1.2 - 20</w:t>
      </w:r>
      <w:r>
        <w:rPr>
          <w:iCs/>
          <w:i/>
        </w:rPr>
        <w:t xml:space="preserve"> </w:t>
      </w:r>
      <w:r>
        <w:rPr>
          <w:iCs/>
          <w:i/>
        </w:rPr>
        <w:t xml:space="preserve">collecteurs actifs (M4)</w:t>
      </w:r>
    </w:p>
    <w:p>
      <w:pPr>
        <w:pStyle w:val="BodyText"/>
      </w:pPr>
      <w:r>
        <w:rPr>
          <w:bCs/>
          <w:b/>
        </w:rPr>
        <w:t xml:space="preserve">WP 1.2 : validation gisement &amp; process (durée : 60 jours)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742"/>
        <w:gridCol w:w="1485"/>
        <w:gridCol w:w="990"/>
        <w:gridCol w:w="1567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</w:t>
            </w:r>
            <w:r>
              <w:t xml:space="preserve"> </w:t>
            </w:r>
            <w:r>
              <w:t xml:space="preserve">quotidienne</w:t>
            </w:r>
            <w:r>
              <w:t xml:space="preserve"> </w:t>
            </w:r>
            <w:r>
              <w:t xml:space="preserve">(objectif 100</w:t>
            </w:r>
            <w:r>
              <w:t xml:space="preserve"> </w:t>
            </w:r>
            <w:r>
              <w:t xml:space="preserve">kg/j)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Registres pesée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qualité</w:t>
            </w:r>
            <w:r>
              <w:t xml:space="preserve"> </w:t>
            </w:r>
            <w:r>
              <w:t xml:space="preserve">lots</w:t>
            </w:r>
            <w:r>
              <w:t xml:space="preserve"> </w:t>
            </w:r>
            <w:r>
              <w:t xml:space="preserve">(contamination)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</w:t>
            </w:r>
            <w:r>
              <w:t xml:space="preserve"> </w:t>
            </w:r>
            <w:r>
              <w:t xml:space="preserve">circuits</w:t>
            </w:r>
            <w:r>
              <w:t xml:space="preserve"> </w:t>
            </w:r>
            <w:r>
              <w:t xml:space="preserve">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1.1.8 + 30j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</w:t>
            </w:r>
            <w:r>
              <w:t xml:space="preserve"> </w:t>
            </w:r>
            <w:r>
              <w:t xml:space="preserve">optimisés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Préparation lot</w:t>
            </w:r>
            <w:r>
              <w:t xml:space="preserve"> </w:t>
            </w:r>
            <w:r>
              <w:t xml:space="preserve">test 500kg (PET +</w:t>
            </w:r>
            <w:r>
              <w:t xml:space="preserve"> </w:t>
            </w:r>
            <w:r>
              <w:t xml:space="preserve">HDPE)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 + 90j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prêt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manuel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 +</w:t>
            </w:r>
            <w:r>
              <w:t xml:space="preserve"> </w:t>
            </w:r>
            <w: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PET/HDPE</w:t>
            </w:r>
            <w:r>
              <w:t xml:space="preserve"> </w:t>
            </w:r>
            <w:r>
              <w:t xml:space="preserve">séparés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Lavage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</w:t>
            </w:r>
            <w:r>
              <w:t xml:space="preserve"> </w:t>
            </w:r>
            <w:r>
              <w:t xml:space="preserve">lavés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Séchage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 secs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qualité</w:t>
            </w:r>
            <w:r>
              <w:t xml:space="preserve"> </w:t>
            </w:r>
            <w:r>
              <w:t xml:space="preserve">(pureté,</w:t>
            </w:r>
            <w:r>
              <w:t xml:space="preserve"> </w:t>
            </w:r>
            <w:r>
              <w:t xml:space="preserve">humidité)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  <w:r>
              <w:t xml:space="preserve"> </w:t>
            </w:r>
            <w:r>
              <w:t xml:space="preserve">échantillons</w:t>
            </w:r>
            <w:r>
              <w:t xml:space="preserve"> </w:t>
            </w:r>
            <w:r>
              <w:t xml:space="preserve">granulés</w:t>
            </w:r>
            <w:r>
              <w:t xml:space="preserve"> </w:t>
            </w:r>
            <w:r>
              <w:t xml:space="preserve">(sous-traitance</w:t>
            </w:r>
            <w:r>
              <w:t xml:space="preserve"> </w:t>
            </w:r>
            <w:r>
              <w:t xml:space="preserve">OK Plast)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50kg granulés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  <w:r>
              <w:t xml:space="preserve"> </w:t>
            </w:r>
            <w:r>
              <w:t xml:space="preserve">échantillons 5</w:t>
            </w:r>
            <w:r>
              <w:t xml:space="preserve"> </w:t>
            </w:r>
            <w:r>
              <w:t xml:space="preserve">industriels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Feedbacks</w:t>
            </w:r>
            <w:r>
              <w:t xml:space="preserve"> </w:t>
            </w:r>
            <w:r>
              <w:t xml:space="preserve">clients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1.2.4 → 1.2.5 → 1.2.6 → 1.2.7 → 1.2.8 (21 jours</w:t>
      </w:r>
      <w:r>
        <w:rPr>
          <w:iCs/>
          <w:i/>
        </w:rPr>
        <w:t xml:space="preserve"> </w:t>
      </w:r>
      <w:r>
        <w:rPr>
          <w:iCs/>
          <w:i/>
        </w:rPr>
        <w:t xml:space="preserve">process pilote)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J1.3 - 100kg/j collectés (M4), J1.4 - process</w:t>
      </w:r>
      <w:r>
        <w:rPr>
          <w:iCs/>
          <w:i/>
        </w:rPr>
        <w:t xml:space="preserve"> </w:t>
      </w:r>
      <w:r>
        <w:rPr>
          <w:iCs/>
          <w:i/>
        </w:rPr>
        <w:t xml:space="preserve">validé 500kg (M5)</w:t>
      </w:r>
    </w:p>
    <w:p>
      <w:pPr>
        <w:pStyle w:val="BodyText"/>
      </w:pPr>
      <w:r>
        <w:rPr>
          <w:bCs/>
          <w:b/>
        </w:rPr>
        <w:t xml:space="preserve">WP 1.3 : traction commerciale (durée : 90 jours)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758"/>
        <w:gridCol w:w="1348"/>
        <w:gridCol w:w="1011"/>
        <w:gridCol w:w="1600"/>
        <w:gridCol w:w="1516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</w:t>
            </w:r>
            <w:r>
              <w:t xml:space="preserve"> </w:t>
            </w:r>
            <w:r>
              <w:t xml:space="preserve">base prospects</w:t>
            </w:r>
            <w:r>
              <w:t xml:space="preserve"> </w:t>
            </w:r>
            <w:r>
              <w:t xml:space="preserve">(50</w:t>
            </w:r>
            <w:r>
              <w:t xml:space="preserve"> </w:t>
            </w:r>
            <w:r>
              <w:t xml:space="preserve">entreprises)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50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email</w:t>
            </w:r>
            <w:r>
              <w:t xml:space="preserve"> </w:t>
            </w:r>
            <w:r>
              <w:t xml:space="preserve">personnalisés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 envoyés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Campagne appels</w:t>
            </w:r>
            <w:r>
              <w:t xml:space="preserve"> </w:t>
            </w:r>
            <w:r>
              <w:t xml:space="preserve">téléphoniques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rdv planifiés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</w:t>
            </w:r>
            <w:r>
              <w:t xml:space="preserve"> </w:t>
            </w:r>
            <w:r>
              <w:t xml:space="preserve">commerciaux (15</w:t>
            </w:r>
            <w:r>
              <w:t xml:space="preserve"> </w:t>
            </w:r>
            <w:r>
              <w:t xml:space="preserve">prospects)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Comptes-rendus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  <w:r>
              <w:t xml:space="preserve"> </w:t>
            </w:r>
            <w:r>
              <w:t xml:space="preserve">échantillons</w:t>
            </w:r>
            <w:r>
              <w:t xml:space="preserve"> </w:t>
            </w: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1.2.9 + 1.3.4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clients</w:t>
            </w:r>
            <w:r>
              <w:t xml:space="preserve"> </w:t>
            </w:r>
            <w:r>
              <w:t xml:space="preserve">testent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&amp;</w:t>
            </w:r>
            <w:r>
              <w:t xml:space="preserve"> </w:t>
            </w:r>
            <w:r>
              <w:t xml:space="preserve">relances (3</w:t>
            </w:r>
            <w:r>
              <w:t xml:space="preserve"> </w:t>
            </w:r>
            <w:r>
              <w:t xml:space="preserve">phases : J+3,</w:t>
            </w:r>
            <w:r>
              <w:t xml:space="preserve"> </w:t>
            </w:r>
            <w:r>
              <w:t xml:space="preserve">J+7, J+14)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Statuts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Négociations</w:t>
            </w:r>
            <w:r>
              <w:t xml:space="preserve"> </w:t>
            </w:r>
            <w:r>
              <w:t xml:space="preserve">Plascongo</w:t>
            </w:r>
            <w:r>
              <w:t xml:space="preserve"> </w:t>
            </w:r>
            <w:r>
              <w:t xml:space="preserve">(LOI1)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signée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Négociations</w:t>
            </w:r>
            <w:r>
              <w:t xml:space="preserve"> </w:t>
            </w:r>
            <w:r>
              <w:t xml:space="preserve">Bralima (LOI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signée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1.3.1 → … → 1.3.7/1.3.8 (78 jours pour 2 LOI)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J1.5 - 2 LOI signées (M5) = condition CRITIQUE</w:t>
      </w:r>
      <w:r>
        <w:rPr>
          <w:iCs/>
          <w:i/>
        </w:rPr>
        <w:t xml:space="preserve"> </w:t>
      </w:r>
      <w:r>
        <w:rPr>
          <w:iCs/>
          <w:i/>
        </w:rPr>
        <w:t xml:space="preserve">phase 2</w:t>
      </w:r>
    </w:p>
    <w:p>
      <w:pPr>
        <w:pStyle w:val="BodyText"/>
      </w:pPr>
      <w:r>
        <w:rPr>
          <w:bCs/>
          <w:b/>
        </w:rPr>
        <w:t xml:space="preserve">WP 1.4 : missions consulting (durée : 120 jours, parallèle)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727"/>
        <w:gridCol w:w="1616"/>
        <w:gridCol w:w="969"/>
        <w:gridCol w:w="1535"/>
        <w:gridCol w:w="1454"/>
        <w:gridCol w:w="14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Prospection clients</w:t>
            </w:r>
            <w:r>
              <w:t xml:space="preserve"> </w:t>
            </w:r>
            <w:r>
              <w:t xml:space="preserve">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prospects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1 – PNUD</w:t>
            </w:r>
            <w:r>
              <w:t xml:space="preserve"> </w:t>
            </w:r>
            <w:r>
              <w:t xml:space="preserve">(audit gisement)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1.4.1 + 30j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30p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2 –</w:t>
            </w:r>
            <w:r>
              <w:t xml:space="preserve"> </w:t>
            </w:r>
            <w:r>
              <w:t xml:space="preserve">commune Ngaliema</w:t>
            </w:r>
            <w:r>
              <w:t xml:space="preserve"> </w:t>
            </w:r>
            <w:r>
              <w:t xml:space="preserve">(formation)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</w:t>
            </w:r>
            <w:r>
              <w:t xml:space="preserve"> </w:t>
            </w:r>
            <w:r>
              <w:t xml:space="preserve">pédagogique -</w:t>
            </w:r>
            <w:r>
              <w:t xml:space="preserve"> </w:t>
            </w:r>
            <w:r>
              <w:t xml:space="preserve">1.500€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3 – ONG</w:t>
            </w:r>
            <w:r>
              <w:t xml:space="preserve"> </w:t>
            </w:r>
            <w:r>
              <w:t xml:space="preserve">CODELT</w:t>
            </w:r>
            <w:r>
              <w:t xml:space="preserve"> </w:t>
            </w:r>
            <w:r>
              <w:t xml:space="preserve">(sensibilisation)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Évènements -</w:t>
            </w:r>
            <w:r>
              <w:t xml:space="preserve"> </w:t>
            </w:r>
            <w:r>
              <w:t xml:space="preserve">2.000€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4 – GIZ</w:t>
            </w:r>
            <w:r>
              <w:t xml:space="preserve"> </w:t>
            </w:r>
            <w:r>
              <w:t xml:space="preserve">(étude Goma)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</w:t>
            </w:r>
            <w:r>
              <w:t xml:space="preserve"> </w:t>
            </w:r>
            <w:r>
              <w:t xml:space="preserve">– 3.500€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5 –</w:t>
            </w:r>
            <w:r>
              <w:t xml:space="preserve"> </w:t>
            </w:r>
            <w:r>
              <w:t xml:space="preserve">REGIDESO (audit</w:t>
            </w:r>
            <w:r>
              <w:t xml:space="preserve"> </w:t>
            </w:r>
            <w:r>
              <w:t xml:space="preserve">consommation)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  <w:r>
              <w:t xml:space="preserve"> </w:t>
            </w:r>
            <w:r>
              <w:t xml:space="preserve">substitution –</w:t>
            </w:r>
            <w:r>
              <w:t xml:space="preserve"> </w:t>
            </w:r>
            <w:r>
              <w:t xml:space="preserve">2.500€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parallèle WP 1.1-1.3, contributions CA phase 1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J1.6 - 5 missions réalisées (M6), 12K€ CA</w:t>
      </w:r>
      <w:r>
        <w:rPr>
          <w:iCs/>
          <w:i/>
        </w:rPr>
        <w:t xml:space="preserve"> </w:t>
      </w:r>
      <w:r>
        <w:rPr>
          <w:iCs/>
          <w:i/>
        </w:rPr>
        <w:t xml:space="preserve">services</w:t>
      </w:r>
    </w:p>
    <w:p>
      <w:pPr>
        <w:pStyle w:val="BodyText"/>
      </w:pPr>
      <w:r>
        <w:rPr>
          <w:bCs/>
          <w:b/>
        </w:rPr>
        <w:t xml:space="preserve">WP 1.5 : préparation levée phase 2 (durée : 30 jours)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766"/>
        <w:gridCol w:w="1362"/>
        <w:gridCol w:w="1021"/>
        <w:gridCol w:w="1618"/>
        <w:gridCol w:w="1618"/>
        <w:gridCol w:w="13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Prédécesseur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</w:t>
            </w:r>
            <w:r>
              <w:t xml:space="preserve"> </w:t>
            </w:r>
            <w:r>
              <w:t xml:space="preserve">données réelles</w:t>
            </w:r>
            <w:r>
              <w:t xml:space="preserve"> </w:t>
            </w: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J1.3 + J1.4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business</w:t>
            </w:r>
            <w:r>
              <w:t xml:space="preserve"> </w:t>
            </w:r>
            <w:r>
              <w:t xml:space="preserve">plan</w:t>
            </w:r>
            <w:r>
              <w:t xml:space="preserve"> </w:t>
            </w:r>
            <w:r>
              <w:t xml:space="preserve">(ajustements)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 20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</w:t>
            </w:r>
            <w:r>
              <w:t xml:space="preserve"> </w:t>
            </w:r>
            <w:r>
              <w:t xml:space="preserve">data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Dossiers 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Audits</w:t>
            </w:r>
            <w:r>
              <w:t xml:space="preserve"> </w:t>
            </w:r>
            <w:r>
              <w:t xml:space="preserve">préventifs</w:t>
            </w:r>
            <w:r>
              <w:t xml:space="preserve"> </w:t>
            </w:r>
            <w:r>
              <w:t xml:space="preserve">(compte,</w:t>
            </w:r>
            <w:r>
              <w:t xml:space="preserve"> </w:t>
            </w:r>
            <w:r>
              <w:t xml:space="preserve">fiscal)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audits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Shortlist</w:t>
            </w:r>
            <w:r>
              <w:t xml:space="preserve"> </w:t>
            </w:r>
            <w:r>
              <w:t xml:space="preserve">investisseurs</w:t>
            </w:r>
            <w:r>
              <w:t xml:space="preserve"> </w:t>
            </w:r>
            <w:r>
              <w:t xml:space="preserve">phase 2 (10</w:t>
            </w:r>
            <w:r>
              <w:t xml:space="preserve"> </w:t>
            </w:r>
            <w:r>
              <w:t xml:space="preserve">cibles)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+</w:t>
            </w:r>
            <w:r>
              <w:t xml:space="preserve"> </w:t>
            </w: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dossiers</w:t>
            </w:r>
            <w:r>
              <w:t xml:space="preserve"> </w:t>
            </w: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Dossiers</w:t>
            </w:r>
            <w:r>
              <w:t xml:space="preserve"> </w:t>
            </w:r>
            <w:r>
              <w:t xml:space="preserve">envoyés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Chemin critique :</w:t>
      </w:r>
      <w:r>
        <w:rPr>
          <w:iCs/>
          <w:i/>
        </w:rPr>
        <w:t xml:space="preserve"> </w:t>
      </w:r>
      <w:r>
        <w:rPr>
          <w:iCs/>
          <w:i/>
        </w:rPr>
        <w:t xml:space="preserve">1.5.1 → 1.5.2 → 1.5.3 → 1.5.6 → 1.5.7 (27</w:t>
      </w:r>
      <w:r>
        <w:rPr>
          <w:iCs/>
          <w:i/>
        </w:rPr>
        <w:t xml:space="preserve"> </w:t>
      </w:r>
      <w:r>
        <w:rPr>
          <w:iCs/>
          <w:i/>
        </w:rPr>
        <w:t xml:space="preserve">jours)</w:t>
      </w:r>
      <w:r>
        <w:br/>
      </w:r>
      <w:r>
        <w:rPr>
          <w:bCs/>
          <w:b/>
          <w:iCs/>
          <w:i/>
        </w:rPr>
        <w:t xml:space="preserve">Jalons Go/No-go :</w:t>
      </w:r>
      <w:r>
        <w:rPr>
          <w:iCs/>
          <w:i/>
        </w:rPr>
        <w:t xml:space="preserve"> </w:t>
      </w:r>
      <w:r>
        <w:rPr>
          <w:iCs/>
          <w:i/>
        </w:rPr>
        <w:t xml:space="preserve">J1.7 dossier levée prêt (M6) = lancement roadshow</w:t>
      </w:r>
      <w:r>
        <w:rPr>
          <w:iCs/>
          <w:i/>
        </w:rPr>
        <w:t xml:space="preserve"> </w:t>
      </w:r>
      <w:r>
        <w:rPr>
          <w:iCs/>
          <w:i/>
        </w:rPr>
        <w:t xml:space="preserve">M7</w:t>
      </w:r>
    </w:p>
    <w:bookmarkEnd w:id="327"/>
    <w:bookmarkStart w:id="328" w:name="Xe255290e8795df68814fdcd86175b54d22523e9"/>
    <w:p>
      <w:pPr>
        <w:pStyle w:val="Heading2"/>
      </w:pPr>
      <w:r>
        <w:rPr>
          <w:bCs/>
          <w:b/>
        </w:rPr>
        <w:t xml:space="preserve">Phase 2 – recyclage mécanique (M6-M18) - work packages clé</w:t>
      </w:r>
    </w:p>
    <w:p>
      <w:pPr>
        <w:pStyle w:val="FirstParagraph"/>
      </w:pPr>
      <w:r>
        <w:rPr>
          <w:bCs/>
          <w:b/>
        </w:rPr>
        <w:t xml:space="preserve">WP 2.1 : levée de fonds phase 2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90 jours (M6-M9)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120K€ (72K€ equity + 36K€ dette + 12K€ subvention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(25 tâches détaillées) :</w:t>
      </w:r>
    </w:p>
    <w:p>
      <w:pPr>
        <w:numPr>
          <w:ilvl w:val="0"/>
          <w:numId w:val="1862"/>
        </w:numPr>
      </w:pPr>
      <w:r>
        <w:t xml:space="preserve">Roadshow 8 semaines (5 investisseurs, 3 banques)</w:t>
      </w:r>
    </w:p>
    <w:p>
      <w:pPr>
        <w:numPr>
          <w:ilvl w:val="0"/>
          <w:numId w:val="1862"/>
        </w:numPr>
      </w:pPr>
      <w:r>
        <w:t xml:space="preserve">Due diligence réponses (questionnaires financier, ESG, technique)</w:t>
      </w:r>
    </w:p>
    <w:p>
      <w:pPr>
        <w:numPr>
          <w:ilvl w:val="0"/>
          <w:numId w:val="1862"/>
        </w:numPr>
      </w:pPr>
      <w:r>
        <w:t xml:space="preserve">Négociations valorisation (target 500K€ post-money)</w:t>
      </w:r>
    </w:p>
    <w:p>
      <w:pPr>
        <w:numPr>
          <w:ilvl w:val="0"/>
          <w:numId w:val="1862"/>
        </w:numPr>
      </w:pPr>
      <w:r>
        <w:t xml:space="preserve">Closing juridique (SPA, loan agreements)</w:t>
      </w:r>
    </w:p>
    <w:p>
      <w:pPr>
        <w:pStyle w:val="FirstParagraph"/>
      </w:pPr>
      <w:r>
        <w:rPr>
          <w:bCs/>
          <w:b/>
        </w:rPr>
        <w:t xml:space="preserve">Jalons :</w:t>
      </w:r>
    </w:p>
    <w:p>
      <w:pPr>
        <w:numPr>
          <w:ilvl w:val="0"/>
          <w:numId w:val="1863"/>
        </w:numPr>
        <w:pStyle w:val="Compact"/>
      </w:pPr>
      <w:r>
        <w:t xml:space="preserve">J2.1 - 120K€ (M9)</w:t>
      </w:r>
    </w:p>
    <w:p>
      <w:pPr>
        <w:pStyle w:val="FirstParagraph"/>
      </w:pPr>
      <w:r>
        <w:rPr>
          <w:bCs/>
          <w:b/>
        </w:rPr>
        <w:t xml:space="preserve">WP 2.2 : infrastructure &amp; licences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150 jours (M7-M12)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site opérationnel avec autorisations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(40 tâches détaillées) :</w:t>
      </w:r>
    </w:p>
    <w:p>
      <w:pPr>
        <w:numPr>
          <w:ilvl w:val="0"/>
          <w:numId w:val="1864"/>
        </w:numPr>
      </w:pPr>
      <w:r>
        <w:t xml:space="preserve">Acquisition terrain (LOI, DD, acte authentique : 8 semaines)</w:t>
      </w:r>
    </w:p>
    <w:p>
      <w:pPr>
        <w:numPr>
          <w:ilvl w:val="0"/>
          <w:numId w:val="1864"/>
        </w:numPr>
      </w:pPr>
      <w:r>
        <w:t xml:space="preserve">Étude impact environnemental (EIE : 12 semaines)</w:t>
      </w:r>
    </w:p>
    <w:p>
      <w:pPr>
        <w:numPr>
          <w:ilvl w:val="0"/>
          <w:numId w:val="1864"/>
        </w:numPr>
      </w:pPr>
      <w:r>
        <w:t xml:space="preserve">Permis exploitation (Ministère Industrie : 12-16 semaines)</w:t>
      </w:r>
    </w:p>
    <w:p>
      <w:pPr>
        <w:numPr>
          <w:ilvl w:val="0"/>
          <w:numId w:val="1864"/>
        </w:numPr>
      </w:pPr>
      <w:r>
        <w:t xml:space="preserve">Aménagements (béton, électricité, eau : 8 semaines)</w:t>
      </w:r>
    </w:p>
    <w:p>
      <w:pPr>
        <w:pStyle w:val="FirstParagraph"/>
      </w:pPr>
      <w:r>
        <w:rPr>
          <w:bCs/>
          <w:b/>
        </w:rPr>
        <w:t xml:space="preserve">Jalons :</w:t>
      </w:r>
    </w:p>
    <w:p>
      <w:pPr>
        <w:numPr>
          <w:ilvl w:val="0"/>
          <w:numId w:val="1865"/>
        </w:numPr>
      </w:pPr>
      <w:r>
        <w:t xml:space="preserve">J2.2 - licences obtenues (M10)</w:t>
      </w:r>
    </w:p>
    <w:p>
      <w:pPr>
        <w:numPr>
          <w:ilvl w:val="0"/>
          <w:numId w:val="1865"/>
        </w:numPr>
      </w:pPr>
      <w:r>
        <w:t xml:space="preserve">J2.3 - site aménagé (M10)</w:t>
      </w:r>
    </w:p>
    <w:p>
      <w:pPr>
        <w:pStyle w:val="FirstParagraph"/>
      </w:pPr>
      <w:r>
        <w:rPr>
          <w:bCs/>
          <w:b/>
        </w:rPr>
        <w:t xml:space="preserve">WP 2.3 : commande &amp; réception équipements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120 jours (M8-M12)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ligne recyclage installée et opérationnelle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(20 tâches détaillées) :</w:t>
      </w:r>
    </w:p>
    <w:p>
      <w:pPr>
        <w:numPr>
          <w:ilvl w:val="0"/>
          <w:numId w:val="1866"/>
        </w:numPr>
      </w:pPr>
      <w:r>
        <w:t xml:space="preserve">Directeur Technique (sourcing 4 semaines, embauche M10)</w:t>
      </w:r>
    </w:p>
    <w:p>
      <w:pPr>
        <w:numPr>
          <w:ilvl w:val="0"/>
          <w:numId w:val="1866"/>
        </w:numPr>
      </w:pPr>
      <w:r>
        <w:t xml:space="preserve">Opérateurs production (recrutement 3 semaines, formation 2 semaines)</w:t>
      </w:r>
    </w:p>
    <w:p>
      <w:pPr>
        <w:numPr>
          <w:ilvl w:val="0"/>
          <w:numId w:val="1866"/>
        </w:numPr>
      </w:pPr>
      <w:r>
        <w:t xml:space="preserve">Administratifs (comptable, logisticien : 2 semaines chacun)</w:t>
      </w:r>
    </w:p>
    <w:p>
      <w:pPr>
        <w:pStyle w:val="FirstParagraph"/>
      </w:pPr>
      <w:r>
        <w:rPr>
          <w:bCs/>
          <w:b/>
        </w:rPr>
        <w:t xml:space="preserve">Jalons :</w:t>
      </w:r>
    </w:p>
    <w:p>
      <w:pPr>
        <w:numPr>
          <w:ilvl w:val="0"/>
          <w:numId w:val="1867"/>
        </w:numPr>
        <w:pStyle w:val="Compact"/>
      </w:pPr>
      <w:r>
        <w:t xml:space="preserve">J2.5 - équipe formée (M12)</w:t>
      </w:r>
    </w:p>
    <w:p>
      <w:pPr>
        <w:pStyle w:val="FirstParagraph"/>
      </w:pPr>
      <w:r>
        <w:rPr>
          <w:bCs/>
          <w:b/>
        </w:rPr>
        <w:t xml:space="preserve">WP 2.5 production pilote &amp; montée en charge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180 jours (M12-M18)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atteindre 50t/mois production régulière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(30 tâches détaillées) :</w:t>
      </w:r>
    </w:p>
    <w:p>
      <w:pPr>
        <w:numPr>
          <w:ilvl w:val="0"/>
          <w:numId w:val="1868"/>
        </w:numPr>
      </w:pPr>
      <w:r>
        <w:t xml:space="preserve">Production tests M12 (1-2t, ajustements paramètres)</w:t>
      </w:r>
    </w:p>
    <w:p>
      <w:pPr>
        <w:numPr>
          <w:ilvl w:val="0"/>
          <w:numId w:val="1868"/>
        </w:numPr>
      </w:pPr>
      <w:r>
        <w:t xml:space="preserve">Livraisons clients M12-M13 (Plascongo, Bralima)</w:t>
      </w:r>
    </w:p>
    <w:p>
      <w:pPr>
        <w:numPr>
          <w:ilvl w:val="0"/>
          <w:numId w:val="1868"/>
        </w:numPr>
      </w:pPr>
      <w:r>
        <w:t xml:space="preserve">Optimisation process M13-M15 (rendement matière, consommations)</w:t>
      </w:r>
    </w:p>
    <w:p>
      <w:pPr>
        <w:numPr>
          <w:ilvl w:val="0"/>
          <w:numId w:val="1868"/>
        </w:numPr>
      </w:pPr>
      <w:r>
        <w:t xml:space="preserve">Extension horaires M15-M18 (passage 1x8 → 2x8)</w:t>
      </w:r>
    </w:p>
    <w:p>
      <w:pPr>
        <w:numPr>
          <w:ilvl w:val="0"/>
          <w:numId w:val="1868"/>
        </w:numPr>
      </w:pPr>
      <w:r>
        <w:t xml:space="preserve">Recrutement opérateurs supplémentaires (équipe nuit)</w:t>
      </w:r>
    </w:p>
    <w:p>
      <w:pPr>
        <w:pStyle w:val="FirstParagraph"/>
      </w:pPr>
      <w:r>
        <w:rPr>
          <w:bCs/>
          <w:b/>
        </w:rPr>
        <w:t xml:space="preserve">Jalons :</w:t>
      </w:r>
    </w:p>
    <w:p>
      <w:pPr>
        <w:numPr>
          <w:ilvl w:val="0"/>
          <w:numId w:val="1869"/>
        </w:numPr>
      </w:pPr>
      <w:r>
        <w:t xml:space="preserve">J2.6 - 1ère production (M12 S3)</w:t>
      </w:r>
    </w:p>
    <w:p>
      <w:pPr>
        <w:numPr>
          <w:ilvl w:val="0"/>
          <w:numId w:val="1869"/>
        </w:numPr>
      </w:pPr>
      <w:r>
        <w:t xml:space="preserve">J2.8 - 50t/mois atteints (M1</w:t>
      </w:r>
    </w:p>
    <w:p>
      <w:pPr>
        <w:pStyle w:val="FirstParagraph"/>
      </w:pPr>
      <w:r>
        <w:rPr>
          <w:bCs/>
          <w:b/>
        </w:rPr>
        <w:t xml:space="preserve">WP 2.6 : certifications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180 jours (M12-M18)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ISO 9001 obtenue*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(15 tâches détaillées) :</w:t>
      </w:r>
    </w:p>
    <w:p>
      <w:pPr>
        <w:numPr>
          <w:ilvl w:val="0"/>
          <w:numId w:val="1870"/>
        </w:numPr>
      </w:pPr>
      <w:r>
        <w:t xml:space="preserve">Consultant bureau veritas (engagement M12)</w:t>
      </w:r>
    </w:p>
    <w:p>
      <w:pPr>
        <w:numPr>
          <w:ilvl w:val="0"/>
          <w:numId w:val="1870"/>
        </w:numPr>
      </w:pPr>
      <w:r>
        <w:t xml:space="preserve">Documentation 15 procédures (M12-M13)</w:t>
      </w:r>
    </w:p>
    <w:p>
      <w:pPr>
        <w:numPr>
          <w:ilvl w:val="0"/>
          <w:numId w:val="1870"/>
        </w:numPr>
      </w:pPr>
      <w:r>
        <w:t xml:space="preserve">Formation personnel qualité (3 jours)</w:t>
      </w:r>
    </w:p>
    <w:p>
      <w:pPr>
        <w:numPr>
          <w:ilvl w:val="0"/>
          <w:numId w:val="1870"/>
        </w:numPr>
      </w:pPr>
      <w:r>
        <w:t xml:space="preserve">Audits internes blancs (2 cycles, M13-M14)</w:t>
      </w:r>
    </w:p>
    <w:p>
      <w:pPr>
        <w:numPr>
          <w:ilvl w:val="0"/>
          <w:numId w:val="1870"/>
        </w:numPr>
      </w:pPr>
      <w:r>
        <w:t xml:space="preserve">Audit certification initial (M14)</w:t>
      </w:r>
    </w:p>
    <w:p>
      <w:pPr>
        <w:numPr>
          <w:ilvl w:val="0"/>
          <w:numId w:val="1870"/>
        </w:numPr>
      </w:pPr>
      <w:r>
        <w:t xml:space="preserve">Plans actions correctives (M14-M15)</w:t>
      </w:r>
    </w:p>
    <w:p>
      <w:pPr>
        <w:numPr>
          <w:ilvl w:val="0"/>
          <w:numId w:val="1870"/>
        </w:numPr>
      </w:pPr>
      <w:r>
        <w:t xml:space="preserve">Audit suivi &amp; délivrance certificat (M15)</w:t>
      </w:r>
    </w:p>
    <w:p>
      <w:pPr>
        <w:pStyle w:val="FirstParagraph"/>
      </w:pPr>
      <w:r>
        <w:rPr>
          <w:bCs/>
          <w:b/>
        </w:rPr>
        <w:t xml:space="preserve">Jalons :</w:t>
      </w:r>
    </w:p>
    <w:p>
      <w:pPr>
        <w:numPr>
          <w:ilvl w:val="0"/>
          <w:numId w:val="1871"/>
        </w:numPr>
        <w:pStyle w:val="Compact"/>
      </w:pPr>
      <w:r>
        <w:t xml:space="preserve">J2.7 - ISO 9001 obtenue (M15)</w:t>
      </w:r>
    </w:p>
    <w:p>
      <w:pPr>
        <w:pStyle w:val="FirstParagraph"/>
      </w:pPr>
      <w:r>
        <w:rPr>
          <w:iCs/>
          <w:i/>
        </w:rPr>
        <w:t xml:space="preserve">*Il est prévu de démarrer la traçabilité dès le M1 (tâche 1.2.1 –</w:t>
      </w:r>
      <w:r>
        <w:rPr>
          <w:iCs/>
          <w:i/>
        </w:rPr>
        <w:t xml:space="preserve"> </w:t>
      </w:r>
      <w:r>
        <w:rPr>
          <w:iCs/>
          <w:i/>
        </w:rPr>
        <w:t xml:space="preserve">registres de pesée).</w:t>
      </w:r>
    </w:p>
    <w:p>
      <w:pPr>
        <w:pStyle w:val="BodyText"/>
      </w:pPr>
      <w:r>
        <w:rPr>
          <w:bCs/>
          <w:b/>
        </w:rPr>
        <w:t xml:space="preserve">WP 2.7 : développement commercial</w:t>
      </w:r>
    </w:p>
    <w:p>
      <w:pPr>
        <w:pStyle w:val="BodyText"/>
      </w:pPr>
      <w:r>
        <w:rPr>
          <w:bCs/>
          <w:b/>
        </w:rPr>
        <w:t xml:space="preserve">Durée totale :</w:t>
      </w:r>
      <w:r>
        <w:t xml:space="preserve"> </w:t>
      </w:r>
      <w:r>
        <w:t xml:space="preserve">180 jours (M12-M18, continu)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5 clients récurrents, 3 contrats cadre</w:t>
      </w:r>
    </w:p>
    <w:p>
      <w:pPr>
        <w:pStyle w:val="BodyText"/>
      </w:pPr>
      <w:r>
        <w:rPr>
          <w:bCs/>
          <w:b/>
        </w:rPr>
        <w:t xml:space="preserve">Tâches principales</w:t>
      </w:r>
      <w:r>
        <w:t xml:space="preserve"> </w:t>
      </w:r>
      <w:r>
        <w:t xml:space="preserve">(25 tâches détaillées) :</w:t>
      </w:r>
    </w:p>
    <w:p>
      <w:pPr>
        <w:numPr>
          <w:ilvl w:val="0"/>
          <w:numId w:val="1872"/>
        </w:numPr>
        <w:pStyle w:val="Compact"/>
      </w:pPr>
      <w:r>
        <w:t xml:space="preserve">J2.9 - rentabilité (M18) : EBITDA cumulé An1 &gt; 0</w:t>
      </w:r>
    </w:p>
    <w:bookmarkEnd w:id="328"/>
    <w:bookmarkStart w:id="329" w:name="Xef1e7299e2ccc88691f526afa864b8d72967c17"/>
    <w:p>
      <w:pPr>
        <w:pStyle w:val="Heading2"/>
      </w:pPr>
      <w:r>
        <w:rPr>
          <w:bCs/>
          <w:b/>
        </w:rPr>
        <w:t xml:space="preserve">Phase 3 – triple valorisation (M18-M24) - work packages clés</w:t>
      </w:r>
    </w:p>
    <w:p>
      <w:pPr>
        <w:pStyle w:val="FirstParagraph"/>
      </w:pPr>
      <w:r>
        <w:rPr>
          <w:bCs/>
          <w:b/>
        </w:rPr>
        <w:t xml:space="preserve">WP 3.1 : levée phase 3</w:t>
      </w:r>
    </w:p>
    <w:p>
      <w:pPr>
        <w:pStyle w:val="BodyText"/>
      </w:pPr>
      <w:r>
        <w:rPr>
          <w:bCs/>
          <w:b/>
        </w:rPr>
        <w:t xml:space="preserve">Durée :</w:t>
      </w:r>
      <w:r>
        <w:t xml:space="preserve"> </w:t>
      </w:r>
      <w:r>
        <w:t xml:space="preserve">60 jours (M18-M20)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160K€ levés</w:t>
      </w:r>
      <w:r>
        <w:br/>
      </w:r>
      <w:r>
        <w:rPr>
          <w:bCs/>
          <w:b/>
        </w:rPr>
        <w:t xml:space="preserve">Tâches :</w:t>
      </w:r>
      <w:r>
        <w:t xml:space="preserve"> </w:t>
      </w:r>
      <w:r>
        <w:t xml:space="preserve">20 tâches (roadshow, DD, closing)</w:t>
      </w:r>
    </w:p>
    <w:p>
      <w:pPr>
        <w:pStyle w:val="BodyText"/>
      </w:pPr>
      <w:r>
        <w:rPr>
          <w:bCs/>
          <w:b/>
        </w:rPr>
        <w:t xml:space="preserve">WP 3.2 : installation syngas</w:t>
      </w:r>
    </w:p>
    <w:p>
      <w:pPr>
        <w:pStyle w:val="BodyText"/>
      </w:pPr>
      <w:r>
        <w:rPr>
          <w:bCs/>
          <w:b/>
        </w:rPr>
        <w:t xml:space="preserve">Durée :</w:t>
      </w:r>
      <w:r>
        <w:t xml:space="preserve"> </w:t>
      </w:r>
      <w:r>
        <w:t xml:space="preserve">90 jours (M19-M21)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unité gazéification opérationnelle</w:t>
      </w:r>
      <w:r>
        <w:br/>
      </w:r>
      <w:r>
        <w:rPr>
          <w:bCs/>
          <w:b/>
        </w:rPr>
        <w:t xml:space="preserve">Tâches :</w:t>
      </w:r>
      <w:r>
        <w:t xml:space="preserve"> </w:t>
      </w:r>
      <w:r>
        <w:t xml:space="preserve">30 tâches (équipements ANKUR, aménagements, certifications)</w:t>
      </w:r>
    </w:p>
    <w:p>
      <w:pPr>
        <w:pStyle w:val="BodyText"/>
      </w:pPr>
      <w:r>
        <w:rPr>
          <w:bCs/>
          <w:b/>
        </w:rPr>
        <w:t xml:space="preserve">WP 3.3 : atelier BTP</w:t>
      </w:r>
    </w:p>
    <w:p>
      <w:pPr>
        <w:pStyle w:val="BodyText"/>
      </w:pPr>
      <w:r>
        <w:rPr>
          <w:bCs/>
          <w:b/>
        </w:rPr>
        <w:t xml:space="preserve">Durée :</w:t>
      </w:r>
      <w:r>
        <w:t xml:space="preserve"> </w:t>
      </w:r>
      <w:r>
        <w:t xml:space="preserve">90 jours (M19-M21)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production composites lancée</w:t>
      </w:r>
      <w:r>
        <w:br/>
      </w:r>
      <w:r>
        <w:rPr>
          <w:bCs/>
          <w:b/>
        </w:rPr>
        <w:t xml:space="preserve">Tâches :</w:t>
      </w:r>
      <w:r>
        <w:t xml:space="preserve"> </w:t>
      </w:r>
      <w:r>
        <w:t xml:space="preserve">25 tâches (presses, moules, formations, homologations)</w:t>
      </w:r>
    </w:p>
    <w:p>
      <w:pPr>
        <w:pStyle w:val="BodyText"/>
      </w:pPr>
      <w:r>
        <w:rPr>
          <w:bCs/>
          <w:b/>
        </w:rPr>
        <w:t xml:space="preserve">WP 3.4 lancement 3 flux</w:t>
      </w:r>
    </w:p>
    <w:p>
      <w:pPr>
        <w:pStyle w:val="BodyText"/>
      </w:pPr>
      <w:r>
        <w:rPr>
          <w:bCs/>
          <w:b/>
        </w:rPr>
        <w:t xml:space="preserve">Durée :</w:t>
      </w:r>
      <w:r>
        <w:t xml:space="preserve"> </w:t>
      </w:r>
      <w:r>
        <w:t xml:space="preserve">90 jours (M21-M24)</w:t>
      </w:r>
      <w:r>
        <w:br/>
      </w:r>
      <w:r>
        <w:rPr>
          <w:bCs/>
          <w:b/>
        </w:rPr>
        <w:t xml:space="preserve">Objectif :</w:t>
      </w:r>
      <w:r>
        <w:t xml:space="preserve"> </w:t>
      </w:r>
      <w:r>
        <w:t xml:space="preserve">100t/mois traités (3 flux opérationnels)</w:t>
      </w:r>
      <w:r>
        <w:br/>
      </w:r>
      <w:r>
        <w:rPr>
          <w:bCs/>
          <w:b/>
        </w:rPr>
        <w:t xml:space="preserve">Tâches :</w:t>
      </w:r>
      <w:r>
        <w:t xml:space="preserve"> </w:t>
      </w:r>
      <w:r>
        <w:t xml:space="preserve">35 tâches (production pilote, clients, optimisations)</w:t>
      </w:r>
    </w:p>
    <w:p>
      <w:pPr>
        <w:pStyle w:val="BodyText"/>
      </w:pPr>
      <w:r>
        <w:rPr>
          <w:bCs/>
          <w:b/>
        </w:rPr>
        <w:t xml:space="preserve">Jalons phase 3 :</w:t>
      </w:r>
    </w:p>
    <w:p>
      <w:pPr>
        <w:numPr>
          <w:ilvl w:val="0"/>
          <w:numId w:val="1873"/>
        </w:numPr>
        <w:pStyle w:val="Compact"/>
      </w:pPr>
      <w:r>
        <w:t xml:space="preserve">J3.1 à J3.8 (voir section 3.2.5)</w:t>
      </w:r>
    </w:p>
    <w:bookmarkEnd w:id="329"/>
    <w:bookmarkStart w:id="330" w:name="X362234248a93284dc70040e7800d6d0de76d339"/>
    <w:p>
      <w:pPr>
        <w:pStyle w:val="Heading2"/>
      </w:pPr>
      <w:r>
        <w:rPr>
          <w:bCs/>
          <w:b/>
        </w:rPr>
        <w:t xml:space="preserve">Phase 4 - scalabilité (M24-M60) - work packages clés</w:t>
      </w:r>
    </w:p>
    <w:p>
      <w:pPr>
        <w:pStyle w:val="FirstParagraph"/>
      </w:pPr>
      <w:r>
        <w:rPr>
          <w:bCs/>
          <w:b/>
        </w:rPr>
        <w:t xml:space="preserve">Axe optimisation Kinshasa (10 WP majeurs)</w:t>
      </w:r>
    </w:p>
    <w:p>
      <w:pPr>
        <w:numPr>
          <w:ilvl w:val="0"/>
          <w:numId w:val="1874"/>
        </w:numPr>
      </w:pPr>
      <w:r>
        <w:t xml:space="preserve">WP 4.1 : automatisation tri (M30-M36, ~165 000 USD)</w:t>
      </w:r>
    </w:p>
    <w:p>
      <w:pPr>
        <w:numPr>
          <w:ilvl w:val="0"/>
          <w:numId w:val="1874"/>
        </w:numPr>
      </w:pPr>
      <w:r>
        <w:t xml:space="preserve">WP 4.2 : extension capacité (M36-M42, 300K€)</w:t>
      </w:r>
    </w:p>
    <w:p>
      <w:pPr>
        <w:numPr>
          <w:ilvl w:val="0"/>
          <w:numId w:val="1874"/>
        </w:numPr>
      </w:pPr>
      <w:r>
        <w:t xml:space="preserve">WP 4.3 : ISO 14001 (M28-M30, 15K€)</w:t>
      </w:r>
    </w:p>
    <w:p>
      <w:pPr>
        <w:numPr>
          <w:ilvl w:val="0"/>
          <w:numId w:val="1874"/>
        </w:numPr>
      </w:pPr>
      <w:r>
        <w:t xml:space="preserve">WP 4.4 : diversification produits BTP (M30-M48, continu)</w:t>
      </w:r>
    </w:p>
    <w:p>
      <w:pPr>
        <w:numPr>
          <w:ilvl w:val="0"/>
          <w:numId w:val="1874"/>
        </w:numPr>
      </w:pPr>
      <w:r>
        <w:t xml:space="preserve">WP 4.5 : R&amp;D Lab (M30, 50K€)</w:t>
      </w:r>
    </w:p>
    <w:p>
      <w:pPr>
        <w:pStyle w:val="FirstParagraph"/>
      </w:pPr>
      <w:r>
        <w:rPr>
          <w:bCs/>
          <w:b/>
        </w:rPr>
        <w:t xml:space="preserve">Axe expansion géographique (8 WP majeurs)</w:t>
      </w:r>
    </w:p>
    <w:p>
      <w:pPr>
        <w:numPr>
          <w:ilvl w:val="0"/>
          <w:numId w:val="1875"/>
        </w:numPr>
      </w:pPr>
      <w:r>
        <w:t xml:space="preserve">WP 4.6 : étude faisabilité Lubumbashi (M36-38)</w:t>
      </w:r>
    </w:p>
    <w:p>
      <w:pPr>
        <w:numPr>
          <w:ilvl w:val="0"/>
          <w:numId w:val="1875"/>
        </w:numPr>
      </w:pPr>
      <w:r>
        <w:t xml:space="preserve">WP 4.7 : structuration site Lubumbashi (M38-M42)</w:t>
      </w:r>
    </w:p>
    <w:p>
      <w:pPr>
        <w:numPr>
          <w:ilvl w:val="0"/>
          <w:numId w:val="1875"/>
        </w:numPr>
      </w:pPr>
      <w:r>
        <w:t xml:space="preserve">WP 4.8 : déploiement Lubumbashi (M42-M48, 400K€)</w:t>
      </w:r>
    </w:p>
    <w:p>
      <w:pPr>
        <w:numPr>
          <w:ilvl w:val="0"/>
          <w:numId w:val="1875"/>
        </w:numPr>
      </w:pPr>
      <w:r>
        <w:t xml:space="preserve">WP 4.9 : étude Brazzaville (M48-M50)</w:t>
      </w:r>
    </w:p>
    <w:p>
      <w:pPr>
        <w:numPr>
          <w:ilvl w:val="0"/>
          <w:numId w:val="1875"/>
        </w:numPr>
      </w:pPr>
      <w:r>
        <w:t xml:space="preserve">WP 4.10 : déploiement Brazzaville (M50-M60, 500K€)</w:t>
      </w:r>
    </w:p>
    <w:p>
      <w:pPr>
        <w:pStyle w:val="FirstParagraph"/>
      </w:pPr>
      <w:r>
        <w:rPr>
          <w:bCs/>
          <w:b/>
        </w:rPr>
        <w:t xml:space="preserve">Axe structuration groupe (5 WP majeurs)</w:t>
      </w:r>
    </w:p>
    <w:p>
      <w:pPr>
        <w:numPr>
          <w:ilvl w:val="0"/>
          <w:numId w:val="1876"/>
        </w:numPr>
      </w:pPr>
      <w:r>
        <w:t xml:space="preserve">WP 4.11 : création holding (M28-M30)</w:t>
      </w:r>
    </w:p>
    <w:p>
      <w:pPr>
        <w:numPr>
          <w:ilvl w:val="0"/>
          <w:numId w:val="1876"/>
        </w:numPr>
      </w:pPr>
      <w:r>
        <w:t xml:space="preserve">WP 4.12 : professionnalisation management (M30-M36)</w:t>
      </w:r>
    </w:p>
    <w:p>
      <w:pPr>
        <w:numPr>
          <w:ilvl w:val="0"/>
          <w:numId w:val="1876"/>
        </w:numPr>
      </w:pPr>
      <w:r>
        <w:t xml:space="preserve">WP 4.13 : ERP Groupe (M32-M40, 80K€)</w:t>
      </w:r>
    </w:p>
    <w:p>
      <w:pPr>
        <w:numPr>
          <w:ilvl w:val="0"/>
          <w:numId w:val="1876"/>
        </w:numPr>
      </w:pPr>
      <w:r>
        <w:t xml:space="preserve">WP 4.14 : communication &amp; brand (M30-M60, continu)</w:t>
      </w:r>
    </w:p>
    <w:p>
      <w:pPr>
        <w:numPr>
          <w:ilvl w:val="0"/>
          <w:numId w:val="1876"/>
        </w:numPr>
      </w:pPr>
      <w:r>
        <w:t xml:space="preserve">WP 4.15 : certification B Corp (M30-M36)</w:t>
      </w:r>
    </w:p>
    <w:bookmarkEnd w:id="330"/>
    <w:bookmarkStart w:id="331" w:name="matrice-dépendances-interphases"/>
    <w:p>
      <w:pPr>
        <w:pStyle w:val="Heading2"/>
      </w:pPr>
      <w:r>
        <w:rPr>
          <w:bCs/>
          <w:b/>
        </w:rPr>
        <w:t xml:space="preserve">Matrice dépendances interphases</w:t>
      </w:r>
    </w:p>
    <w:tbl>
      <w:tblPr>
        <w:tblStyle w:val="Table"/>
        <w:tblW w:type="pct" w:w="4795"/>
        <w:tblLook w:firstRow="1" w:lastRow="0" w:firstColumn="0" w:lastColumn="0" w:noHBand="0" w:noVBand="0" w:val="0020"/>
        <w:jc w:val="start"/>
      </w:tblPr>
      <w:tblGrid>
        <w:gridCol w:w="2603"/>
        <w:gridCol w:w="1301"/>
        <w:gridCol w:w="1193"/>
        <w:gridCol w:w="1410"/>
        <w:gridCol w:w="1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(collecte)</w:t>
            </w:r>
          </w:p>
        </w:tc>
        <w:tc>
          <w:tcPr/>
          <w:p>
            <w:pPr>
              <w:jc w:val="left"/>
            </w:pPr>
            <w:r>
              <w:t xml:space="preserve">J0.2 ✓</w:t>
            </w:r>
          </w:p>
          <w:p>
            <w:pPr>
              <w:jc w:val="left"/>
            </w:pPr>
            <w:r>
              <w:t xml:space="preserve">J0.4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(recyclage)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J0.2 ✓</w:t>
            </w:r>
          </w:p>
        </w:tc>
        <w:tc>
          <w:tcPr/>
          <w:p>
            <w:pPr>
              <w:jc w:val="left"/>
            </w:pPr>
            <w:r>
              <w:t xml:space="preserve">J1.3 ✓✓</w:t>
            </w:r>
          </w:p>
          <w:p>
            <w:pPr>
              <w:jc w:val="left"/>
            </w:pPr>
            <w:r>
              <w:t xml:space="preserve">J1.5 ✓✓</w:t>
            </w:r>
          </w:p>
          <w:p>
            <w:pPr>
              <w:jc w:val="left"/>
            </w:pPr>
            <w:r>
              <w:t xml:space="preserve">J1.7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 (triple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J1.5 ✓</w:t>
            </w:r>
          </w:p>
        </w:tc>
        <w:tc>
          <w:tcPr/>
          <w:p>
            <w:pPr>
              <w:jc w:val="left"/>
            </w:pPr>
            <w:r>
              <w:t xml:space="preserve">J2.8 ✓✓</w:t>
            </w:r>
          </w:p>
          <w:p>
            <w:pPr>
              <w:jc w:val="left"/>
            </w:pPr>
            <w:r>
              <w:t xml:space="preserve">J2.9 ✓✓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(scalabilité)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J2.7 ✓</w:t>
            </w:r>
          </w:p>
        </w:tc>
        <w:tc>
          <w:tcPr/>
          <w:p>
            <w:pPr>
              <w:jc w:val="left"/>
            </w:pPr>
            <w:r>
              <w:t xml:space="preserve">J3.6 ✓✓</w:t>
            </w:r>
          </w:p>
          <w:p>
            <w:pPr>
              <w:jc w:val="left"/>
            </w:pPr>
            <w:r>
              <w:t xml:space="preserve">J3.7 ✓✓</w:t>
            </w:r>
          </w:p>
          <w:p>
            <w:pPr>
              <w:jc w:val="left"/>
            </w:pPr>
            <w:r>
              <w:t xml:space="preserve">J3.8 ✓✓</w:t>
            </w:r>
          </w:p>
        </w:tc>
      </w:tr>
    </w:tbl>
    <w:p>
      <w:pPr>
        <w:pStyle w:val="BodyText"/>
      </w:pPr>
      <w:r>
        <w:t xml:space="preserve">Légende :</w:t>
      </w:r>
    </w:p>
    <w:p>
      <w:pPr>
        <w:pStyle w:val="BodyText"/>
      </w:pPr>
      <w:r>
        <w:t xml:space="preserve">✓ = dépendance souhaitable (améliore conditions)</w:t>
      </w:r>
      <w:r>
        <w:br/>
      </w:r>
      <w:r>
        <w:t xml:space="preserve">✓ ✓ = dépendance critique (bloquante si non validée)</w:t>
      </w:r>
    </w:p>
    <w:bookmarkEnd w:id="331"/>
    <w:bookmarkStart w:id="332" w:name="synthèse-work-packages-par-phase"/>
    <w:p>
      <w:pPr>
        <w:pStyle w:val="Heading2"/>
      </w:pPr>
      <w:r>
        <w:rPr>
          <w:bCs/>
          <w:b/>
        </w:rPr>
        <w:t xml:space="preserve">Synthèse work packages par phase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250"/>
        <w:gridCol w:w="1042"/>
        <w:gridCol w:w="1667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 WP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 tâches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moyenne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haute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  <w:r>
              <w:t xml:space="preserve"> </w:t>
            </w:r>
            <w:r>
              <w:t xml:space="preserve">(structurant)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(J1.3,</w:t>
            </w:r>
            <w:r>
              <w:t xml:space="preserve"> </w:t>
            </w:r>
            <w:r>
              <w:t xml:space="preserve">J1.5)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 (J2.1,</w:t>
            </w:r>
            <w:r>
              <w:t xml:space="preserve"> </w:t>
            </w:r>
            <w:r>
              <w:t xml:space="preserve">J2.8, J2.9)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(J3.6,</w:t>
            </w:r>
            <w:r>
              <w:t xml:space="preserve"> </w:t>
            </w:r>
            <w:r>
              <w:t xml:space="preserve">J3.7, J3.8)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(expansion)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critique</w:t>
            </w:r>
          </w:p>
        </w:tc>
      </w:tr>
    </w:tbl>
    <w:bookmarkEnd w:id="332"/>
    <w:bookmarkEnd w:id="333"/>
    <w:bookmarkStart w:id="338" w:name="responsables-des-actions"/>
    <w:p>
      <w:pPr>
        <w:pStyle w:val="Heading1"/>
      </w:pPr>
      <w:r>
        <w:t xml:space="preserve">RESPONSABLES DES ACTIONS</w:t>
      </w:r>
    </w:p>
    <w:bookmarkStart w:id="334" w:name="organigramme-évolutif-takaplast"/>
    <w:p>
      <w:pPr>
        <w:pStyle w:val="Heading2"/>
      </w:pPr>
      <w:r>
        <w:rPr>
          <w:bCs/>
          <w:b/>
        </w:rPr>
        <w:t xml:space="preserve">Organigramme évolutif TakaPlast</w:t>
      </w:r>
    </w:p>
    <w:p>
      <w:pPr>
        <w:pStyle w:val="FirstParagraph"/>
      </w:pPr>
      <w:r>
        <w:rPr>
          <w:bCs/>
          <w:b/>
        </w:rPr>
        <w:t xml:space="preserve">Phase 0-1 (M0-M6) : structure légère</w:t>
      </w:r>
    </w:p>
    <w:p>
      <w:pPr>
        <w:pStyle w:val="BodyText"/>
      </w:pPr>
      <w:r>
        <w:rPr>
          <w:bCs/>
          <w:b/>
        </w:rPr>
        <w:t xml:space="preserve">Structure :</w:t>
      </w:r>
      <w:r>
        <w:t xml:space="preserve"> </w:t>
      </w:r>
      <w:r>
        <w:t xml:space="preserve">Porteur de projet + 1 coordinateur logistique.</w:t>
      </w:r>
      <w:r>
        <w:br/>
      </w:r>
      <w:r>
        <w:rPr>
          <w:bCs/>
          <w:b/>
        </w:rPr>
        <w:t xml:space="preserve">Objectif :</w:t>
      </w:r>
      <w:r>
        <w:t xml:space="preserve"> </w:t>
      </w:r>
      <w:r>
        <w:t xml:space="preserve">agilité maximale pour valider le gisement.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Phase 2 (M6-M18) : structuration initiale</w:t>
      </w:r>
    </w:p>
    <w:p>
      <w:pPr>
        <w:pStyle w:val="BodyText"/>
      </w:pPr>
      <w:r>
        <w:rPr>
          <w:bCs/>
          <w:b/>
        </w:rPr>
        <w:t xml:space="preserve">Structure :</w:t>
      </w:r>
      <w:r>
        <w:t xml:space="preserve"> </w:t>
      </w:r>
      <w:r>
        <w:t xml:space="preserve">Direction Technique &amp; Production (12 ETP).</w:t>
      </w:r>
      <w:r>
        <w:br/>
      </w:r>
      <w:r>
        <w:rPr>
          <w:bCs/>
          <w:b/>
        </w:rPr>
        <w:t xml:space="preserve">Objectif :</w:t>
      </w:r>
      <w:r>
        <w:t xml:space="preserve"> </w:t>
      </w:r>
      <w:r>
        <w:t xml:space="preserve">excellence opérationnelle et qualité (ISO 9001).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TOTAL : 12 ETP directs + 30-40 collecteurs externes</w:t>
      </w:r>
    </w:p>
    <w:p>
      <w:pPr>
        <w:pStyle w:val="BodyText"/>
      </w:pPr>
      <w:r>
        <w:rPr>
          <w:bCs/>
          <w:b/>
        </w:rPr>
        <w:t xml:space="preserve">Phase 3 (M18-M24) : triple valorisation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TOTAL : 20 ETP directs + 50+ collecteurs</w:t>
      </w:r>
    </w:p>
    <w:p>
      <w:pPr>
        <w:pStyle w:val="BodyText"/>
      </w:pPr>
      <w:r>
        <w:rPr>
          <w:bCs/>
          <w:b/>
        </w:rPr>
        <w:t xml:space="preserve">Phase 4 (M24-M60) : groupe multi-sites</w:t>
      </w:r>
    </w:p>
    <w:p>
      <w:pPr>
        <w:pStyle w:val="BodyText"/>
      </w:pPr>
      <w:r>
        <w:rPr>
          <w:bCs/>
          <w:b/>
        </w:rPr>
        <w:t xml:space="preserve">Structure :</w:t>
      </w:r>
      <w:r>
        <w:t xml:space="preserve"> </w:t>
      </w:r>
      <w:r>
        <w:t xml:space="preserve">Direction Groupe + Directions Régionales (80 ETP).</w:t>
      </w:r>
      <w:r>
        <w:br/>
      </w:r>
      <w:r>
        <w:rPr>
          <w:bCs/>
          <w:b/>
        </w:rPr>
        <w:t xml:space="preserve">Objectif :</w:t>
      </w:r>
      <w:r>
        <w:t xml:space="preserve"> </w:t>
      </w:r>
      <w:r>
        <w:t xml:space="preserve">Domination du marché d’Afrique Centrale.</w:t>
      </w:r>
    </w:p>
    <w:p>
      <w:pPr>
        <w:pStyle w:val="BodyText"/>
      </w:pPr>
      <w:r>
        <w:t xml:space="preserve">TOTAL groupe M60 :</w:t>
      </w:r>
    </w:p>
    <w:p>
      <w:pPr>
        <w:numPr>
          <w:ilvl w:val="0"/>
          <w:numId w:val="1877"/>
        </w:numPr>
      </w:pPr>
      <w:r>
        <w:t xml:space="preserve">Holding : 5 ETP</w:t>
      </w:r>
    </w:p>
    <w:p>
      <w:pPr>
        <w:numPr>
          <w:ilvl w:val="0"/>
          <w:numId w:val="1877"/>
        </w:numPr>
      </w:pPr>
      <w:r>
        <w:t xml:space="preserve">Kinshasa : 50 ETP</w:t>
      </w:r>
    </w:p>
    <w:p>
      <w:pPr>
        <w:numPr>
          <w:ilvl w:val="0"/>
          <w:numId w:val="1877"/>
        </w:numPr>
      </w:pPr>
      <w:r>
        <w:t xml:space="preserve">Sites 2-3 : 25 ETP</w:t>
      </w:r>
    </w:p>
    <w:p>
      <w:pPr>
        <w:numPr>
          <w:ilvl w:val="0"/>
          <w:numId w:val="1877"/>
        </w:numPr>
      </w:pPr>
      <w:r>
        <w:t xml:space="preserve">TOTAL : 80 ETP + 150+ collecteurs</w:t>
      </w:r>
    </w:p>
    <w:bookmarkEnd w:id="334"/>
    <w:bookmarkStart w:id="335" w:name="fiches-responsabilité-par-phase"/>
    <w:p>
      <w:pPr>
        <w:pStyle w:val="Heading2"/>
      </w:pPr>
      <w:r>
        <w:rPr>
          <w:bCs/>
          <w:b/>
        </w:rPr>
        <w:t xml:space="preserve">Fiches responsabilité par phase</w:t>
      </w:r>
    </w:p>
    <w:p>
      <w:pPr>
        <w:pStyle w:val="FirstParagraph"/>
      </w:pPr>
      <w:r>
        <w:rPr>
          <w:bCs/>
          <w:b/>
        </w:rPr>
        <w:t xml:space="preserve">Phase 0-1: Joël OXYBEL ( CEO &amp; Fondateur)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Stratégie globale &amp; pilotage projet</w:t>
            </w:r>
          </w:p>
          <w:p>
            <w:pPr>
              <w:jc w:val="left"/>
            </w:pPr>
            <w:r>
              <w:t xml:space="preserve">Levées de fonds (phases 1-2-3)</w:t>
            </w:r>
          </w:p>
          <w:p>
            <w:pPr>
              <w:jc w:val="left"/>
            </w:pPr>
            <w:r>
              <w:t xml:space="preserve">Relations investisseurs &amp; partenaires</w:t>
            </w:r>
          </w:p>
          <w:p>
            <w:pPr>
              <w:jc w:val="left"/>
            </w:pPr>
            <w:r>
              <w:t xml:space="preserve">Développement commercial (prospection, LOI, contrats)</w:t>
            </w:r>
          </w:p>
          <w:p>
            <w:pPr>
              <w:jc w:val="left"/>
            </w:pPr>
            <w:r>
              <w:t xml:space="preserve">Missions consulting (expertise technique</w:t>
            </w:r>
          </w:p>
          <w:p>
            <w:pPr>
              <w:jc w:val="left"/>
            </w:pPr>
            <w:r>
              <w:t xml:space="preserve">Représentation externe (médias, institutions)</w:t>
            </w:r>
          </w:p>
          <w:p>
            <w:pPr>
              <w:jc w:val="left"/>
            </w:pPr>
            <w:r>
              <w:t xml:space="preserve">Recrutement équipe clé</w:t>
            </w:r>
          </w:p>
          <w:p>
            <w:pPr>
              <w:jc w:val="left"/>
            </w:pPr>
            <w:r>
              <w:t xml:space="preserve">Supervision opérations (délégation progressive)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(60-70h/semaine)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partie Master + gestion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30K€ levés (M3)</w:t>
            </w:r>
          </w:p>
          <w:p>
            <w:pPr>
              <w:jc w:val="left"/>
            </w:pPr>
            <w:r>
              <w:t xml:space="preserve">2 LOI signées (M5)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1 : coordinateur logistique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Gestion réseau collecteur (recrutement, formation,</w:t>
            </w:r>
            <w:r>
              <w:t xml:space="preserve"> </w:t>
            </w:r>
            <w:r>
              <w:t xml:space="preserve">supervision)</w:t>
            </w:r>
          </w:p>
          <w:p>
            <w:pPr>
              <w:jc w:val="left"/>
            </w:pPr>
            <w:r>
              <w:t xml:space="preserve">Organisation collecte quotidienne (planning,</w:t>
            </w:r>
            <w:r>
              <w:t xml:space="preserve"> </w:t>
            </w:r>
            <w:r>
              <w:t xml:space="preserve">circuits)</w:t>
            </w:r>
          </w:p>
          <w:p>
            <w:pPr>
              <w:jc w:val="left"/>
            </w:pPr>
            <w:r>
              <w:t xml:space="preserve">Supervision tri/stockage</w:t>
            </w:r>
          </w:p>
          <w:p>
            <w:pPr>
              <w:jc w:val="left"/>
            </w:pPr>
            <w:r>
              <w:t xml:space="preserve">Relations transporteurs</w:t>
            </w:r>
          </w:p>
          <w:p>
            <w:pPr>
              <w:jc w:val="left"/>
            </w:pPr>
            <w:r>
              <w:t xml:space="preserve">Gestion site stockage temporaire</w:t>
            </w:r>
          </w:p>
          <w:p>
            <w:pPr>
              <w:jc w:val="left"/>
            </w:pPr>
            <w:r>
              <w:t xml:space="preserve">Reporting quantitatif (volumes, qualité)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Expérience logistique/transport Kinshasa 3+ an</w:t>
            </w:r>
          </w:p>
          <w:p>
            <w:pPr>
              <w:jc w:val="left"/>
            </w:pPr>
            <w:r>
              <w:t xml:space="preserve">Connaissance secteur informel</w:t>
            </w:r>
          </w:p>
          <w:p>
            <w:pPr>
              <w:jc w:val="left"/>
            </w:pPr>
            <w:r>
              <w:t xml:space="preserve">Capacités management terrain</w:t>
            </w:r>
          </w:p>
          <w:p>
            <w:pPr>
              <w:jc w:val="left"/>
            </w:pPr>
            <w:r>
              <w:t xml:space="preserve">Lingala + français courants</w:t>
            </w:r>
          </w:p>
          <w:p>
            <w:pPr>
              <w:jc w:val="left"/>
            </w:pPr>
            <w:r>
              <w:t xml:space="preserve">Permis moto/voiture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jc w:val="left"/>
            </w:pPr>
            <w:r>
              <w:t xml:space="preserve">20 collecteurs contractualisés (M4)</w:t>
            </w:r>
          </w:p>
          <w:p>
            <w:pPr>
              <w:jc w:val="left"/>
            </w:pPr>
            <w:r>
              <w:t xml:space="preserve">100kg/jour stables 30 jours (M4)</w:t>
            </w:r>
          </w:p>
          <w:p>
            <w:pPr>
              <w:jc w:val="left"/>
            </w:pPr>
            <w:r>
              <w:t xml:space="preserve">Taux contamination &lt;10%</w:t>
            </w:r>
          </w:p>
          <w:p>
            <w:pPr>
              <w:jc w:val="left"/>
            </w:pPr>
            <w:r>
              <w:t xml:space="preserve">0 accident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300$/mois + bonus performance (10$ par tonne</w:t>
            </w:r>
            <w:r>
              <w:t xml:space="preserve"> </w:t>
            </w:r>
            <w:r>
              <w:t xml:space="preserve">collectée au-delà objectif)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: directeur technique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Supervision installation équipements</w:t>
            </w:r>
          </w:p>
          <w:p>
            <w:pPr>
              <w:jc w:val="left"/>
            </w:pPr>
            <w:r>
              <w:t xml:space="preserve">Management production (planification, qualité,</w:t>
            </w:r>
            <w:r>
              <w:t xml:space="preserve"> </w:t>
            </w:r>
            <w:r>
              <w:t xml:space="preserve">rendements)</w:t>
            </w:r>
          </w:p>
          <w:p>
            <w:pPr>
              <w:jc w:val="left"/>
            </w:pPr>
            <w:r>
              <w:t xml:space="preserve">Optimisation process (paramètre, consommations)</w:t>
            </w:r>
          </w:p>
          <w:p>
            <w:pPr>
              <w:jc w:val="left"/>
            </w:pPr>
            <w:r>
              <w:t xml:space="preserve">Maintenance préventive &amp; curative</w:t>
            </w:r>
          </w:p>
          <w:p>
            <w:pPr>
              <w:jc w:val="left"/>
            </w:pPr>
            <w:r>
              <w:t xml:space="preserve">Gestion équipe technique (chef équipe, opérateurs,</w:t>
            </w:r>
            <w:r>
              <w:t xml:space="preserve"> </w:t>
            </w:r>
            <w:r>
              <w:t xml:space="preserve">maintenance)</w:t>
            </w:r>
          </w:p>
          <w:p>
            <w:pPr>
              <w:jc w:val="left"/>
            </w:pPr>
            <w:r>
              <w:t xml:space="preserve">R&amp;D process (formulations, innovations)</w:t>
            </w:r>
          </w:p>
          <w:p>
            <w:pPr>
              <w:jc w:val="left"/>
            </w:pPr>
            <w:r>
              <w:t xml:space="preserve">Certifications techniques (ISO 9001, produits)</w:t>
            </w:r>
          </w:p>
          <w:p>
            <w:pPr>
              <w:jc w:val="left"/>
            </w:pPr>
            <w:r>
              <w:t xml:space="preserve">Relation fournisseurs 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Ingénieur mécanique/chimie/plasturgie</w:t>
            </w:r>
          </w:p>
          <w:p>
            <w:pPr>
              <w:jc w:val="left"/>
            </w:pPr>
            <w:r>
              <w:t xml:space="preserve">Expérience industrie plastique 5+ ans</w:t>
            </w:r>
          </w:p>
          <w:p>
            <w:pPr>
              <w:jc w:val="left"/>
            </w:pPr>
            <w:r>
              <w:t xml:space="preserve">Connaissance extrusion, transformation</w:t>
            </w:r>
          </w:p>
          <w:p>
            <w:pPr>
              <w:jc w:val="left"/>
            </w:pPr>
            <w:r>
              <w:t xml:space="preserve">Management équipe production</w:t>
            </w:r>
          </w:p>
          <w:p>
            <w:pPr>
              <w:jc w:val="left"/>
            </w:pPr>
            <w:r>
              <w:t xml:space="preserve">Français/anglais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Ligne installée M12 (dans budget/délais)</w:t>
            </w:r>
          </w:p>
          <w:p>
            <w:pPr>
              <w:jc w:val="left"/>
            </w:pPr>
            <w:r>
              <w:t xml:space="preserve">50t/mois production M18</w:t>
            </w:r>
          </w:p>
          <w:p>
            <w:pPr>
              <w:jc w:val="left"/>
            </w:pPr>
            <w:r>
              <w:t xml:space="preserve">Taux rebuts &lt;5%</w:t>
            </w:r>
          </w:p>
          <w:p>
            <w:pPr>
              <w:jc w:val="left"/>
            </w:pPr>
            <w:r>
              <w:t xml:space="preserve">ISO 9001 obtenue M15</w:t>
            </w:r>
          </w:p>
          <w:p>
            <w:pPr>
              <w:jc w:val="left"/>
            </w:pPr>
            <w:r>
              <w:t xml:space="preserve">0 accident travail grave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1.200$/mois + prime production (5% EBITDA mensuel si</w:t>
            </w:r>
            <w:r>
              <w:t xml:space="preserve"> </w:t>
            </w:r>
            <w:r>
              <w:t xml:space="preserve">&gt;35K€)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: chef d’équipe production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Supervision quotidienne opérateurs</w:t>
            </w:r>
          </w:p>
          <w:p>
            <w:pPr>
              <w:jc w:val="left"/>
            </w:pPr>
            <w:r>
              <w:t xml:space="preserve">Respect consignes production (cadences, qualité)</w:t>
            </w:r>
          </w:p>
          <w:p>
            <w:pPr>
              <w:jc w:val="left"/>
            </w:pPr>
            <w:r>
              <w:t xml:space="preserve">Gestion planning shifts</w:t>
            </w:r>
          </w:p>
          <w:p>
            <w:pPr>
              <w:jc w:val="left"/>
            </w:pPr>
            <w:r>
              <w:t xml:space="preserve">Formation terrain nouveaux opérateurs</w:t>
            </w:r>
          </w:p>
          <w:p>
            <w:pPr>
              <w:jc w:val="left"/>
            </w:pPr>
            <w:r>
              <w:t xml:space="preserve">Reporting production journalier</w:t>
            </w:r>
          </w:p>
          <w:p>
            <w:pPr>
              <w:jc w:val="left"/>
            </w:pPr>
            <w:r>
              <w:t xml:space="preserve">1er niveau maintenance (dépannages)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Technicien expérimenté plasturgie 3+ ans</w:t>
            </w:r>
          </w:p>
          <w:p>
            <w:pPr>
              <w:jc w:val="left"/>
            </w:pPr>
            <w:r>
              <w:t xml:space="preserve">Leader naturel</w:t>
            </w:r>
          </w:p>
          <w:p>
            <w:pPr>
              <w:jc w:val="left"/>
            </w:pPr>
            <w:r>
              <w:t xml:space="preserve">Connaissance machines extrusion</w:t>
            </w:r>
          </w:p>
          <w:p>
            <w:pPr>
              <w:jc w:val="left"/>
            </w:pPr>
            <w:r>
              <w:t xml:space="preserve">Réactivités pannes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Atteinte objectifs production quotidiennes (98%)</w:t>
            </w:r>
          </w:p>
          <w:p>
            <w:pPr>
              <w:jc w:val="left"/>
            </w:pPr>
            <w:r>
              <w:t xml:space="preserve">Taux disponibilité équipements &gt;90%</w:t>
            </w:r>
          </w:p>
          <w:p>
            <w:pPr>
              <w:jc w:val="left"/>
            </w:pPr>
            <w:r>
              <w:t xml:space="preserve">Équipe formée opérationnelle</w:t>
            </w:r>
          </w:p>
          <w:p>
            <w:pPr>
              <w:jc w:val="left"/>
            </w:pPr>
            <w:r>
              <w:t xml:space="preserve">Qualité granulés conforme (95% + lots)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600$/mois + prime équipe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: opérateurs production (5 ETP)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Conduite ligne recyclage (tri, broyage, lavage,</w:t>
            </w:r>
            <w:r>
              <w:t xml:space="preserve"> </w:t>
            </w:r>
            <w:r>
              <w:t xml:space="preserve">extrusion)</w:t>
            </w:r>
          </w:p>
          <w:p>
            <w:pPr>
              <w:jc w:val="left"/>
            </w:pPr>
            <w:r>
              <w:t xml:space="preserve">Contrôles qualité visuelsentretien courant machines</w:t>
            </w:r>
          </w:p>
          <w:p>
            <w:pPr>
              <w:jc w:val="left"/>
            </w:pPr>
            <w:r>
              <w:t xml:space="preserve">Respect normes sécurité/hygiène</w:t>
            </w:r>
          </w:p>
          <w:p>
            <w:pPr>
              <w:jc w:val="left"/>
            </w:pPr>
            <w:r>
              <w:t xml:space="preserve">Reporting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Formation technique (ITM, INPP)</w:t>
            </w:r>
          </w:p>
          <w:p>
            <w:pPr>
              <w:jc w:val="left"/>
            </w:pPr>
            <w:r>
              <w:t xml:space="preserve">Expérience industrielle souhaitée</w:t>
            </w:r>
          </w:p>
          <w:p>
            <w:pPr>
              <w:jc w:val="left"/>
            </w:pPr>
            <w:r>
              <w:t xml:space="preserve">Rigueur, discipline</w:t>
            </w:r>
          </w:p>
          <w:p>
            <w:pPr>
              <w:jc w:val="left"/>
            </w:pPr>
            <w:r>
              <w:t xml:space="preserve">Capacité travail 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ndividuels</w:t>
            </w:r>
          </w:p>
        </w:tc>
        <w:tc>
          <w:tcPr/>
          <w:p>
            <w:pPr>
              <w:jc w:val="left"/>
            </w:pPr>
            <w:r>
              <w:t xml:space="preserve">Respect procédures 100%</w:t>
            </w:r>
          </w:p>
          <w:p>
            <w:pPr>
              <w:jc w:val="left"/>
            </w:pPr>
            <w:r>
              <w:t xml:space="preserve">0 accident personnel</w:t>
            </w:r>
          </w:p>
          <w:p>
            <w:pPr>
              <w:jc w:val="left"/>
            </w:pPr>
            <w:r>
              <w:t xml:space="preserve">Production quotidienne individuelle selon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300-400$/mois selon expérience + prime production</w:t>
            </w:r>
            <w:r>
              <w:t xml:space="preserve"> </w:t>
            </w:r>
            <w:r>
              <w:t xml:space="preserve">collectives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: contrôleur qualité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Tests qualité matières entrantes (contamination,</w:t>
            </w:r>
            <w:r>
              <w:t xml:space="preserve"> </w:t>
            </w:r>
            <w:r>
              <w:t xml:space="preserve">humidité)</w:t>
            </w:r>
          </w:p>
          <w:p>
            <w:pPr>
              <w:jc w:val="left"/>
            </w:pPr>
            <w:r>
              <w:t xml:space="preserve">Contrôles produits finis (dimensions granulés,</w:t>
            </w:r>
            <w:r>
              <w:t xml:space="preserve"> </w:t>
            </w:r>
            <w:r>
              <w:t xml:space="preserve">propriétés)</w:t>
            </w:r>
          </w:p>
          <w:p>
            <w:pPr>
              <w:jc w:val="left"/>
            </w:pPr>
            <w:r>
              <w:t xml:space="preserve">Analyses labo basiques (densité, MFI si équipement)</w:t>
            </w:r>
          </w:p>
          <w:p>
            <w:pPr>
              <w:jc w:val="left"/>
            </w:pPr>
            <w:r>
              <w:t xml:space="preserve">Gestion non-conformités</w:t>
            </w:r>
          </w:p>
          <w:p>
            <w:pPr>
              <w:jc w:val="left"/>
            </w:pPr>
            <w:r>
              <w:t xml:space="preserve">Documentation traçabilité lots</w:t>
            </w:r>
          </w:p>
          <w:p>
            <w:pPr>
              <w:jc w:val="left"/>
            </w:pPr>
            <w:r>
              <w:t xml:space="preserve">Support certification ISO 9001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Technicien labo chimie/matériaux</w:t>
            </w:r>
          </w:p>
          <w:p>
            <w:pPr>
              <w:jc w:val="left"/>
            </w:pPr>
            <w:r>
              <w:t xml:space="preserve">Connaissance polymères</w:t>
            </w:r>
          </w:p>
          <w:p>
            <w:pPr>
              <w:jc w:val="left"/>
            </w:pPr>
            <w:r>
              <w:t xml:space="preserve">Rigueur, méthodologie</w:t>
            </w:r>
          </w:p>
          <w:p>
            <w:pPr>
              <w:jc w:val="left"/>
            </w:pPr>
            <w:r>
              <w:t xml:space="preserve">Informatique (excel, LIMS basique)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100% lots contrôles avant expédition</w:t>
            </w:r>
          </w:p>
          <w:p>
            <w:pPr>
              <w:jc w:val="left"/>
            </w:pPr>
            <w:r>
              <w:t xml:space="preserve">Taux non-conformité &lt;3%</w:t>
            </w:r>
          </w:p>
          <w:p>
            <w:pPr>
              <w:jc w:val="left"/>
            </w:pPr>
            <w:r>
              <w:t xml:space="preserve">Documentation à jour</w:t>
            </w:r>
          </w:p>
          <w:p>
            <w:pPr>
              <w:jc w:val="left"/>
            </w:pPr>
            <w:r>
              <w:t xml:space="preserve">0 réclamation client qualité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300$/mois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: administratif/comptable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Comptabilité courante (saisie, rapprochements)</w:t>
            </w:r>
          </w:p>
          <w:p>
            <w:pPr>
              <w:jc w:val="left"/>
            </w:pPr>
            <w:r>
              <w:t xml:space="preserve">Facturation clients, relances</w:t>
            </w:r>
          </w:p>
          <w:p>
            <w:pPr>
              <w:jc w:val="left"/>
            </w:pPr>
            <w:r>
              <w:t xml:space="preserve">Suivi paiements fournisseurs</w:t>
            </w:r>
          </w:p>
          <w:p>
            <w:pPr>
              <w:jc w:val="left"/>
            </w:pPr>
            <w:r>
              <w:t xml:space="preserve">Gestion RH administrative (paie, contrats)</w:t>
            </w:r>
          </w:p>
          <w:p>
            <w:pPr>
              <w:jc w:val="left"/>
            </w:pPr>
            <w:r>
              <w:t xml:space="preserve">Reporting financier mensuel</w:t>
            </w:r>
          </w:p>
          <w:p>
            <w:pPr>
              <w:jc w:val="left"/>
            </w:pPr>
            <w:r>
              <w:t xml:space="preserve">Interface expert-comptable externe</w:t>
            </w:r>
          </w:p>
          <w:p>
            <w:pPr>
              <w:jc w:val="left"/>
            </w:pPr>
            <w:r>
              <w:t xml:space="preserve">Support administratif général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Bac +3 comptabilité/gestion</w:t>
            </w:r>
          </w:p>
          <w:p>
            <w:pPr>
              <w:jc w:val="left"/>
            </w:pPr>
            <w:r>
              <w:t xml:space="preserve">Expérience PME 2+ ans</w:t>
            </w:r>
          </w:p>
          <w:p>
            <w:pPr>
              <w:jc w:val="left"/>
            </w:pPr>
            <w:r>
              <w:t xml:space="preserve">Maîtrise Excel, logiciels compta</w:t>
            </w:r>
          </w:p>
          <w:p>
            <w:pPr>
              <w:jc w:val="left"/>
            </w:pPr>
            <w:r>
              <w:t xml:space="preserve">Rigueur, confidentialité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jc w:val="left"/>
            </w:pPr>
            <w:r>
              <w:t xml:space="preserve">Facturation émise J+5 max</w:t>
            </w:r>
          </w:p>
          <w:p>
            <w:pPr>
              <w:jc w:val="left"/>
            </w:pPr>
            <w:r>
              <w:t xml:space="preserve">Délai moyen paiement clients &lt;45j</w:t>
            </w:r>
          </w:p>
          <w:p>
            <w:pPr>
              <w:jc w:val="left"/>
            </w:pPr>
            <w:r>
              <w:t xml:space="preserve">Paies versées à date</w:t>
            </w:r>
          </w:p>
          <w:p>
            <w:pPr>
              <w:jc w:val="left"/>
            </w:pPr>
            <w:r>
              <w:t xml:space="preserve">Clôture mensuelle J+10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350$/mois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: responsable syngas/énergie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Supervision unité gazéification</w:t>
            </w:r>
          </w:p>
          <w:p>
            <w:pPr>
              <w:jc w:val="left"/>
            </w:pPr>
            <w:r>
              <w:t xml:space="preserve">Gestion production syngas (planning, qualité,</w:t>
            </w:r>
            <w:r>
              <w:t xml:space="preserve"> </w:t>
            </w:r>
            <w:r>
              <w:t xml:space="preserve">stockage)</w:t>
            </w:r>
          </w:p>
          <w:p>
            <w:pPr>
              <w:jc w:val="left"/>
            </w:pPr>
            <w:r>
              <w:t xml:space="preserve">Entretien équipements pyrolyse</w:t>
            </w:r>
          </w:p>
          <w:p>
            <w:pPr>
              <w:jc w:val="left"/>
            </w:pPr>
            <w:r>
              <w:t xml:space="preserve">Sécurité installations (gaz, haute température)</w:t>
            </w:r>
          </w:p>
          <w:p>
            <w:pPr>
              <w:jc w:val="left"/>
            </w:pPr>
            <w:r>
              <w:t xml:space="preserve">Gestion équipe syngas (3 opérateurs)</w:t>
            </w:r>
          </w:p>
          <w:p>
            <w:pPr>
              <w:jc w:val="left"/>
            </w:pPr>
            <w:r>
              <w:t xml:space="preserve">Développement clients énergie</w:t>
            </w:r>
          </w:p>
          <w:p>
            <w:pPr>
              <w:jc w:val="left"/>
            </w:pPr>
            <w:r>
              <w:t xml:space="preserve">Optimisation rendements énergétiques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Ingénieur énergétique/thermique</w:t>
            </w:r>
          </w:p>
          <w:p>
            <w:pPr>
              <w:jc w:val="left"/>
            </w:pPr>
            <w:r>
              <w:t xml:space="preserve">Expérience biomasse/syngas/gaz souhaitée</w:t>
            </w:r>
          </w:p>
          <w:p>
            <w:pPr>
              <w:jc w:val="left"/>
            </w:pPr>
            <w:r>
              <w:t xml:space="preserve">Connaissance sécurité process dangereux</w:t>
            </w:r>
          </w:p>
          <w:p>
            <w:pPr>
              <w:jc w:val="left"/>
            </w:pPr>
            <w:r>
              <w:t xml:space="preserve">Anglais technique (doc équipements)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Production 40.000 Nm</w:t>
            </w:r>
            <w:r>
              <w:rPr>
                <w:vertAlign w:val="superscript"/>
              </w:rPr>
              <w:t xml:space="preserve">3</w:t>
            </w:r>
            <w:r>
              <w:t xml:space="preserve">/mois M24</w:t>
            </w:r>
          </w:p>
          <w:p>
            <w:pPr>
              <w:jc w:val="left"/>
            </w:pPr>
            <w:r>
              <w:t xml:space="preserve">Compositon gaz conforme specs (+5%)</w:t>
            </w:r>
          </w:p>
          <w:p>
            <w:pPr>
              <w:jc w:val="left"/>
            </w:pPr>
            <w:r>
              <w:t xml:space="preserve">0 incident sécurité</w:t>
            </w:r>
          </w:p>
          <w:p>
            <w:pPr>
              <w:jc w:val="left"/>
            </w:pPr>
            <w:r>
              <w:t xml:space="preserve">2+ clients syngas contractualisés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1.000$/mois + prime sécurité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: chef atelier BTP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Gestion production composites BTP (dalles, bordures,</w:t>
            </w:r>
            <w:r>
              <w:t xml:space="preserve"> </w:t>
            </w:r>
            <w:r>
              <w:t xml:space="preserve">BMP)</w:t>
            </w:r>
          </w:p>
          <w:p>
            <w:pPr>
              <w:jc w:val="left"/>
            </w:pPr>
            <w:r>
              <w:t xml:space="preserve">Développement formulations (R&amp;D terrain)</w:t>
            </w:r>
          </w:p>
          <w:p>
            <w:pPr>
              <w:jc w:val="left"/>
            </w:pPr>
            <w:r>
              <w:t xml:space="preserve">Supervision opérateurs BTP (5 ETP)</w:t>
            </w:r>
          </w:p>
          <w:p>
            <w:pPr>
              <w:jc w:val="left"/>
            </w:pPr>
            <w:r>
              <w:t xml:space="preserve">Contrôle qualité produits (tests résistance)</w:t>
            </w:r>
          </w:p>
          <w:p>
            <w:pPr>
              <w:jc w:val="left"/>
            </w:pPr>
            <w:r>
              <w:t xml:space="preserve">Gestion moules &amp; presses</w:t>
            </w:r>
          </w:p>
          <w:p>
            <w:pPr>
              <w:jc w:val="left"/>
            </w:pPr>
            <w:r>
              <w:t xml:space="preserve">Interface clients BTP (support technique chantiers)</w:t>
            </w:r>
          </w:p>
          <w:p>
            <w:pPr>
              <w:jc w:val="left"/>
            </w:pPr>
            <w:r>
              <w:t xml:space="preserve">Certifications produits (LCTP, ONATRA)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Expérience BTP/matériaux 5+ ans</w:t>
            </w:r>
          </w:p>
          <w:p>
            <w:pPr>
              <w:jc w:val="left"/>
            </w:pPr>
            <w:r>
              <w:t xml:space="preserve">Connaissance béton, enrobés, matériaux composites</w:t>
            </w:r>
          </w:p>
          <w:p>
            <w:pPr>
              <w:jc w:val="left"/>
            </w:pPr>
            <w:r>
              <w:t xml:space="preserve">Compétences gestion production</w:t>
            </w:r>
          </w:p>
          <w:p>
            <w:pPr>
              <w:jc w:val="left"/>
            </w:pPr>
            <w:r>
              <w:t xml:space="preserve">Réseau entreprises BTP (atout)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1.000m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dalles/mois M24</w:t>
            </w:r>
          </w:p>
          <w:p>
            <w:pPr>
              <w:jc w:val="left"/>
            </w:pPr>
            <w:r>
              <w:t xml:space="preserve">Tous produits certifiés LCTP</w:t>
            </w:r>
          </w:p>
          <w:p>
            <w:pPr>
              <w:jc w:val="left"/>
            </w:pPr>
            <w:r>
              <w:t xml:space="preserve">Taux retour chantiers &lt;2%</w:t>
            </w:r>
          </w:p>
          <w:p>
            <w:pPr>
              <w:jc w:val="left"/>
            </w:pPr>
            <w:r>
              <w:t xml:space="preserve">CA BTP 45K€/mois M24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700$/mois + primes projets (1% CA BTP)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3 : directeur commercial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Stratégie commerciale 3 flux (granulés, syngas, BTP)</w:t>
            </w:r>
          </w:p>
          <w:p>
            <w:pPr>
              <w:jc w:val="left"/>
            </w:pPr>
            <w:r>
              <w:t xml:space="preserve">Management équipe commerciale (3 commerciaux)</w:t>
            </w:r>
          </w:p>
          <w:p>
            <w:pPr>
              <w:jc w:val="left"/>
            </w:pPr>
            <w:r>
              <w:t xml:space="preserve">Développement grands comptes</w:t>
            </w:r>
          </w:p>
          <w:p>
            <w:pPr>
              <w:jc w:val="left"/>
            </w:pPr>
            <w:r>
              <w:t xml:space="preserve">Négociation contrats cadre</w:t>
            </w:r>
          </w:p>
          <w:p>
            <w:pPr>
              <w:jc w:val="left"/>
            </w:pPr>
            <w:r>
              <w:t xml:space="preserve">Pricing &amp; politique tarifaire</w:t>
            </w:r>
          </w:p>
          <w:p>
            <w:pPr>
              <w:jc w:val="left"/>
            </w:pPr>
            <w:r>
              <w:t xml:space="preserve">Veille concurrence &amp; marché</w:t>
            </w:r>
          </w:p>
          <w:p>
            <w:pPr>
              <w:jc w:val="left"/>
            </w:pPr>
            <w:r>
              <w:t xml:space="preserve">Reporting commercial (pipeline, CA, marges)</w:t>
            </w:r>
          </w:p>
          <w:p>
            <w:pPr>
              <w:jc w:val="left"/>
            </w:pPr>
            <w:r>
              <w:t xml:space="preserve">Relations clés (FEC, COPIREP, institutions)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Expérience commerciale B2B 7+ ans</w:t>
            </w:r>
          </w:p>
          <w:p>
            <w:pPr>
              <w:jc w:val="left"/>
            </w:pPr>
            <w:r>
              <w:t xml:space="preserve">Connaissance secteur industriel RDC</w:t>
            </w:r>
          </w:p>
          <w:p>
            <w:pPr>
              <w:jc w:val="left"/>
            </w:pPr>
            <w:r>
              <w:t xml:space="preserve">Réseau décideurs entreprises</w:t>
            </w:r>
          </w:p>
          <w:p>
            <w:pPr>
              <w:jc w:val="left"/>
            </w:pPr>
            <w:r>
              <w:t xml:space="preserve">Leadership, négociation</w:t>
            </w:r>
          </w:p>
          <w:p>
            <w:pPr>
              <w:jc w:val="left"/>
            </w:pPr>
            <w:r>
              <w:t xml:space="preserve">Bilinguisme français/anglais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CA 100K€/mois M24</w:t>
            </w:r>
          </w:p>
          <w:p>
            <w:pPr>
              <w:jc w:val="left"/>
            </w:pPr>
            <w:r>
              <w:t xml:space="preserve">15+ clients actifs</w:t>
            </w:r>
          </w:p>
          <w:p>
            <w:pPr>
              <w:jc w:val="left"/>
            </w:pPr>
            <w:r>
              <w:t xml:space="preserve">3 contrats cadre long terme signés</w:t>
            </w:r>
          </w:p>
          <w:p>
            <w:pPr>
              <w:jc w:val="left"/>
            </w:pPr>
            <w:r>
              <w:t xml:space="preserve">Taux conversion leads &gt;25%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800$/mois + commission (3% CA) → potentiel</w:t>
            </w:r>
            <w:r>
              <w:t xml:space="preserve"> </w:t>
            </w:r>
            <w:r>
              <w:t xml:space="preserve">1.500-2.000$/mois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4 : CFO groupe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1650"/>
        <w:gridCol w:w="6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onsabilité</w:t>
            </w:r>
          </w:p>
        </w:tc>
        <w:tc>
          <w:tcPr/>
          <w:p>
            <w:pPr>
              <w:jc w:val="left"/>
            </w:pPr>
            <w:r>
              <w:t xml:space="preserve">Direction financière groupe (multi-sites)</w:t>
            </w:r>
          </w:p>
          <w:p>
            <w:pPr>
              <w:jc w:val="left"/>
            </w:pPr>
            <w:r>
              <w:t xml:space="preserve">Consolidation comptable</w:t>
            </w:r>
          </w:p>
          <w:p>
            <w:pPr>
              <w:jc w:val="left"/>
            </w:pPr>
            <w:r>
              <w:t xml:space="preserve">Pilotage trésorerie &amp; financements</w:t>
            </w:r>
          </w:p>
          <w:p>
            <w:pPr>
              <w:jc w:val="left"/>
            </w:pPr>
            <w:r>
              <w:t xml:space="preserve">Relations investisseurs &amp; banques</w:t>
            </w:r>
          </w:p>
          <w:p>
            <w:pPr>
              <w:jc w:val="left"/>
            </w:pPr>
            <w:r>
              <w:t xml:space="preserve">Contrôle de gestion (budgets, forecasts)</w:t>
            </w:r>
          </w:p>
          <w:p>
            <w:pPr>
              <w:jc w:val="left"/>
            </w:pPr>
            <w:r>
              <w:t xml:space="preserve">Levées de fonds (series A, expansions)</w:t>
            </w:r>
          </w:p>
          <w:p>
            <w:pPr>
              <w:jc w:val="left"/>
            </w:pPr>
            <w:r>
              <w:t xml:space="preserve">Structuration financière filliales</w:t>
            </w:r>
          </w:p>
          <w:p>
            <w:pPr>
              <w:jc w:val="left"/>
            </w:pPr>
            <w:r>
              <w:t xml:space="preserve">Audit &amp;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temps (embauche M30)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</w:t>
            </w:r>
          </w:p>
        </w:tc>
        <w:tc>
          <w:tcPr/>
          <w:p>
            <w:pPr>
              <w:jc w:val="left"/>
            </w:pPr>
            <w:r>
              <w:t xml:space="preserve">Finance/audit big4, 10+ ans</w:t>
            </w:r>
          </w:p>
          <w:p>
            <w:pPr>
              <w:jc w:val="left"/>
            </w:pPr>
            <w:r>
              <w:t xml:space="preserve">Expérience CFO PME/scale-up</w:t>
            </w:r>
          </w:p>
          <w:p>
            <w:pPr>
              <w:jc w:val="left"/>
            </w:pPr>
            <w:r>
              <w:t xml:space="preserve">Connaissance marchés africains</w:t>
            </w:r>
          </w:p>
          <w:p>
            <w:pPr>
              <w:jc w:val="left"/>
            </w:pPr>
            <w:r>
              <w:t xml:space="preserve">Bilinguisme français/anglais</w:t>
            </w:r>
          </w:p>
          <w:p>
            <w:pPr>
              <w:jc w:val="left"/>
            </w:pPr>
            <w:r>
              <w:t xml:space="preserve">CPA/CFA/DESCF souhaité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jc w:val="left"/>
            </w:pPr>
            <w:r>
              <w:t xml:space="preserve">EBITDA groupe conforme budget (+5%)</w:t>
            </w:r>
          </w:p>
          <w:p>
            <w:pPr>
              <w:jc w:val="left"/>
            </w:pPr>
            <w:r>
              <w:t xml:space="preserve">Levées réalisées (series A 2M€)</w:t>
            </w:r>
          </w:p>
          <w:p>
            <w:pPr>
              <w:jc w:val="left"/>
            </w:pPr>
            <w:r>
              <w:t xml:space="preserve">Reporting investisseurs mensuels à J+10</w:t>
            </w:r>
          </w:p>
          <w:p>
            <w:pPr>
              <w:jc w:val="left"/>
            </w:pPr>
            <w:r>
              <w:t xml:space="preserve">0 retard réglementaire/fiscal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munération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2.000$/mois + equity (1-2% groupe)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Analyse du budget RH (la trajectoire de masse salariale)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234"/>
        <w:gridCol w:w="2880"/>
        <w:gridCol w:w="1542"/>
        <w:gridCol w:w="20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Masse Salariale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 €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Employé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ETP (+</w:t>
            </w:r>
            <w:r>
              <w:t xml:space="preserve"> </w:t>
            </w:r>
            <w:r>
              <w:t xml:space="preserve">collecteurs)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5 400 $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10 500 $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ETP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42 000 $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ETP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525 $</w:t>
            </w:r>
          </w:p>
        </w:tc>
      </w:tr>
    </w:tbl>
    <w:bookmarkEnd w:id="335"/>
    <w:bookmarkStart w:id="336" w:name="matrice-raci-phase-2"/>
    <w:p>
      <w:pPr>
        <w:pStyle w:val="Heading2"/>
      </w:pPr>
      <w:r>
        <w:rPr>
          <w:bCs/>
          <w:b/>
        </w:rPr>
        <w:t xml:space="preserve">Matrice RACI – phase 2</w:t>
      </w:r>
    </w:p>
    <w:p>
      <w:pPr>
        <w:pStyle w:val="FirstParagraph"/>
      </w:pPr>
      <w:r>
        <w:rPr>
          <w:bCs/>
          <w:b/>
        </w:rPr>
        <w:t xml:space="preserve">Légende RACI :</w:t>
      </w:r>
    </w:p>
    <w:p>
      <w:pPr>
        <w:numPr>
          <w:ilvl w:val="0"/>
          <w:numId w:val="1878"/>
        </w:numPr>
      </w:pPr>
      <w:r>
        <w:rPr>
          <w:bCs/>
          <w:b/>
        </w:rPr>
        <w:t xml:space="preserve">R</w:t>
      </w:r>
      <w:r>
        <w:t xml:space="preserve"> </w:t>
      </w:r>
      <w:r>
        <w:t xml:space="preserve">(responsable) : réalise la tâche</w:t>
      </w:r>
    </w:p>
    <w:p>
      <w:pPr>
        <w:numPr>
          <w:ilvl w:val="0"/>
          <w:numId w:val="1878"/>
        </w:numPr>
      </w:pPr>
      <w:r>
        <w:rPr>
          <w:bCs/>
          <w:b/>
        </w:rPr>
        <w:t xml:space="preserve">A</w:t>
      </w:r>
      <w:r>
        <w:t xml:space="preserve"> </w:t>
      </w:r>
      <w:r>
        <w:t xml:space="preserve">(accountable) : responsable final, décideur</w:t>
      </w:r>
    </w:p>
    <w:p>
      <w:pPr>
        <w:numPr>
          <w:ilvl w:val="0"/>
          <w:numId w:val="1878"/>
        </w:numPr>
      </w:pPr>
      <w:r>
        <w:rPr>
          <w:bCs/>
          <w:b/>
        </w:rPr>
        <w:t xml:space="preserve">C</w:t>
      </w:r>
      <w:r>
        <w:t xml:space="preserve"> </w:t>
      </w:r>
      <w:r>
        <w:t xml:space="preserve">(consulted) : consulté, expertise</w:t>
      </w:r>
    </w:p>
    <w:p>
      <w:pPr>
        <w:numPr>
          <w:ilvl w:val="0"/>
          <w:numId w:val="1878"/>
        </w:numPr>
      </w:pPr>
      <w:r>
        <w:rPr>
          <w:bCs/>
          <w:b/>
        </w:rPr>
        <w:t xml:space="preserve">I</w:t>
      </w:r>
      <w:r>
        <w:t xml:space="preserve"> </w:t>
      </w:r>
      <w:r>
        <w:t xml:space="preserve">(informed) : informé des résultats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</w:tblPr>
      <w:tblGrid>
        <w:gridCol w:w="1332"/>
        <w:gridCol w:w="740"/>
        <w:gridCol w:w="666"/>
        <w:gridCol w:w="814"/>
        <w:gridCol w:w="1258"/>
        <w:gridCol w:w="1036"/>
        <w:gridCol w:w="962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Tâche/jalon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1ère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IAO 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Levée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336"/>
    <w:bookmarkStart w:id="337" w:name="plan-de-recrutement-détaillé"/>
    <w:p>
      <w:pPr>
        <w:pStyle w:val="Heading2"/>
      </w:pPr>
      <w:r>
        <w:rPr>
          <w:bCs/>
          <w:b/>
        </w:rPr>
        <w:t xml:space="preserve">Plan de recrutement détaillé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</w:tblPr>
      <w:tblGrid>
        <w:gridCol w:w="1628"/>
        <w:gridCol w:w="888"/>
        <w:gridCol w:w="962"/>
        <w:gridCol w:w="888"/>
        <w:gridCol w:w="1702"/>
        <w:gridCol w:w="1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embauche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 prioritaire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Transport/logistique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Réseau, 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plasturgie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UNIKIN, LinkedIn,</w:t>
            </w:r>
            <w:r>
              <w:t xml:space="preserve"> </w:t>
            </w:r>
            <w:r>
              <w:t xml:space="preserve">débauchage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 équipe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expérimenté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Concurrence (OK</w:t>
            </w:r>
            <w:r>
              <w:t xml:space="preserve"> </w:t>
            </w:r>
            <w:r>
              <w:t xml:space="preserve">Plast)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300-400$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ITM, INPP, annonces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labo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Admin/comptable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Bac+3 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ISC, annonces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Resp. 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 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  <w:r>
              <w:t xml:space="preserve"> </w:t>
            </w:r>
            <w:r>
              <w:t xml:space="preserve">international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Chef atelier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Expérience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CCL,</w:t>
            </w:r>
            <w:r>
              <w:t xml:space="preserve"> </w:t>
            </w:r>
            <w:r>
              <w:t xml:space="preserve">entreprises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granulés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500$ +</w:t>
            </w:r>
            <w:r>
              <w:t xml:space="preserve"> </w:t>
            </w:r>
            <w: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FEC,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500$+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Secteur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entreprises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500$ +</w:t>
            </w:r>
            <w:r>
              <w:t xml:space="preserve"> </w:t>
            </w:r>
            <w: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industriels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REGIDESO,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 syngas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ITM,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 BTP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M20-M21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300-350$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BTP/matériaux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INPP, chantiers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polyvalancemécanique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ITM,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800$ +</w:t>
            </w:r>
            <w:r>
              <w:t xml:space="preserve"> </w:t>
            </w:r>
            <w: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chasseurs</w:t>
            </w:r>
            <w:r>
              <w:t xml:space="preserve"> </w:t>
            </w:r>
            <w:r>
              <w:t xml:space="preserve">têtes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CFO 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2.000$ +</w:t>
            </w:r>
            <w:r>
              <w:t xml:space="preserve"> </w:t>
            </w: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Finance/audit 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4 alumni,</w:t>
            </w:r>
            <w:r>
              <w:t xml:space="preserve"> </w:t>
            </w:r>
            <w:r>
              <w:t xml:space="preserve">diaspora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multi-sites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cabinets</w:t>
            </w:r>
            <w:r>
              <w:t xml:space="preserve"> </w:t>
            </w:r>
            <w:r>
              <w:t xml:space="preserve">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 Groupe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R&amp;D, industrialisation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Réseaux</w:t>
            </w:r>
            <w:r>
              <w:t xml:space="preserve"> </w:t>
            </w:r>
            <w:r>
              <w:t xml:space="preserve">internationaux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 Lubumbashi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  <w:r>
              <w:t xml:space="preserve"> </w:t>
            </w: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Lubumbashi,</w:t>
            </w:r>
            <w:r>
              <w:t xml:space="preserve"> </w:t>
            </w:r>
            <w:r>
              <w:t xml:space="preserve">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 Brazzaville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Management,</w:t>
            </w:r>
            <w:r>
              <w:t xml:space="preserve"> </w:t>
            </w:r>
            <w:r>
              <w:t xml:space="preserve">bi-national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Congo-Brazzaville,</w:t>
            </w:r>
            <w:r>
              <w:t xml:space="preserve"> </w:t>
            </w:r>
            <w:r>
              <w:t xml:space="preserve">diaspora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 masse salariale :</w:t>
      </w:r>
    </w:p>
    <w:p>
      <w:pPr>
        <w:numPr>
          <w:ilvl w:val="0"/>
          <w:numId w:val="1879"/>
        </w:numPr>
      </w:pPr>
      <w:r>
        <w:t xml:space="preserve">Phase 1 (M6) : 1.800$/mois (2 ETP)</w:t>
      </w:r>
    </w:p>
    <w:p>
      <w:pPr>
        <w:numPr>
          <w:ilvl w:val="0"/>
          <w:numId w:val="1879"/>
        </w:numPr>
      </w:pPr>
      <w:r>
        <w:t xml:space="preserve">Phase 2 (M18) : 5.400$/mois (12 ETP)</w:t>
      </w:r>
    </w:p>
    <w:p>
      <w:pPr>
        <w:numPr>
          <w:ilvl w:val="0"/>
          <w:numId w:val="1879"/>
        </w:numPr>
      </w:pPr>
      <w:r>
        <w:t xml:space="preserve">Phase 3 (M24) : 10.500$/mois (20 ETP)</w:t>
      </w:r>
    </w:p>
    <w:p>
      <w:pPr>
        <w:numPr>
          <w:ilvl w:val="0"/>
          <w:numId w:val="1879"/>
        </w:numPr>
      </w:pPr>
      <w:r>
        <w:t xml:space="preserve">Phase 4 (M60) : 42.000$/mois (80 ETP groupe)</w:t>
      </w:r>
    </w:p>
    <w:bookmarkEnd w:id="337"/>
    <w:bookmarkEnd w:id="338"/>
    <w:bookmarkStart w:id="352" w:name="dates-butoires-livrables-attendus"/>
    <w:p>
      <w:pPr>
        <w:pStyle w:val="Heading1"/>
      </w:pPr>
      <w:r>
        <w:t xml:space="preserve">DATES BUTOIRES / LIVRABLES ATTENDUS</w:t>
      </w:r>
    </w:p>
    <w:bookmarkStart w:id="342" w:name="calendrier-général-des-jalons-m0-m24"/>
    <w:p>
      <w:pPr>
        <w:pStyle w:val="Heading2"/>
      </w:pPr>
      <w:r>
        <w:rPr>
          <w:bCs/>
          <w:b/>
        </w:rPr>
        <w:t xml:space="preserve">Calendrier général des jalons (M0-M24)</w:t>
      </w:r>
    </w:p>
    <w:bookmarkStart w:id="339" w:name="année-0-phase-préparatoire-m0-m6"/>
    <w:p>
      <w:pPr>
        <w:pStyle w:val="Heading3"/>
      </w:pPr>
      <w:r>
        <w:t xml:space="preserve">Année 0 – phase préparatoire (M0-M6)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037"/>
        <w:gridCol w:w="1602"/>
        <w:gridCol w:w="1697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J0.1 - SARL</w:t>
            </w:r>
            <w:r>
              <w:t xml:space="preserve"> </w:t>
            </w:r>
            <w:r>
              <w:t xml:space="preserve">immatriculée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RCCM officiel,</w:t>
            </w:r>
            <w:r>
              <w:t xml:space="preserve"> </w:t>
            </w:r>
            <w:r>
              <w:t xml:space="preserve">statuts</w:t>
            </w:r>
            <w:r>
              <w:t xml:space="preserve"> </w:t>
            </w:r>
            <w:r>
              <w:t xml:space="preserve">enregistrés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J0.2 - 30K€</w:t>
            </w:r>
            <w:r>
              <w:t xml:space="preserve"> </w:t>
            </w:r>
            <w:r>
              <w:t xml:space="preserve">levés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disponibles</w:t>
            </w:r>
            <w:r>
              <w:t xml:space="preserve"> </w:t>
            </w:r>
            <w:r>
              <w:t xml:space="preserve">banque (30K€),</w:t>
            </w:r>
            <w:r>
              <w:t xml:space="preserve"> </w:t>
            </w:r>
            <w:r>
              <w:t xml:space="preserve">contrats 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J0.3 - équipe</w:t>
            </w:r>
            <w:r>
              <w:t xml:space="preserve"> </w:t>
            </w:r>
            <w:r>
              <w:t xml:space="preserve">constituée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</w:t>
            </w:r>
            <w:r>
              <w:t xml:space="preserve"> </w:t>
            </w:r>
            <w:r>
              <w:t xml:space="preserve">coordinateur</w:t>
            </w:r>
            <w:r>
              <w:t xml:space="preserve"> </w:t>
            </w:r>
            <w:r>
              <w:t xml:space="preserve">logistique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J0.4 - site</w:t>
            </w:r>
            <w:r>
              <w:t xml:space="preserve"> </w:t>
            </w: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 signé, site</w:t>
            </w:r>
            <w:r>
              <w:t xml:space="preserve"> </w:t>
            </w:r>
            <w:r>
              <w:t xml:space="preserve">aménagé,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livrés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J1.1 - 50 points</w:t>
            </w:r>
            <w:r>
              <w:t xml:space="preserve"> </w:t>
            </w:r>
            <w:r>
              <w:t xml:space="preserve">cartographiés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données</w:t>
            </w:r>
            <w:r>
              <w:t xml:space="preserve"> </w:t>
            </w:r>
            <w:r>
              <w:t xml:space="preserve">géolocalisée 50</w:t>
            </w:r>
            <w:r>
              <w:t xml:space="preserve"> </w:t>
            </w: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🔆Important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J1.2 - 20</w:t>
            </w:r>
            <w:r>
              <w:t xml:space="preserve"> </w:t>
            </w:r>
            <w:r>
              <w:t xml:space="preserve">collecteurs</w:t>
            </w:r>
            <w:r>
              <w:t xml:space="preserve"> </w:t>
            </w:r>
            <w:r>
              <w:t xml:space="preserve">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contrats</w:t>
            </w:r>
            <w:r>
              <w:t xml:space="preserve"> </w:t>
            </w:r>
            <w:r>
              <w:t xml:space="preserve">signés,</w:t>
            </w:r>
            <w:r>
              <w:t xml:space="preserve"> </w:t>
            </w:r>
            <w:r>
              <w:t xml:space="preserve">livraisons</w:t>
            </w:r>
            <w:r>
              <w:t xml:space="preserve"> </w:t>
            </w:r>
            <w:r>
              <w:t xml:space="preserve">régulières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🔆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J1.3 -</w:t>
            </w:r>
            <w:r>
              <w:t xml:space="preserve"> </w:t>
            </w:r>
            <w:r>
              <w:t xml:space="preserve">100kg/jour</w:t>
            </w:r>
            <w:r>
              <w:t xml:space="preserve"> </w:t>
            </w:r>
            <w:r>
              <w:t xml:space="preserve">collectés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 mobile</w:t>
            </w:r>
            <w:r>
              <w:t xml:space="preserve"> </w:t>
            </w:r>
            <w:r>
              <w:t xml:space="preserve">30j &gt; 100kg,</w:t>
            </w:r>
            <w:r>
              <w:t xml:space="preserve"> </w:t>
            </w:r>
            <w:r>
              <w:t xml:space="preserve">rapports pesées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J1.4 - process</w:t>
            </w:r>
            <w:r>
              <w:t xml:space="preserve"> </w:t>
            </w:r>
            <w:r>
              <w:t xml:space="preserve">validé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</w:t>
            </w:r>
            <w:r>
              <w:t xml:space="preserve"> </w:t>
            </w:r>
            <w:r>
              <w:t xml:space="preserve">validation</w:t>
            </w:r>
            <w:r>
              <w:t xml:space="preserve"> </w:t>
            </w:r>
            <w:r>
              <w:t xml:space="preserve">(pureté 95%,</w:t>
            </w:r>
            <w:r>
              <w:t xml:space="preserve"> </w:t>
            </w:r>
            <w:r>
              <w:t xml:space="preserve">humidité 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J1.5 - 2 LOI</w:t>
            </w:r>
            <w:r>
              <w:t xml:space="preserve"> </w:t>
            </w:r>
            <w:r>
              <w:t xml:space="preserve">signées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Plascongo +</w:t>
            </w:r>
            <w:r>
              <w:t xml:space="preserve"> </w:t>
            </w:r>
            <w:r>
              <w:t xml:space="preserve">Bralima (ou</w:t>
            </w:r>
            <w:r>
              <w:t xml:space="preserve"> </w:t>
            </w:r>
            <w:r>
              <w:t xml:space="preserve">équivalent)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J1.6 - 5</w:t>
            </w:r>
            <w:r>
              <w:t xml:space="preserve"> </w:t>
            </w:r>
            <w:r>
              <w:t xml:space="preserve">missions</w:t>
            </w:r>
            <w:r>
              <w:t xml:space="preserve"> </w:t>
            </w:r>
            <w:r>
              <w:t xml:space="preserve">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12K€ CA services</w:t>
            </w:r>
            <w:r>
              <w:t xml:space="preserve"> </w:t>
            </w:r>
            <w:r>
              <w:t xml:space="preserve">encaissés,</w:t>
            </w:r>
            <w:r>
              <w:t xml:space="preserve"> </w:t>
            </w:r>
            <w:r>
              <w:t xml:space="preserve">rapports livrés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✅Souhaitable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J1.7 - dossier</w:t>
            </w:r>
            <w:r>
              <w:t xml:space="preserve"> </w:t>
            </w:r>
            <w:r>
              <w:t xml:space="preserve">levée phase 2</w:t>
            </w:r>
            <w:r>
              <w:t xml:space="preserve"> </w:t>
            </w:r>
            <w:r>
              <w:t xml:space="preserve">prêt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 v3.0, pitch</w:t>
            </w:r>
            <w:r>
              <w:t xml:space="preserve"> </w:t>
            </w:r>
            <w:r>
              <w:t xml:space="preserve">deck, data room</w:t>
            </w:r>
            <w:r>
              <w:t xml:space="preserve"> </w:t>
            </w:r>
            <w:r>
              <w:t xml:space="preserve">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</w:tbl>
    <w:p>
      <w:pPr>
        <w:pStyle w:val="BodyText"/>
      </w:pPr>
      <w:r>
        <w:rPr>
          <w:iCs/>
          <w:i/>
          <w:bCs/>
          <w:b/>
        </w:rPr>
        <w:t xml:space="preserve">Décision Go/No-go phase 2 : fin M6</w:t>
      </w:r>
    </w:p>
    <w:p>
      <w:pPr>
        <w:numPr>
          <w:ilvl w:val="0"/>
          <w:numId w:val="1880"/>
        </w:numPr>
      </w:pPr>
      <w:r>
        <w:rPr>
          <w:iCs/>
          <w:i/>
        </w:rPr>
        <w:t xml:space="preserve">Critères validation : J1.3 + J1.5 validés + trésorerie &gt; 5K€</w:t>
      </w:r>
    </w:p>
    <w:p>
      <w:pPr>
        <w:numPr>
          <w:ilvl w:val="0"/>
          <w:numId w:val="1880"/>
        </w:numPr>
      </w:pPr>
      <w:r>
        <w:rPr>
          <w:iCs/>
          <w:i/>
        </w:rPr>
        <w:t xml:space="preserve">Livrables décision : rapport synthèse phase 1, recommandation</w:t>
      </w:r>
      <w:r>
        <w:rPr>
          <w:iCs/>
          <w:i/>
        </w:rPr>
        <w:t xml:space="preserve"> </w:t>
      </w:r>
      <w:r>
        <w:rPr>
          <w:iCs/>
          <w:i/>
        </w:rPr>
        <w:t xml:space="preserve">Go/No-go, plan action phase 2</w:t>
      </w:r>
    </w:p>
    <w:bookmarkEnd w:id="339"/>
    <w:bookmarkStart w:id="340" w:name="année-1-industrialisation-m7-m18"/>
    <w:p>
      <w:pPr>
        <w:pStyle w:val="Heading3"/>
      </w:pPr>
      <w:r>
        <w:t xml:space="preserve">Année 1 – industrialisation (M7-M18)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092"/>
        <w:gridCol w:w="1547"/>
        <w:gridCol w:w="1820"/>
        <w:gridCol w:w="1638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J2.1 - 120K€</w:t>
            </w:r>
            <w:r>
              <w:t xml:space="preserve"> </w:t>
            </w:r>
            <w:r>
              <w:t xml:space="preserve">levés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disponibles,</w:t>
            </w:r>
            <w:r>
              <w:t xml:space="preserve"> </w:t>
            </w:r>
            <w:r>
              <w:t xml:space="preserve">SPA signés, loan</w:t>
            </w:r>
            <w:r>
              <w:t xml:space="preserve"> </w:t>
            </w:r>
            <w:r>
              <w:t xml:space="preserve">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J2.2 - licences</w:t>
            </w:r>
            <w:r>
              <w:t xml:space="preserve"> </w:t>
            </w:r>
            <w:r>
              <w:t xml:space="preserve">obtenues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  <w:r>
              <w:t xml:space="preserve"> </w:t>
            </w:r>
            <w:r>
              <w:t xml:space="preserve">environnementale,</w:t>
            </w:r>
            <w:r>
              <w:t xml:space="preserve"> </w:t>
            </w:r>
            <w:r>
              <w:t xml:space="preserve">permis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J2.3 - site</w:t>
            </w:r>
            <w:r>
              <w:t xml:space="preserve"> </w:t>
            </w:r>
            <w:r>
              <w:t xml:space="preserve">aménagé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réception</w:t>
            </w:r>
            <w:r>
              <w:t xml:space="preserve"> </w:t>
            </w:r>
            <w:r>
              <w:t xml:space="preserve">travaux,</w:t>
            </w:r>
            <w:r>
              <w:t xml:space="preserve"> </w:t>
            </w:r>
            <w:r>
              <w:t xml:space="preserve">installations</w:t>
            </w:r>
            <w:r>
              <w:t xml:space="preserve"> </w:t>
            </w:r>
            <w:r>
              <w:t xml:space="preserve">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J2.4 -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installés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réception</w:t>
            </w:r>
            <w:r>
              <w:t xml:space="preserve"> </w:t>
            </w:r>
            <w:r>
              <w:t xml:space="preserve">POLYSTAR, tests</w:t>
            </w:r>
            <w:r>
              <w:t xml:space="preserve"> </w:t>
            </w:r>
            <w:r>
              <w:t xml:space="preserve">concluants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J2.5 - équipe</w:t>
            </w:r>
            <w:r>
              <w:t xml:space="preserve"> </w:t>
            </w:r>
            <w:r>
              <w:t xml:space="preserve">formée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ETP</w:t>
            </w:r>
            <w:r>
              <w:t xml:space="preserve"> </w:t>
            </w:r>
            <w:r>
              <w:t xml:space="preserve">opérationnels,</w:t>
            </w:r>
            <w:r>
              <w:t xml:space="preserve"> </w:t>
            </w:r>
            <w:r>
              <w:t xml:space="preserve">certifs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J2.6 - 1</w:t>
            </w:r>
            <w:r>
              <w:rPr>
                <w:vertAlign w:val="superscript"/>
              </w:rPr>
              <w:t xml:space="preserve">ère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 granulés</w:t>
            </w:r>
            <w:r>
              <w:t xml:space="preserve"> </w:t>
            </w:r>
            <w:r>
              <w:t xml:space="preserve">conformes vendus,</w:t>
            </w:r>
            <w:r>
              <w:t xml:space="preserve"> </w:t>
            </w:r>
            <w:r>
              <w:t xml:space="preserve">facture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J2.7 - ISO 9001</w:t>
            </w:r>
            <w:r>
              <w:t xml:space="preserve"> </w:t>
            </w:r>
            <w:r>
              <w:t xml:space="preserve">obtenue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 ISO</w:t>
            </w:r>
            <w:r>
              <w:t xml:space="preserve"> </w:t>
            </w:r>
            <w:r>
              <w:t xml:space="preserve">9001:2015 valide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🔆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J2.8 - 50t/mois</w:t>
            </w:r>
            <w:r>
              <w:t xml:space="preserve"> </w:t>
            </w:r>
            <w:r>
              <w:t xml:space="preserve">atteints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  <w:r>
              <w:t xml:space="preserve"> </w:t>
            </w:r>
            <w:r>
              <w:t xml:space="preserve">régulière 50t,</w:t>
            </w:r>
            <w:r>
              <w:t xml:space="preserve"> </w:t>
            </w:r>
            <w:r>
              <w:t xml:space="preserve">registres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J2.9 -</w:t>
            </w:r>
            <w:r>
              <w:t xml:space="preserve"> </w:t>
            </w:r>
            <w:r>
              <w:t xml:space="preserve">rentabilité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cumulé An1</w:t>
            </w:r>
            <w:r>
              <w:t xml:space="preserve"> </w:t>
            </w:r>
            <w:r>
              <w:t xml:space="preserve">&gt; 0, audit</w:t>
            </w:r>
            <w:r>
              <w:t xml:space="preserve"> </w:t>
            </w:r>
            <w:r>
              <w:t xml:space="preserve">financier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DAF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</w:tbl>
    <w:p>
      <w:pPr>
        <w:pStyle w:val="BodyText"/>
      </w:pPr>
      <w:r>
        <w:rPr>
          <w:iCs/>
          <w:i/>
        </w:rPr>
        <w:t xml:space="preserve">*Un audit annuel par un cabinet « Big 4 » (EY) dès la phase 2 est</w:t>
      </w:r>
      <w:r>
        <w:rPr>
          <w:iCs/>
          <w:i/>
        </w:rPr>
        <w:t xml:space="preserve"> </w:t>
      </w:r>
      <w:r>
        <w:rPr>
          <w:iCs/>
          <w:i/>
        </w:rPr>
        <w:t xml:space="preserve">prévue. Cet audit ayant pour but de réduire toutes formes de perception</w:t>
      </w:r>
      <w:r>
        <w:rPr>
          <w:iCs/>
          <w:i/>
        </w:rPr>
        <w:t xml:space="preserve"> </w:t>
      </w:r>
      <w:r>
        <w:rPr>
          <w:iCs/>
          <w:i/>
        </w:rPr>
        <w:t xml:space="preserve">de « risque pays » ou « risque fraude » de TakaPlast.</w:t>
      </w:r>
    </w:p>
    <w:p>
      <w:pPr>
        <w:pStyle w:val="BodyText"/>
      </w:pPr>
      <w:r>
        <w:rPr>
          <w:iCs/>
          <w:i/>
          <w:bCs/>
          <w:b/>
        </w:rPr>
        <w:t xml:space="preserve">Décision Go/No-go phase 3 : M18</w:t>
      </w:r>
    </w:p>
    <w:p>
      <w:pPr>
        <w:numPr>
          <w:ilvl w:val="0"/>
          <w:numId w:val="1881"/>
        </w:numPr>
      </w:pPr>
      <w:r>
        <w:rPr>
          <w:iCs/>
          <w:i/>
        </w:rPr>
        <w:t xml:space="preserve">Critères validation : J2.8 + J2.9 + 3+ clients récurrents +</w:t>
      </w:r>
      <w:r>
        <w:rPr>
          <w:iCs/>
          <w:i/>
        </w:rPr>
        <w:t xml:space="preserve"> </w:t>
      </w:r>
      <w:r>
        <w:rPr>
          <w:iCs/>
          <w:i/>
        </w:rPr>
        <w:t xml:space="preserve">trésorerie &gt; 20K€</w:t>
      </w:r>
    </w:p>
    <w:p>
      <w:pPr>
        <w:numPr>
          <w:ilvl w:val="0"/>
          <w:numId w:val="1881"/>
        </w:numPr>
      </w:pPr>
      <w:r>
        <w:rPr>
          <w:iCs/>
          <w:i/>
        </w:rPr>
        <w:t xml:space="preserve">Livrables décision : bilan année 1 audité, business case phase 3,</w:t>
      </w:r>
      <w:r>
        <w:rPr>
          <w:iCs/>
          <w:i/>
        </w:rPr>
        <w:t xml:space="preserve"> </w:t>
      </w:r>
      <w:r>
        <w:rPr>
          <w:iCs/>
          <w:i/>
        </w:rPr>
        <w:t xml:space="preserve">recommandation</w:t>
      </w:r>
    </w:p>
    <w:bookmarkEnd w:id="340"/>
    <w:bookmarkStart w:id="341" w:name="année-2-triple-valorisation-m19-m24"/>
    <w:p>
      <w:pPr>
        <w:pStyle w:val="Heading3"/>
      </w:pPr>
      <w:r>
        <w:t xml:space="preserve">Année 2 – triple valorisation (M19-M24)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037"/>
        <w:gridCol w:w="1602"/>
        <w:gridCol w:w="1697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J3.1 - 160K€</w:t>
            </w:r>
            <w:r>
              <w:t xml:space="preserve"> </w:t>
            </w:r>
            <w:r>
              <w:t xml:space="preserve">levés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  <w:r>
              <w:t xml:space="preserve"> </w:t>
            </w:r>
            <w:r>
              <w:t xml:space="preserve">investisseurs</w:t>
            </w:r>
            <w:r>
              <w:t xml:space="preserve"> </w:t>
            </w:r>
            <w:r>
              <w:t xml:space="preserve">phase 3, fonds</w:t>
            </w:r>
            <w:r>
              <w:t xml:space="preserve"> </w:t>
            </w:r>
            <w:r>
              <w:t xml:space="preserve">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J3.2 - syngas</w:t>
            </w:r>
            <w:r>
              <w:t xml:space="preserve"> </w:t>
            </w: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  <w:r>
              <w:t xml:space="preserve"> </w:t>
            </w:r>
            <w:r>
              <w:t xml:space="preserve">1.000nm</w:t>
            </w:r>
            <w:r>
              <w:rPr>
                <w:vertAlign w:val="superscript"/>
              </w:rPr>
              <w:t xml:space="preserve">3</w:t>
            </w:r>
            <w:r>
              <w:t xml:space="preserve">/j</w:t>
            </w:r>
            <w:r>
              <w:t xml:space="preserve"> </w:t>
            </w:r>
            <w:r>
              <w:t xml:space="preserve">stable, analyses</w:t>
            </w:r>
            <w:r>
              <w:t xml:space="preserve"> </w:t>
            </w:r>
            <w:r>
              <w:t xml:space="preserve">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J3.3 - BTP</w:t>
            </w:r>
            <w:r>
              <w:t xml:space="preserve"> </w:t>
            </w:r>
            <w:r>
              <w:t xml:space="preserve">certifié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Homologation</w:t>
            </w:r>
            <w:r>
              <w:t xml:space="preserve"> </w:t>
            </w:r>
            <w:r>
              <w:t xml:space="preserve">LCTP, certificats</w:t>
            </w:r>
            <w:r>
              <w:t xml:space="preserve"> </w:t>
            </w:r>
            <w:r>
              <w:t xml:space="preserve">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J3.4 - 1</w:t>
            </w:r>
            <w:r>
              <w:rPr>
                <w:vertAlign w:val="superscript"/>
              </w:rPr>
              <w:t xml:space="preserve">er</w:t>
            </w:r>
            <w:r>
              <w:t xml:space="preserve"> </w:t>
            </w:r>
            <w:r>
              <w:t xml:space="preserve">client 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REGIDESO</w:t>
            </w:r>
            <w:r>
              <w:t xml:space="preserve"> </w:t>
            </w:r>
            <w:r>
              <w:t xml:space="preserve">signé, livraisons</w:t>
            </w:r>
            <w:r>
              <w:t xml:space="preserve"> </w:t>
            </w:r>
            <w:r>
              <w:t xml:space="preserve">lancées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  <w:r>
              <w:t xml:space="preserve"> </w:t>
            </w:r>
            <w: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J3.5 - 1</w:t>
            </w:r>
            <w:r>
              <w:rPr>
                <w:vertAlign w:val="superscript"/>
              </w:rPr>
              <w:t xml:space="preserve">er</w:t>
            </w:r>
            <w:r>
              <w:t xml:space="preserve"> </w:t>
            </w:r>
            <w:r>
              <w:t xml:space="preserve">chantier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Limete</w:t>
            </w:r>
            <w:r>
              <w:t xml:space="preserve"> </w:t>
            </w:r>
            <w:r>
              <w:t xml:space="preserve">livrée, PV</w:t>
            </w:r>
            <w:r>
              <w:t xml:space="preserve"> </w:t>
            </w:r>
            <w:r>
              <w:t xml:space="preserve">réception CCL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❗ 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J3.6 - 100t/mois</w:t>
            </w:r>
            <w:r>
              <w:t xml:space="preserve"> </w:t>
            </w:r>
            <w:r>
              <w:t xml:space="preserve">traités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Capacité</w:t>
            </w:r>
            <w:r>
              <w:t xml:space="preserve"> </w:t>
            </w:r>
            <w:r>
              <w:t xml:space="preserve">production 3 flux</w:t>
            </w:r>
            <w:r>
              <w:t xml:space="preserve"> </w:t>
            </w:r>
            <w:r>
              <w:t xml:space="preserve">opérationnelle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J3.7 - 100K€ CA</w:t>
            </w:r>
            <w:r>
              <w:t xml:space="preserve"> </w:t>
            </w: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Facturation &gt;</w:t>
            </w:r>
            <w:r>
              <w:t xml:space="preserve"> </w:t>
            </w:r>
            <w:r>
              <w:t xml:space="preserve">100K€,</w:t>
            </w:r>
            <w:r>
              <w:t xml:space="preserve"> </w:t>
            </w:r>
            <w:r>
              <w:t xml:space="preserve">encaissements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J3.8 -</w:t>
            </w:r>
            <w:r>
              <w:t xml:space="preserve"> </w:t>
            </w:r>
            <w:r>
              <w:t xml:space="preserve">rentabilité 35%</w:t>
            </w:r>
            <w:r>
              <w:t xml:space="preserve"> </w:t>
            </w: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Marges</w:t>
            </w:r>
            <w:r>
              <w:t xml:space="preserve"> </w:t>
            </w:r>
            <w:r>
              <w:t xml:space="preserve">opérationnelles</w:t>
            </w:r>
            <w:r>
              <w:t xml:space="preserve"> </w:t>
            </w:r>
            <w:r>
              <w:t xml:space="preserve">confirmes,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Bloquant</w:t>
            </w:r>
          </w:p>
        </w:tc>
      </w:tr>
    </w:tbl>
    <w:p>
      <w:pPr>
        <w:pStyle w:val="BodyText"/>
      </w:pPr>
      <w:r>
        <w:rPr>
          <w:iCs/>
          <w:i/>
          <w:bCs/>
          <w:b/>
        </w:rPr>
        <w:t xml:space="preserve">Décision Go/No-go scalabilité : M24</w:t>
      </w:r>
    </w:p>
    <w:p>
      <w:pPr>
        <w:numPr>
          <w:ilvl w:val="0"/>
          <w:numId w:val="1882"/>
        </w:numPr>
      </w:pPr>
      <w:r>
        <w:rPr>
          <w:iCs/>
          <w:i/>
        </w:rPr>
        <w:t xml:space="preserve">Critères validation : J3.6 + J3.7 + J3.8 + 15+ clients actifs</w:t>
      </w:r>
    </w:p>
    <w:p>
      <w:pPr>
        <w:numPr>
          <w:ilvl w:val="0"/>
          <w:numId w:val="1882"/>
        </w:numPr>
      </w:pPr>
      <w:r>
        <w:rPr>
          <w:iCs/>
          <w:i/>
        </w:rPr>
        <w:t xml:space="preserve">Livrables décision : bilan année 2, stratégie scalabilité</w:t>
      </w:r>
      <w:r>
        <w:rPr>
          <w:iCs/>
          <w:i/>
        </w:rPr>
        <w:t xml:space="preserve"> </w:t>
      </w:r>
      <w:r>
        <w:rPr>
          <w:iCs/>
          <w:i/>
        </w:rPr>
        <w:t xml:space="preserve">2027-2030, business care sites 2-3</w:t>
      </w:r>
    </w:p>
    <w:bookmarkEnd w:id="341"/>
    <w:bookmarkEnd w:id="342"/>
    <w:bookmarkStart w:id="348" w:name="livrables-détaillés-par-catégorie"/>
    <w:p>
      <w:pPr>
        <w:pStyle w:val="Heading2"/>
      </w:pPr>
      <w:r>
        <w:rPr>
          <w:bCs/>
          <w:b/>
        </w:rPr>
        <w:t xml:space="preserve">Livrables détaillés par catégorie</w:t>
      </w:r>
    </w:p>
    <w:bookmarkStart w:id="343" w:name="livrables-juridiques-administratifs"/>
    <w:p>
      <w:pPr>
        <w:pStyle w:val="Heading3"/>
      </w:pPr>
      <w:r>
        <w:t xml:space="preserve">Livrables juridiques &amp; administratifs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933"/>
        <w:gridCol w:w="1013"/>
        <w:gridCol w:w="1381"/>
        <w:gridCol w:w="1657"/>
        <w:gridCol w:w="1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Statuts SARL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DGRAD,</w:t>
            </w:r>
            <w:r>
              <w:t xml:space="preserve"> </w:t>
            </w:r>
            <w:r>
              <w:t xml:space="preserve">actionnaires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RCCM officiel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TakaPlast, banques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NIF (Numéro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Identification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Commune Limete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investisseurs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Proteur de</w:t>
            </w:r>
            <w:r>
              <w:t xml:space="preserve"> </w:t>
            </w:r>
            <w:r>
              <w:t xml:space="preserve">projet + 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Bail site stockage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collecteur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Collecteurs,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Promesse vente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terrain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 notarié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SOZACOM, 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Acte authentique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propriété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 notarié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Conservation</w:t>
            </w:r>
            <w:r>
              <w:t xml:space="preserve"> </w:t>
            </w:r>
            <w:r>
              <w:t xml:space="preserve">foncière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 EIE (Étude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150p +</w:t>
            </w:r>
            <w:r>
              <w:t xml:space="preserve"> </w:t>
            </w:r>
            <w:r>
              <w:t xml:space="preserve">annexes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GEOCONSULT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environnement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exploitation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Industrie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 travail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12 ETP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M10-M11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Employés,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 (Share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Purchase Agreement)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</w:t>
            </w:r>
            <w:r>
              <w:t xml:space="preserve"> </w:t>
            </w:r>
            <w:r>
              <w:t xml:space="preserve">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 +</w:t>
            </w:r>
            <w:r>
              <w:t xml:space="preserve"> </w:t>
            </w:r>
            <w:r>
              <w:t xml:space="preserve">investisseurs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Parties,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Loan Agreement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Rawbank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</w:t>
            </w:r>
            <w:r>
              <w:t xml:space="preserve"> </w:t>
            </w:r>
            <w:r>
              <w:t xml:space="preserve">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 clients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cadre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M15-M18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</w:t>
            </w:r>
            <w:r>
              <w:t xml:space="preserve"> </w:t>
            </w:r>
            <w:r>
              <w:t xml:space="preserve">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Clients,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Certification ISO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9001:2015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</w:t>
            </w:r>
            <w:r>
              <w:t xml:space="preserve"> </w:t>
            </w: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 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TakaPlast,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 sheets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  <w:r>
              <w:t xml:space="preserve"> </w:t>
            </w:r>
            <w:r>
              <w:t xml:space="preserve">juridiques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</w:t>
            </w:r>
            <w:r>
              <w:t xml:space="preserve"> </w:t>
            </w:r>
            <w:r>
              <w:t xml:space="preserve">investisseurs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Clsing docs 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  <w:r>
              <w:t xml:space="preserve"> </w:t>
            </w:r>
            <w:r>
              <w:t xml:space="preserve">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Investisseurs,</w:t>
            </w:r>
            <w:r>
              <w:t xml:space="preserve"> </w:t>
            </w:r>
            <w:r>
              <w:t xml:space="preserve">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conformité produits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Certificats</w:t>
            </w:r>
            <w:r>
              <w:t xml:space="preserve"> </w:t>
            </w:r>
            <w:r>
              <w:t xml:space="preserve">LCTP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TakaPlast, clients</w:t>
            </w:r>
            <w:r>
              <w:t xml:space="preserve"> </w:t>
            </w:r>
            <w:r>
              <w:t xml:space="preserve">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Homologations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ONATRA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Agréments</w:t>
            </w:r>
            <w:r>
              <w:t xml:space="preserve"> </w:t>
            </w:r>
            <w:r>
              <w:t xml:space="preserve">officiels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infrastructures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 archives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livrables juridiques phase 0-3 :</w:t>
      </w:r>
      <w:r>
        <w:t xml:space="preserve"> </w:t>
      </w:r>
      <w:r>
        <w:t xml:space="preserve">30+ documents officiels</w:t>
      </w:r>
    </w:p>
    <w:bookmarkEnd w:id="343"/>
    <w:bookmarkStart w:id="344" w:name="livrables-financiers"/>
    <w:p>
      <w:pPr>
        <w:pStyle w:val="Heading3"/>
      </w:pPr>
      <w:r>
        <w:t xml:space="preserve">Livrables financiers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530"/>
        <w:gridCol w:w="1440"/>
        <w:gridCol w:w="1350"/>
        <w:gridCol w:w="1710"/>
        <w:gridCol w:w="17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pesées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quotidiennes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projet,</w:t>
            </w:r>
            <w:r>
              <w:t xml:space="preserve"> </w:t>
            </w:r>
            <w:r>
              <w:t xml:space="preserve">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Tableaux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bord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financiers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(bilan,</w:t>
            </w:r>
            <w:r>
              <w:t xml:space="preserve"> </w:t>
            </w:r>
            <w:r>
              <w:t xml:space="preserve">P&amp;L, Tréso)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projet,</w:t>
            </w:r>
            <w:r>
              <w:t xml:space="preserve"> </w:t>
            </w:r>
            <w:r>
              <w:t xml:space="preserve">investisseurs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 (M11)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détaillé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 + porteur de</w:t>
            </w:r>
            <w:r>
              <w:t xml:space="preserve"> </w:t>
            </w:r>
            <w:r>
              <w:t xml:space="preserve">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Actionnaires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trimestriels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projet,</w:t>
            </w:r>
            <w:r>
              <w:t xml:space="preserve"> </w:t>
            </w:r>
            <w:r>
              <w:t xml:space="preserve">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Clôture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comptable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 (J+10)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livre,</w:t>
            </w:r>
            <w:r>
              <w:t xml:space="preserve"> </w:t>
            </w:r>
            <w:r>
              <w:t xml:space="preserve">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Expert-comptable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Liasses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fiscales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 (M3 N+1)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Formulaires</w:t>
            </w:r>
            <w:r>
              <w:t xml:space="preserve"> </w:t>
            </w:r>
            <w:r>
              <w:t xml:space="preserve">officiels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Expert-comptable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 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financiers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 (M2 N+1)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audit</w:t>
            </w:r>
            <w:r>
              <w:t xml:space="preserve"> </w:t>
            </w:r>
            <w:r>
              <w:t xml:space="preserve">50p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Ernst &amp;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Investisseurs,</w:t>
            </w:r>
            <w:r>
              <w:t xml:space="preserve"> </w:t>
            </w:r>
            <w:r>
              <w:t xml:space="preserve">banques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crédits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carbone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 (si</w:t>
            </w:r>
            <w:r>
              <w:t xml:space="preserve"> </w:t>
            </w:r>
            <w:r>
              <w:t xml:space="preserve">certif)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Gold</w:t>
            </w:r>
            <w:r>
              <w:t xml:space="preserve"> </w:t>
            </w: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Carbone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Acheteurs crédits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Due diligence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financière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(levées)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</w:t>
            </w:r>
            <w:r>
              <w:t xml:space="preserve"> </w:t>
            </w:r>
            <w:r>
              <w:t xml:space="preserve">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 + porteur de</w:t>
            </w:r>
            <w:r>
              <w:t xml:space="preserve"> </w:t>
            </w:r>
            <w:r>
              <w:t xml:space="preserve">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</w:t>
            </w:r>
            <w:r>
              <w:t xml:space="preserve"> </w:t>
            </w:r>
            <w:r>
              <w:t xml:space="preserve">potentiels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KPI reporting mensuel</w:t>
      </w:r>
      <w:r>
        <w:rPr>
          <w:iCs/>
          <w:i/>
        </w:rPr>
        <w:t xml:space="preserve"> </w:t>
      </w:r>
      <w:r>
        <w:rPr>
          <w:iCs/>
          <w:i/>
        </w:rPr>
        <w:t xml:space="preserve">(inclus dans états financiers) :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CA par flux (granulés, syngas, BTP)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EBITDA &amp; marges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Trésorerie &amp; DSO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Volumes production/ventes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Prix moyens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Clients actifs</w:t>
      </w:r>
    </w:p>
    <w:p>
      <w:pPr>
        <w:numPr>
          <w:ilvl w:val="0"/>
          <w:numId w:val="1883"/>
        </w:numPr>
      </w:pPr>
      <w:r>
        <w:rPr>
          <w:iCs/>
          <w:i/>
        </w:rPr>
        <w:t xml:space="preserve">Pipeline commercial</w:t>
      </w:r>
    </w:p>
    <w:bookmarkEnd w:id="344"/>
    <w:bookmarkStart w:id="345" w:name="livrables-opérationnels-techniques"/>
    <w:p>
      <w:pPr>
        <w:pStyle w:val="Heading3"/>
      </w:pPr>
      <w:r>
        <w:t xml:space="preserve">Livrables opérationnels &amp; techniques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1447"/>
        <w:gridCol w:w="1788"/>
        <w:gridCol w:w="1277"/>
        <w:gridCol w:w="1532"/>
        <w:gridCol w:w="17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Date/Fréquence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Cartographie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50 points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my</w:t>
            </w:r>
            <w:r>
              <w:t xml:space="preserve"> </w:t>
            </w:r>
            <w:r>
              <w:t xml:space="preserve">Maps +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validation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process 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</w:t>
            </w:r>
            <w:r>
              <w:t xml:space="preserve"> </w:t>
            </w:r>
            <w:r>
              <w:t xml:space="preserve">technique 15p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Échantillons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granulés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50kg</w:t>
            </w:r>
            <w:r>
              <w:t xml:space="preserve"> </w:t>
            </w:r>
            <w:r>
              <w:t xml:space="preserve">(PET/HDPE)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Validations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Cahier des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charges ligne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  <w:r>
              <w:t xml:space="preserve"> </w:t>
            </w:r>
            <w:r>
              <w:t xml:space="preserve">technique 30p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 d’offres</w:t>
            </w:r>
            <w:r>
              <w:t xml:space="preserve"> </w:t>
            </w:r>
            <w:r>
              <w:t xml:space="preserve">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aménagement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AutoCAD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 études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Travaux</w:t>
            </w:r>
            <w:r>
              <w:t xml:space="preserve"> </w:t>
            </w: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 tests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 tests +</w:t>
            </w:r>
            <w:r>
              <w:t xml:space="preserve"> </w:t>
            </w:r>
            <w:r>
              <w:t xml:space="preserve">mesures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Techniciens</w:t>
            </w:r>
            <w:r>
              <w:t xml:space="preserve"> </w:t>
            </w:r>
            <w:r>
              <w:t xml:space="preserve">POLYSTAR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</w:t>
            </w:r>
            <w:r>
              <w:t xml:space="preserve"> </w:t>
            </w:r>
            <w:r>
              <w:t xml:space="preserve">définitive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Procédures ISO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9001 (15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procédures)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M12-M14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word +</w:t>
            </w:r>
            <w:r>
              <w:t xml:space="preserve"> </w:t>
            </w: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Manuels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50p +</w:t>
            </w:r>
            <w:r>
              <w:t xml:space="preserve"> </w:t>
            </w:r>
            <w:r>
              <w:t xml:space="preserve">vidéos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quotidiens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contrôle qualité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 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Contrôleur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Traçabilité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produits (8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M15-M22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</w:t>
            </w:r>
            <w:r>
              <w:t xml:space="preserve"> </w:t>
            </w:r>
            <w:r>
              <w:t xml:space="preserve">2p/produit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maintenance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préventive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  <w:r>
              <w:t xml:space="preserve"> </w:t>
            </w: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</w:t>
            </w:r>
            <w:r>
              <w:t xml:space="preserve"> </w:t>
            </w:r>
            <w:r>
              <w:t xml:space="preserve">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Études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formulations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M17-M22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BTP +</w:t>
            </w:r>
            <w:r>
              <w:t xml:space="preserve"> </w:t>
            </w:r>
            <w:r>
              <w:t xml:space="preserve">partenaire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</w:t>
            </w:r>
            <w:r>
              <w:t xml:space="preserve"> </w:t>
            </w:r>
            <w:r>
              <w:t xml:space="preserve">produits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 tests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LCTP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Certificats</w:t>
            </w:r>
            <w:r>
              <w:t xml:space="preserve"> </w:t>
            </w:r>
            <w: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LCTP 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composition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Hebdomadaire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labo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Plans sécurité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+</w:t>
            </w:r>
            <w:r>
              <w:t xml:space="preserve"> </w:t>
            </w:r>
            <w:r>
              <w:t xml:space="preserve">procédures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Resp. syngas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DGRAD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internes ISO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(2/an)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Maintien</w:t>
            </w:r>
            <w:r>
              <w:t xml:space="preserve"> </w:t>
            </w:r>
            <w:r>
              <w:t xml:space="preserve">certification</w:t>
            </w:r>
          </w:p>
        </w:tc>
      </w:tr>
    </w:tbl>
    <w:bookmarkEnd w:id="345"/>
    <w:bookmarkStart w:id="346" w:name="livrables-commerciaux-communication"/>
    <w:p>
      <w:pPr>
        <w:pStyle w:val="Heading3"/>
      </w:pPr>
      <w:r>
        <w:t xml:space="preserve">Livrables commerciaux &amp; communication</w:t>
      </w:r>
    </w:p>
    <w:tbl>
      <w:tblPr>
        <w:tblStyle w:val="Table"/>
        <w:tblW w:type="pct" w:w="4897"/>
        <w:tblLook w:firstRow="1" w:lastRow="0" w:firstColumn="0" w:lastColumn="0" w:noHBand="0" w:noVBand="0" w:val="0020"/>
        <w:jc w:val="start"/>
      </w:tblPr>
      <w:tblGrid>
        <w:gridCol w:w="1877"/>
        <w:gridCol w:w="1714"/>
        <w:gridCol w:w="1224"/>
        <w:gridCol w:w="1469"/>
        <w:gridCol w:w="14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Date/Fréquence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plan v1.0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(initial)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150p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Levée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 deck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15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</w:t>
            </w:r>
            <w:r>
              <w:t xml:space="preserve"> </w:t>
            </w: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plan v2.0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(data réelles)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170p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Levée 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 deck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20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</w:t>
            </w:r>
            <w:r>
              <w:t xml:space="preserve"> </w:t>
            </w: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Plaquette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8p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Prospection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Fiches produits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(granulés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PET/HDPE/PP)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M12-M15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</w:t>
            </w:r>
            <w:r>
              <w:t xml:space="preserve"> </w:t>
            </w:r>
            <w:r>
              <w:t xml:space="preserve">1p/produit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Catalogues produits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20p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BTP +</w:t>
            </w:r>
            <w:r>
              <w:t xml:space="preserve"> </w:t>
            </w: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 vitrine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wordpress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Visibilité</w:t>
            </w:r>
            <w:r>
              <w:t xml:space="preserve"> </w:t>
            </w:r>
            <w:r>
              <w:t xml:space="preserve">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Vidéo corportate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Vidéo 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Agence 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Communiqués presse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(3-4/an)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Médias locaux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 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30p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Investisseurs,</w:t>
            </w:r>
            <w:r>
              <w:t xml:space="preserve"> </w:t>
            </w:r>
            <w:r>
              <w:t xml:space="preserve">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Présentations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 sur-mesure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Conférences,</w:t>
            </w:r>
            <w:r>
              <w:t xml:space="preserve"> </w:t>
            </w:r>
            <w:r>
              <w:t xml:space="preserve">forums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LOI clients (Lettres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M5-M6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Lettres</w:t>
            </w:r>
            <w:r>
              <w:t xml:space="preserve"> </w:t>
            </w:r>
            <w:r>
              <w:t xml:space="preserve">signées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  <w:r>
              <w:t xml:space="preserve"> </w:t>
            </w: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 cadre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M15-M24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</w:t>
            </w:r>
            <w:r>
              <w:t xml:space="preserve"> </w:t>
            </w:r>
            <w:r>
              <w:t xml:space="preserve">juridiques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 +</w:t>
            </w:r>
            <w:r>
              <w:t xml:space="preserve"> </w:t>
            </w:r>
            <w:r>
              <w:t xml:space="preserve">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Sécurisation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Word/PDF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 appels</w:t>
            </w:r>
            <w:r>
              <w:t xml:space="preserve"> </w:t>
            </w:r>
            <w:r>
              <w:t xml:space="preserve">d’offres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 (base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prospects/clients)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Pilotage</w:t>
            </w:r>
            <w:r>
              <w:t xml:space="preserve"> </w:t>
            </w: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Tableaux de bord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</w:t>
            </w:r>
            <w:r>
              <w:t xml:space="preserve"> </w:t>
            </w: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</w:t>
            </w:r>
            <w:r>
              <w:t xml:space="preserve"> </w:t>
            </w:r>
            <w:r>
              <w:t xml:space="preserve">performance</w:t>
            </w:r>
          </w:p>
        </w:tc>
      </w:tr>
    </w:tbl>
    <w:bookmarkEnd w:id="346"/>
    <w:bookmarkStart w:id="347" w:name="livrables-rh-formation"/>
    <w:p>
      <w:pPr>
        <w:pStyle w:val="Heading3"/>
      </w:pPr>
      <w:r>
        <w:t xml:space="preserve">Livrables RH &amp; formation</w:t>
      </w:r>
    </w:p>
    <w:tbl>
      <w:tblPr>
        <w:tblStyle w:val="Table"/>
        <w:tblW w:type="pct" w:w="4894"/>
        <w:tblLook w:firstRow="1" w:lastRow="0" w:firstColumn="0" w:lastColumn="0" w:noHBand="0" w:noVBand="0" w:val="0020"/>
        <w:jc w:val="start"/>
      </w:tblPr>
      <w:tblGrid>
        <w:gridCol w:w="1685"/>
        <w:gridCol w:w="1769"/>
        <w:gridCol w:w="1263"/>
        <w:gridCol w:w="1516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Livrable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Date/Fréquence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Fiches de pote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(20 postes)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word 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  <w:r>
              <w:t xml:space="preserve"> </w:t>
            </w:r>
            <w:r>
              <w:t xml:space="preserve">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Contrats travail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(tous ETP)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embauche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Papier signé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Réglement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intérieur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15p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Affichage</w:t>
            </w:r>
            <w:r>
              <w:t xml:space="preserve"> </w:t>
            </w:r>
            <w:r>
              <w:t xml:space="preserve">obligatoire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Grille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salariale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  <w:r>
              <w:t xml:space="preserve"> </w:t>
            </w:r>
            <w:r>
              <w:t xml:space="preserve">confidentiel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Équité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Plans 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10p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</w:t>
            </w:r>
            <w:r>
              <w:t xml:space="preserve"> </w:t>
            </w:r>
            <w:r>
              <w:t xml:space="preserve">compétences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(collecteurs,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Certificats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Motivation,</w:t>
            </w:r>
            <w:r>
              <w:t xml:space="preserve"> </w:t>
            </w:r>
            <w:r>
              <w:t xml:space="preserve">traçabilité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Évaluations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performance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(annuelles)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Grilles</w:t>
            </w:r>
            <w:r>
              <w:t xml:space="preserve"> </w:t>
            </w:r>
            <w:r>
              <w:t xml:space="preserve">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</w:t>
            </w:r>
            <w:r>
              <w:t xml:space="preserve"> </w:t>
            </w:r>
            <w:r>
              <w:t xml:space="preserve">carrière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Organigrammes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Schémas visio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  <w:r>
              <w:t xml:space="preserve"> </w:t>
            </w:r>
            <w:r>
              <w:t xml:space="preserve">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 congés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</w:t>
            </w:r>
            <w:r>
              <w:t xml:space="preserve"> </w:t>
            </w:r>
            <w:r>
              <w:t xml:space="preserve">absences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Bulletins paie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sécurisés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+ 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Registre du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</w:t>
            </w:r>
            <w:r>
              <w:t xml:space="preserve"> </w:t>
            </w:r>
            <w:r>
              <w:t xml:space="preserve">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du</w:t>
            </w:r>
            <w:r>
              <w:t xml:space="preserve"> </w:t>
            </w:r>
            <w:r>
              <w:t xml:space="preserve">travail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Procédures 5p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 +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Prévention</w:t>
            </w:r>
            <w:r>
              <w:t xml:space="preserve"> </w:t>
            </w:r>
            <w:r>
              <w:t xml:space="preserve">accidents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accidents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Formulaires</w:t>
            </w:r>
            <w:r>
              <w:t xml:space="preserve"> </w:t>
            </w:r>
            <w:r>
              <w:t xml:space="preserve">officiels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+ 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CNSS, assurance</w:t>
            </w:r>
          </w:p>
        </w:tc>
      </w:tr>
    </w:tbl>
    <w:bookmarkEnd w:id="347"/>
    <w:bookmarkEnd w:id="348"/>
    <w:bookmarkStart w:id="349" w:name="X981a9b0627eb2e83888cc67ea12e06d5d98599b"/>
    <w:p>
      <w:pPr>
        <w:pStyle w:val="Heading2"/>
      </w:pPr>
      <w:r>
        <w:rPr>
          <w:bCs/>
          <w:b/>
        </w:rPr>
        <w:t xml:space="preserve">Planning des livrables critiques (gantt simplifié)</w:t>
      </w:r>
    </w:p>
    <w:p>
      <w:pPr>
        <w:pStyle w:val="FirstParagraph"/>
      </w:pPr>
      <w:r>
        <w:rPr>
          <w:iCs/>
          <w:i/>
        </w:rPr>
        <w:t xml:space="preserve">Année 0 (M0-M12)</w:t>
      </w:r>
    </w:p>
    <w:tbl>
      <w:tblPr>
        <w:tblStyle w:val="Table"/>
        <w:tblW w:type="pct" w:w="4928"/>
        <w:tblLook w:firstRow="1" w:lastRow="0" w:firstColumn="0" w:lastColumn="0" w:noHBand="0" w:noVBand="0" w:val="0020"/>
        <w:jc w:val="start"/>
      </w:tblPr>
      <w:tblGrid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16"/>
        <w:gridCol w:w="573"/>
        <w:gridCol w:w="573"/>
        <w:gridCol w:w="573"/>
        <w:gridCol w:w="9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RCCM (J+15)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30K€ levés</w:t>
            </w:r>
            <w:r>
              <w:t xml:space="preserve"> </w:t>
            </w:r>
            <w:r>
              <w:t xml:space="preserve">(M1)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50 points</w:t>
            </w:r>
            <w:r>
              <w:t xml:space="preserve"> </w:t>
            </w:r>
            <w:r>
              <w:t xml:space="preserve">cartographiés</w:t>
            </w:r>
            <w:r>
              <w:t xml:space="preserve"> </w:t>
            </w:r>
            <w:r>
              <w:t xml:space="preserve">(M3)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100kg/j + 2</w:t>
            </w:r>
            <w:r>
              <w:t xml:space="preserve"> </w:t>
            </w:r>
            <w:r>
              <w:t xml:space="preserve">LOI (M5)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Dossier phase</w:t>
            </w:r>
            <w:r>
              <w:t xml:space="preserve"> </w:t>
            </w:r>
            <w:r>
              <w:t xml:space="preserve">2 (M6)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120K€ levés</w:t>
            </w:r>
            <w:r>
              <w:t xml:space="preserve"> </w:t>
            </w:r>
            <w:r>
              <w:t xml:space="preserve">(M9)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Licences</w:t>
            </w:r>
            <w:r>
              <w:t xml:space="preserve"> </w:t>
            </w:r>
            <w:r>
              <w:t xml:space="preserve">(M10)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Équipements +</w:t>
            </w:r>
            <w:r>
              <w:t xml:space="preserve"> </w:t>
            </w:r>
            <w:r>
              <w:t xml:space="preserve">1</w:t>
            </w:r>
            <w:r>
              <w:rPr>
                <w:vertAlign w:val="superscript"/>
              </w:rPr>
              <w:t xml:space="preserve">ère</w:t>
            </w:r>
            <w:r>
              <w:t xml:space="preserve"> </w:t>
            </w:r>
            <w:r>
              <w:t xml:space="preserve">prod</w:t>
            </w:r>
            <w:r>
              <w:t xml:space="preserve"> </w:t>
            </w:r>
            <w:r>
              <w:t xml:space="preserve">(M12)</w:t>
            </w:r>
          </w:p>
        </w:tc>
      </w:tr>
    </w:tbl>
    <w:p>
      <w:pPr>
        <w:pStyle w:val="BodyText"/>
      </w:pPr>
      <w:r>
        <w:rPr>
          <w:iCs/>
          <w:i/>
        </w:rPr>
        <w:t xml:space="preserve">Année 1 (M13-M24)</w:t>
      </w:r>
    </w:p>
    <w:tbl>
      <w:tblPr>
        <w:tblStyle w:val="Table"/>
        <w:tblW w:type="pct" w:w="4929"/>
        <w:tblLook w:firstRow="1" w:lastRow="0" w:firstColumn="0" w:lastColumn="0" w:noHBand="0" w:noVBand="0" w:val="0020"/>
        <w:jc w:val="start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1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ISO 9001 (M15)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50t/mois +</w:t>
            </w:r>
            <w:r>
              <w:t xml:space="preserve"> </w:t>
            </w:r>
            <w:r>
              <w:t xml:space="preserve">Rentabilité (M18)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160K€ levés</w:t>
            </w:r>
            <w:r>
              <w:t xml:space="preserve"> </w:t>
            </w:r>
            <w:r>
              <w:t xml:space="preserve">(M20)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Syngas</w:t>
            </w:r>
            <w:r>
              <w:t xml:space="preserve"> </w:t>
            </w:r>
            <w:r>
              <w:t xml:space="preserve">opérationnel (M21)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 BTP certifié</w:t>
            </w:r>
            <w:r>
              <w:t xml:space="preserve"> </w:t>
            </w:r>
            <w:r>
              <w:t xml:space="preserve">(M22)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100t/mois +</w:t>
            </w:r>
            <w:r>
              <w:t xml:space="preserve"> </w:t>
            </w:r>
            <w:r>
              <w:t xml:space="preserve">100K€ CA (M24)</w:t>
            </w:r>
          </w:p>
        </w:tc>
      </w:tr>
    </w:tbl>
    <w:bookmarkEnd w:id="349"/>
    <w:bookmarkStart w:id="350" w:name="mécanisme-de-suivi-et-reporting"/>
    <w:p>
      <w:pPr>
        <w:pStyle w:val="Heading2"/>
      </w:pPr>
      <w:r>
        <w:rPr>
          <w:bCs/>
          <w:b/>
        </w:rPr>
        <w:t xml:space="preserve">Mécanisme de suivi et reporting</w:t>
      </w:r>
    </w:p>
    <w:p>
      <w:pPr>
        <w:pStyle w:val="FirstParagraph"/>
      </w:pPr>
      <w:r>
        <w:rPr>
          <w:u w:val="single"/>
          <w:bCs/>
          <w:b/>
        </w:rPr>
        <w:t xml:space="preserve">Reporting opérationnel (hebdomadaire)</w:t>
      </w:r>
    </w:p>
    <w:p>
      <w:pPr>
        <w:pStyle w:val="BodyText"/>
      </w:pPr>
      <w:r>
        <w:rPr>
          <w:bCs/>
          <w:b/>
        </w:rPr>
        <w:t xml:space="preserve">Réunion :</w:t>
      </w:r>
      <w:r>
        <w:t xml:space="preserve"> </w:t>
      </w:r>
      <w:r>
        <w:t xml:space="preserve">tous les lundis 9h, durée 1h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porteur de projet, DT, Dir. Commercial, DAF (dès</w:t>
      </w:r>
      <w:r>
        <w:t xml:space="preserve"> </w:t>
      </w:r>
      <w:r>
        <w:t xml:space="preserve">M18)</w:t>
      </w:r>
      <w:r>
        <w:br/>
      </w:r>
      <w:r>
        <w:rPr>
          <w:bCs/>
          <w:b/>
        </w:rPr>
        <w:t xml:space="preserve">Format :</w:t>
      </w:r>
      <w:r>
        <w:t xml:space="preserve"> </w:t>
      </w:r>
      <w:r>
        <w:t xml:space="preserve">tour de table + dashboard projeté</w:t>
      </w:r>
    </w:p>
    <w:p>
      <w:pPr>
        <w:pStyle w:val="BodyText"/>
      </w:pPr>
      <w:r>
        <w:rPr>
          <w:bCs/>
          <w:b/>
        </w:rPr>
        <w:t xml:space="preserve">Agenda type :</w:t>
      </w:r>
    </w:p>
    <w:p>
      <w:pPr>
        <w:numPr>
          <w:ilvl w:val="0"/>
          <w:numId w:val="1884"/>
        </w:numPr>
        <w:pStyle w:val="Compact"/>
      </w:pPr>
      <w:r>
        <w:t xml:space="preserve">Revue semaine écoulée (15min)</w:t>
      </w:r>
    </w:p>
    <w:p>
      <w:pPr>
        <w:numPr>
          <w:ilvl w:val="0"/>
          <w:numId w:val="1885"/>
        </w:numPr>
      </w:pPr>
      <w:r>
        <w:t xml:space="preserve">Production : volumes, qualité, incidents</w:t>
      </w:r>
    </w:p>
    <w:p>
      <w:pPr>
        <w:numPr>
          <w:ilvl w:val="0"/>
          <w:numId w:val="1885"/>
        </w:numPr>
      </w:pPr>
      <w:r>
        <w:t xml:space="preserve">Commercial : ventes, pipeline, conversions</w:t>
      </w:r>
    </w:p>
    <w:p>
      <w:pPr>
        <w:numPr>
          <w:ilvl w:val="0"/>
          <w:numId w:val="1885"/>
        </w:numPr>
      </w:pPr>
      <w:r>
        <w:t xml:space="preserve">Finance : trésorerie, encaissements</w:t>
      </w:r>
    </w:p>
    <w:p>
      <w:pPr>
        <w:numPr>
          <w:ilvl w:val="0"/>
          <w:numId w:val="1886"/>
        </w:numPr>
      </w:pPr>
      <w:r>
        <w:t xml:space="preserve">Objectifs semaine à venir (10 min)</w:t>
      </w:r>
    </w:p>
    <w:p>
      <w:pPr>
        <w:numPr>
          <w:ilvl w:val="0"/>
          <w:numId w:val="1886"/>
        </w:numPr>
      </w:pPr>
      <w:r>
        <w:t xml:space="preserve">Points bloquants &amp; décisions (25 min)</w:t>
      </w:r>
    </w:p>
    <w:p>
      <w:pPr>
        <w:numPr>
          <w:ilvl w:val="0"/>
          <w:numId w:val="1886"/>
        </w:numPr>
      </w:pPr>
      <w:r>
        <w:t xml:space="preserve">Tour de table libre (10 min)</w:t>
      </w:r>
    </w:p>
    <w:p>
      <w:pPr>
        <w:pStyle w:val="FirstParagraph"/>
      </w:pPr>
      <w:r>
        <w:rPr>
          <w:bCs/>
          <w:b/>
        </w:rPr>
        <w:t xml:space="preserve">Livrable :</w:t>
      </w:r>
      <w:r>
        <w:t xml:space="preserve"> </w:t>
      </w:r>
      <w:r>
        <w:t xml:space="preserve">compte-rendu Excel (1 page), diffusé J+1</w:t>
      </w:r>
    </w:p>
    <w:p>
      <w:pPr>
        <w:pStyle w:val="BodyText"/>
      </w:pPr>
      <w:r>
        <w:rPr>
          <w:u w:val="single"/>
          <w:bCs/>
          <w:b/>
        </w:rPr>
        <w:t xml:space="preserve">Reporting direction (mensuel)</w:t>
      </w:r>
    </w:p>
    <w:p>
      <w:pPr>
        <w:pStyle w:val="BodyText"/>
      </w:pPr>
      <w:r>
        <w:rPr>
          <w:bCs/>
          <w:b/>
        </w:rPr>
        <w:t xml:space="preserve">Réunion :</w:t>
      </w:r>
      <w:r>
        <w:t xml:space="preserve"> </w:t>
      </w:r>
      <w:r>
        <w:t xml:space="preserve">1er lundi du mois, durée 2h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porteur de projet, DT, Dir. Commercial, DAF, DRH (dès</w:t>
      </w:r>
      <w:r>
        <w:t xml:space="preserve"> </w:t>
      </w:r>
      <w:r>
        <w:t xml:space="preserve">M32)</w:t>
      </w:r>
      <w:r>
        <w:br/>
      </w:r>
      <w:r>
        <w:rPr>
          <w:bCs/>
          <w:b/>
        </w:rPr>
        <w:t xml:space="preserve">Format :</w:t>
      </w:r>
      <w:r>
        <w:t xml:space="preserve"> </w:t>
      </w:r>
      <w:r>
        <w:t xml:space="preserve">présentation dashboards + discussions stratégiques</w:t>
      </w:r>
    </w:p>
    <w:p>
      <w:pPr>
        <w:pStyle w:val="BodyText"/>
      </w:pPr>
      <w:r>
        <w:rPr>
          <w:bCs/>
          <w:b/>
        </w:rPr>
        <w:t xml:space="preserve">Agenda type :</w:t>
      </w:r>
    </w:p>
    <w:p>
      <w:pPr>
        <w:numPr>
          <w:ilvl w:val="0"/>
          <w:numId w:val="1887"/>
        </w:numPr>
        <w:pStyle w:val="Compact"/>
      </w:pPr>
      <w:r>
        <w:t xml:space="preserve">Revue mois écoulé vs budget (30 min)</w:t>
      </w:r>
    </w:p>
    <w:p>
      <w:pPr>
        <w:numPr>
          <w:ilvl w:val="0"/>
          <w:numId w:val="1888"/>
        </w:numPr>
      </w:pPr>
      <w:r>
        <w:t xml:space="preserve">P&amp;L : CA, EBITDA, écarts</w:t>
      </w:r>
    </w:p>
    <w:p>
      <w:pPr>
        <w:numPr>
          <w:ilvl w:val="0"/>
          <w:numId w:val="1888"/>
        </w:numPr>
      </w:pPr>
      <w:r>
        <w:t xml:space="preserve">Production : volumes, rendements, qualité</w:t>
      </w:r>
    </w:p>
    <w:p>
      <w:pPr>
        <w:numPr>
          <w:ilvl w:val="0"/>
          <w:numId w:val="1888"/>
        </w:numPr>
      </w:pPr>
      <w:r>
        <w:t xml:space="preserve">Commercial : acquisition clients, pipeline</w:t>
      </w:r>
    </w:p>
    <w:p>
      <w:pPr>
        <w:numPr>
          <w:ilvl w:val="0"/>
          <w:numId w:val="1888"/>
        </w:numPr>
      </w:pPr>
      <w:r>
        <w:t xml:space="preserve">RH : effectifs, turnover, incidents</w:t>
      </w:r>
    </w:p>
    <w:p>
      <w:pPr>
        <w:numPr>
          <w:ilvl w:val="0"/>
          <w:numId w:val="1889"/>
        </w:numPr>
      </w:pPr>
      <w:r>
        <w:t xml:space="preserve">Forecast trimestre (20 min)</w:t>
      </w:r>
    </w:p>
    <w:p>
      <w:pPr>
        <w:numPr>
          <w:ilvl w:val="0"/>
          <w:numId w:val="1889"/>
        </w:numPr>
      </w:pPr>
      <w:r>
        <w:t xml:space="preserve">Décisions stratégiques (40 min)</w:t>
      </w:r>
    </w:p>
    <w:p>
      <w:pPr>
        <w:numPr>
          <w:ilvl w:val="0"/>
          <w:numId w:val="1890"/>
        </w:numPr>
      </w:pPr>
      <w:r>
        <w:t xml:space="preserve">Investissements</w:t>
      </w:r>
    </w:p>
    <w:p>
      <w:pPr>
        <w:numPr>
          <w:ilvl w:val="0"/>
          <w:numId w:val="1890"/>
        </w:numPr>
      </w:pPr>
      <w:r>
        <w:t xml:space="preserve">Recrutements</w:t>
      </w:r>
    </w:p>
    <w:p>
      <w:pPr>
        <w:numPr>
          <w:ilvl w:val="0"/>
          <w:numId w:val="1890"/>
        </w:numPr>
      </w:pPr>
      <w:r>
        <w:t xml:space="preserve">Ajustements pricing</w:t>
      </w:r>
    </w:p>
    <w:p>
      <w:pPr>
        <w:numPr>
          <w:ilvl w:val="0"/>
          <w:numId w:val="1891"/>
        </w:numPr>
      </w:pPr>
      <w:r>
        <w:t xml:space="preserve">Risques &amp; opportunités (20 min)</w:t>
      </w:r>
    </w:p>
    <w:p>
      <w:pPr>
        <w:numPr>
          <w:ilvl w:val="0"/>
          <w:numId w:val="1891"/>
        </w:numPr>
      </w:pPr>
      <w:r>
        <w:t xml:space="preserve">Validation actions (10 min)</w:t>
      </w:r>
    </w:p>
    <w:p>
      <w:pPr>
        <w:pStyle w:val="FirstParagraph"/>
      </w:pPr>
      <w:r>
        <w:rPr>
          <w:bCs/>
          <w:b/>
        </w:rPr>
        <w:t xml:space="preserve">Livrable :</w:t>
      </w:r>
      <w:r>
        <w:t xml:space="preserve"> </w:t>
      </w:r>
      <w:r>
        <w:t xml:space="preserve">deck mensuel 15 slides, diffusé J+5</w:t>
      </w:r>
    </w:p>
    <w:p>
      <w:pPr>
        <w:pStyle w:val="BodyText"/>
      </w:pPr>
      <w:r>
        <w:rPr>
          <w:u w:val="single"/>
          <w:bCs/>
          <w:b/>
        </w:rPr>
        <w:t xml:space="preserve">Reporting investisseurs (mensuel)</w:t>
      </w:r>
    </w:p>
    <w:p>
      <w:pPr>
        <w:pStyle w:val="BodyText"/>
      </w:pPr>
      <w:r>
        <w:rPr>
          <w:bCs/>
          <w:b/>
        </w:rPr>
        <w:t xml:space="preserve">Format :</w:t>
      </w:r>
      <w:r>
        <w:t xml:space="preserve"> </w:t>
      </w:r>
      <w:r>
        <w:t xml:space="preserve">envoie email + dashboard interactif (dès M18)</w:t>
      </w:r>
      <w:r>
        <w:br/>
      </w:r>
      <w:r>
        <w:rPr>
          <w:bCs/>
          <w:b/>
        </w:rPr>
        <w:t xml:space="preserve">Fréquence :</w:t>
      </w:r>
      <w:r>
        <w:t xml:space="preserve"> </w:t>
      </w:r>
      <w:r>
        <w:t xml:space="preserve">10 de chaque mois</w:t>
      </w:r>
    </w:p>
    <w:p>
      <w:pPr>
        <w:pStyle w:val="BodyText"/>
      </w:pPr>
      <w:r>
        <w:rPr>
          <w:bCs/>
          <w:b/>
        </w:rPr>
        <w:t xml:space="preserve">Dashboard 1 page :</w:t>
      </w:r>
    </w:p>
    <w:p>
      <w:pPr>
        <w:numPr>
          <w:ilvl w:val="0"/>
          <w:numId w:val="1892"/>
        </w:numPr>
      </w:pPr>
      <w:r>
        <w:t xml:space="preserve">CA mensuel (réalisé vs budget)</w:t>
      </w:r>
    </w:p>
    <w:p>
      <w:pPr>
        <w:numPr>
          <w:ilvl w:val="0"/>
          <w:numId w:val="1892"/>
        </w:numPr>
      </w:pPr>
      <w:r>
        <w:t xml:space="preserve">EBITDA mensuel</w:t>
      </w:r>
    </w:p>
    <w:p>
      <w:pPr>
        <w:numPr>
          <w:ilvl w:val="0"/>
          <w:numId w:val="1892"/>
        </w:numPr>
      </w:pPr>
      <w:r>
        <w:t xml:space="preserve">Trésorerie fin de mois</w:t>
      </w:r>
    </w:p>
    <w:p>
      <w:pPr>
        <w:numPr>
          <w:ilvl w:val="0"/>
          <w:numId w:val="1892"/>
        </w:numPr>
      </w:pPr>
      <w:r>
        <w:t xml:space="preserve">Clients actifs</w:t>
      </w:r>
    </w:p>
    <w:p>
      <w:pPr>
        <w:numPr>
          <w:ilvl w:val="0"/>
          <w:numId w:val="1892"/>
        </w:numPr>
      </w:pPr>
      <w:r>
        <w:t xml:space="preserve">Production (tonnes)</w:t>
      </w:r>
    </w:p>
    <w:p>
      <w:pPr>
        <w:numPr>
          <w:ilvl w:val="0"/>
          <w:numId w:val="1892"/>
        </w:numPr>
      </w:pPr>
      <w:r>
        <w:t xml:space="preserve">3 faits marquants</w:t>
      </w:r>
    </w:p>
    <w:p>
      <w:pPr>
        <w:numPr>
          <w:ilvl w:val="0"/>
          <w:numId w:val="1892"/>
        </w:numPr>
      </w:pPr>
      <w:r>
        <w:t xml:space="preserve">3 risques identifiés</w:t>
      </w:r>
    </w:p>
    <w:p>
      <w:pPr>
        <w:pStyle w:val="FirstParagraph"/>
      </w:pPr>
      <w:r>
        <w:rPr>
          <w:bCs/>
          <w:b/>
        </w:rPr>
        <w:t xml:space="preserve">Rapport détaillé trimestriel</w:t>
      </w:r>
      <w:r>
        <w:t xml:space="preserve"> </w:t>
      </w:r>
      <w:r>
        <w:t xml:space="preserve">(15 pages) :</w:t>
      </w:r>
    </w:p>
    <w:p>
      <w:pPr>
        <w:numPr>
          <w:ilvl w:val="0"/>
          <w:numId w:val="1893"/>
        </w:numPr>
      </w:pPr>
      <w:r>
        <w:t xml:space="preserve">Synthèse opérationnelle</w:t>
      </w:r>
    </w:p>
    <w:p>
      <w:pPr>
        <w:numPr>
          <w:ilvl w:val="0"/>
          <w:numId w:val="1893"/>
        </w:numPr>
      </w:pPr>
      <w:r>
        <w:t xml:space="preserve">Analyse financière</w:t>
      </w:r>
    </w:p>
    <w:p>
      <w:pPr>
        <w:numPr>
          <w:ilvl w:val="0"/>
          <w:numId w:val="1893"/>
        </w:numPr>
      </w:pPr>
      <w:r>
        <w:t xml:space="preserve">Avancement jalons</w:t>
      </w:r>
    </w:p>
    <w:p>
      <w:pPr>
        <w:numPr>
          <w:ilvl w:val="0"/>
          <w:numId w:val="1893"/>
        </w:numPr>
      </w:pPr>
      <w:r>
        <w:t xml:space="preserve">RH &amp; organisation</w:t>
      </w:r>
    </w:p>
    <w:p>
      <w:pPr>
        <w:numPr>
          <w:ilvl w:val="0"/>
          <w:numId w:val="1893"/>
        </w:numPr>
      </w:pPr>
      <w:r>
        <w:t xml:space="preserve">Perspectives trimestre suivant</w:t>
      </w:r>
    </w:p>
    <w:p>
      <w:pPr>
        <w:numPr>
          <w:ilvl w:val="0"/>
          <w:numId w:val="1893"/>
        </w:numPr>
      </w:pPr>
      <w:r>
        <w:t xml:space="preserve">Demandes éventuelles (financements, appuis)</w:t>
      </w:r>
    </w:p>
    <w:p>
      <w:pPr>
        <w:pStyle w:val="FirstParagraph"/>
      </w:pPr>
      <w:r>
        <w:rPr>
          <w:u w:val="single"/>
          <w:bCs/>
          <w:b/>
        </w:rPr>
        <w:t xml:space="preserve">Reporting conseil d’Administration (trimestriel)</w:t>
      </w:r>
    </w:p>
    <w:p>
      <w:pPr>
        <w:pStyle w:val="BodyText"/>
      </w:pPr>
      <w:r>
        <w:rPr>
          <w:bCs/>
          <w:b/>
        </w:rPr>
        <w:t xml:space="preserve">Réunion :</w:t>
      </w:r>
      <w:r>
        <w:t xml:space="preserve"> </w:t>
      </w:r>
      <w:r>
        <w:t xml:space="preserve">trismestre (3 mois, 6 mois, 9 mois, 12 mois)</w:t>
      </w:r>
      <w:r>
        <w:br/>
      </w:r>
      <w:r>
        <w:rPr>
          <w:bCs/>
          <w:b/>
        </w:rPr>
        <w:t xml:space="preserve">Durée :</w:t>
      </w:r>
      <w:r>
        <w:t xml:space="preserve"> </w:t>
      </w:r>
      <w:r>
        <w:t xml:space="preserve">3h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administrateurs (porteur de projet + 2 investisseurs</w:t>
      </w:r>
      <w:r>
        <w:t xml:space="preserve"> </w:t>
      </w:r>
      <w:r>
        <w:t xml:space="preserve">phase 2, puis 3-4 phase 3)</w:t>
      </w:r>
      <w:r>
        <w:br/>
      </w:r>
      <w:r>
        <w:rPr>
          <w:bCs/>
          <w:b/>
        </w:rPr>
        <w:t xml:space="preserve">Lieu :</w:t>
      </w:r>
      <w:r>
        <w:t xml:space="preserve"> </w:t>
      </w:r>
      <w:r>
        <w:t xml:space="preserve">site TakaPlast ou visio</w:t>
      </w:r>
    </w:p>
    <w:p>
      <w:pPr>
        <w:pStyle w:val="BodyText"/>
      </w:pPr>
      <w:r>
        <w:rPr>
          <w:bCs/>
          <w:b/>
        </w:rPr>
        <w:t xml:space="preserve">Agenda type :</w:t>
      </w:r>
    </w:p>
    <w:p>
      <w:pPr>
        <w:numPr>
          <w:ilvl w:val="0"/>
          <w:numId w:val="1894"/>
        </w:numPr>
      </w:pPr>
      <w:r>
        <w:t xml:space="preserve">Approbation PV précédent (10 min)</w:t>
      </w:r>
    </w:p>
    <w:p>
      <w:pPr>
        <w:numPr>
          <w:ilvl w:val="0"/>
          <w:numId w:val="1894"/>
        </w:numPr>
      </w:pPr>
      <w:r>
        <w:t xml:space="preserve">Revue activité trimestre (porteur de projet, 45 min)</w:t>
      </w:r>
    </w:p>
    <w:p>
      <w:pPr>
        <w:numPr>
          <w:ilvl w:val="0"/>
          <w:numId w:val="1894"/>
        </w:numPr>
      </w:pPr>
      <w:r>
        <w:t xml:space="preserve">Revue financière (DAF, 30 min)</w:t>
      </w:r>
    </w:p>
    <w:p>
      <w:pPr>
        <w:numPr>
          <w:ilvl w:val="0"/>
          <w:numId w:val="1894"/>
        </w:numPr>
      </w:pPr>
      <w:r>
        <w:t xml:space="preserve">Points stratégiques (60 min)</w:t>
      </w:r>
    </w:p>
    <w:p>
      <w:pPr>
        <w:numPr>
          <w:ilvl w:val="0"/>
          <w:numId w:val="1895"/>
        </w:numPr>
      </w:pPr>
      <w:r>
        <w:t xml:space="preserve">Validation budgets</w:t>
      </w:r>
    </w:p>
    <w:p>
      <w:pPr>
        <w:numPr>
          <w:ilvl w:val="0"/>
          <w:numId w:val="1895"/>
        </w:numPr>
      </w:pPr>
      <w:r>
        <w:t xml:space="preserve">Approbation investissements &gt; 50K€</w:t>
      </w:r>
    </w:p>
    <w:p>
      <w:pPr>
        <w:numPr>
          <w:ilvl w:val="0"/>
          <w:numId w:val="1895"/>
        </w:numPr>
      </w:pPr>
      <w:r>
        <w:t xml:space="preserve">Décisions structurantes (levées, expansions)</w:t>
      </w:r>
    </w:p>
    <w:p>
      <w:pPr>
        <w:numPr>
          <w:ilvl w:val="0"/>
          <w:numId w:val="1896"/>
        </w:numPr>
      </w:pPr>
      <w:r>
        <w:t xml:space="preserve">Risques &amp; audit (20 min)</w:t>
      </w:r>
    </w:p>
    <w:p>
      <w:pPr>
        <w:numPr>
          <w:ilvl w:val="0"/>
          <w:numId w:val="1896"/>
        </w:numPr>
      </w:pPr>
      <w:r>
        <w:t xml:space="preserve">Décisions &amp; résolutions (15 min)</w:t>
      </w:r>
    </w:p>
    <w:p>
      <w:pPr>
        <w:pStyle w:val="FirstParagraph"/>
      </w:pPr>
      <w:r>
        <w:rPr>
          <w:bCs/>
          <w:b/>
        </w:rPr>
        <w:t xml:space="preserve">Livrable :</w:t>
      </w:r>
      <w:r>
        <w:t xml:space="preserve"> </w:t>
      </w:r>
      <w:r>
        <w:t xml:space="preserve">PV CA (document juridique), diffusé J+10</w:t>
      </w:r>
    </w:p>
    <w:bookmarkEnd w:id="350"/>
    <w:bookmarkStart w:id="351" w:name="indicateurs-de-suivi-des-livrables"/>
    <w:p>
      <w:pPr>
        <w:pStyle w:val="Heading2"/>
      </w:pPr>
      <w:r>
        <w:rPr>
          <w:bCs/>
          <w:b/>
        </w:rPr>
        <w:t xml:space="preserve">Indicateurs de suivi des livrables</w:t>
      </w:r>
    </w:p>
    <w:p>
      <w:pPr>
        <w:pStyle w:val="FirstParagraph"/>
      </w:pPr>
      <w:r>
        <w:rPr>
          <w:u w:val="single"/>
          <w:bCs/>
          <w:b/>
        </w:rPr>
        <w:t xml:space="preserve">Taux de respect des échéances</w:t>
      </w:r>
    </w:p>
    <w:p>
      <w:pPr>
        <w:pStyle w:val="BodyText"/>
      </w:pPr>
      <w:r>
        <w:rPr>
          <w:bCs/>
          <w:b/>
        </w:rPr>
        <w:t xml:space="preserve">Formule :</w:t>
      </w:r>
      <w:r>
        <w:t xml:space="preserve"> </w:t>
      </w:r>
      <w:r>
        <w:t xml:space="preserve">(livrables à date / livrables planifiés) x 100</w:t>
      </w:r>
    </w:p>
    <w:p>
      <w:pPr>
        <w:pStyle w:val="BodyText"/>
      </w:pPr>
      <w:r>
        <w:rPr>
          <w:bCs/>
          <w:b/>
        </w:rPr>
        <w:t xml:space="preserve">Cibles :</w:t>
      </w:r>
    </w:p>
    <w:p>
      <w:pPr>
        <w:numPr>
          <w:ilvl w:val="0"/>
          <w:numId w:val="1897"/>
        </w:numPr>
      </w:pPr>
      <w:r>
        <w:t xml:space="preserve">Phase 1 &gt; 80% (tolérance phase test)</w:t>
      </w:r>
    </w:p>
    <w:p>
      <w:pPr>
        <w:numPr>
          <w:ilvl w:val="0"/>
          <w:numId w:val="1897"/>
        </w:numPr>
      </w:pPr>
      <w:r>
        <w:t xml:space="preserve">Phase 2 &gt; 90% (industrialisation critique)</w:t>
      </w:r>
    </w:p>
    <w:p>
      <w:pPr>
        <w:numPr>
          <w:ilvl w:val="0"/>
          <w:numId w:val="1897"/>
        </w:numPr>
      </w:pPr>
      <w:r>
        <w:t xml:space="preserve">Phase 3 &gt; 95% (maturité organisation)</w:t>
      </w:r>
    </w:p>
    <w:p>
      <w:pPr>
        <w:pStyle w:val="FirstParagraph"/>
      </w:pPr>
      <w:r>
        <w:rPr>
          <w:bCs/>
          <w:b/>
        </w:rPr>
        <w:t xml:space="preserve">Suivi :</w:t>
      </w:r>
      <w:r>
        <w:t xml:space="preserve"> </w:t>
      </w:r>
      <w:r>
        <w:t xml:space="preserve">dashboard mensuel, alerte si &lt; seuil</w:t>
      </w:r>
    </w:p>
    <w:p>
      <w:pPr>
        <w:pStyle w:val="BodyText"/>
      </w:pPr>
      <w:r>
        <w:rPr>
          <w:u w:val="single"/>
          <w:bCs/>
          <w:b/>
        </w:rPr>
        <w:t xml:space="preserve">Qualité des livrables</w:t>
      </w:r>
    </w:p>
    <w:p>
      <w:pPr>
        <w:pStyle w:val="BodyText"/>
      </w:pPr>
      <w:r>
        <w:rPr>
          <w:bCs/>
          <w:b/>
        </w:rPr>
        <w:t xml:space="preserve">Grille évaluation</w:t>
      </w:r>
      <w:r>
        <w:t xml:space="preserve"> </w:t>
      </w:r>
      <w:r>
        <w:t xml:space="preserve">(1-5) :</w:t>
      </w:r>
    </w:p>
    <w:p>
      <w:pPr>
        <w:numPr>
          <w:ilvl w:val="0"/>
          <w:numId w:val="1898"/>
        </w:numPr>
      </w:pPr>
      <w:r>
        <w:t xml:space="preserve">Complétude (toutes sections présentes)</w:t>
      </w:r>
    </w:p>
    <w:p>
      <w:pPr>
        <w:numPr>
          <w:ilvl w:val="0"/>
          <w:numId w:val="1898"/>
        </w:numPr>
      </w:pPr>
      <w:r>
        <w:t xml:space="preserve">Exactitude (données vérifiables)</w:t>
      </w:r>
    </w:p>
    <w:p>
      <w:pPr>
        <w:numPr>
          <w:ilvl w:val="0"/>
          <w:numId w:val="1898"/>
        </w:numPr>
      </w:pPr>
      <w:r>
        <w:t xml:space="preserve">Clarté (compréhensible par destinataire)</w:t>
      </w:r>
    </w:p>
    <w:p>
      <w:pPr>
        <w:numPr>
          <w:ilvl w:val="0"/>
          <w:numId w:val="1898"/>
        </w:numPr>
      </w:pPr>
      <w:r>
        <w:t xml:space="preserve">Respect format (template si applicable)</w:t>
      </w:r>
    </w:p>
    <w:p>
      <w:pPr>
        <w:numPr>
          <w:ilvl w:val="0"/>
          <w:numId w:val="1898"/>
        </w:numPr>
      </w:pPr>
      <w:r>
        <w:t xml:space="preserve">Utilité (exploitable par destinataire)</w:t>
      </w:r>
    </w:p>
    <w:p>
      <w:pPr>
        <w:pStyle w:val="FirstParagraph"/>
      </w:pPr>
      <w:r>
        <w:rPr>
          <w:bCs/>
          <w:b/>
        </w:rPr>
        <w:t xml:space="preserve">Cible :</w:t>
      </w:r>
      <w:r>
        <w:t xml:space="preserve"> </w:t>
      </w:r>
      <w:r>
        <w:t xml:space="preserve">score moyen &gt; 4/5</w:t>
      </w:r>
    </w:p>
    <w:p>
      <w:pPr>
        <w:pStyle w:val="BodyText"/>
      </w:pPr>
      <w:r>
        <w:rPr>
          <w:bCs/>
          <w:b/>
        </w:rPr>
        <w:t xml:space="preserve">Méthode :</w:t>
      </w:r>
      <w:r>
        <w:t xml:space="preserve"> </w:t>
      </w:r>
      <w:r>
        <w:t xml:space="preserve">sondage destinataires (trimestriel)</w:t>
      </w:r>
    </w:p>
    <w:bookmarkEnd w:id="351"/>
    <w:bookmarkEnd w:id="352"/>
    <w:bookmarkStart w:id="362" w:name="plan-de-contingence"/>
    <w:p>
      <w:pPr>
        <w:pStyle w:val="Heading1"/>
      </w:pPr>
      <w:r>
        <w:t xml:space="preserve">PLAN DE CONTINGENCE</w:t>
      </w:r>
    </w:p>
    <w:bookmarkStart w:id="353" w:name="X8d81e44966195f7d7bf69f5062ce6efd2936d40"/>
    <w:p>
      <w:pPr>
        <w:pStyle w:val="Heading2"/>
      </w:pPr>
      <w:r>
        <w:rPr>
          <w:bCs/>
          <w:b/>
        </w:rPr>
        <w:t xml:space="preserve">Principes généraux de gestion des risques</w:t>
      </w:r>
    </w:p>
    <w:p>
      <w:pPr>
        <w:pStyle w:val="FirstParagraph"/>
      </w:pPr>
      <w:r>
        <w:rPr>
          <w:bCs/>
          <w:b/>
        </w:rPr>
        <w:t xml:space="preserve">Approche Risk Management TakaPlast</w:t>
      </w:r>
    </w:p>
    <w:p>
      <w:pPr>
        <w:pStyle w:val="BodyText"/>
      </w:pPr>
      <w:r>
        <w:rPr>
          <w:bCs/>
          <w:b/>
        </w:rPr>
        <w:t xml:space="preserve">Cadre méthodologique :</w:t>
      </w:r>
      <w:r>
        <w:t xml:space="preserve"> </w:t>
      </w:r>
      <w:r>
        <w:t xml:space="preserve">ISO 31000 (Management du risque) adapté</w:t>
      </w:r>
      <w:r>
        <w:t xml:space="preserve"> </w:t>
      </w:r>
      <w:r>
        <w:t xml:space="preserve">contexte PME RDC</w:t>
      </w:r>
    </w:p>
    <w:p>
      <w:pPr>
        <w:pStyle w:val="BodyText"/>
      </w:pPr>
      <w:r>
        <w:rPr>
          <w:bCs/>
          <w:b/>
        </w:rPr>
        <w:t xml:space="preserve">4 piliers :</w:t>
      </w:r>
    </w:p>
    <w:p>
      <w:pPr>
        <w:numPr>
          <w:ilvl w:val="0"/>
          <w:numId w:val="1899"/>
        </w:numPr>
      </w:pPr>
      <w:r>
        <w:rPr>
          <w:bCs/>
          <w:b/>
        </w:rPr>
        <w:t xml:space="preserve">Identification :</w:t>
      </w:r>
      <w:r>
        <w:t xml:space="preserve"> </w:t>
      </w:r>
      <w:r>
        <w:t xml:space="preserve">cartographie exhaustive risques (brainstorms,</w:t>
      </w:r>
      <w:r>
        <w:t xml:space="preserve"> </w:t>
      </w:r>
      <w:r>
        <w:t xml:space="preserve">benchmarks)</w:t>
      </w:r>
    </w:p>
    <w:p>
      <w:pPr>
        <w:numPr>
          <w:ilvl w:val="0"/>
          <w:numId w:val="1899"/>
        </w:numPr>
      </w:pPr>
      <w:r>
        <w:rPr>
          <w:bCs/>
          <w:b/>
        </w:rPr>
        <w:t xml:space="preserve">Évaluation :</w:t>
      </w:r>
      <w:r>
        <w:t xml:space="preserve"> </w:t>
      </w:r>
      <w:r>
        <w:t xml:space="preserve">matrice impact x probabilité</w:t>
      </w:r>
    </w:p>
    <w:p>
      <w:pPr>
        <w:numPr>
          <w:ilvl w:val="0"/>
          <w:numId w:val="1899"/>
        </w:numPr>
      </w:pPr>
      <w:r>
        <w:rPr>
          <w:bCs/>
          <w:b/>
        </w:rPr>
        <w:t xml:space="preserve">Traitement :</w:t>
      </w:r>
      <w:r>
        <w:t xml:space="preserve"> </w:t>
      </w:r>
      <w:r>
        <w:t xml:space="preserve">4 stratégies (éviter, réduire, transférer,</w:t>
      </w:r>
      <w:r>
        <w:t xml:space="preserve"> </w:t>
      </w:r>
      <w:r>
        <w:t xml:space="preserve">accepter)</w:t>
      </w:r>
    </w:p>
    <w:p>
      <w:pPr>
        <w:numPr>
          <w:ilvl w:val="0"/>
          <w:numId w:val="1899"/>
        </w:numPr>
      </w:pPr>
      <w:r>
        <w:rPr>
          <w:bCs/>
          <w:b/>
        </w:rPr>
        <w:t xml:space="preserve">Surveillance :</w:t>
      </w:r>
      <w:r>
        <w:t xml:space="preserve"> </w:t>
      </w:r>
      <w:r>
        <w:t xml:space="preserve">revue mensuelle, mise à jour trimestrielle</w:t>
      </w:r>
    </w:p>
    <w:p>
      <w:pPr>
        <w:pStyle w:val="FirstParagraph"/>
      </w:pPr>
      <w:r>
        <w:t xml:space="preserve">Matrice Impact x Probabilité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960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↓ / Probabilité 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Moyen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Critique (3) - arrêt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Majeur (2) - retard &gt; 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Mineur (1) - retard &lt; 1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</w:p>
        </w:tc>
      </w:tr>
    </w:tbl>
    <w:p>
      <w:pPr>
        <w:pStyle w:val="BodyText"/>
      </w:pPr>
      <w:r>
        <w:rPr>
          <w:iCs/>
          <w:i/>
          <w:bCs/>
          <w:b/>
        </w:rPr>
        <w:t xml:space="preserve">Légende :</w:t>
      </w:r>
    </w:p>
    <w:p>
      <w:pPr>
        <w:pStyle w:val="BodyText"/>
      </w:pPr>
      <w:r>
        <w:rPr>
          <w:iCs/>
          <w:i/>
        </w:rPr>
        <w:t xml:space="preserve">• Risque CRITIQUE – plan action immédiat, escalade CEO</w:t>
      </w:r>
      <w:r>
        <w:br/>
      </w:r>
      <w:r>
        <w:rPr>
          <w:iCs/>
          <w:i/>
        </w:rPr>
        <w:t xml:space="preserve">• Risque MAJEUR – plan action 7j, suivi hebdomadaire</w:t>
      </w:r>
      <w:r>
        <w:br/>
      </w:r>
      <w:r>
        <w:rPr>
          <w:iCs/>
          <w:i/>
        </w:rPr>
        <w:t xml:space="preserve">• Risque MODÉRÉ - plan action 30j, suivi mensuel</w:t>
      </w:r>
      <w:r>
        <w:br/>
      </w:r>
      <w:r>
        <w:rPr>
          <w:iCs/>
          <w:i/>
        </w:rPr>
        <w:t xml:space="preserve">• Risque FAIBLE – surveillance, pas action spécifique</w:t>
      </w:r>
      <w:r>
        <w:br/>
      </w:r>
      <w:r>
        <w:rPr>
          <w:iCs/>
          <w:i/>
        </w:rPr>
        <w:t xml:space="preserve">• Risque NÉGLIGEABLE - accepté</w:t>
      </w:r>
    </w:p>
    <w:bookmarkEnd w:id="353"/>
    <w:bookmarkStart w:id="354" w:name="X8831a639b16eecdafaedd02bc032af8a1fa7ba3"/>
    <w:p>
      <w:pPr>
        <w:pStyle w:val="Heading2"/>
      </w:pPr>
      <w:r>
        <w:rPr>
          <w:bCs/>
          <w:b/>
        </w:rPr>
        <w:t xml:space="preserve">Risques opérationnels majeurs &amp; plans contingence</w:t>
      </w:r>
    </w:p>
    <w:p>
      <w:pPr>
        <w:pStyle w:val="FirstParagraph"/>
      </w:pPr>
      <w:r>
        <w:rPr>
          <w:u w:val="single"/>
          <w:bCs/>
          <w:b/>
        </w:rPr>
        <w:t xml:space="preserve">Risque OP-1 : retard obtention licences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environnementales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EIE non validée dans délais (4-6 mois) → blocage</w:t>
      </w:r>
      <w:r>
        <w:t xml:space="preserve"> </w:t>
      </w:r>
      <w:r>
        <w:t xml:space="preserve">production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ÉLEVÉE (3) - administration RDC imprévisible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CRITIQUE (3) - pas de production sans licence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9/9 →</w:t>
      </w:r>
      <w:r>
        <w:t xml:space="preserve"> </w:t>
      </w:r>
      <w:r>
        <w:rPr>
          <w:bCs/>
          <w:b/>
        </w:rPr>
        <w:t xml:space="preserve">RISQUE CRITIQUE</w:t>
      </w:r>
    </w:p>
    <w:p>
      <w:pPr>
        <w:pStyle w:val="BodyText"/>
      </w:pPr>
      <w:r>
        <w:rPr>
          <w:bCs/>
          <w:b/>
        </w:rPr>
        <w:t xml:space="preserve">Causes possibles :</w:t>
      </w:r>
    </w:p>
    <w:p>
      <w:pPr>
        <w:numPr>
          <w:ilvl w:val="0"/>
          <w:numId w:val="1900"/>
        </w:numPr>
      </w:pPr>
      <w:r>
        <w:t xml:space="preserve">Lenteur administrative (surcharge dossiers)</w:t>
      </w:r>
    </w:p>
    <w:p>
      <w:pPr>
        <w:numPr>
          <w:ilvl w:val="0"/>
          <w:numId w:val="1900"/>
        </w:numPr>
      </w:pPr>
      <w:r>
        <w:t xml:space="preserve">Demandes complémentaires itératives</w:t>
      </w:r>
    </w:p>
    <w:p>
      <w:pPr>
        <w:numPr>
          <w:ilvl w:val="0"/>
          <w:numId w:val="1900"/>
        </w:numPr>
      </w:pPr>
      <w:r>
        <w:t xml:space="preserve">Blocages politiques/corruption</w:t>
      </w:r>
    </w:p>
    <w:p>
      <w:pPr>
        <w:numPr>
          <w:ilvl w:val="0"/>
          <w:numId w:val="1900"/>
        </w:numPr>
      </w:pPr>
      <w:r>
        <w:t xml:space="preserve">Consultation publique conflictuelle</w:t>
      </w:r>
    </w:p>
    <w:p>
      <w:pPr>
        <w:pStyle w:val="FirstParagraph"/>
      </w:pPr>
      <w:r>
        <w:rPr>
          <w:bCs/>
          <w:b/>
        </w:rPr>
        <w:t xml:space="preserve">Indicateurs d’alerte précoce :</w:t>
      </w:r>
    </w:p>
    <w:p>
      <w:pPr>
        <w:numPr>
          <w:ilvl w:val="0"/>
          <w:numId w:val="1901"/>
        </w:numPr>
      </w:pPr>
      <w:r>
        <w:t xml:space="preserve">Aucune réponse Ministère après 6 semaines dépôt</w:t>
      </w:r>
    </w:p>
    <w:p>
      <w:pPr>
        <w:numPr>
          <w:ilvl w:val="0"/>
          <w:numId w:val="1901"/>
        </w:numPr>
      </w:pPr>
      <w:r>
        <w:t xml:space="preserve">Demandes documents complémentaires &gt; 2 fois</w:t>
      </w:r>
    </w:p>
    <w:p>
      <w:pPr>
        <w:numPr>
          <w:ilvl w:val="0"/>
          <w:numId w:val="1901"/>
        </w:numPr>
      </w:pPr>
      <w:r>
        <w:t xml:space="preserve">Rumeurs opposition communautés locales</w:t>
      </w:r>
    </w:p>
    <w:p>
      <w:pPr>
        <w:numPr>
          <w:ilvl w:val="0"/>
          <w:numId w:val="1901"/>
        </w:numPr>
      </w:pPr>
      <w:r>
        <w:t xml:space="preserve">Changement responsable dossier Ministère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(M7-M9) :</w:t>
      </w:r>
    </w:p>
    <w:p>
      <w:pPr>
        <w:numPr>
          <w:ilvl w:val="0"/>
          <w:numId w:val="1902"/>
        </w:numPr>
      </w:pPr>
      <w:r>
        <w:t xml:space="preserve">Engager cabinet conseil EIE réputé (GEOCONSULT) dès M7</w:t>
      </w:r>
    </w:p>
    <w:p>
      <w:pPr>
        <w:numPr>
          <w:ilvl w:val="0"/>
          <w:numId w:val="1902"/>
        </w:numPr>
      </w:pPr>
      <w:r>
        <w:t xml:space="preserve">Pré-consultation informelle Ministère (réunion cadrage)</w:t>
      </w:r>
    </w:p>
    <w:p>
      <w:pPr>
        <w:numPr>
          <w:ilvl w:val="0"/>
          <w:numId w:val="1902"/>
        </w:numPr>
      </w:pPr>
      <w:r>
        <w:t xml:space="preserve">Dossier</w:t>
      </w:r>
      <w:r>
        <w:t xml:space="preserve"> </w:t>
      </w:r>
      <w:r>
        <w:t xml:space="preserve">“</w:t>
      </w:r>
      <w:r>
        <w:t xml:space="preserve">gold standard</w:t>
      </w:r>
      <w:r>
        <w:t xml:space="preserve">”</w:t>
      </w:r>
      <w:r>
        <w:t xml:space="preserve"> </w:t>
      </w:r>
      <w:r>
        <w:t xml:space="preserve">(sur-documentation volontaire)</w:t>
      </w:r>
    </w:p>
    <w:p>
      <w:pPr>
        <w:numPr>
          <w:ilvl w:val="0"/>
          <w:numId w:val="1902"/>
        </w:numPr>
      </w:pPr>
      <w:r>
        <w:t xml:space="preserve">Consultation communautés amont (M8, avant officielle)</w:t>
      </w:r>
    </w:p>
    <w:p>
      <w:pPr>
        <w:numPr>
          <w:ilvl w:val="0"/>
          <w:numId w:val="1902"/>
        </w:numPr>
      </w:pPr>
      <w:r>
        <w:t xml:space="preserve">Budget corruption réaliste (5% coût EIE = 400€)</w:t>
      </w:r>
    </w:p>
    <w:p>
      <w:pPr>
        <w:pStyle w:val="FirstParagraph"/>
      </w:pPr>
      <w:r>
        <w:rPr>
          <w:bCs/>
          <w:b/>
        </w:rPr>
        <w:t xml:space="preserve">Si retard détecté (M9) :</w:t>
      </w:r>
    </w:p>
    <w:p>
      <w:pPr>
        <w:numPr>
          <w:ilvl w:val="0"/>
          <w:numId w:val="1903"/>
        </w:numPr>
      </w:pPr>
      <w:r>
        <w:rPr>
          <w:bCs/>
          <w:b/>
        </w:rPr>
        <w:t xml:space="preserve">Semaine 1 :</w:t>
      </w:r>
      <w:r>
        <w:t xml:space="preserve"> </w:t>
      </w:r>
      <w:r>
        <w:t xml:space="preserve">diagnostic causes (RDV Ministère, enquête terrain)</w:t>
      </w:r>
    </w:p>
    <w:p>
      <w:pPr>
        <w:numPr>
          <w:ilvl w:val="0"/>
          <w:numId w:val="1903"/>
        </w:numPr>
      </w:pPr>
      <w:r>
        <w:rPr>
          <w:bCs/>
          <w:b/>
        </w:rPr>
        <w:t xml:space="preserve">Semaine 2 :</w:t>
      </w:r>
      <w:r>
        <w:t xml:space="preserve"> </w:t>
      </w:r>
      <w:r>
        <w:t xml:space="preserve">escalade politique</w:t>
      </w:r>
    </w:p>
    <w:p>
      <w:pPr>
        <w:numPr>
          <w:ilvl w:val="0"/>
          <w:numId w:val="1904"/>
        </w:numPr>
      </w:pPr>
      <w:r>
        <w:t xml:space="preserve">Mobilisation réseau (FEC, contacts gouvernementaux)</w:t>
      </w:r>
    </w:p>
    <w:p>
      <w:pPr>
        <w:numPr>
          <w:ilvl w:val="0"/>
          <w:numId w:val="1904"/>
        </w:numPr>
      </w:pPr>
      <w:r>
        <w:t xml:space="preserve">Lettre officielle CEO → Ministre (copie Cabinet)</w:t>
      </w:r>
    </w:p>
    <w:p>
      <w:pPr>
        <w:numPr>
          <w:ilvl w:val="0"/>
          <w:numId w:val="1904"/>
        </w:numPr>
      </w:pPr>
      <w:r>
        <w:t xml:space="preserve">Médiatisation positive projet (presse, radio)</w:t>
      </w:r>
    </w:p>
    <w:p>
      <w:pPr>
        <w:numPr>
          <w:ilvl w:val="0"/>
          <w:numId w:val="1905"/>
        </w:numPr>
        <w:pStyle w:val="Compact"/>
      </w:pPr>
      <w:r>
        <w:rPr>
          <w:bCs/>
          <w:b/>
        </w:rPr>
        <w:t xml:space="preserve">Semaine 3-4 :</w:t>
      </w:r>
      <w:r>
        <w:t xml:space="preserve"> </w:t>
      </w:r>
      <w:r>
        <w:t xml:space="preserve">actions correctives</w:t>
      </w:r>
    </w:p>
    <w:p>
      <w:pPr>
        <w:numPr>
          <w:ilvl w:val="0"/>
          <w:numId w:val="1906"/>
        </w:numPr>
      </w:pPr>
      <w:r>
        <w:t xml:space="preserve">Compléments dossier (si demandés)</w:t>
      </w:r>
    </w:p>
    <w:p>
      <w:pPr>
        <w:numPr>
          <w:ilvl w:val="0"/>
          <w:numId w:val="1906"/>
        </w:numPr>
      </w:pPr>
      <w:r>
        <w:t xml:space="preserve">Négociations communautés (compensations si besoin)</w:t>
      </w:r>
    </w:p>
    <w:p>
      <w:pPr>
        <w:numPr>
          <w:ilvl w:val="0"/>
          <w:numId w:val="1906"/>
        </w:numPr>
      </w:pPr>
      <w:r>
        <w:t xml:space="preserve">“</w:t>
      </w:r>
      <w:r>
        <w:t xml:space="preserve">Facilitation</w:t>
      </w:r>
      <w:r>
        <w:t xml:space="preserve">”</w:t>
      </w:r>
      <w:r>
        <w:t xml:space="preserve"> </w:t>
      </w:r>
      <w:r>
        <w:t xml:space="preserve">administrative (enveloppes ciblées)</w:t>
      </w:r>
    </w:p>
    <w:p>
      <w:pPr>
        <w:numPr>
          <w:ilvl w:val="0"/>
          <w:numId w:val="1907"/>
        </w:numPr>
        <w:pStyle w:val="Compact"/>
      </w:pPr>
      <w:r>
        <w:rPr>
          <w:bCs/>
          <w:b/>
        </w:rPr>
        <w:t xml:space="preserve">Semaine 5+ :</w:t>
      </w:r>
      <w:r>
        <w:t xml:space="preserve"> </w:t>
      </w:r>
      <w:r>
        <w:t xml:space="preserve">solutions alternatives</w:t>
      </w:r>
    </w:p>
    <w:p>
      <w:pPr>
        <w:numPr>
          <w:ilvl w:val="0"/>
          <w:numId w:val="1908"/>
        </w:numPr>
      </w:pPr>
      <w:r>
        <w:t xml:space="preserve">Plan B : accord provisoire exploitation (arrêté ministériel)</w:t>
      </w:r>
    </w:p>
    <w:p>
      <w:pPr>
        <w:numPr>
          <w:ilvl w:val="0"/>
          <w:numId w:val="1908"/>
        </w:numPr>
      </w:pPr>
      <w:r>
        <w:t xml:space="preserve">Plan C : relocalisation site (si blocage local insurmontable)</w:t>
      </w:r>
    </w:p>
    <w:p>
      <w:pPr>
        <w:pStyle w:val="FirstParagraph"/>
      </w:pPr>
      <w:r>
        <w:rPr>
          <w:bCs/>
          <w:b/>
        </w:rPr>
        <w:t xml:space="preserve">Budget contingence :</w:t>
      </w:r>
      <w:r>
        <w:t xml:space="preserve"> </w:t>
      </w:r>
      <w:r>
        <w:t xml:space="preserve">10K€ (délais, frais supplémentaires)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porteur de projet (pilotage) + DT (technique) +</w:t>
      </w:r>
      <w:r>
        <w:t xml:space="preserve"> </w:t>
      </w:r>
      <w:r>
        <w:t xml:space="preserve">avocat/lobbyiste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674"/>
        <w:gridCol w:w="2057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Préventif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 Stratégique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(Générateur/Onduleur)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Immunité contre les</w:t>
            </w:r>
            <w:r>
              <w:t xml:space="preserve"> </w:t>
            </w:r>
            <w:r>
              <w:t xml:space="preserve">délestages SNEL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(Pièces/Stock)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Zéro arrêt de production</w:t>
            </w:r>
            <w:r>
              <w:t xml:space="preserve"> </w:t>
            </w:r>
            <w:r>
              <w:t xml:space="preserve">prolongé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Trésorerie (Bridge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contre la perte</w:t>
            </w:r>
            <w:r>
              <w:t xml:space="preserve"> </w:t>
            </w:r>
            <w:r>
              <w:t xml:space="preserve">d'un client majeur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Légal &amp; Lobbying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Accélération des barrières</w:t>
            </w:r>
            <w:r>
              <w:t xml:space="preserve"> </w:t>
            </w:r>
            <w:r>
              <w:t xml:space="preserve">administratives</w:t>
            </w:r>
          </w:p>
        </w:tc>
      </w:tr>
    </w:tbl>
    <w:p>
      <w:pPr>
        <w:pStyle w:val="BodyText"/>
      </w:pPr>
      <w:r>
        <w:rPr>
          <w:u w:val="single"/>
          <w:bCs/>
          <w:b/>
        </w:rPr>
        <w:t xml:space="preserve">Risque OP-2 : Panne majeure équipements (&gt; 7 jours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arrêt)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défaillance critique ligne recyclage (extrudeuse,</w:t>
      </w:r>
      <w:r>
        <w:t xml:space="preserve"> </w:t>
      </w:r>
      <w:r>
        <w:t xml:space="preserve">broyeur) → arrêt production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MOYENNE (2) - équipements neufs mais contexte RDC</w:t>
      </w:r>
      <w:r>
        <w:t xml:space="preserve"> </w:t>
      </w:r>
      <w:r>
        <w:t xml:space="preserve">difficile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(2) - perte CA 30-50K€ + clients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4/9 →</w:t>
      </w:r>
      <w:r>
        <w:t xml:space="preserve"> </w:t>
      </w:r>
      <w:r>
        <w:rPr>
          <w:bCs/>
          <w:b/>
        </w:rPr>
        <w:t xml:space="preserve">RISQUE MODÉRÉ</w:t>
      </w:r>
    </w:p>
    <w:p>
      <w:pPr>
        <w:pStyle w:val="BodyText"/>
      </w:pPr>
      <w:r>
        <w:rPr>
          <w:bCs/>
          <w:b/>
        </w:rPr>
        <w:t xml:space="preserve">Causes possibles :</w:t>
      </w:r>
    </w:p>
    <w:p>
      <w:pPr>
        <w:numPr>
          <w:ilvl w:val="0"/>
          <w:numId w:val="1909"/>
        </w:numPr>
      </w:pPr>
      <w:r>
        <w:t xml:space="preserve">Défaut fabrication équipement</w:t>
      </w:r>
    </w:p>
    <w:p>
      <w:pPr>
        <w:numPr>
          <w:ilvl w:val="0"/>
          <w:numId w:val="1909"/>
        </w:numPr>
      </w:pPr>
      <w:r>
        <w:t xml:space="preserve">Mauvaise utilisation opérateurs</w:t>
      </w:r>
    </w:p>
    <w:p>
      <w:pPr>
        <w:numPr>
          <w:ilvl w:val="0"/>
          <w:numId w:val="1909"/>
        </w:numPr>
      </w:pPr>
      <w:r>
        <w:t xml:space="preserve">Coupures électriques SNEL (surtensions)</w:t>
      </w:r>
    </w:p>
    <w:p>
      <w:pPr>
        <w:numPr>
          <w:ilvl w:val="0"/>
          <w:numId w:val="1909"/>
        </w:numPr>
      </w:pPr>
      <w:r>
        <w:t xml:space="preserve">Pièce détachée indisponible localement</w:t>
      </w:r>
    </w:p>
    <w:p>
      <w:pPr>
        <w:numPr>
          <w:ilvl w:val="0"/>
          <w:numId w:val="1909"/>
        </w:numPr>
      </w:pPr>
      <w:r>
        <w:t xml:space="preserve">Usure prématurée (matière contaminée)</w:t>
      </w:r>
    </w:p>
    <w:p>
      <w:pPr>
        <w:pStyle w:val="FirstParagraph"/>
      </w:pPr>
      <w:r>
        <w:rPr>
          <w:bCs/>
          <w:b/>
        </w:rPr>
        <w:t xml:space="preserve">Indicateurs d’alerte précoce :</w:t>
      </w:r>
    </w:p>
    <w:p>
      <w:pPr>
        <w:numPr>
          <w:ilvl w:val="0"/>
          <w:numId w:val="1910"/>
        </w:numPr>
      </w:pPr>
      <w:r>
        <w:t xml:space="preserve">Pannes mineures répétées (&gt; 3/mois même équipement)</w:t>
      </w:r>
    </w:p>
    <w:p>
      <w:pPr>
        <w:numPr>
          <w:ilvl w:val="0"/>
          <w:numId w:val="1910"/>
        </w:numPr>
      </w:pPr>
      <w:r>
        <w:t xml:space="preserve">Bruits anormaux machines</w:t>
      </w:r>
    </w:p>
    <w:p>
      <w:pPr>
        <w:numPr>
          <w:ilvl w:val="0"/>
          <w:numId w:val="1910"/>
        </w:numPr>
      </w:pPr>
      <w:r>
        <w:t xml:space="preserve">Performances dégradées (rendement –10%+)</w:t>
      </w:r>
    </w:p>
    <w:p>
      <w:pPr>
        <w:numPr>
          <w:ilvl w:val="0"/>
          <w:numId w:val="1910"/>
        </w:numPr>
      </w:pPr>
      <w:r>
        <w:t xml:space="preserve">Coupures électriques fréquentes (&gt; 2/semaine)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(M12+) :</w:t>
      </w:r>
    </w:p>
    <w:p>
      <w:pPr>
        <w:numPr>
          <w:ilvl w:val="0"/>
          <w:numId w:val="1911"/>
        </w:numPr>
        <w:pStyle w:val="Compact"/>
      </w:pPr>
      <w:r>
        <w:rPr>
          <w:bCs/>
          <w:b/>
        </w:rPr>
        <w:t xml:space="preserve">Maintenance préventive rigoureuse</w:t>
      </w:r>
    </w:p>
    <w:p>
      <w:pPr>
        <w:numPr>
          <w:ilvl w:val="0"/>
          <w:numId w:val="1912"/>
        </w:numPr>
      </w:pPr>
      <w:r>
        <w:t xml:space="preserve">Planning hebdomadaire (graissage, vérifications)</w:t>
      </w:r>
    </w:p>
    <w:p>
      <w:pPr>
        <w:numPr>
          <w:ilvl w:val="0"/>
          <w:numId w:val="1912"/>
        </w:numPr>
      </w:pPr>
      <w:r>
        <w:t xml:space="preserve">Checklist quotidienne opérateurs</w:t>
      </w:r>
    </w:p>
    <w:p>
      <w:pPr>
        <w:numPr>
          <w:ilvl w:val="0"/>
          <w:numId w:val="1912"/>
        </w:numPr>
      </w:pPr>
      <w:r>
        <w:t xml:space="preserve">Maintenance lourde trimestrielle (POLYSTAR ou sous-traitant)</w:t>
      </w:r>
    </w:p>
    <w:p>
      <w:pPr>
        <w:numPr>
          <w:ilvl w:val="0"/>
          <w:numId w:val="1913"/>
        </w:numPr>
        <w:pStyle w:val="Compact"/>
      </w:pPr>
      <w:r>
        <w:rPr>
          <w:bCs/>
          <w:b/>
        </w:rPr>
        <w:t xml:space="preserve">Stock pièces détachées critiques</w:t>
      </w:r>
      <w:r>
        <w:t xml:space="preserve"> </w:t>
      </w:r>
      <w:r>
        <w:t xml:space="preserve">(15K€)</w:t>
      </w:r>
    </w:p>
    <w:p>
      <w:pPr>
        <w:numPr>
          <w:ilvl w:val="0"/>
          <w:numId w:val="1914"/>
        </w:numPr>
      </w:pPr>
      <w:r>
        <w:t xml:space="preserve">2 jeux filtres extrudeuse</w:t>
      </w:r>
    </w:p>
    <w:p>
      <w:pPr>
        <w:numPr>
          <w:ilvl w:val="0"/>
          <w:numId w:val="1914"/>
        </w:numPr>
      </w:pPr>
      <w:r>
        <w:t xml:space="preserve">Courroies, roulements, vis usure</w:t>
      </w:r>
    </w:p>
    <w:p>
      <w:pPr>
        <w:numPr>
          <w:ilvl w:val="0"/>
          <w:numId w:val="1914"/>
        </w:numPr>
      </w:pPr>
      <w:r>
        <w:t xml:space="preserve">Résistances chauffantes</w:t>
      </w:r>
    </w:p>
    <w:p>
      <w:pPr>
        <w:numPr>
          <w:ilvl w:val="0"/>
          <w:numId w:val="1914"/>
        </w:numPr>
      </w:pPr>
      <w:r>
        <w:t xml:space="preserve">Capteurs, automates (backup)</w:t>
      </w:r>
    </w:p>
    <w:p>
      <w:pPr>
        <w:numPr>
          <w:ilvl w:val="0"/>
          <w:numId w:val="1915"/>
        </w:numPr>
        <w:pStyle w:val="Compact"/>
      </w:pPr>
      <w:r>
        <w:rPr>
          <w:bCs/>
          <w:b/>
        </w:rPr>
        <w:t xml:space="preserve">Onduleur/stabilisateur électrique</w:t>
      </w:r>
      <w:r>
        <w:t xml:space="preserve"> </w:t>
      </w:r>
      <w:r>
        <w:t xml:space="preserve">(8K€)</w:t>
      </w:r>
    </w:p>
    <w:p>
      <w:pPr>
        <w:numPr>
          <w:ilvl w:val="0"/>
          <w:numId w:val="1916"/>
        </w:numPr>
      </w:pPr>
      <w:r>
        <w:t xml:space="preserve">Protecteur surtensions SNEL</w:t>
      </w:r>
    </w:p>
    <w:p>
      <w:pPr>
        <w:numPr>
          <w:ilvl w:val="0"/>
          <w:numId w:val="1916"/>
        </w:numPr>
      </w:pPr>
      <w:r>
        <w:t xml:space="preserve">Continuité 15 min (arrêt propre)</w:t>
      </w:r>
    </w:p>
    <w:p>
      <w:pPr>
        <w:numPr>
          <w:ilvl w:val="0"/>
          <w:numId w:val="1917"/>
        </w:numPr>
        <w:pStyle w:val="Compact"/>
      </w:pPr>
      <w:r>
        <w:rPr>
          <w:bCs/>
          <w:b/>
        </w:rPr>
        <w:t xml:space="preserve">Contrat maintenance POLYSTAR</w:t>
      </w:r>
      <w:r>
        <w:t xml:space="preserve"> </w:t>
      </w:r>
      <w:r>
        <w:t xml:space="preserve">(5K€/an)</w:t>
      </w:r>
    </w:p>
    <w:p>
      <w:pPr>
        <w:numPr>
          <w:ilvl w:val="0"/>
          <w:numId w:val="1918"/>
        </w:numPr>
      </w:pPr>
      <w:r>
        <w:t xml:space="preserve">Hotline technique 24/7</w:t>
      </w:r>
    </w:p>
    <w:p>
      <w:pPr>
        <w:numPr>
          <w:ilvl w:val="0"/>
          <w:numId w:val="1918"/>
        </w:numPr>
      </w:pPr>
      <w:r>
        <w:t xml:space="preserve">Intervention sur site si &gt; 5j panne (coût voyage Inde)</w:t>
      </w:r>
    </w:p>
    <w:p>
      <w:pPr>
        <w:numPr>
          <w:ilvl w:val="0"/>
          <w:numId w:val="1919"/>
        </w:numPr>
        <w:pStyle w:val="Compact"/>
      </w:pPr>
      <w:r>
        <w:rPr>
          <w:bCs/>
          <w:b/>
        </w:rPr>
        <w:t xml:space="preserve">Formation techniciens maintenance</w:t>
      </w:r>
      <w:r>
        <w:t xml:space="preserve"> </w:t>
      </w:r>
      <w:r>
        <w:t xml:space="preserve">(M11-M12)</w:t>
      </w:r>
    </w:p>
    <w:p>
      <w:pPr>
        <w:numPr>
          <w:ilvl w:val="0"/>
          <w:numId w:val="1920"/>
        </w:numPr>
      </w:pPr>
      <w:r>
        <w:t xml:space="preserve">Diagnostic pannes courantes</w:t>
      </w:r>
    </w:p>
    <w:p>
      <w:pPr>
        <w:numPr>
          <w:ilvl w:val="0"/>
          <w:numId w:val="1920"/>
        </w:numPr>
      </w:pPr>
      <w:r>
        <w:t xml:space="preserve">Réparations niveau 1-2</w:t>
      </w:r>
    </w:p>
    <w:p>
      <w:pPr>
        <w:numPr>
          <w:ilvl w:val="0"/>
          <w:numId w:val="1920"/>
        </w:numPr>
      </w:pPr>
      <w:r>
        <w:t xml:space="preserve">Documentation technique complète</w:t>
      </w:r>
    </w:p>
    <w:p>
      <w:pPr>
        <w:pStyle w:val="FirstParagraph"/>
      </w:pPr>
      <w:r>
        <w:rPr>
          <w:bCs/>
          <w:b/>
        </w:rPr>
        <w:t xml:space="preserve">Si panne majeure survient :</w:t>
      </w:r>
    </w:p>
    <w:p>
      <w:pPr>
        <w:numPr>
          <w:ilvl w:val="0"/>
          <w:numId w:val="1921"/>
        </w:numPr>
        <w:pStyle w:val="Compact"/>
      </w:pPr>
      <w:r>
        <w:rPr>
          <w:bCs/>
          <w:b/>
        </w:rPr>
        <w:t xml:space="preserve">J0</w:t>
      </w:r>
      <w:r>
        <w:t xml:space="preserve"> </w:t>
      </w:r>
      <w:r>
        <w:t xml:space="preserve">(détection) :</w:t>
      </w:r>
    </w:p>
    <w:p>
      <w:pPr>
        <w:numPr>
          <w:ilvl w:val="0"/>
          <w:numId w:val="1922"/>
        </w:numPr>
      </w:pPr>
      <w:r>
        <w:t xml:space="preserve">Diagnostic immédiat (techniciens + DT)</w:t>
      </w:r>
    </w:p>
    <w:p>
      <w:pPr>
        <w:numPr>
          <w:ilvl w:val="0"/>
          <w:numId w:val="1922"/>
        </w:numPr>
      </w:pPr>
      <w:r>
        <w:t xml:space="preserve">Évaluation durée réparation (4h, 2j, 7j+?)</w:t>
      </w:r>
    </w:p>
    <w:p>
      <w:pPr>
        <w:numPr>
          <w:ilvl w:val="0"/>
          <w:numId w:val="1922"/>
        </w:numPr>
      </w:pPr>
      <w:r>
        <w:t xml:space="preserve">Communication client</w:t>
      </w:r>
    </w:p>
    <w:p>
      <w:pPr>
        <w:numPr>
          <w:ilvl w:val="0"/>
          <w:numId w:val="1923"/>
        </w:numPr>
        <w:pStyle w:val="Compact"/>
      </w:pPr>
      <w:r>
        <w:rPr>
          <w:bCs/>
          <w:b/>
        </w:rPr>
        <w:t xml:space="preserve">J0 + 4h</w:t>
      </w:r>
      <w:r>
        <w:t xml:space="preserve"> </w:t>
      </w:r>
      <w:r>
        <w:t xml:space="preserve">: si durée &gt; 48h</w:t>
      </w:r>
    </w:p>
    <w:p>
      <w:pPr>
        <w:numPr>
          <w:ilvl w:val="0"/>
          <w:numId w:val="1924"/>
        </w:numPr>
      </w:pPr>
      <w:r>
        <w:t xml:space="preserve">Commande pièces (express si possible)</w:t>
      </w:r>
    </w:p>
    <w:p>
      <w:pPr>
        <w:numPr>
          <w:ilvl w:val="0"/>
          <w:numId w:val="1924"/>
        </w:numPr>
      </w:pPr>
      <w:r>
        <w:t xml:space="preserve">Activation hotline POLYSTAR</w:t>
      </w:r>
    </w:p>
    <w:p>
      <w:pPr>
        <w:numPr>
          <w:ilvl w:val="0"/>
          <w:numId w:val="1924"/>
        </w:numPr>
      </w:pPr>
      <w:r>
        <w:t xml:space="preserve">Réorganisation production (priorisation clients critiques)</w:t>
      </w:r>
    </w:p>
    <w:p>
      <w:pPr>
        <w:numPr>
          <w:ilvl w:val="0"/>
          <w:numId w:val="1925"/>
        </w:numPr>
        <w:pStyle w:val="Compact"/>
      </w:pPr>
      <w:r>
        <w:rPr>
          <w:bCs/>
          <w:b/>
        </w:rPr>
        <w:t xml:space="preserve">J0 + 24h</w:t>
      </w:r>
      <w:r>
        <w:t xml:space="preserve"> </w:t>
      </w:r>
      <w:r>
        <w:t xml:space="preserve">: si durée &gt; 7j</w:t>
      </w:r>
    </w:p>
    <w:p>
      <w:pPr>
        <w:numPr>
          <w:ilvl w:val="0"/>
          <w:numId w:val="1926"/>
        </w:numPr>
      </w:pPr>
      <w:r>
        <w:rPr>
          <w:bCs/>
          <w:b/>
        </w:rPr>
        <w:t xml:space="preserve">Plan B1 :</w:t>
      </w:r>
      <w:r>
        <w:t xml:space="preserve"> </w:t>
      </w:r>
      <w:r>
        <w:t xml:space="preserve">sous-traitance production urgente (OK Plast)</w:t>
      </w:r>
    </w:p>
    <w:p>
      <w:pPr>
        <w:numPr>
          <w:ilvl w:val="0"/>
          <w:numId w:val="1926"/>
        </w:numPr>
      </w:pPr>
      <w:r>
        <w:t xml:space="preserve">Négociation forfait 800€/t (vs coût interne 500€)</w:t>
      </w:r>
    </w:p>
    <w:p>
      <w:pPr>
        <w:numPr>
          <w:ilvl w:val="0"/>
          <w:numId w:val="1926"/>
        </w:numPr>
      </w:pPr>
      <w:r>
        <w:t xml:space="preserve">Volume limité 5-10t (honorer commandes critiques)</w:t>
      </w:r>
    </w:p>
    <w:p>
      <w:pPr>
        <w:numPr>
          <w:ilvl w:val="0"/>
          <w:numId w:val="1926"/>
        </w:numPr>
      </w:pPr>
      <w:r>
        <w:rPr>
          <w:bCs/>
          <w:b/>
        </w:rPr>
        <w:t xml:space="preserve">Plan B2 :</w:t>
      </w:r>
      <w:r>
        <w:t xml:space="preserve"> </w:t>
      </w:r>
      <w:r>
        <w:t xml:space="preserve">réparation alternative locale</w:t>
      </w:r>
    </w:p>
    <w:p>
      <w:pPr>
        <w:numPr>
          <w:ilvl w:val="0"/>
          <w:numId w:val="1926"/>
        </w:numPr>
      </w:pPr>
      <w:r>
        <w:t xml:space="preserve">Ateliers mécaniques Kinshasa (Limete Industriel)</w:t>
      </w:r>
    </w:p>
    <w:p>
      <w:pPr>
        <w:numPr>
          <w:ilvl w:val="0"/>
          <w:numId w:val="1926"/>
        </w:numPr>
      </w:pPr>
      <w:r>
        <w:t xml:space="preserve">Fabrication pièce sur-mesure si nécessaire</w:t>
      </w:r>
    </w:p>
    <w:p>
      <w:pPr>
        <w:numPr>
          <w:ilvl w:val="0"/>
          <w:numId w:val="1926"/>
        </w:numPr>
      </w:pPr>
      <w:r>
        <w:rPr>
          <w:bCs/>
          <w:b/>
        </w:rPr>
        <w:t xml:space="preserve">Plan B3 :</w:t>
      </w:r>
      <w:r>
        <w:t xml:space="preserve"> </w:t>
      </w:r>
      <w:r>
        <w:t xml:space="preserve">location équipement temporaire</w:t>
      </w:r>
    </w:p>
    <w:p>
      <w:pPr>
        <w:numPr>
          <w:ilvl w:val="0"/>
          <w:numId w:val="1926"/>
        </w:numPr>
      </w:pPr>
      <w:r>
        <w:t xml:space="preserve">Broyeur location (si panne broyeur) : 2K€/mois</w:t>
      </w:r>
    </w:p>
    <w:p>
      <w:pPr>
        <w:numPr>
          <w:ilvl w:val="0"/>
          <w:numId w:val="1927"/>
        </w:numPr>
        <w:pStyle w:val="Compact"/>
      </w:pPr>
      <w:r>
        <w:rPr>
          <w:bCs/>
          <w:b/>
        </w:rPr>
        <w:t xml:space="preserve">J+7</w:t>
      </w:r>
      <w:r>
        <w:t xml:space="preserve"> </w:t>
      </w:r>
      <w:r>
        <w:t xml:space="preserve">: si panne non résolue</w:t>
      </w:r>
    </w:p>
    <w:p>
      <w:pPr>
        <w:numPr>
          <w:ilvl w:val="0"/>
          <w:numId w:val="1928"/>
        </w:numPr>
      </w:pPr>
      <w:r>
        <w:t xml:space="preserve">Escalade fournisseur (POLYSTAR india)</w:t>
      </w:r>
    </w:p>
    <w:p>
      <w:pPr>
        <w:numPr>
          <w:ilvl w:val="0"/>
          <w:numId w:val="1928"/>
        </w:numPr>
      </w:pPr>
      <w:r>
        <w:t xml:space="preserve">Envoie technicien usine Inde (coût 8K€)</w:t>
      </w:r>
    </w:p>
    <w:p>
      <w:pPr>
        <w:numPr>
          <w:ilvl w:val="0"/>
          <w:numId w:val="1928"/>
        </w:numPr>
      </w:pPr>
      <w:r>
        <w:t xml:space="preserve">Communication formelle clients (lettres, pénalités éventuelles)</w:t>
      </w:r>
    </w:p>
    <w:p>
      <w:pPr>
        <w:numPr>
          <w:ilvl w:val="0"/>
          <w:numId w:val="1928"/>
        </w:numPr>
      </w:pPr>
      <w:r>
        <w:t xml:space="preserve">Activation assurance perte exploitation (si souscrite)</w:t>
      </w:r>
    </w:p>
    <w:p>
      <w:pPr>
        <w:pStyle w:val="FirstParagraph"/>
      </w:pPr>
      <w:r>
        <w:rPr>
          <w:bCs/>
          <w:b/>
        </w:rPr>
        <w:t xml:space="preserve">Budget contingence panne :</w:t>
      </w:r>
      <w:r>
        <w:t xml:space="preserve"> </w:t>
      </w:r>
      <w:r>
        <w:t xml:space="preserve">25K€ (stock pièces 15K€ + interventions</w:t>
      </w:r>
      <w:r>
        <w:t xml:space="preserve"> </w:t>
      </w:r>
      <w:r>
        <w:t xml:space="preserve">10K€)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(pilotage) + maintenance (exécution)</w:t>
      </w:r>
    </w:p>
    <w:p>
      <w:pPr>
        <w:pStyle w:val="BodyText"/>
      </w:pPr>
      <w:r>
        <w:rPr>
          <w:u w:val="single"/>
          <w:bCs/>
          <w:b/>
        </w:rPr>
        <w:t xml:space="preserve">Risque OP-3 : Contamination lots plastiques (&gt;15%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refus)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qualité matière collectée insuffisante → rendements</w:t>
      </w:r>
      <w:r>
        <w:t xml:space="preserve"> </w:t>
      </w:r>
      <w:r>
        <w:t xml:space="preserve">faibles, clients insatisfaits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MOYENNE (2) - contrôle collecte difficile phase 1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MINEUR (1) - traitable par re-tri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2/9 →</w:t>
      </w:r>
      <w:r>
        <w:t xml:space="preserve"> </w:t>
      </w:r>
      <w:r>
        <w:rPr>
          <w:bCs/>
          <w:b/>
        </w:rPr>
        <w:t xml:space="preserve">RISQUE FAIBLE</w:t>
      </w:r>
    </w:p>
    <w:p>
      <w:pPr>
        <w:pStyle w:val="BodyText"/>
      </w:pPr>
      <w:r>
        <w:t xml:space="preserve">Causes possibles :</w:t>
      </w:r>
    </w:p>
    <w:p>
      <w:pPr>
        <w:numPr>
          <w:ilvl w:val="0"/>
          <w:numId w:val="1929"/>
        </w:numPr>
      </w:pPr>
      <w:r>
        <w:t xml:space="preserve">Formation collecteurs insuffisante</w:t>
      </w:r>
    </w:p>
    <w:p>
      <w:pPr>
        <w:numPr>
          <w:ilvl w:val="0"/>
          <w:numId w:val="1929"/>
        </w:numPr>
      </w:pPr>
      <w:r>
        <w:t xml:space="preserve">Mélange polymères différents</w:t>
      </w:r>
    </w:p>
    <w:p>
      <w:pPr>
        <w:numPr>
          <w:ilvl w:val="0"/>
          <w:numId w:val="1929"/>
        </w:numPr>
      </w:pPr>
      <w:r>
        <w:t xml:space="preserve">Présence métaux, bois, organiques</w:t>
      </w:r>
    </w:p>
    <w:p>
      <w:pPr>
        <w:numPr>
          <w:ilvl w:val="0"/>
          <w:numId w:val="1929"/>
        </w:numPr>
      </w:pPr>
      <w:r>
        <w:t xml:space="preserve">Plastiques souillés (alimentaire, chimique)</w:t>
      </w:r>
    </w:p>
    <w:p>
      <w:pPr>
        <w:numPr>
          <w:ilvl w:val="0"/>
          <w:numId w:val="1929"/>
        </w:numPr>
      </w:pPr>
      <w:r>
        <w:t xml:space="preserve">Fraude collecteurs (ajout poids)</w:t>
      </w:r>
    </w:p>
    <w:p>
      <w:pPr>
        <w:pStyle w:val="FirstParagraph"/>
      </w:pPr>
      <w:r>
        <w:rPr>
          <w:bCs/>
          <w:b/>
        </w:rPr>
        <w:t xml:space="preserve">Indicateurs d’alerte précoce :</w:t>
      </w:r>
    </w:p>
    <w:p>
      <w:pPr>
        <w:numPr>
          <w:ilvl w:val="0"/>
          <w:numId w:val="1930"/>
        </w:numPr>
      </w:pPr>
      <w:r>
        <w:t xml:space="preserve">Taux refus &gt; 10% sur 3 lots consécutifs</w:t>
      </w:r>
    </w:p>
    <w:p>
      <w:pPr>
        <w:numPr>
          <w:ilvl w:val="0"/>
          <w:numId w:val="1930"/>
        </w:numPr>
      </w:pPr>
      <w:r>
        <w:t xml:space="preserve">Plaintes opérateurs tri (difficulté, temps)</w:t>
      </w:r>
    </w:p>
    <w:p>
      <w:pPr>
        <w:numPr>
          <w:ilvl w:val="0"/>
          <w:numId w:val="1930"/>
        </w:numPr>
      </w:pPr>
      <w:r>
        <w:t xml:space="preserve">Baisse rendement matière (&lt; 92%)</w:t>
      </w:r>
    </w:p>
    <w:p>
      <w:pPr>
        <w:numPr>
          <w:ilvl w:val="0"/>
          <w:numId w:val="1930"/>
        </w:numPr>
      </w:pPr>
      <w:r>
        <w:t xml:space="preserve">Réclamations clients (impuretés granulés)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31"/>
        </w:numPr>
      </w:pPr>
      <w:r>
        <w:t xml:space="preserve">Formation initiale collecteurs (2j) : identification polymères, tri</w:t>
      </w:r>
      <w:r>
        <w:t xml:space="preserve"> </w:t>
      </w:r>
      <w:r>
        <w:t xml:space="preserve">rigoureux</w:t>
      </w:r>
    </w:p>
    <w:p>
      <w:pPr>
        <w:numPr>
          <w:ilvl w:val="0"/>
          <w:numId w:val="1931"/>
        </w:numPr>
      </w:pPr>
      <w:r>
        <w:t xml:space="preserve">Bonus qualité collecteurs (20 CDF/kg supplémentaires si pureté &gt;</w:t>
      </w:r>
      <w:r>
        <w:t xml:space="preserve"> </w:t>
      </w:r>
      <w:r>
        <w:t xml:space="preserve">95%)</w:t>
      </w:r>
    </w:p>
    <w:p>
      <w:pPr>
        <w:numPr>
          <w:ilvl w:val="0"/>
          <w:numId w:val="1931"/>
        </w:numPr>
      </w:pPr>
      <w:r>
        <w:t xml:space="preserve">Contrôles réception aléatoires (10% lots)</w:t>
      </w:r>
    </w:p>
    <w:p>
      <w:pPr>
        <w:numPr>
          <w:ilvl w:val="0"/>
          <w:numId w:val="1931"/>
        </w:numPr>
      </w:pPr>
      <w:r>
        <w:t xml:space="preserve">Blacklist collecteurs récidivistes (&gt; 2 avertissements)</w:t>
      </w:r>
    </w:p>
    <w:p>
      <w:pPr>
        <w:pStyle w:val="FirstParagraph"/>
      </w:pPr>
      <w:r>
        <w:rPr>
          <w:bCs/>
          <w:b/>
        </w:rPr>
        <w:t xml:space="preserve">Si contamination détectée :</w:t>
      </w:r>
    </w:p>
    <w:p>
      <w:pPr>
        <w:numPr>
          <w:ilvl w:val="0"/>
          <w:numId w:val="1932"/>
        </w:numPr>
      </w:pPr>
      <w:r>
        <w:rPr>
          <w:bCs/>
          <w:b/>
        </w:rPr>
        <w:t xml:space="preserve">Immédiat :</w:t>
      </w:r>
      <w:r>
        <w:t xml:space="preserve"> </w:t>
      </w:r>
      <w:r>
        <w:t xml:space="preserve">isoler lot contaminé, ne pas traiter</w:t>
      </w:r>
    </w:p>
    <w:p>
      <w:pPr>
        <w:numPr>
          <w:ilvl w:val="0"/>
          <w:numId w:val="1932"/>
        </w:numPr>
      </w:pPr>
      <w:r>
        <w:rPr>
          <w:bCs/>
          <w:b/>
        </w:rPr>
        <w:t xml:space="preserve">J+1 :</w:t>
      </w:r>
      <w:r>
        <w:t xml:space="preserve"> </w:t>
      </w:r>
      <w:r>
        <w:t xml:space="preserve">identification source (quel collecteur?)</w:t>
      </w:r>
    </w:p>
    <w:p>
      <w:pPr>
        <w:numPr>
          <w:ilvl w:val="0"/>
          <w:numId w:val="1932"/>
        </w:numPr>
      </w:pPr>
      <w:r>
        <w:rPr>
          <w:bCs/>
          <w:b/>
        </w:rPr>
        <w:t xml:space="preserve">J+2 :</w:t>
      </w:r>
      <w:r>
        <w:t xml:space="preserve"> </w:t>
      </w:r>
      <w:r>
        <w:t xml:space="preserve">re-formation ciblée collecteur fautif</w:t>
      </w:r>
    </w:p>
    <w:p>
      <w:pPr>
        <w:numPr>
          <w:ilvl w:val="0"/>
          <w:numId w:val="1932"/>
        </w:numPr>
      </w:pPr>
      <w:r>
        <w:rPr>
          <w:bCs/>
          <w:b/>
        </w:rPr>
        <w:t xml:space="preserve">J+3 :</w:t>
      </w:r>
      <w:r>
        <w:t xml:space="preserve"> </w:t>
      </w:r>
      <w:r>
        <w:t xml:space="preserve">décision traitement lot</w:t>
      </w:r>
    </w:p>
    <w:p>
      <w:pPr>
        <w:numPr>
          <w:ilvl w:val="0"/>
          <w:numId w:val="1933"/>
        </w:numPr>
      </w:pPr>
      <w:r>
        <w:rPr>
          <w:bCs/>
          <w:b/>
        </w:rPr>
        <w:t xml:space="preserve">Option A :</w:t>
      </w:r>
      <w:r>
        <w:t xml:space="preserve"> </w:t>
      </w:r>
      <w:r>
        <w:t xml:space="preserve">re-tri manuel (coût 50€/t MO)</w:t>
      </w:r>
    </w:p>
    <w:p>
      <w:pPr>
        <w:numPr>
          <w:ilvl w:val="0"/>
          <w:numId w:val="1933"/>
        </w:numPr>
      </w:pPr>
      <w:r>
        <w:rPr>
          <w:bCs/>
          <w:b/>
        </w:rPr>
        <w:t xml:space="preserve">Option B :</w:t>
      </w:r>
      <w:r>
        <w:t xml:space="preserve"> </w:t>
      </w:r>
      <w:r>
        <w:t xml:space="preserve">refus total (perte 80€/t achat)</w:t>
      </w:r>
    </w:p>
    <w:p>
      <w:pPr>
        <w:numPr>
          <w:ilvl w:val="0"/>
          <w:numId w:val="1933"/>
        </w:numPr>
      </w:pPr>
      <w:r>
        <w:rPr>
          <w:bCs/>
          <w:b/>
        </w:rPr>
        <w:t xml:space="preserve">Option C :</w:t>
      </w:r>
      <w:r>
        <w:t xml:space="preserve"> </w:t>
      </w:r>
      <w:r>
        <w:t xml:space="preserve">vente déchets alternatifs (30€/t)</w:t>
      </w:r>
    </w:p>
    <w:p>
      <w:pPr>
        <w:pStyle w:val="FirstParagraph"/>
      </w:pPr>
      <w:r>
        <w:rPr>
          <w:bCs/>
          <w:b/>
        </w:rPr>
        <w:t xml:space="preserve">Budget contingence :</w:t>
      </w:r>
      <w:r>
        <w:t xml:space="preserve"> </w:t>
      </w:r>
      <w:r>
        <w:t xml:space="preserve">5K€/an (re-tri, pertes)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coordinateur logistique + contrôleur qualité</w:t>
      </w:r>
    </w:p>
    <w:p>
      <w:pPr>
        <w:pStyle w:val="BodyText"/>
      </w:pPr>
      <w:r>
        <w:rPr>
          <w:u w:val="single"/>
          <w:bCs/>
          <w:b/>
        </w:rPr>
        <w:t xml:space="preserve">Risque OP-4 : coupure électrique prolongées (&gt;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4h/jour)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délestages SNEL fréquents → production ralentie,</w:t>
      </w:r>
      <w:r>
        <w:t xml:space="preserve"> </w:t>
      </w:r>
      <w:r>
        <w:t xml:space="preserve">équipements endommagés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ÉLEVÉE (3) - réalité Kinshasa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- -30-40% capacité production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6/9 →</w:t>
      </w:r>
      <w:r>
        <w:t xml:space="preserve"> </w:t>
      </w:r>
      <w:r>
        <w:rPr>
          <w:bCs/>
          <w:b/>
        </w:rPr>
        <w:t xml:space="preserve">RISQUE MAJEUR</w:t>
      </w:r>
    </w:p>
    <w:p>
      <w:pPr>
        <w:pStyle w:val="BodyText"/>
      </w:pPr>
      <w:r>
        <w:rPr>
          <w:bCs/>
          <w:b/>
        </w:rPr>
        <w:t xml:space="preserve">Causes :</w:t>
      </w:r>
    </w:p>
    <w:p>
      <w:pPr>
        <w:numPr>
          <w:ilvl w:val="0"/>
          <w:numId w:val="1934"/>
        </w:numPr>
      </w:pPr>
      <w:r>
        <w:t xml:space="preserve">Sous-investissement SNEL</w:t>
      </w:r>
    </w:p>
    <w:p>
      <w:pPr>
        <w:numPr>
          <w:ilvl w:val="0"/>
          <w:numId w:val="1934"/>
        </w:numPr>
      </w:pPr>
      <w:r>
        <w:t xml:space="preserve">Maintenance barrages insuffisante</w:t>
      </w:r>
    </w:p>
    <w:p>
      <w:pPr>
        <w:numPr>
          <w:ilvl w:val="0"/>
          <w:numId w:val="1934"/>
        </w:numPr>
      </w:pPr>
      <w:r>
        <w:t xml:space="preserve">Pics demande (saison sèche)</w:t>
      </w:r>
    </w:p>
    <w:p>
      <w:pPr>
        <w:numPr>
          <w:ilvl w:val="0"/>
          <w:numId w:val="1934"/>
        </w:numPr>
      </w:pPr>
      <w:r>
        <w:t xml:space="preserve">Défaillances réseau distribution</w:t>
      </w:r>
    </w:p>
    <w:p>
      <w:pPr>
        <w:pStyle w:val="FirstParagraph"/>
      </w:pPr>
      <w:r>
        <w:rPr>
          <w:bCs/>
          <w:b/>
        </w:rPr>
        <w:t xml:space="preserve">Indicateurs d’alerte :</w:t>
      </w:r>
    </w:p>
    <w:p>
      <w:pPr>
        <w:numPr>
          <w:ilvl w:val="0"/>
          <w:numId w:val="1935"/>
        </w:numPr>
      </w:pPr>
      <w:r>
        <w:t xml:space="preserve">Historique délestages (données SNEL)</w:t>
      </w:r>
    </w:p>
    <w:p>
      <w:pPr>
        <w:numPr>
          <w:ilvl w:val="0"/>
          <w:numId w:val="1935"/>
        </w:numPr>
      </w:pPr>
      <w:r>
        <w:t xml:space="preserve">Alertes météo (saison sèche mai-sept)</w:t>
      </w:r>
    </w:p>
    <w:p>
      <w:pPr>
        <w:numPr>
          <w:ilvl w:val="0"/>
          <w:numId w:val="1935"/>
        </w:numPr>
      </w:pPr>
      <w:r>
        <w:t xml:space="preserve">Voisins industriels (retours expériences)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36"/>
        </w:numPr>
        <w:pStyle w:val="Compact"/>
      </w:pPr>
      <w:r>
        <w:rPr>
          <w:bCs/>
          <w:b/>
        </w:rPr>
        <w:t xml:space="preserve">Audit électrique site</w:t>
      </w:r>
      <w:r>
        <w:t xml:space="preserve"> </w:t>
      </w:r>
      <w:r>
        <w:t xml:space="preserve">(M9)</w:t>
      </w:r>
    </w:p>
    <w:p>
      <w:pPr>
        <w:numPr>
          <w:ilvl w:val="0"/>
          <w:numId w:val="1937"/>
        </w:numPr>
      </w:pPr>
      <w:r>
        <w:t xml:space="preserve">Consommation réelle vs contractée</w:t>
      </w:r>
    </w:p>
    <w:p>
      <w:pPr>
        <w:numPr>
          <w:ilvl w:val="0"/>
          <w:numId w:val="1937"/>
        </w:numPr>
      </w:pPr>
      <w:r>
        <w:t xml:space="preserve">Qualité réseau (tensions, fréquence)</w:t>
      </w:r>
    </w:p>
    <w:p>
      <w:pPr>
        <w:numPr>
          <w:ilvl w:val="0"/>
          <w:numId w:val="1937"/>
        </w:numPr>
      </w:pPr>
      <w:r>
        <w:t xml:space="preserve">Recommandations sécurisation</w:t>
      </w:r>
    </w:p>
    <w:p>
      <w:pPr>
        <w:numPr>
          <w:ilvl w:val="0"/>
          <w:numId w:val="1938"/>
        </w:numPr>
        <w:pStyle w:val="Compact"/>
      </w:pPr>
      <w:r>
        <w:rPr>
          <w:bCs/>
          <w:b/>
        </w:rPr>
        <w:t xml:space="preserve">Installation onduleur industriel</w:t>
      </w:r>
      <w:r>
        <w:t xml:space="preserve"> </w:t>
      </w:r>
      <w:r>
        <w:t xml:space="preserve">(8K€, M10)</w:t>
      </w:r>
    </w:p>
    <w:p>
      <w:pPr>
        <w:numPr>
          <w:ilvl w:val="0"/>
          <w:numId w:val="1939"/>
        </w:numPr>
      </w:pPr>
      <w:r>
        <w:t xml:space="preserve">Puissance 250 kVA</w:t>
      </w:r>
    </w:p>
    <w:p>
      <w:pPr>
        <w:numPr>
          <w:ilvl w:val="0"/>
          <w:numId w:val="1939"/>
        </w:numPr>
      </w:pPr>
      <w:r>
        <w:t xml:space="preserve">Autonomie 15-30 min (arrêt propre machines)</w:t>
      </w:r>
    </w:p>
    <w:p>
      <w:pPr>
        <w:numPr>
          <w:ilvl w:val="0"/>
          <w:numId w:val="1939"/>
        </w:numPr>
      </w:pPr>
      <w:r>
        <w:t xml:space="preserve">Protection surtensions/sous-tensions</w:t>
      </w:r>
    </w:p>
    <w:p>
      <w:pPr>
        <w:numPr>
          <w:ilvl w:val="0"/>
          <w:numId w:val="1940"/>
        </w:numPr>
        <w:pStyle w:val="Compact"/>
      </w:pPr>
      <w:r>
        <w:rPr>
          <w:bCs/>
          <w:b/>
        </w:rPr>
        <w:t xml:space="preserve">Générateur diesel backup</w:t>
      </w:r>
      <w:r>
        <w:t xml:space="preserve"> </w:t>
      </w:r>
      <w:r>
        <w:t xml:space="preserve">(25K€, M18)</w:t>
      </w:r>
    </w:p>
    <w:p>
      <w:pPr>
        <w:numPr>
          <w:ilvl w:val="0"/>
          <w:numId w:val="1941"/>
        </w:numPr>
      </w:pPr>
      <w:r>
        <w:t xml:space="preserve">Puissance 300 kVA</w:t>
      </w:r>
    </w:p>
    <w:p>
      <w:pPr>
        <w:numPr>
          <w:ilvl w:val="0"/>
          <w:numId w:val="1941"/>
        </w:numPr>
      </w:pPr>
      <w:r>
        <w:t xml:space="preserve">Autonomie 8h (réservoir 500L)</w:t>
      </w:r>
    </w:p>
    <w:p>
      <w:pPr>
        <w:numPr>
          <w:ilvl w:val="0"/>
          <w:numId w:val="1941"/>
        </w:numPr>
      </w:pPr>
      <w:r>
        <w:t xml:space="preserve">Démarrage automatique (&lt; 30 secondes)</w:t>
      </w:r>
    </w:p>
    <w:p>
      <w:pPr>
        <w:numPr>
          <w:ilvl w:val="0"/>
          <w:numId w:val="1941"/>
        </w:numPr>
      </w:pPr>
      <w:r>
        <w:t xml:space="preserve">Coût fonctionnement : 80€/h (diesel + maintenance)</w:t>
      </w:r>
    </w:p>
    <w:p>
      <w:pPr>
        <w:numPr>
          <w:ilvl w:val="0"/>
          <w:numId w:val="1942"/>
        </w:numPr>
        <w:pStyle w:val="Compact"/>
      </w:pPr>
      <w:r>
        <w:rPr>
          <w:bCs/>
          <w:b/>
        </w:rPr>
        <w:t xml:space="preserve">Contrat SNEL prioritaire</w:t>
      </w:r>
      <w:r>
        <w:t xml:space="preserve"> </w:t>
      </w:r>
      <w:r>
        <w:t xml:space="preserve">(négociation M10)</w:t>
      </w:r>
    </w:p>
    <w:p>
      <w:pPr>
        <w:numPr>
          <w:ilvl w:val="0"/>
          <w:numId w:val="1943"/>
        </w:numPr>
      </w:pPr>
      <w:r>
        <w:t xml:space="preserve">Abonnement</w:t>
      </w:r>
      <w:r>
        <w:t xml:space="preserve"> </w:t>
      </w:r>
      <w:r>
        <w:t xml:space="preserve">“</w:t>
      </w:r>
      <w:r>
        <w:t xml:space="preserve">client industriel prioritaire</w:t>
      </w:r>
      <w:r>
        <w:t xml:space="preserve">”</w:t>
      </w:r>
    </w:p>
    <w:p>
      <w:pPr>
        <w:numPr>
          <w:ilvl w:val="0"/>
          <w:numId w:val="1943"/>
        </w:numPr>
      </w:pPr>
      <w:r>
        <w:t xml:space="preserve">Réduction délestages (-50% fréquence)</w:t>
      </w:r>
    </w:p>
    <w:p>
      <w:pPr>
        <w:numPr>
          <w:ilvl w:val="0"/>
          <w:numId w:val="1943"/>
        </w:numPr>
      </w:pPr>
      <w:r>
        <w:t xml:space="preserve">Surcoût : +30% tarif kWh</w:t>
      </w:r>
    </w:p>
    <w:p>
      <w:pPr>
        <w:numPr>
          <w:ilvl w:val="0"/>
          <w:numId w:val="1944"/>
        </w:numPr>
        <w:pStyle w:val="Compact"/>
      </w:pPr>
      <w:r>
        <w:rPr>
          <w:bCs/>
          <w:b/>
        </w:rPr>
        <w:t xml:space="preserve">Optimisation planning production</w:t>
      </w:r>
      <w:r>
        <w:t xml:space="preserve"> </w:t>
      </w:r>
      <w:r>
        <w:t xml:space="preserve">(M12+)</w:t>
      </w:r>
    </w:p>
    <w:p>
      <w:pPr>
        <w:numPr>
          <w:ilvl w:val="0"/>
          <w:numId w:val="1945"/>
        </w:numPr>
      </w:pPr>
      <w:r>
        <w:t xml:space="preserve">Production nuit (électricité plus stable)</w:t>
      </w:r>
    </w:p>
    <w:p>
      <w:pPr>
        <w:numPr>
          <w:ilvl w:val="0"/>
          <w:numId w:val="1945"/>
        </w:numPr>
      </w:pPr>
      <w:r>
        <w:t xml:space="preserve">Stocks tampons produits finis (3-5 jours)</w:t>
      </w:r>
    </w:p>
    <w:p>
      <w:pPr>
        <w:pStyle w:val="FirstParagraph"/>
      </w:pPr>
      <w:r>
        <w:rPr>
          <w:bCs/>
          <w:b/>
        </w:rPr>
        <w:t xml:space="preserve">Si coupures fréquentes (&gt; 4h/jour) :</w:t>
      </w:r>
    </w:p>
    <w:p>
      <w:pPr>
        <w:numPr>
          <w:ilvl w:val="0"/>
          <w:numId w:val="1946"/>
        </w:numPr>
      </w:pPr>
      <w:r>
        <w:rPr>
          <w:bCs/>
          <w:b/>
        </w:rPr>
        <w:t xml:space="preserve">Semaine 1 :</w:t>
      </w:r>
      <w:r>
        <w:t xml:space="preserve"> </w:t>
      </w:r>
      <w:r>
        <w:t xml:space="preserve">activation générateur (diesel)</w:t>
      </w:r>
    </w:p>
    <w:p>
      <w:pPr>
        <w:numPr>
          <w:ilvl w:val="0"/>
          <w:numId w:val="1946"/>
        </w:numPr>
      </w:pPr>
      <w:r>
        <w:rPr>
          <w:bCs/>
          <w:b/>
        </w:rPr>
        <w:t xml:space="preserve">Semaine 2 :</w:t>
      </w:r>
      <w:r>
        <w:t xml:space="preserve"> </w:t>
      </w:r>
      <w:r>
        <w:t xml:space="preserve">négociation SNEL</w:t>
      </w:r>
    </w:p>
    <w:p>
      <w:pPr>
        <w:numPr>
          <w:ilvl w:val="0"/>
          <w:numId w:val="1946"/>
        </w:numPr>
      </w:pPr>
      <w:r>
        <w:rPr>
          <w:bCs/>
          <w:b/>
        </w:rPr>
        <w:t xml:space="preserve">Semaine 3 :</w:t>
      </w:r>
      <w:r>
        <w:t xml:space="preserve"> </w:t>
      </w:r>
      <w:r>
        <w:t xml:space="preserve">solutions alternatives</w:t>
      </w:r>
    </w:p>
    <w:p>
      <w:pPr>
        <w:numPr>
          <w:ilvl w:val="0"/>
          <w:numId w:val="1947"/>
        </w:numPr>
      </w:pPr>
      <w:r>
        <w:rPr>
          <w:bCs/>
          <w:b/>
        </w:rPr>
        <w:t xml:space="preserve">Plan B1 :</w:t>
      </w:r>
      <w:r>
        <w:t xml:space="preserve"> </w:t>
      </w:r>
      <w:r>
        <w:t xml:space="preserve">panneaux solaires (100 kWc, 80K€, ROI 3 ans)</w:t>
      </w:r>
    </w:p>
    <w:p>
      <w:pPr>
        <w:numPr>
          <w:ilvl w:val="0"/>
          <w:numId w:val="1947"/>
        </w:numPr>
      </w:pPr>
      <w:r>
        <w:t xml:space="preserve">Couverture 30-40% besoins diurnes</w:t>
      </w:r>
    </w:p>
    <w:p>
      <w:pPr>
        <w:numPr>
          <w:ilvl w:val="0"/>
          <w:numId w:val="1947"/>
        </w:numPr>
      </w:pPr>
      <w:r>
        <w:t xml:space="preserve">Batteries lithium (50 kWh, 40K€)</w:t>
      </w:r>
    </w:p>
    <w:p>
      <w:pPr>
        <w:numPr>
          <w:ilvl w:val="0"/>
          <w:numId w:val="1947"/>
        </w:numPr>
      </w:pPr>
      <w:r>
        <w:rPr>
          <w:bCs/>
          <w:b/>
        </w:rPr>
        <w:t xml:space="preserve">Plan B2 :</w:t>
      </w:r>
      <w:r>
        <w:t xml:space="preserve"> </w:t>
      </w:r>
      <w:r>
        <w:t xml:space="preserve">partenariat électricité voisin</w:t>
      </w:r>
    </w:p>
    <w:p>
      <w:pPr>
        <w:numPr>
          <w:ilvl w:val="0"/>
          <w:numId w:val="1947"/>
        </w:numPr>
      </w:pPr>
      <w:r>
        <w:t xml:space="preserve">Partage générateur entreprise proche</w:t>
      </w:r>
    </w:p>
    <w:p>
      <w:pPr>
        <w:numPr>
          <w:ilvl w:val="0"/>
          <w:numId w:val="1947"/>
        </w:numPr>
      </w:pPr>
      <w:r>
        <w:t xml:space="preserve">Coût : 50€/j + diesel consommé</w:t>
      </w:r>
    </w:p>
    <w:p>
      <w:pPr>
        <w:numPr>
          <w:ilvl w:val="0"/>
          <w:numId w:val="1947"/>
        </w:numPr>
      </w:pPr>
      <w:r>
        <w:rPr>
          <w:bCs/>
          <w:b/>
        </w:rPr>
        <w:t xml:space="preserve">Plan B3 :</w:t>
      </w:r>
      <w:r>
        <w:t xml:space="preserve"> </w:t>
      </w:r>
      <w:r>
        <w:t xml:space="preserve">réduction capacité temporaire</w:t>
      </w:r>
    </w:p>
    <w:p>
      <w:pPr>
        <w:numPr>
          <w:ilvl w:val="0"/>
          <w:numId w:val="1947"/>
        </w:numPr>
      </w:pPr>
      <w:r>
        <w:t xml:space="preserve">Production 1 shift au lieu de 2</w:t>
      </w:r>
    </w:p>
    <w:p>
      <w:pPr>
        <w:numPr>
          <w:ilvl w:val="0"/>
          <w:numId w:val="1947"/>
        </w:numPr>
      </w:pPr>
      <w:r>
        <w:t xml:space="preserve">Priorisation clients stratégiques</w:t>
      </w:r>
    </w:p>
    <w:p>
      <w:pPr>
        <w:pStyle w:val="FirstParagraph"/>
      </w:pPr>
      <w:r>
        <w:rPr>
          <w:bCs/>
          <w:b/>
        </w:rPr>
        <w:t xml:space="preserve">Budget contingence électricité :</w:t>
      </w:r>
    </w:p>
    <w:p>
      <w:pPr>
        <w:numPr>
          <w:ilvl w:val="0"/>
          <w:numId w:val="1948"/>
        </w:numPr>
      </w:pPr>
      <w:r>
        <w:t xml:space="preserve">Préventif : 33K€ (onduleur + générateur)</w:t>
      </w:r>
    </w:p>
    <w:p>
      <w:pPr>
        <w:numPr>
          <w:ilvl w:val="0"/>
          <w:numId w:val="1948"/>
        </w:numPr>
      </w:pPr>
      <w:r>
        <w:t xml:space="preserve">Opérationnel : 10K€/an (diesel backup occasionnel)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+ maintenance</w:t>
      </w:r>
    </w:p>
    <w:p>
      <w:pPr>
        <w:pStyle w:val="BodyText"/>
      </w:pPr>
      <w:r>
        <w:rPr>
          <w:u w:val="single"/>
          <w:bCs/>
          <w:b/>
        </w:rPr>
        <w:t xml:space="preserve">Risque OP-4 : coupure électrique prolongées (&gt;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4h/jour)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délestages SNEL fréquents → production ralentie,</w:t>
      </w:r>
      <w:r>
        <w:t xml:space="preserve"> </w:t>
      </w:r>
      <w:r>
        <w:t xml:space="preserve">équipements endommagés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ÉLEVÉE (3) - réalité Kinshasa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- -30-40% capacité production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6/9 →</w:t>
      </w:r>
      <w:r>
        <w:t xml:space="preserve"> </w:t>
      </w:r>
      <w:r>
        <w:rPr>
          <w:bCs/>
          <w:b/>
        </w:rPr>
        <w:t xml:space="preserve">RISQUE MAJEUR</w:t>
      </w:r>
    </w:p>
    <w:p>
      <w:pPr>
        <w:pStyle w:val="BodyText"/>
      </w:pPr>
      <w:r>
        <w:rPr>
          <w:bCs/>
          <w:b/>
        </w:rPr>
        <w:t xml:space="preserve">Causes :</w:t>
      </w:r>
    </w:p>
    <w:p>
      <w:pPr>
        <w:numPr>
          <w:ilvl w:val="0"/>
          <w:numId w:val="1949"/>
        </w:numPr>
      </w:pPr>
      <w:r>
        <w:t xml:space="preserve">Sous-investissement SNEL</w:t>
      </w:r>
    </w:p>
    <w:p>
      <w:pPr>
        <w:numPr>
          <w:ilvl w:val="0"/>
          <w:numId w:val="1949"/>
        </w:numPr>
      </w:pPr>
      <w:r>
        <w:t xml:space="preserve">Maintenance barrages insuffisante</w:t>
      </w:r>
    </w:p>
    <w:p>
      <w:pPr>
        <w:numPr>
          <w:ilvl w:val="0"/>
          <w:numId w:val="1949"/>
        </w:numPr>
      </w:pPr>
      <w:r>
        <w:t xml:space="preserve">Pics demande (saison sèche)</w:t>
      </w:r>
    </w:p>
    <w:p>
      <w:pPr>
        <w:numPr>
          <w:ilvl w:val="0"/>
          <w:numId w:val="1949"/>
        </w:numPr>
      </w:pPr>
      <w:r>
        <w:t xml:space="preserve">Défaillances réseau distribution</w:t>
      </w:r>
    </w:p>
    <w:p>
      <w:pPr>
        <w:pStyle w:val="FirstParagraph"/>
      </w:pPr>
      <w:r>
        <w:rPr>
          <w:bCs/>
          <w:b/>
        </w:rPr>
        <w:t xml:space="preserve">Indicateurs d’alerte :</w:t>
      </w:r>
    </w:p>
    <w:p>
      <w:pPr>
        <w:numPr>
          <w:ilvl w:val="0"/>
          <w:numId w:val="1950"/>
        </w:numPr>
      </w:pPr>
      <w:r>
        <w:t xml:space="preserve">Historique délestages (données SNEL)</w:t>
      </w:r>
    </w:p>
    <w:p>
      <w:pPr>
        <w:numPr>
          <w:ilvl w:val="0"/>
          <w:numId w:val="1950"/>
        </w:numPr>
      </w:pPr>
      <w:r>
        <w:t xml:space="preserve">Alertes météo (saison sèche mai-sept)</w:t>
      </w:r>
    </w:p>
    <w:p>
      <w:pPr>
        <w:numPr>
          <w:ilvl w:val="0"/>
          <w:numId w:val="1950"/>
        </w:numPr>
      </w:pPr>
      <w:r>
        <w:t xml:space="preserve">Voisins industriels (retours expériences)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51"/>
        </w:numPr>
        <w:pStyle w:val="Compact"/>
      </w:pPr>
      <w:r>
        <w:rPr>
          <w:bCs/>
          <w:b/>
        </w:rPr>
        <w:t xml:space="preserve">Audit électrique site</w:t>
      </w:r>
      <w:r>
        <w:t xml:space="preserve"> </w:t>
      </w:r>
      <w:r>
        <w:t xml:space="preserve">(M9)</w:t>
      </w:r>
    </w:p>
    <w:p>
      <w:pPr>
        <w:numPr>
          <w:ilvl w:val="0"/>
          <w:numId w:val="1952"/>
        </w:numPr>
      </w:pPr>
      <w:r>
        <w:t xml:space="preserve">Consommation réelle vs contractée</w:t>
      </w:r>
    </w:p>
    <w:p>
      <w:pPr>
        <w:numPr>
          <w:ilvl w:val="0"/>
          <w:numId w:val="1952"/>
        </w:numPr>
      </w:pPr>
      <w:r>
        <w:t xml:space="preserve">Qualité réseau (tensions, fréquence)</w:t>
      </w:r>
    </w:p>
    <w:p>
      <w:pPr>
        <w:numPr>
          <w:ilvl w:val="0"/>
          <w:numId w:val="1952"/>
        </w:numPr>
      </w:pPr>
      <w:r>
        <w:t xml:space="preserve">Recommandations sécurisation</w:t>
      </w:r>
    </w:p>
    <w:p>
      <w:pPr>
        <w:numPr>
          <w:ilvl w:val="0"/>
          <w:numId w:val="1953"/>
        </w:numPr>
        <w:pStyle w:val="Compact"/>
      </w:pPr>
      <w:r>
        <w:rPr>
          <w:bCs/>
          <w:b/>
        </w:rPr>
        <w:t xml:space="preserve">Installation onduleur industriel</w:t>
      </w:r>
      <w:r>
        <w:t xml:space="preserve"> </w:t>
      </w:r>
      <w:r>
        <w:t xml:space="preserve">(8K€, M10)</w:t>
      </w:r>
    </w:p>
    <w:p>
      <w:pPr>
        <w:numPr>
          <w:ilvl w:val="0"/>
          <w:numId w:val="1954"/>
        </w:numPr>
      </w:pPr>
      <w:r>
        <w:t xml:space="preserve">Puissance 250 kVA</w:t>
      </w:r>
    </w:p>
    <w:p>
      <w:pPr>
        <w:numPr>
          <w:ilvl w:val="0"/>
          <w:numId w:val="1954"/>
        </w:numPr>
      </w:pPr>
      <w:r>
        <w:t xml:space="preserve">Autonomie 15-30 min (arrêt propre machines)</w:t>
      </w:r>
    </w:p>
    <w:p>
      <w:pPr>
        <w:numPr>
          <w:ilvl w:val="0"/>
          <w:numId w:val="1954"/>
        </w:numPr>
      </w:pPr>
      <w:r>
        <w:t xml:space="preserve">Protection surtensions/sous-tensions</w:t>
      </w:r>
    </w:p>
    <w:p>
      <w:pPr>
        <w:numPr>
          <w:ilvl w:val="0"/>
          <w:numId w:val="1955"/>
        </w:numPr>
        <w:pStyle w:val="Compact"/>
      </w:pPr>
      <w:r>
        <w:rPr>
          <w:bCs/>
          <w:b/>
        </w:rPr>
        <w:t xml:space="preserve">Générateur diesel backup</w:t>
      </w:r>
      <w:r>
        <w:t xml:space="preserve"> </w:t>
      </w:r>
      <w:r>
        <w:t xml:space="preserve">(25K€, M18)</w:t>
      </w:r>
    </w:p>
    <w:p>
      <w:pPr>
        <w:numPr>
          <w:ilvl w:val="0"/>
          <w:numId w:val="1956"/>
        </w:numPr>
      </w:pPr>
      <w:r>
        <w:t xml:space="preserve">Puissance 300 kVA</w:t>
      </w:r>
    </w:p>
    <w:p>
      <w:pPr>
        <w:numPr>
          <w:ilvl w:val="0"/>
          <w:numId w:val="1956"/>
        </w:numPr>
      </w:pPr>
      <w:r>
        <w:t xml:space="preserve">Autonomie 8h (réservoir 500L)</w:t>
      </w:r>
    </w:p>
    <w:p>
      <w:pPr>
        <w:numPr>
          <w:ilvl w:val="0"/>
          <w:numId w:val="1956"/>
        </w:numPr>
      </w:pPr>
      <w:r>
        <w:t xml:space="preserve">Démarrage automatique (&lt; 30 secondes)</w:t>
      </w:r>
    </w:p>
    <w:p>
      <w:pPr>
        <w:numPr>
          <w:ilvl w:val="0"/>
          <w:numId w:val="1956"/>
        </w:numPr>
      </w:pPr>
      <w:r>
        <w:t xml:space="preserve">Coût fonctionnement : 80€/h (diesel + maintenance)</w:t>
      </w:r>
    </w:p>
    <w:p>
      <w:pPr>
        <w:numPr>
          <w:ilvl w:val="0"/>
          <w:numId w:val="1957"/>
        </w:numPr>
        <w:pStyle w:val="Compact"/>
      </w:pPr>
      <w:r>
        <w:rPr>
          <w:bCs/>
          <w:b/>
        </w:rPr>
        <w:t xml:space="preserve">Contrat SNEL prioritaire</w:t>
      </w:r>
      <w:r>
        <w:t xml:space="preserve"> </w:t>
      </w:r>
      <w:r>
        <w:t xml:space="preserve">(négociation M10)</w:t>
      </w:r>
    </w:p>
    <w:p>
      <w:pPr>
        <w:numPr>
          <w:ilvl w:val="0"/>
          <w:numId w:val="1958"/>
        </w:numPr>
      </w:pPr>
      <w:r>
        <w:t xml:space="preserve">Abonnement</w:t>
      </w:r>
      <w:r>
        <w:t xml:space="preserve"> </w:t>
      </w:r>
      <w:r>
        <w:t xml:space="preserve">“</w:t>
      </w:r>
      <w:r>
        <w:t xml:space="preserve">client industriel prioritaire</w:t>
      </w:r>
      <w:r>
        <w:t xml:space="preserve">”</w:t>
      </w:r>
    </w:p>
    <w:p>
      <w:pPr>
        <w:numPr>
          <w:ilvl w:val="0"/>
          <w:numId w:val="1958"/>
        </w:numPr>
      </w:pPr>
      <w:r>
        <w:t xml:space="preserve">Réduction délestages (-50% fréquence)</w:t>
      </w:r>
    </w:p>
    <w:p>
      <w:pPr>
        <w:numPr>
          <w:ilvl w:val="0"/>
          <w:numId w:val="1958"/>
        </w:numPr>
      </w:pPr>
      <w:r>
        <w:t xml:space="preserve">Surcoût : +30% tarif kWh</w:t>
      </w:r>
    </w:p>
    <w:p>
      <w:pPr>
        <w:numPr>
          <w:ilvl w:val="0"/>
          <w:numId w:val="1959"/>
        </w:numPr>
        <w:pStyle w:val="Compact"/>
      </w:pPr>
      <w:r>
        <w:rPr>
          <w:bCs/>
          <w:b/>
        </w:rPr>
        <w:t xml:space="preserve">Optimisation planning production</w:t>
      </w:r>
      <w:r>
        <w:t xml:space="preserve"> </w:t>
      </w:r>
      <w:r>
        <w:t xml:space="preserve">(M12+)</w:t>
      </w:r>
    </w:p>
    <w:p>
      <w:pPr>
        <w:numPr>
          <w:ilvl w:val="0"/>
          <w:numId w:val="1960"/>
        </w:numPr>
      </w:pPr>
      <w:r>
        <w:t xml:space="preserve">Production nuit (électricité plus stable)</w:t>
      </w:r>
    </w:p>
    <w:p>
      <w:pPr>
        <w:numPr>
          <w:ilvl w:val="0"/>
          <w:numId w:val="1960"/>
        </w:numPr>
      </w:pPr>
      <w:r>
        <w:t xml:space="preserve">Stocks tampons produits finis (3-5 jours)</w:t>
      </w:r>
    </w:p>
    <w:p>
      <w:pPr>
        <w:pStyle w:val="FirstParagraph"/>
      </w:pPr>
      <w:r>
        <w:rPr>
          <w:bCs/>
          <w:b/>
        </w:rPr>
        <w:t xml:space="preserve">Si coupures fréquentes (&gt; 4h/jour) :</w:t>
      </w:r>
    </w:p>
    <w:p>
      <w:pPr>
        <w:numPr>
          <w:ilvl w:val="0"/>
          <w:numId w:val="1961"/>
        </w:numPr>
      </w:pPr>
      <w:r>
        <w:rPr>
          <w:bCs/>
          <w:b/>
        </w:rPr>
        <w:t xml:space="preserve">Semaine 1 :</w:t>
      </w:r>
      <w:r>
        <w:t xml:space="preserve"> </w:t>
      </w:r>
      <w:r>
        <w:t xml:space="preserve">activation générateur (diesel)</w:t>
      </w:r>
    </w:p>
    <w:p>
      <w:pPr>
        <w:numPr>
          <w:ilvl w:val="0"/>
          <w:numId w:val="1961"/>
        </w:numPr>
      </w:pPr>
      <w:r>
        <w:rPr>
          <w:bCs/>
          <w:b/>
        </w:rPr>
        <w:t xml:space="preserve">Semaine 2 :</w:t>
      </w:r>
      <w:r>
        <w:t xml:space="preserve"> </w:t>
      </w:r>
      <w:r>
        <w:t xml:space="preserve">négociation SNEL</w:t>
      </w:r>
    </w:p>
    <w:p>
      <w:pPr>
        <w:numPr>
          <w:ilvl w:val="0"/>
          <w:numId w:val="1961"/>
        </w:numPr>
      </w:pPr>
      <w:r>
        <w:rPr>
          <w:bCs/>
          <w:b/>
        </w:rPr>
        <w:t xml:space="preserve">Semaine 3 :</w:t>
      </w:r>
      <w:r>
        <w:t xml:space="preserve"> </w:t>
      </w:r>
      <w:r>
        <w:t xml:space="preserve">solutions alternatives</w:t>
      </w:r>
    </w:p>
    <w:p>
      <w:pPr>
        <w:numPr>
          <w:ilvl w:val="0"/>
          <w:numId w:val="1962"/>
        </w:numPr>
      </w:pPr>
      <w:r>
        <w:rPr>
          <w:bCs/>
          <w:b/>
        </w:rPr>
        <w:t xml:space="preserve">Plan B1 :</w:t>
      </w:r>
      <w:r>
        <w:t xml:space="preserve"> </w:t>
      </w:r>
      <w:r>
        <w:t xml:space="preserve">panneaux solaires (100 kWc, 80K€, ROI 3 ans)</w:t>
      </w:r>
    </w:p>
    <w:p>
      <w:pPr>
        <w:numPr>
          <w:ilvl w:val="0"/>
          <w:numId w:val="1962"/>
        </w:numPr>
      </w:pPr>
      <w:r>
        <w:t xml:space="preserve">Couverture 30-40% besoins diurnes</w:t>
      </w:r>
    </w:p>
    <w:p>
      <w:pPr>
        <w:numPr>
          <w:ilvl w:val="0"/>
          <w:numId w:val="1962"/>
        </w:numPr>
      </w:pPr>
      <w:r>
        <w:t xml:space="preserve">Batteries lithium (50 kWh, 40K€)</w:t>
      </w:r>
    </w:p>
    <w:p>
      <w:pPr>
        <w:numPr>
          <w:ilvl w:val="0"/>
          <w:numId w:val="1962"/>
        </w:numPr>
      </w:pPr>
      <w:r>
        <w:rPr>
          <w:bCs/>
          <w:b/>
        </w:rPr>
        <w:t xml:space="preserve">Plan B2 :</w:t>
      </w:r>
      <w:r>
        <w:t xml:space="preserve"> </w:t>
      </w:r>
      <w:r>
        <w:t xml:space="preserve">partenariat électricité voisin</w:t>
      </w:r>
    </w:p>
    <w:p>
      <w:pPr>
        <w:numPr>
          <w:ilvl w:val="0"/>
          <w:numId w:val="1962"/>
        </w:numPr>
      </w:pPr>
      <w:r>
        <w:t xml:space="preserve">Partage générateur entreprise proche</w:t>
      </w:r>
    </w:p>
    <w:p>
      <w:pPr>
        <w:numPr>
          <w:ilvl w:val="0"/>
          <w:numId w:val="1962"/>
        </w:numPr>
      </w:pPr>
      <w:r>
        <w:t xml:space="preserve">Coût : 50€/j + diesel consommé</w:t>
      </w:r>
    </w:p>
    <w:p>
      <w:pPr>
        <w:numPr>
          <w:ilvl w:val="0"/>
          <w:numId w:val="1962"/>
        </w:numPr>
      </w:pPr>
      <w:r>
        <w:rPr>
          <w:bCs/>
          <w:b/>
        </w:rPr>
        <w:t xml:space="preserve">Plan B3 :</w:t>
      </w:r>
      <w:r>
        <w:t xml:space="preserve"> </w:t>
      </w:r>
      <w:r>
        <w:t xml:space="preserve">réduction capacité temporaire</w:t>
      </w:r>
    </w:p>
    <w:p>
      <w:pPr>
        <w:numPr>
          <w:ilvl w:val="0"/>
          <w:numId w:val="1962"/>
        </w:numPr>
      </w:pPr>
      <w:r>
        <w:t xml:space="preserve">Production 1 shift au lieu de 2</w:t>
      </w:r>
    </w:p>
    <w:p>
      <w:pPr>
        <w:numPr>
          <w:ilvl w:val="0"/>
          <w:numId w:val="1962"/>
        </w:numPr>
      </w:pPr>
      <w:r>
        <w:t xml:space="preserve">Priorisation clients stratégiques</w:t>
      </w:r>
    </w:p>
    <w:p>
      <w:pPr>
        <w:pStyle w:val="FirstParagraph"/>
      </w:pPr>
      <w:r>
        <w:rPr>
          <w:bCs/>
          <w:b/>
        </w:rPr>
        <w:t xml:space="preserve">Budget contingence électricité :</w:t>
      </w:r>
    </w:p>
    <w:p>
      <w:pPr>
        <w:numPr>
          <w:ilvl w:val="0"/>
          <w:numId w:val="1963"/>
        </w:numPr>
      </w:pPr>
      <w:r>
        <w:t xml:space="preserve">Préventif : 33K€ (onduleur + générateur)</w:t>
      </w:r>
    </w:p>
    <w:p>
      <w:pPr>
        <w:numPr>
          <w:ilvl w:val="0"/>
          <w:numId w:val="1963"/>
        </w:numPr>
      </w:pPr>
      <w:r>
        <w:t xml:space="preserve">Opérationnel : 10K€/an (diesel backup occasionnel)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+ maintenance</w:t>
      </w:r>
    </w:p>
    <w:p>
      <w:pPr>
        <w:pStyle w:val="BodyText"/>
      </w:pPr>
      <w:r>
        <w:rPr>
          <w:u w:val="single"/>
          <w:bCs/>
          <w:b/>
        </w:rPr>
        <w:t xml:space="preserve">Risque OP-4 : coupure électrique prolongées (&gt;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4h/jour)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délestages SNEL fréquents → production ralentie,</w:t>
      </w:r>
      <w:r>
        <w:t xml:space="preserve"> </w:t>
      </w:r>
      <w:r>
        <w:t xml:space="preserve">équipements endommagés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ÉLEVÉE (3) - réalité Kinshasa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- -30-40% capacité production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6/9 →</w:t>
      </w:r>
      <w:r>
        <w:t xml:space="preserve"> </w:t>
      </w:r>
      <w:r>
        <w:rPr>
          <w:bCs/>
          <w:b/>
        </w:rPr>
        <w:t xml:space="preserve">RISQUE MAJEUR</w:t>
      </w:r>
    </w:p>
    <w:p>
      <w:pPr>
        <w:pStyle w:val="BodyText"/>
      </w:pPr>
      <w:r>
        <w:rPr>
          <w:bCs/>
          <w:b/>
        </w:rPr>
        <w:t xml:space="preserve">Causes :</w:t>
      </w:r>
    </w:p>
    <w:p>
      <w:pPr>
        <w:numPr>
          <w:ilvl w:val="0"/>
          <w:numId w:val="1964"/>
        </w:numPr>
      </w:pPr>
      <w:r>
        <w:t xml:space="preserve">Sous-investissement SNEL</w:t>
      </w:r>
    </w:p>
    <w:p>
      <w:pPr>
        <w:numPr>
          <w:ilvl w:val="0"/>
          <w:numId w:val="1964"/>
        </w:numPr>
      </w:pPr>
      <w:r>
        <w:t xml:space="preserve">Maintenance barrages insuffisante</w:t>
      </w:r>
    </w:p>
    <w:p>
      <w:pPr>
        <w:numPr>
          <w:ilvl w:val="0"/>
          <w:numId w:val="1964"/>
        </w:numPr>
      </w:pPr>
      <w:r>
        <w:t xml:space="preserve">Pics demande (saison sèche)</w:t>
      </w:r>
    </w:p>
    <w:p>
      <w:pPr>
        <w:numPr>
          <w:ilvl w:val="0"/>
          <w:numId w:val="1964"/>
        </w:numPr>
      </w:pPr>
      <w:r>
        <w:t xml:space="preserve">Défaillances réseau distribution</w:t>
      </w:r>
    </w:p>
    <w:p>
      <w:pPr>
        <w:pStyle w:val="FirstParagraph"/>
      </w:pPr>
      <w:r>
        <w:rPr>
          <w:bCs/>
          <w:b/>
        </w:rPr>
        <w:t xml:space="preserve">Indicateurs d’alerte :</w:t>
      </w:r>
    </w:p>
    <w:p>
      <w:pPr>
        <w:numPr>
          <w:ilvl w:val="0"/>
          <w:numId w:val="1965"/>
        </w:numPr>
      </w:pPr>
      <w:r>
        <w:t xml:space="preserve">Historique délestages (données SNEL)</w:t>
      </w:r>
    </w:p>
    <w:p>
      <w:pPr>
        <w:numPr>
          <w:ilvl w:val="0"/>
          <w:numId w:val="1965"/>
        </w:numPr>
      </w:pPr>
      <w:r>
        <w:t xml:space="preserve">Alertes météo (saison sèche mai-sept)</w:t>
      </w:r>
    </w:p>
    <w:p>
      <w:pPr>
        <w:numPr>
          <w:ilvl w:val="0"/>
          <w:numId w:val="1965"/>
        </w:numPr>
      </w:pPr>
      <w:r>
        <w:t xml:space="preserve">Voisins industriels (retours expériences)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66"/>
        </w:numPr>
        <w:pStyle w:val="Compact"/>
      </w:pPr>
      <w:r>
        <w:rPr>
          <w:bCs/>
          <w:b/>
        </w:rPr>
        <w:t xml:space="preserve">Audit électrique site</w:t>
      </w:r>
      <w:r>
        <w:t xml:space="preserve"> </w:t>
      </w:r>
      <w:r>
        <w:t xml:space="preserve">(M9)</w:t>
      </w:r>
    </w:p>
    <w:p>
      <w:pPr>
        <w:numPr>
          <w:ilvl w:val="0"/>
          <w:numId w:val="1967"/>
        </w:numPr>
      </w:pPr>
      <w:r>
        <w:t xml:space="preserve">Consommation réelle vs contractée</w:t>
      </w:r>
    </w:p>
    <w:p>
      <w:pPr>
        <w:numPr>
          <w:ilvl w:val="0"/>
          <w:numId w:val="1967"/>
        </w:numPr>
      </w:pPr>
      <w:r>
        <w:t xml:space="preserve">Qualité réseau (tensions, fréquence)</w:t>
      </w:r>
    </w:p>
    <w:p>
      <w:pPr>
        <w:numPr>
          <w:ilvl w:val="0"/>
          <w:numId w:val="1967"/>
        </w:numPr>
      </w:pPr>
      <w:r>
        <w:t xml:space="preserve">Recommandations sécurisation</w:t>
      </w:r>
    </w:p>
    <w:p>
      <w:pPr>
        <w:numPr>
          <w:ilvl w:val="0"/>
          <w:numId w:val="1968"/>
        </w:numPr>
        <w:pStyle w:val="Compact"/>
      </w:pPr>
      <w:r>
        <w:rPr>
          <w:bCs/>
          <w:b/>
        </w:rPr>
        <w:t xml:space="preserve">Installation onduleur industriel</w:t>
      </w:r>
      <w:r>
        <w:t xml:space="preserve"> </w:t>
      </w:r>
      <w:r>
        <w:t xml:space="preserve">(8K€, M10)</w:t>
      </w:r>
    </w:p>
    <w:p>
      <w:pPr>
        <w:numPr>
          <w:ilvl w:val="0"/>
          <w:numId w:val="1969"/>
        </w:numPr>
      </w:pPr>
      <w:r>
        <w:t xml:space="preserve">Puissance 250 kVA</w:t>
      </w:r>
    </w:p>
    <w:p>
      <w:pPr>
        <w:numPr>
          <w:ilvl w:val="0"/>
          <w:numId w:val="1969"/>
        </w:numPr>
      </w:pPr>
      <w:r>
        <w:t xml:space="preserve">Autonomie 15-30 min (arrêt propre machines)</w:t>
      </w:r>
    </w:p>
    <w:p>
      <w:pPr>
        <w:numPr>
          <w:ilvl w:val="0"/>
          <w:numId w:val="1969"/>
        </w:numPr>
      </w:pPr>
      <w:r>
        <w:t xml:space="preserve">Protection surtensions/sous-tensions</w:t>
      </w:r>
    </w:p>
    <w:p>
      <w:pPr>
        <w:numPr>
          <w:ilvl w:val="0"/>
          <w:numId w:val="1970"/>
        </w:numPr>
        <w:pStyle w:val="Compact"/>
      </w:pPr>
      <w:r>
        <w:rPr>
          <w:bCs/>
          <w:b/>
        </w:rPr>
        <w:t xml:space="preserve">Générateur diesel backup</w:t>
      </w:r>
      <w:r>
        <w:t xml:space="preserve"> </w:t>
      </w:r>
      <w:r>
        <w:t xml:space="preserve">(25K€, M18)</w:t>
      </w:r>
    </w:p>
    <w:p>
      <w:pPr>
        <w:numPr>
          <w:ilvl w:val="0"/>
          <w:numId w:val="1971"/>
        </w:numPr>
      </w:pPr>
      <w:r>
        <w:t xml:space="preserve">Puissance 300 kVA</w:t>
      </w:r>
    </w:p>
    <w:p>
      <w:pPr>
        <w:numPr>
          <w:ilvl w:val="0"/>
          <w:numId w:val="1971"/>
        </w:numPr>
      </w:pPr>
      <w:r>
        <w:t xml:space="preserve">Autonomie 8h (réservoir 500L)</w:t>
      </w:r>
    </w:p>
    <w:p>
      <w:pPr>
        <w:numPr>
          <w:ilvl w:val="0"/>
          <w:numId w:val="1971"/>
        </w:numPr>
      </w:pPr>
      <w:r>
        <w:t xml:space="preserve">Démarrage automatique (&lt; 30 secondes)</w:t>
      </w:r>
    </w:p>
    <w:p>
      <w:pPr>
        <w:numPr>
          <w:ilvl w:val="0"/>
          <w:numId w:val="1971"/>
        </w:numPr>
      </w:pPr>
      <w:r>
        <w:t xml:space="preserve">Coût fonctionnement : 80€/h (diesel + maintenance)</w:t>
      </w:r>
    </w:p>
    <w:p>
      <w:pPr>
        <w:numPr>
          <w:ilvl w:val="0"/>
          <w:numId w:val="1972"/>
        </w:numPr>
        <w:pStyle w:val="Compact"/>
      </w:pPr>
      <w:r>
        <w:rPr>
          <w:bCs/>
          <w:b/>
        </w:rPr>
        <w:t xml:space="preserve">Contrat SNEL prioritaire</w:t>
      </w:r>
      <w:r>
        <w:t xml:space="preserve"> </w:t>
      </w:r>
      <w:r>
        <w:t xml:space="preserve">(négociation M10)</w:t>
      </w:r>
    </w:p>
    <w:p>
      <w:pPr>
        <w:numPr>
          <w:ilvl w:val="0"/>
          <w:numId w:val="1973"/>
        </w:numPr>
      </w:pPr>
      <w:r>
        <w:t xml:space="preserve">Abonnement</w:t>
      </w:r>
      <w:r>
        <w:t xml:space="preserve"> </w:t>
      </w:r>
      <w:r>
        <w:t xml:space="preserve">“</w:t>
      </w:r>
      <w:r>
        <w:t xml:space="preserve">client industriel prioritaire</w:t>
      </w:r>
      <w:r>
        <w:t xml:space="preserve">”</w:t>
      </w:r>
    </w:p>
    <w:p>
      <w:pPr>
        <w:numPr>
          <w:ilvl w:val="0"/>
          <w:numId w:val="1973"/>
        </w:numPr>
      </w:pPr>
      <w:r>
        <w:t xml:space="preserve">Réduction délestages (-50% fréquence)</w:t>
      </w:r>
    </w:p>
    <w:p>
      <w:pPr>
        <w:numPr>
          <w:ilvl w:val="0"/>
          <w:numId w:val="1973"/>
        </w:numPr>
      </w:pPr>
      <w:r>
        <w:t xml:space="preserve">Surcoût : +30% tarif kWh</w:t>
      </w:r>
    </w:p>
    <w:p>
      <w:pPr>
        <w:numPr>
          <w:ilvl w:val="0"/>
          <w:numId w:val="1974"/>
        </w:numPr>
        <w:pStyle w:val="Compact"/>
      </w:pPr>
      <w:r>
        <w:rPr>
          <w:bCs/>
          <w:b/>
        </w:rPr>
        <w:t xml:space="preserve">Optimisation planning production</w:t>
      </w:r>
      <w:r>
        <w:t xml:space="preserve"> </w:t>
      </w:r>
      <w:r>
        <w:t xml:space="preserve">(M12+)</w:t>
      </w:r>
    </w:p>
    <w:p>
      <w:pPr>
        <w:numPr>
          <w:ilvl w:val="0"/>
          <w:numId w:val="1975"/>
        </w:numPr>
      </w:pPr>
      <w:r>
        <w:t xml:space="preserve">Production nuit (électricité plus stable)</w:t>
      </w:r>
    </w:p>
    <w:p>
      <w:pPr>
        <w:numPr>
          <w:ilvl w:val="0"/>
          <w:numId w:val="1975"/>
        </w:numPr>
      </w:pPr>
      <w:r>
        <w:t xml:space="preserve">Stocks tampons produits finis (3-5 jours)</w:t>
      </w:r>
    </w:p>
    <w:p>
      <w:pPr>
        <w:pStyle w:val="FirstParagraph"/>
      </w:pPr>
      <w:r>
        <w:rPr>
          <w:bCs/>
          <w:b/>
        </w:rPr>
        <w:t xml:space="preserve">Si coupures fréquentes (&gt; 4h/jour) :</w:t>
      </w:r>
    </w:p>
    <w:p>
      <w:pPr>
        <w:numPr>
          <w:ilvl w:val="0"/>
          <w:numId w:val="1976"/>
        </w:numPr>
      </w:pPr>
      <w:r>
        <w:rPr>
          <w:bCs/>
          <w:b/>
        </w:rPr>
        <w:t xml:space="preserve">Semaine 1 :</w:t>
      </w:r>
      <w:r>
        <w:t xml:space="preserve"> </w:t>
      </w:r>
      <w:r>
        <w:t xml:space="preserve">activation générateur (diesel)</w:t>
      </w:r>
    </w:p>
    <w:p>
      <w:pPr>
        <w:numPr>
          <w:ilvl w:val="0"/>
          <w:numId w:val="1976"/>
        </w:numPr>
      </w:pPr>
      <w:r>
        <w:rPr>
          <w:bCs/>
          <w:b/>
        </w:rPr>
        <w:t xml:space="preserve">Semaine 2 :</w:t>
      </w:r>
      <w:r>
        <w:t xml:space="preserve"> </w:t>
      </w:r>
      <w:r>
        <w:t xml:space="preserve">négociation SNEL</w:t>
      </w:r>
    </w:p>
    <w:p>
      <w:pPr>
        <w:numPr>
          <w:ilvl w:val="0"/>
          <w:numId w:val="1976"/>
        </w:numPr>
      </w:pPr>
      <w:r>
        <w:rPr>
          <w:bCs/>
          <w:b/>
        </w:rPr>
        <w:t xml:space="preserve">Semaine 3 :</w:t>
      </w:r>
      <w:r>
        <w:t xml:space="preserve"> </w:t>
      </w:r>
      <w:r>
        <w:t xml:space="preserve">solutions alternatives</w:t>
      </w:r>
    </w:p>
    <w:p>
      <w:pPr>
        <w:numPr>
          <w:ilvl w:val="0"/>
          <w:numId w:val="1977"/>
        </w:numPr>
      </w:pPr>
      <w:r>
        <w:rPr>
          <w:bCs/>
          <w:b/>
        </w:rPr>
        <w:t xml:space="preserve">Plan B1 :</w:t>
      </w:r>
      <w:r>
        <w:t xml:space="preserve"> </w:t>
      </w:r>
      <w:r>
        <w:t xml:space="preserve">panneaux solaires (100 kWc, 80K€, ROI 3 ans)</w:t>
      </w:r>
    </w:p>
    <w:p>
      <w:pPr>
        <w:numPr>
          <w:ilvl w:val="0"/>
          <w:numId w:val="1977"/>
        </w:numPr>
      </w:pPr>
      <w:r>
        <w:t xml:space="preserve">Couverture 30-40% besoins diurnes</w:t>
      </w:r>
    </w:p>
    <w:p>
      <w:pPr>
        <w:numPr>
          <w:ilvl w:val="0"/>
          <w:numId w:val="1977"/>
        </w:numPr>
      </w:pPr>
      <w:r>
        <w:t xml:space="preserve">Batteries lithium (50 kWh, 40K€)</w:t>
      </w:r>
    </w:p>
    <w:p>
      <w:pPr>
        <w:numPr>
          <w:ilvl w:val="0"/>
          <w:numId w:val="1977"/>
        </w:numPr>
      </w:pPr>
      <w:r>
        <w:rPr>
          <w:bCs/>
          <w:b/>
        </w:rPr>
        <w:t xml:space="preserve">Plan B2 :</w:t>
      </w:r>
      <w:r>
        <w:t xml:space="preserve"> </w:t>
      </w:r>
      <w:r>
        <w:t xml:space="preserve">partenariat électricité voisin</w:t>
      </w:r>
    </w:p>
    <w:p>
      <w:pPr>
        <w:numPr>
          <w:ilvl w:val="0"/>
          <w:numId w:val="1977"/>
        </w:numPr>
      </w:pPr>
      <w:r>
        <w:t xml:space="preserve">Partage générateur entreprise proche</w:t>
      </w:r>
    </w:p>
    <w:p>
      <w:pPr>
        <w:numPr>
          <w:ilvl w:val="0"/>
          <w:numId w:val="1977"/>
        </w:numPr>
      </w:pPr>
      <w:r>
        <w:t xml:space="preserve">Coût : 50€/j + diesel consommé</w:t>
      </w:r>
    </w:p>
    <w:p>
      <w:pPr>
        <w:numPr>
          <w:ilvl w:val="0"/>
          <w:numId w:val="1977"/>
        </w:numPr>
      </w:pPr>
      <w:r>
        <w:rPr>
          <w:bCs/>
          <w:b/>
        </w:rPr>
        <w:t xml:space="preserve">Plan B3 :</w:t>
      </w:r>
      <w:r>
        <w:t xml:space="preserve"> </w:t>
      </w:r>
      <w:r>
        <w:t xml:space="preserve">réduction capacité temporaire</w:t>
      </w:r>
    </w:p>
    <w:p>
      <w:pPr>
        <w:numPr>
          <w:ilvl w:val="0"/>
          <w:numId w:val="1977"/>
        </w:numPr>
      </w:pPr>
      <w:r>
        <w:t xml:space="preserve">Production 1 shift au lieu de 2</w:t>
      </w:r>
    </w:p>
    <w:p>
      <w:pPr>
        <w:numPr>
          <w:ilvl w:val="0"/>
          <w:numId w:val="1977"/>
        </w:numPr>
      </w:pPr>
      <w:r>
        <w:t xml:space="preserve">Priorisation clients stratégiques</w:t>
      </w:r>
    </w:p>
    <w:p>
      <w:pPr>
        <w:pStyle w:val="FirstParagraph"/>
      </w:pPr>
      <w:r>
        <w:rPr>
          <w:bCs/>
          <w:b/>
        </w:rPr>
        <w:t xml:space="preserve">Budget contingence électricité :</w:t>
      </w:r>
    </w:p>
    <w:p>
      <w:pPr>
        <w:numPr>
          <w:ilvl w:val="0"/>
          <w:numId w:val="1978"/>
        </w:numPr>
      </w:pPr>
      <w:r>
        <w:t xml:space="preserve">Préventif : 33K€ (onduleur + générateur)</w:t>
      </w:r>
    </w:p>
    <w:p>
      <w:pPr>
        <w:numPr>
          <w:ilvl w:val="0"/>
          <w:numId w:val="1978"/>
        </w:numPr>
      </w:pPr>
      <w:r>
        <w:t xml:space="preserve">Opérationnel : 10K€/an (diesel backup occasionnel)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+ maintenance</w:t>
      </w:r>
    </w:p>
    <w:p>
      <w:pPr>
        <w:pStyle w:val="BodyText"/>
      </w:pPr>
      <w:r>
        <w:rPr>
          <w:u w:val="single"/>
          <w:bCs/>
          <w:b/>
        </w:rPr>
        <w:t xml:space="preserve">Risque OP-4 : coupure électrique prolongées (&gt;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4h/jour)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délestages SNEL fréquents → production ralentie,</w:t>
      </w:r>
      <w:r>
        <w:t xml:space="preserve"> </w:t>
      </w:r>
      <w:r>
        <w:t xml:space="preserve">équipements endommagés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ÉLEVÉE (3) - réalité Kinshasa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- -30-40% capacité production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6/9 →</w:t>
      </w:r>
      <w:r>
        <w:t xml:space="preserve"> </w:t>
      </w:r>
      <w:r>
        <w:rPr>
          <w:bCs/>
          <w:b/>
        </w:rPr>
        <w:t xml:space="preserve">RISQUE MAJEUR</w:t>
      </w:r>
    </w:p>
    <w:p>
      <w:pPr>
        <w:pStyle w:val="BodyText"/>
      </w:pPr>
      <w:r>
        <w:rPr>
          <w:bCs/>
          <w:b/>
        </w:rPr>
        <w:t xml:space="preserve">Causes :</w:t>
      </w:r>
    </w:p>
    <w:p>
      <w:pPr>
        <w:numPr>
          <w:ilvl w:val="0"/>
          <w:numId w:val="1979"/>
        </w:numPr>
      </w:pPr>
      <w:r>
        <w:t xml:space="preserve">Sous-investissement SNEL</w:t>
      </w:r>
    </w:p>
    <w:p>
      <w:pPr>
        <w:numPr>
          <w:ilvl w:val="0"/>
          <w:numId w:val="1979"/>
        </w:numPr>
      </w:pPr>
      <w:r>
        <w:t xml:space="preserve">Maintenance barrages insuffisante</w:t>
      </w:r>
    </w:p>
    <w:p>
      <w:pPr>
        <w:numPr>
          <w:ilvl w:val="0"/>
          <w:numId w:val="1979"/>
        </w:numPr>
      </w:pPr>
      <w:r>
        <w:t xml:space="preserve">Pics demande (saison sèche)</w:t>
      </w:r>
    </w:p>
    <w:p>
      <w:pPr>
        <w:numPr>
          <w:ilvl w:val="0"/>
          <w:numId w:val="1979"/>
        </w:numPr>
      </w:pPr>
      <w:r>
        <w:t xml:space="preserve">Défaillances réseau distribution</w:t>
      </w:r>
    </w:p>
    <w:p>
      <w:pPr>
        <w:pStyle w:val="FirstParagraph"/>
      </w:pPr>
      <w:r>
        <w:rPr>
          <w:bCs/>
          <w:b/>
        </w:rPr>
        <w:t xml:space="preserve">Indicateurs d’alerte :</w:t>
      </w:r>
    </w:p>
    <w:p>
      <w:pPr>
        <w:numPr>
          <w:ilvl w:val="0"/>
          <w:numId w:val="1980"/>
        </w:numPr>
      </w:pPr>
      <w:r>
        <w:t xml:space="preserve">Historique délestages (données SNEL)</w:t>
      </w:r>
    </w:p>
    <w:p>
      <w:pPr>
        <w:numPr>
          <w:ilvl w:val="0"/>
          <w:numId w:val="1980"/>
        </w:numPr>
      </w:pPr>
      <w:r>
        <w:t xml:space="preserve">Alertes météo (saison sèche mai-sept)</w:t>
      </w:r>
    </w:p>
    <w:p>
      <w:pPr>
        <w:numPr>
          <w:ilvl w:val="0"/>
          <w:numId w:val="1980"/>
        </w:numPr>
      </w:pPr>
      <w:r>
        <w:t xml:space="preserve">Voisins industriels (retours expériences)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81"/>
        </w:numPr>
        <w:pStyle w:val="Compact"/>
      </w:pPr>
      <w:r>
        <w:rPr>
          <w:bCs/>
          <w:b/>
        </w:rPr>
        <w:t xml:space="preserve">Audit électrique site</w:t>
      </w:r>
      <w:r>
        <w:t xml:space="preserve"> </w:t>
      </w:r>
      <w:r>
        <w:t xml:space="preserve">(M9)</w:t>
      </w:r>
    </w:p>
    <w:p>
      <w:pPr>
        <w:numPr>
          <w:ilvl w:val="0"/>
          <w:numId w:val="1982"/>
        </w:numPr>
      </w:pPr>
      <w:r>
        <w:t xml:space="preserve">Consommation réelle vs contractée</w:t>
      </w:r>
    </w:p>
    <w:p>
      <w:pPr>
        <w:numPr>
          <w:ilvl w:val="0"/>
          <w:numId w:val="1982"/>
        </w:numPr>
      </w:pPr>
      <w:r>
        <w:t xml:space="preserve">Qualité réseau (tensions, fréquence)</w:t>
      </w:r>
    </w:p>
    <w:p>
      <w:pPr>
        <w:numPr>
          <w:ilvl w:val="0"/>
          <w:numId w:val="1982"/>
        </w:numPr>
      </w:pPr>
      <w:r>
        <w:t xml:space="preserve">Recommandations sécurisation</w:t>
      </w:r>
    </w:p>
    <w:p>
      <w:pPr>
        <w:numPr>
          <w:ilvl w:val="0"/>
          <w:numId w:val="1983"/>
        </w:numPr>
        <w:pStyle w:val="Compact"/>
      </w:pPr>
      <w:r>
        <w:rPr>
          <w:bCs/>
          <w:b/>
        </w:rPr>
        <w:t xml:space="preserve">Installation onduleur industriel</w:t>
      </w:r>
      <w:r>
        <w:t xml:space="preserve"> </w:t>
      </w:r>
      <w:r>
        <w:t xml:space="preserve">(8K€, M10)</w:t>
      </w:r>
    </w:p>
    <w:p>
      <w:pPr>
        <w:numPr>
          <w:ilvl w:val="0"/>
          <w:numId w:val="1984"/>
        </w:numPr>
      </w:pPr>
      <w:r>
        <w:t xml:space="preserve">Puissance 250 kVA</w:t>
      </w:r>
    </w:p>
    <w:p>
      <w:pPr>
        <w:numPr>
          <w:ilvl w:val="0"/>
          <w:numId w:val="1984"/>
        </w:numPr>
      </w:pPr>
      <w:r>
        <w:t xml:space="preserve">Autonomie 15-30 min (arrêt propre machines)</w:t>
      </w:r>
    </w:p>
    <w:p>
      <w:pPr>
        <w:numPr>
          <w:ilvl w:val="0"/>
          <w:numId w:val="1984"/>
        </w:numPr>
      </w:pPr>
      <w:r>
        <w:t xml:space="preserve">Protection surtensions/sous-tensions</w:t>
      </w:r>
    </w:p>
    <w:p>
      <w:pPr>
        <w:numPr>
          <w:ilvl w:val="0"/>
          <w:numId w:val="1985"/>
        </w:numPr>
        <w:pStyle w:val="Compact"/>
      </w:pPr>
      <w:r>
        <w:rPr>
          <w:bCs/>
          <w:b/>
        </w:rPr>
        <w:t xml:space="preserve">Générateur diesel backup</w:t>
      </w:r>
      <w:r>
        <w:t xml:space="preserve"> </w:t>
      </w:r>
      <w:r>
        <w:t xml:space="preserve">(25K€, M18)</w:t>
      </w:r>
    </w:p>
    <w:p>
      <w:pPr>
        <w:numPr>
          <w:ilvl w:val="0"/>
          <w:numId w:val="1986"/>
        </w:numPr>
      </w:pPr>
      <w:r>
        <w:t xml:space="preserve">Puissance 300 kVA</w:t>
      </w:r>
    </w:p>
    <w:p>
      <w:pPr>
        <w:numPr>
          <w:ilvl w:val="0"/>
          <w:numId w:val="1986"/>
        </w:numPr>
      </w:pPr>
      <w:r>
        <w:t xml:space="preserve">Autonomie 8h (réservoir 500L)</w:t>
      </w:r>
    </w:p>
    <w:p>
      <w:pPr>
        <w:numPr>
          <w:ilvl w:val="0"/>
          <w:numId w:val="1986"/>
        </w:numPr>
      </w:pPr>
      <w:r>
        <w:t xml:space="preserve">Démarrage automatique (&lt; 30 secondes)</w:t>
      </w:r>
    </w:p>
    <w:p>
      <w:pPr>
        <w:numPr>
          <w:ilvl w:val="0"/>
          <w:numId w:val="1986"/>
        </w:numPr>
      </w:pPr>
      <w:r>
        <w:t xml:space="preserve">Coût fonctionnement : 80€/h (diesel + maintenance)</w:t>
      </w:r>
    </w:p>
    <w:p>
      <w:pPr>
        <w:numPr>
          <w:ilvl w:val="0"/>
          <w:numId w:val="1987"/>
        </w:numPr>
        <w:pStyle w:val="Compact"/>
      </w:pPr>
      <w:r>
        <w:rPr>
          <w:bCs/>
          <w:b/>
        </w:rPr>
        <w:t xml:space="preserve">Contrat SNEL prioritaire</w:t>
      </w:r>
      <w:r>
        <w:t xml:space="preserve"> </w:t>
      </w:r>
      <w:r>
        <w:t xml:space="preserve">(négociation M10)</w:t>
      </w:r>
    </w:p>
    <w:p>
      <w:pPr>
        <w:numPr>
          <w:ilvl w:val="0"/>
          <w:numId w:val="1988"/>
        </w:numPr>
      </w:pPr>
      <w:r>
        <w:t xml:space="preserve">Abonnement</w:t>
      </w:r>
      <w:r>
        <w:t xml:space="preserve"> </w:t>
      </w:r>
      <w:r>
        <w:t xml:space="preserve">“</w:t>
      </w:r>
      <w:r>
        <w:t xml:space="preserve">client industriel prioritaire</w:t>
      </w:r>
      <w:r>
        <w:t xml:space="preserve">”</w:t>
      </w:r>
    </w:p>
    <w:p>
      <w:pPr>
        <w:numPr>
          <w:ilvl w:val="0"/>
          <w:numId w:val="1988"/>
        </w:numPr>
      </w:pPr>
      <w:r>
        <w:t xml:space="preserve">Réduction délestages (-50% fréquence)</w:t>
      </w:r>
    </w:p>
    <w:p>
      <w:pPr>
        <w:numPr>
          <w:ilvl w:val="0"/>
          <w:numId w:val="1988"/>
        </w:numPr>
      </w:pPr>
      <w:r>
        <w:t xml:space="preserve">Surcoût : +30% tarif kWh</w:t>
      </w:r>
    </w:p>
    <w:p>
      <w:pPr>
        <w:numPr>
          <w:ilvl w:val="0"/>
          <w:numId w:val="1989"/>
        </w:numPr>
        <w:pStyle w:val="Compact"/>
      </w:pPr>
      <w:r>
        <w:rPr>
          <w:bCs/>
          <w:b/>
        </w:rPr>
        <w:t xml:space="preserve">Optimisation planning production</w:t>
      </w:r>
      <w:r>
        <w:t xml:space="preserve"> </w:t>
      </w:r>
      <w:r>
        <w:t xml:space="preserve">(M12+)</w:t>
      </w:r>
    </w:p>
    <w:p>
      <w:pPr>
        <w:numPr>
          <w:ilvl w:val="0"/>
          <w:numId w:val="1990"/>
        </w:numPr>
      </w:pPr>
      <w:r>
        <w:t xml:space="preserve">Production nuit (électricité plus stable)</w:t>
      </w:r>
    </w:p>
    <w:p>
      <w:pPr>
        <w:numPr>
          <w:ilvl w:val="0"/>
          <w:numId w:val="1990"/>
        </w:numPr>
      </w:pPr>
      <w:r>
        <w:t xml:space="preserve">Stocks tampons produits finis (3-5 jours)</w:t>
      </w:r>
    </w:p>
    <w:p>
      <w:pPr>
        <w:pStyle w:val="FirstParagraph"/>
      </w:pPr>
      <w:r>
        <w:rPr>
          <w:bCs/>
          <w:b/>
        </w:rPr>
        <w:t xml:space="preserve">Si coupures fréquentes (&gt; 4h/jour) :</w:t>
      </w:r>
    </w:p>
    <w:p>
      <w:pPr>
        <w:numPr>
          <w:ilvl w:val="0"/>
          <w:numId w:val="1991"/>
        </w:numPr>
      </w:pPr>
      <w:r>
        <w:rPr>
          <w:bCs/>
          <w:b/>
        </w:rPr>
        <w:t xml:space="preserve">Semaine 1 :</w:t>
      </w:r>
      <w:r>
        <w:t xml:space="preserve"> </w:t>
      </w:r>
      <w:r>
        <w:t xml:space="preserve">activation générateur (diesel)</w:t>
      </w:r>
    </w:p>
    <w:p>
      <w:pPr>
        <w:numPr>
          <w:ilvl w:val="0"/>
          <w:numId w:val="1991"/>
        </w:numPr>
      </w:pPr>
      <w:r>
        <w:rPr>
          <w:bCs/>
          <w:b/>
        </w:rPr>
        <w:t xml:space="preserve">Semaine 2 :</w:t>
      </w:r>
      <w:r>
        <w:t xml:space="preserve"> </w:t>
      </w:r>
      <w:r>
        <w:t xml:space="preserve">négociation SNEL</w:t>
      </w:r>
    </w:p>
    <w:p>
      <w:pPr>
        <w:numPr>
          <w:ilvl w:val="0"/>
          <w:numId w:val="1991"/>
        </w:numPr>
      </w:pPr>
      <w:r>
        <w:rPr>
          <w:bCs/>
          <w:b/>
        </w:rPr>
        <w:t xml:space="preserve">Semaine 3 :</w:t>
      </w:r>
      <w:r>
        <w:t xml:space="preserve"> </w:t>
      </w:r>
      <w:r>
        <w:t xml:space="preserve">solutions alternatives</w:t>
      </w:r>
    </w:p>
    <w:p>
      <w:pPr>
        <w:numPr>
          <w:ilvl w:val="0"/>
          <w:numId w:val="1992"/>
        </w:numPr>
      </w:pPr>
      <w:r>
        <w:rPr>
          <w:bCs/>
          <w:b/>
        </w:rPr>
        <w:t xml:space="preserve">Plan B1 :</w:t>
      </w:r>
      <w:r>
        <w:t xml:space="preserve"> </w:t>
      </w:r>
      <w:r>
        <w:t xml:space="preserve">panneaux solaires (100 kWc, 80K€, ROI 3 ans)</w:t>
      </w:r>
    </w:p>
    <w:p>
      <w:pPr>
        <w:numPr>
          <w:ilvl w:val="0"/>
          <w:numId w:val="1992"/>
        </w:numPr>
      </w:pPr>
      <w:r>
        <w:t xml:space="preserve">Couverture 30-40% besoins diurnes</w:t>
      </w:r>
    </w:p>
    <w:p>
      <w:pPr>
        <w:numPr>
          <w:ilvl w:val="0"/>
          <w:numId w:val="1992"/>
        </w:numPr>
      </w:pPr>
      <w:r>
        <w:t xml:space="preserve">Batteries lithium (50 kWh, 40K€)</w:t>
      </w:r>
    </w:p>
    <w:p>
      <w:pPr>
        <w:numPr>
          <w:ilvl w:val="0"/>
          <w:numId w:val="1992"/>
        </w:numPr>
      </w:pPr>
      <w:r>
        <w:rPr>
          <w:bCs/>
          <w:b/>
        </w:rPr>
        <w:t xml:space="preserve">Plan B2 :</w:t>
      </w:r>
      <w:r>
        <w:t xml:space="preserve"> </w:t>
      </w:r>
      <w:r>
        <w:t xml:space="preserve">partenariat électricité voisin</w:t>
      </w:r>
    </w:p>
    <w:p>
      <w:pPr>
        <w:numPr>
          <w:ilvl w:val="0"/>
          <w:numId w:val="1992"/>
        </w:numPr>
      </w:pPr>
      <w:r>
        <w:t xml:space="preserve">Partage générateur entreprise proche</w:t>
      </w:r>
    </w:p>
    <w:p>
      <w:pPr>
        <w:numPr>
          <w:ilvl w:val="0"/>
          <w:numId w:val="1992"/>
        </w:numPr>
      </w:pPr>
      <w:r>
        <w:t xml:space="preserve">Coût : 50€/j + diesel consommé</w:t>
      </w:r>
    </w:p>
    <w:p>
      <w:pPr>
        <w:numPr>
          <w:ilvl w:val="0"/>
          <w:numId w:val="1992"/>
        </w:numPr>
      </w:pPr>
      <w:r>
        <w:rPr>
          <w:bCs/>
          <w:b/>
        </w:rPr>
        <w:t xml:space="preserve">Plan B3 :</w:t>
      </w:r>
      <w:r>
        <w:t xml:space="preserve"> </w:t>
      </w:r>
      <w:r>
        <w:t xml:space="preserve">réduction capacité temporaire</w:t>
      </w:r>
    </w:p>
    <w:p>
      <w:pPr>
        <w:numPr>
          <w:ilvl w:val="0"/>
          <w:numId w:val="1992"/>
        </w:numPr>
      </w:pPr>
      <w:r>
        <w:t xml:space="preserve">Production 1 shift au lieu de 2</w:t>
      </w:r>
    </w:p>
    <w:p>
      <w:pPr>
        <w:numPr>
          <w:ilvl w:val="0"/>
          <w:numId w:val="1992"/>
        </w:numPr>
      </w:pPr>
      <w:r>
        <w:t xml:space="preserve">Priorisation clients stratégiques</w:t>
      </w:r>
    </w:p>
    <w:p>
      <w:pPr>
        <w:pStyle w:val="FirstParagraph"/>
      </w:pPr>
      <w:r>
        <w:rPr>
          <w:bCs/>
          <w:b/>
        </w:rPr>
        <w:t xml:space="preserve">Budget contingence électricité :</w:t>
      </w:r>
    </w:p>
    <w:p>
      <w:pPr>
        <w:numPr>
          <w:ilvl w:val="0"/>
          <w:numId w:val="1993"/>
        </w:numPr>
      </w:pPr>
      <w:r>
        <w:t xml:space="preserve">Préventif : 33K€ (onduleur + générateur)</w:t>
      </w:r>
    </w:p>
    <w:p>
      <w:pPr>
        <w:numPr>
          <w:ilvl w:val="0"/>
          <w:numId w:val="1993"/>
        </w:numPr>
      </w:pPr>
      <w:r>
        <w:t xml:space="preserve">Opérationnel : 10K€/an (diesel backup occasionnel)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+ maintenance</w:t>
      </w:r>
    </w:p>
    <w:p>
      <w:pPr>
        <w:pStyle w:val="BodyText"/>
      </w:pPr>
      <w:r>
        <w:rPr>
          <w:u w:val="single"/>
          <w:bCs/>
          <w:b/>
        </w:rPr>
        <w:t xml:space="preserve">Risque OP-5 : perte client anchor (&gt;30% CA)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rupture contrat Plascongo ou Bralima → chute CA</w:t>
      </w:r>
      <w:r>
        <w:t xml:space="preserve"> </w:t>
      </w:r>
      <w:r>
        <w:t xml:space="preserve">brutale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FAIBLE (1) - relations solides, besoins réels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CRITIQUE (3) - faille possible si An1 – An2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3/9 →</w:t>
      </w:r>
      <w:r>
        <w:t xml:space="preserve"> </w:t>
      </w:r>
      <w:r>
        <w:rPr>
          <w:bCs/>
          <w:b/>
        </w:rPr>
        <w:t xml:space="preserve">RISQUE MODÉRÉ</w:t>
      </w:r>
    </w:p>
    <w:p>
      <w:pPr>
        <w:pStyle w:val="BodyText"/>
      </w:pPr>
      <w:r>
        <w:rPr>
          <w:bCs/>
          <w:b/>
        </w:rPr>
        <w:t xml:space="preserve">Causes possibles :</w:t>
      </w:r>
    </w:p>
    <w:p>
      <w:pPr>
        <w:numPr>
          <w:ilvl w:val="0"/>
          <w:numId w:val="1994"/>
        </w:numPr>
      </w:pPr>
      <w:r>
        <w:t xml:space="preserve">Non-conformité qualité répétée</w:t>
      </w:r>
    </w:p>
    <w:p>
      <w:pPr>
        <w:numPr>
          <w:ilvl w:val="0"/>
          <w:numId w:val="1994"/>
        </w:numPr>
      </w:pPr>
      <w:r>
        <w:t xml:space="preserve">Retards livraisons chroniques</w:t>
      </w:r>
    </w:p>
    <w:p>
      <w:pPr>
        <w:numPr>
          <w:ilvl w:val="0"/>
          <w:numId w:val="1994"/>
        </w:numPr>
      </w:pPr>
      <w:r>
        <w:t xml:space="preserve">Concurrent prix –20% (import, OK Plast expansion)</w:t>
      </w:r>
    </w:p>
    <w:p>
      <w:pPr>
        <w:numPr>
          <w:ilvl w:val="0"/>
          <w:numId w:val="1994"/>
        </w:numPr>
      </w:pPr>
      <w:r>
        <w:t xml:space="preserve">Changement stratégie client (internalisation, autre fournisseur)</w:t>
      </w:r>
    </w:p>
    <w:p>
      <w:pPr>
        <w:numPr>
          <w:ilvl w:val="0"/>
          <w:numId w:val="1994"/>
        </w:numPr>
      </w:pPr>
      <w:r>
        <w:t xml:space="preserve">Faillite client</w:t>
      </w:r>
    </w:p>
    <w:p>
      <w:pPr>
        <w:pStyle w:val="FirstParagraph"/>
      </w:pPr>
      <w:r>
        <w:rPr>
          <w:bCs/>
          <w:b/>
        </w:rPr>
        <w:t xml:space="preserve">Indicateurs d’alerte :</w:t>
      </w:r>
    </w:p>
    <w:p>
      <w:pPr>
        <w:numPr>
          <w:ilvl w:val="0"/>
          <w:numId w:val="1995"/>
        </w:numPr>
      </w:pPr>
      <w:r>
        <w:t xml:space="preserve">Réclamations qualité (&gt; 2/trimestre)</w:t>
      </w:r>
    </w:p>
    <w:p>
      <w:pPr>
        <w:numPr>
          <w:ilvl w:val="0"/>
          <w:numId w:val="1995"/>
        </w:numPr>
      </w:pPr>
      <w:r>
        <w:t xml:space="preserve">Volumes commandés en baisse (-15% + vs trimestre précédent)</w:t>
      </w:r>
    </w:p>
    <w:p>
      <w:pPr>
        <w:numPr>
          <w:ilvl w:val="0"/>
          <w:numId w:val="1995"/>
        </w:numPr>
      </w:pPr>
      <w:r>
        <w:t xml:space="preserve">Retard paiements (&gt; 60 jours vs 30-45 habituels)</w:t>
      </w:r>
    </w:p>
    <w:p>
      <w:pPr>
        <w:numPr>
          <w:ilvl w:val="0"/>
          <w:numId w:val="1995"/>
        </w:numPr>
      </w:pPr>
      <w:r>
        <w:t xml:space="preserve">Rumeurs marché (veille concurrentielle)</w:t>
      </w:r>
    </w:p>
    <w:p>
      <w:pPr>
        <w:numPr>
          <w:ilvl w:val="0"/>
          <w:numId w:val="1995"/>
        </w:numPr>
      </w:pPr>
      <w:r>
        <w:t xml:space="preserve">Demandes renégociation prix agressives</w:t>
      </w:r>
    </w:p>
    <w:p>
      <w:pPr>
        <w:pStyle w:val="FirstParagraph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1996"/>
        </w:numPr>
        <w:pStyle w:val="Compact"/>
      </w:pPr>
      <w:r>
        <w:rPr>
          <w:bCs/>
          <w:b/>
        </w:rPr>
        <w:t xml:space="preserve">Diversification clients (objectif)</w:t>
      </w:r>
    </w:p>
    <w:p>
      <w:pPr>
        <w:numPr>
          <w:ilvl w:val="0"/>
          <w:numId w:val="1997"/>
        </w:numPr>
      </w:pPr>
      <w:r>
        <w:t xml:space="preserve">An1 : 2 clients = 70% CA (acceptable phase démarrage)</w:t>
      </w:r>
    </w:p>
    <w:p>
      <w:pPr>
        <w:numPr>
          <w:ilvl w:val="0"/>
          <w:numId w:val="1997"/>
        </w:numPr>
      </w:pPr>
      <w:r>
        <w:t xml:space="preserve">An2 : 5 clients = 80% CA (80/20 toléré)</w:t>
      </w:r>
    </w:p>
    <w:p>
      <w:pPr>
        <w:numPr>
          <w:ilvl w:val="0"/>
          <w:numId w:val="1997"/>
        </w:numPr>
      </w:pPr>
      <w:r>
        <w:t xml:space="preserve">An3 : 10+ clients = 70% CA (dillution risque)</w:t>
      </w:r>
    </w:p>
    <w:p>
      <w:pPr>
        <w:numPr>
          <w:ilvl w:val="0"/>
          <w:numId w:val="1998"/>
        </w:numPr>
        <w:pStyle w:val="Compact"/>
      </w:pPr>
      <w:r>
        <w:rPr>
          <w:bCs/>
          <w:b/>
        </w:rPr>
        <w:t xml:space="preserve">Excellence relationnelle</w:t>
      </w:r>
    </w:p>
    <w:p>
      <w:pPr>
        <w:numPr>
          <w:ilvl w:val="0"/>
          <w:numId w:val="1999"/>
        </w:numPr>
      </w:pPr>
      <w:r>
        <w:t xml:space="preserve">Account management dédié (Dir. Commercial)</w:t>
      </w:r>
    </w:p>
    <w:p>
      <w:pPr>
        <w:numPr>
          <w:ilvl w:val="0"/>
          <w:numId w:val="1999"/>
        </w:numPr>
      </w:pPr>
      <w:r>
        <w:t xml:space="preserve">Réunions trimestrielles (QBR – Quaterly Business Review)</w:t>
      </w:r>
    </w:p>
    <w:p>
      <w:pPr>
        <w:numPr>
          <w:ilvl w:val="0"/>
          <w:numId w:val="1999"/>
        </w:numPr>
      </w:pPr>
      <w:r>
        <w:t xml:space="preserve">Enquêtes satisfaction (NPS semestriel)</w:t>
      </w:r>
    </w:p>
    <w:p>
      <w:pPr>
        <w:numPr>
          <w:ilvl w:val="0"/>
          <w:numId w:val="1999"/>
        </w:numPr>
      </w:pPr>
      <w:r>
        <w:t xml:space="preserve">Innovations produits (co-développement)</w:t>
      </w:r>
    </w:p>
    <w:p>
      <w:pPr>
        <w:numPr>
          <w:ilvl w:val="0"/>
          <w:numId w:val="2000"/>
        </w:numPr>
        <w:pStyle w:val="Compact"/>
      </w:pPr>
      <w:r>
        <w:rPr>
          <w:bCs/>
          <w:b/>
        </w:rPr>
        <w:t xml:space="preserve">Contrats long terme (18-36 mois)</w:t>
      </w:r>
    </w:p>
    <w:p>
      <w:pPr>
        <w:numPr>
          <w:ilvl w:val="0"/>
          <w:numId w:val="2001"/>
        </w:numPr>
      </w:pPr>
      <w:r>
        <w:t xml:space="preserve">Clauses volume minimum (pénalités si &lt;80% prévisionnel)</w:t>
      </w:r>
    </w:p>
    <w:p>
      <w:pPr>
        <w:numPr>
          <w:ilvl w:val="0"/>
          <w:numId w:val="2001"/>
        </w:numPr>
      </w:pPr>
      <w:r>
        <w:t xml:space="preserve">Prix indexés (pas renégociation permanente)</w:t>
      </w:r>
    </w:p>
    <w:p>
      <w:pPr>
        <w:numPr>
          <w:ilvl w:val="0"/>
          <w:numId w:val="2001"/>
        </w:numPr>
      </w:pPr>
      <w:r>
        <w:t xml:space="preserve">Préavis rupture 6 mois minimum</w:t>
      </w:r>
    </w:p>
    <w:p>
      <w:pPr>
        <w:numPr>
          <w:ilvl w:val="0"/>
          <w:numId w:val="2002"/>
        </w:numPr>
        <w:pStyle w:val="Compact"/>
      </w:pPr>
      <w:r>
        <w:rPr>
          <w:bCs/>
          <w:b/>
        </w:rPr>
        <w:t xml:space="preserve">Veille concurrentielle</w:t>
      </w:r>
    </w:p>
    <w:p>
      <w:pPr>
        <w:numPr>
          <w:ilvl w:val="0"/>
          <w:numId w:val="2003"/>
        </w:numPr>
      </w:pPr>
      <w:r>
        <w:t xml:space="preserve">Monitoring prix OK Plast (mensuel)</w:t>
      </w:r>
    </w:p>
    <w:p>
      <w:pPr>
        <w:numPr>
          <w:ilvl w:val="0"/>
          <w:numId w:val="2003"/>
        </w:numPr>
      </w:pPr>
      <w:r>
        <w:t xml:space="preserve">Alertes imports (douanes Matadi)</w:t>
      </w:r>
    </w:p>
    <w:p>
      <w:pPr>
        <w:numPr>
          <w:ilvl w:val="0"/>
          <w:numId w:val="2003"/>
        </w:numPr>
      </w:pPr>
      <w:r>
        <w:t xml:space="preserve">Benchmark qualité (tests produits concurrents)</w:t>
      </w:r>
    </w:p>
    <w:p>
      <w:pPr>
        <w:pStyle w:val="FirstParagraph"/>
      </w:pPr>
      <w:r>
        <w:rPr>
          <w:bCs/>
          <w:b/>
        </w:rPr>
        <w:t xml:space="preserve">Si perte client annoncée (préavis 3-6 mois) :</w:t>
      </w:r>
    </w:p>
    <w:p>
      <w:pPr>
        <w:numPr>
          <w:ilvl w:val="0"/>
          <w:numId w:val="2004"/>
        </w:numPr>
        <w:pStyle w:val="Compact"/>
      </w:pPr>
      <w:r>
        <w:rPr>
          <w:bCs/>
          <w:b/>
        </w:rPr>
        <w:t xml:space="preserve">Immédiat (J0) :</w:t>
      </w:r>
    </w:p>
    <w:p>
      <w:pPr>
        <w:numPr>
          <w:ilvl w:val="0"/>
          <w:numId w:val="2005"/>
        </w:numPr>
      </w:pPr>
      <w:r>
        <w:t xml:space="preserve">Réunion crise direction (porteur de projet, commercial, DAF)</w:t>
      </w:r>
    </w:p>
    <w:p>
      <w:pPr>
        <w:numPr>
          <w:ilvl w:val="0"/>
          <w:numId w:val="2005"/>
        </w:numPr>
      </w:pPr>
      <w:r>
        <w:t xml:space="preserve">Évaluation impact (% CA, trésorerie, EBITDA)</w:t>
      </w:r>
    </w:p>
    <w:p>
      <w:pPr>
        <w:numPr>
          <w:ilvl w:val="0"/>
          <w:numId w:val="2005"/>
        </w:numPr>
      </w:pPr>
      <w:r>
        <w:t xml:space="preserve">Communication transparente équipe</w:t>
      </w:r>
    </w:p>
    <w:p>
      <w:pPr>
        <w:numPr>
          <w:ilvl w:val="0"/>
          <w:numId w:val="2006"/>
        </w:numPr>
        <w:pStyle w:val="Compact"/>
      </w:pPr>
      <w:r>
        <w:rPr>
          <w:bCs/>
          <w:b/>
        </w:rPr>
        <w:t xml:space="preserve">Semaine 1 (J+7) :</w:t>
      </w:r>
    </w:p>
    <w:p>
      <w:pPr>
        <w:numPr>
          <w:ilvl w:val="0"/>
          <w:numId w:val="2007"/>
        </w:numPr>
      </w:pPr>
      <w:r>
        <w:t xml:space="preserve">Tentative reconquête client</w:t>
      </w:r>
    </w:p>
    <w:p>
      <w:pPr>
        <w:numPr>
          <w:ilvl w:val="0"/>
          <w:numId w:val="2007"/>
        </w:numPr>
      </w:pPr>
      <w:r>
        <w:t xml:space="preserve">Diagnostic causes (enquête approfondie)</w:t>
      </w:r>
    </w:p>
    <w:p>
      <w:pPr>
        <w:numPr>
          <w:ilvl w:val="0"/>
          <w:numId w:val="2007"/>
        </w:numPr>
      </w:pPr>
      <w:r>
        <w:t xml:space="preserve">Proposition plan amélioration (si qualité/service)</w:t>
      </w:r>
    </w:p>
    <w:p>
      <w:pPr>
        <w:numPr>
          <w:ilvl w:val="0"/>
          <w:numId w:val="2007"/>
        </w:numPr>
      </w:pPr>
      <w:r>
        <w:t xml:space="preserve">Négociation prix (si concurrence) : jusqu’à -10% acceptable</w:t>
      </w:r>
    </w:p>
    <w:p>
      <w:pPr>
        <w:numPr>
          <w:ilvl w:val="0"/>
          <w:numId w:val="2007"/>
        </w:numPr>
      </w:pPr>
      <w:r>
        <w:t xml:space="preserve">Parallèle : activation pipeline</w:t>
      </w:r>
    </w:p>
    <w:p>
      <w:pPr>
        <w:numPr>
          <w:ilvl w:val="0"/>
          <w:numId w:val="2007"/>
        </w:numPr>
      </w:pPr>
      <w:r>
        <w:t xml:space="preserve">Prospection accélérée (20 contacts/semaine vs 10)</w:t>
      </w:r>
    </w:p>
    <w:p>
      <w:pPr>
        <w:numPr>
          <w:ilvl w:val="0"/>
          <w:numId w:val="2007"/>
        </w:numPr>
      </w:pPr>
      <w:r>
        <w:t xml:space="preserve">Offres promotionnelles prospects chauds (-15% 3 premiers mois)</w:t>
      </w:r>
    </w:p>
    <w:p>
      <w:pPr>
        <w:numPr>
          <w:ilvl w:val="0"/>
          <w:numId w:val="2008"/>
        </w:numPr>
        <w:pStyle w:val="Compact"/>
      </w:pPr>
      <w:r>
        <w:rPr>
          <w:bCs/>
          <w:b/>
        </w:rPr>
        <w:t xml:space="preserve">Mois 1-3 :</w:t>
      </w:r>
    </w:p>
    <w:p>
      <w:pPr>
        <w:numPr>
          <w:ilvl w:val="0"/>
          <w:numId w:val="2009"/>
        </w:numPr>
      </w:pPr>
      <w:r>
        <w:t xml:space="preserve">Conversion leads (objectif 2-3 nouveaux clients)</w:t>
      </w:r>
    </w:p>
    <w:p>
      <w:pPr>
        <w:numPr>
          <w:ilvl w:val="0"/>
          <w:numId w:val="2009"/>
        </w:numPr>
      </w:pPr>
      <w:r>
        <w:t xml:space="preserve">Réallocation volumes production (autres clients)</w:t>
      </w:r>
    </w:p>
    <w:p>
      <w:pPr>
        <w:numPr>
          <w:ilvl w:val="0"/>
          <w:numId w:val="2009"/>
        </w:numPr>
      </w:pPr>
      <w:r>
        <w:t xml:space="preserve">Ajustements OPEX</w:t>
      </w:r>
    </w:p>
    <w:p>
      <w:pPr>
        <w:numPr>
          <w:ilvl w:val="0"/>
          <w:numId w:val="2009"/>
        </w:numPr>
      </w:pPr>
      <w:r>
        <w:t xml:space="preserve">Réduction shifts si besoin (2*8 → 1*8)</w:t>
      </w:r>
    </w:p>
    <w:p>
      <w:pPr>
        <w:numPr>
          <w:ilvl w:val="0"/>
          <w:numId w:val="2009"/>
        </w:numPr>
      </w:pPr>
      <w:r>
        <w:t xml:space="preserve">Gel recrutements</w:t>
      </w:r>
    </w:p>
    <w:p>
      <w:pPr>
        <w:numPr>
          <w:ilvl w:val="0"/>
          <w:numId w:val="2009"/>
        </w:numPr>
      </w:pPr>
      <w:r>
        <w:t xml:space="preserve">Optimisation consommables</w:t>
      </w:r>
    </w:p>
    <w:p>
      <w:pPr>
        <w:numPr>
          <w:ilvl w:val="0"/>
          <w:numId w:val="2010"/>
        </w:numPr>
        <w:pStyle w:val="Compact"/>
      </w:pPr>
      <w:r>
        <w:rPr>
          <w:bCs/>
          <w:b/>
        </w:rPr>
        <w:t xml:space="preserve">Si échec reconquête + pipeline insuffisant :</w:t>
      </w:r>
    </w:p>
    <w:p>
      <w:pPr>
        <w:numPr>
          <w:ilvl w:val="0"/>
          <w:numId w:val="2011"/>
        </w:numPr>
      </w:pPr>
      <w:r>
        <w:rPr>
          <w:bCs/>
          <w:b/>
        </w:rPr>
        <w:t xml:space="preserve">Plan B :</w:t>
      </w:r>
      <w:r>
        <w:t xml:space="preserve"> </w:t>
      </w:r>
      <w:r>
        <w:t xml:space="preserve">diversification géographique urgente</w:t>
      </w:r>
    </w:p>
    <w:p>
      <w:pPr>
        <w:numPr>
          <w:ilvl w:val="0"/>
          <w:numId w:val="2011"/>
        </w:numPr>
      </w:pPr>
      <w:r>
        <w:t xml:space="preserve">Export Congo-Brazzaville (prospection 2 semaines)</w:t>
      </w:r>
    </w:p>
    <w:p>
      <w:pPr>
        <w:numPr>
          <w:ilvl w:val="0"/>
          <w:numId w:val="2011"/>
        </w:numPr>
      </w:pPr>
      <w:r>
        <w:t xml:space="preserve">Matadi, Lubumbashi (ouverture dépôts)</w:t>
      </w:r>
    </w:p>
    <w:p>
      <w:pPr>
        <w:numPr>
          <w:ilvl w:val="0"/>
          <w:numId w:val="2011"/>
        </w:numPr>
      </w:pPr>
      <w:r>
        <w:rPr>
          <w:bCs/>
          <w:b/>
        </w:rPr>
        <w:t xml:space="preserve">Plan C :</w:t>
      </w:r>
      <w:r>
        <w:t xml:space="preserve"> </w:t>
      </w:r>
      <w:r>
        <w:t xml:space="preserve">pivot produits</w:t>
      </w:r>
    </w:p>
    <w:p>
      <w:pPr>
        <w:numPr>
          <w:ilvl w:val="0"/>
          <w:numId w:val="2011"/>
        </w:numPr>
      </w:pPr>
      <w:r>
        <w:t xml:space="preserve">Accélération BTP (marges supérieures)</w:t>
      </w:r>
    </w:p>
    <w:p>
      <w:pPr>
        <w:numPr>
          <w:ilvl w:val="0"/>
          <w:numId w:val="2011"/>
        </w:numPr>
      </w:pPr>
      <w:r>
        <w:t xml:space="preserve">Développement granulés techniques (niches)</w:t>
      </w:r>
    </w:p>
    <w:p>
      <w:pPr>
        <w:numPr>
          <w:ilvl w:val="0"/>
          <w:numId w:val="2011"/>
        </w:numPr>
      </w:pPr>
      <w:r>
        <w:rPr>
          <w:bCs/>
          <w:b/>
        </w:rPr>
        <w:t xml:space="preserve">Plan D :</w:t>
      </w:r>
      <w:r>
        <w:t xml:space="preserve"> </w:t>
      </w:r>
      <w:r>
        <w:t xml:space="preserve">réduction capacité temporaire</w:t>
      </w:r>
    </w:p>
    <w:p>
      <w:pPr>
        <w:numPr>
          <w:ilvl w:val="0"/>
          <w:numId w:val="2011"/>
        </w:numPr>
      </w:pPr>
      <w:r>
        <w:t xml:space="preserve">Chômage technique 20-30% équipe (3-6 mois)</w:t>
      </w:r>
    </w:p>
    <w:p>
      <w:pPr>
        <w:numPr>
          <w:ilvl w:val="0"/>
          <w:numId w:val="2011"/>
        </w:numPr>
      </w:pPr>
      <w:r>
        <w:t xml:space="preserve">Conservation talents clés</w:t>
      </w:r>
    </w:p>
    <w:p>
      <w:pPr>
        <w:numPr>
          <w:ilvl w:val="0"/>
          <w:numId w:val="2011"/>
        </w:numPr>
      </w:pPr>
      <w:r>
        <w:t xml:space="preserve">Mobilisation investisseurs (bridge loan si besoin)</w:t>
      </w:r>
    </w:p>
    <w:p>
      <w:pPr>
        <w:pStyle w:val="FirstParagraph"/>
      </w:pPr>
      <w:r>
        <w:rPr>
          <w:bCs/>
          <w:b/>
        </w:rPr>
        <w:t xml:space="preserve">Budget contingence :</w:t>
      </w:r>
      <w:r>
        <w:t xml:space="preserve"> </w:t>
      </w:r>
      <w:r>
        <w:t xml:space="preserve">30K€ (trésorerie bridge 2-3 mois)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porteur de projet + Dir. Commercial (exécution)</w:t>
      </w:r>
    </w:p>
    <w:bookmarkEnd w:id="354"/>
    <w:bookmarkStart w:id="355" w:name="risques-financiers-plans-contingence"/>
    <w:p>
      <w:pPr>
        <w:pStyle w:val="Heading2"/>
      </w:pPr>
      <w:r>
        <w:rPr>
          <w:bCs/>
          <w:b/>
        </w:rPr>
        <w:t xml:space="preserve">Risques financiers &amp; plans contingence</w:t>
      </w:r>
    </w:p>
    <w:p>
      <w:pPr>
        <w:pStyle w:val="FirstParagraph"/>
      </w:pPr>
      <w:r>
        <w:rPr>
          <w:u w:val="single"/>
          <w:bCs/>
          <w:b/>
        </w:rPr>
        <w:t xml:space="preserve">Risque FIN-1 : échec levée de fonds (phase 2 ou 3)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closing investisseurs retardé/échoué → blocage</w:t>
      </w:r>
      <w:r>
        <w:t xml:space="preserve"> </w:t>
      </w:r>
      <w:r>
        <w:t xml:space="preserve">développement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MOYENNE (2)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CRITIQUE (3)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6/9 →</w:t>
      </w:r>
      <w:r>
        <w:t xml:space="preserve"> </w:t>
      </w:r>
      <w:r>
        <w:rPr>
          <w:bCs/>
          <w:b/>
        </w:rPr>
        <w:t xml:space="preserve">RISQUE MAJEUR</w:t>
      </w:r>
    </w:p>
    <w:p>
      <w:pPr>
        <w:pStyle w:val="BodyText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Si retard closing (&gt; 3 mois vs prévisionnel) :</w:t>
      </w:r>
    </w:p>
    <w:p>
      <w:pPr>
        <w:numPr>
          <w:ilvl w:val="0"/>
          <w:numId w:val="2012"/>
        </w:numPr>
        <w:pStyle w:val="Compact"/>
      </w:pPr>
      <w:r>
        <w:rPr>
          <w:bCs/>
          <w:b/>
        </w:rPr>
        <w:t xml:space="preserve">Plan A :</w:t>
      </w:r>
      <w:r>
        <w:t xml:space="preserve"> </w:t>
      </w:r>
      <w:r>
        <w:t xml:space="preserve">financement pont (bridge loan)</w:t>
      </w:r>
    </w:p>
    <w:p>
      <w:pPr>
        <w:numPr>
          <w:ilvl w:val="0"/>
          <w:numId w:val="2013"/>
        </w:numPr>
      </w:pPr>
      <w:r>
        <w:t xml:space="preserve">Sources : investisseurs existants (avance sur round suivant)</w:t>
      </w:r>
    </w:p>
    <w:p>
      <w:pPr>
        <w:numPr>
          <w:ilvl w:val="0"/>
          <w:numId w:val="2013"/>
        </w:numPr>
      </w:pPr>
      <w:r>
        <w:t xml:space="preserve">Montant : 30-50K€</w:t>
      </w:r>
    </w:p>
    <w:p>
      <w:pPr>
        <w:numPr>
          <w:ilvl w:val="0"/>
          <w:numId w:val="2013"/>
        </w:numPr>
      </w:pPr>
      <w:r>
        <w:t xml:space="preserve">Durée : 6 mois</w:t>
      </w:r>
    </w:p>
    <w:p>
      <w:pPr>
        <w:numPr>
          <w:ilvl w:val="0"/>
          <w:numId w:val="2013"/>
        </w:numPr>
      </w:pPr>
      <w:r>
        <w:t xml:space="preserve">Taux : 12-15%</w:t>
      </w:r>
    </w:p>
    <w:p>
      <w:pPr>
        <w:numPr>
          <w:ilvl w:val="0"/>
          <w:numId w:val="2014"/>
        </w:numPr>
        <w:pStyle w:val="Compact"/>
      </w:pPr>
      <w:r>
        <w:rPr>
          <w:bCs/>
          <w:b/>
        </w:rPr>
        <w:t xml:space="preserve">Plan B :</w:t>
      </w:r>
      <w:r>
        <w:t xml:space="preserve"> </w:t>
      </w:r>
      <w:r>
        <w:t xml:space="preserve">réduction scope projet</w:t>
      </w:r>
    </w:p>
    <w:p>
      <w:pPr>
        <w:numPr>
          <w:ilvl w:val="0"/>
          <w:numId w:val="2015"/>
        </w:numPr>
      </w:pPr>
      <w:r>
        <w:t xml:space="preserve">Phase 2 : reporter ISO 9001 (économie 12K€), capacité 35t/mois au</w:t>
      </w:r>
      <w:r>
        <w:t xml:space="preserve"> </w:t>
      </w:r>
      <w:r>
        <w:t xml:space="preserve">lieu de 50t</w:t>
      </w:r>
    </w:p>
    <w:p>
      <w:pPr>
        <w:numPr>
          <w:ilvl w:val="0"/>
          <w:numId w:val="2015"/>
        </w:numPr>
      </w:pPr>
      <w:r>
        <w:t xml:space="preserve">Phase 3 : reporter BTP (focus granulés + syngas uniquement)</w:t>
      </w:r>
    </w:p>
    <w:p>
      <w:pPr>
        <w:numPr>
          <w:ilvl w:val="0"/>
          <w:numId w:val="2016"/>
        </w:numPr>
        <w:pStyle w:val="Compact"/>
      </w:pPr>
      <w:r>
        <w:rPr>
          <w:bCs/>
          <w:b/>
        </w:rPr>
        <w:t xml:space="preserve">Plan C :</w:t>
      </w:r>
      <w:r>
        <w:t xml:space="preserve"> </w:t>
      </w:r>
      <w:r>
        <w:t xml:space="preserve">autofinancement partiel</w:t>
      </w:r>
    </w:p>
    <w:p>
      <w:pPr>
        <w:numPr>
          <w:ilvl w:val="0"/>
          <w:numId w:val="2017"/>
        </w:numPr>
      </w:pPr>
      <w:r>
        <w:t xml:space="preserve">Réinvestissement 100% EBITDA (vs 50% dividendes)</w:t>
      </w:r>
    </w:p>
    <w:p>
      <w:pPr>
        <w:numPr>
          <w:ilvl w:val="0"/>
          <w:numId w:val="2017"/>
        </w:numPr>
      </w:pPr>
      <w:r>
        <w:t xml:space="preserve">Extension délais phases (phase 2 : 18 mois → 24 mois)</w:t>
      </w:r>
    </w:p>
    <w:p>
      <w:pPr>
        <w:pStyle w:val="FirstParagraph"/>
      </w:pPr>
      <w:r>
        <w:rPr>
          <w:bCs/>
          <w:b/>
        </w:rPr>
        <w:t xml:space="preserve">Si échec définitif levée :</w:t>
      </w:r>
    </w:p>
    <w:p>
      <w:pPr>
        <w:numPr>
          <w:ilvl w:val="0"/>
          <w:numId w:val="2018"/>
        </w:numPr>
      </w:pPr>
      <w:r>
        <w:t xml:space="preserve">Phase 2 échec : consolidation phase 1 (services collecte +</w:t>
      </w:r>
      <w:r>
        <w:t xml:space="preserve"> </w:t>
      </w:r>
      <w:r>
        <w:t xml:space="preserve">consulting), pause industrialisation</w:t>
      </w:r>
    </w:p>
    <w:p>
      <w:pPr>
        <w:numPr>
          <w:ilvl w:val="0"/>
          <w:numId w:val="2018"/>
        </w:numPr>
      </w:pPr>
      <w:r>
        <w:t xml:space="preserve">Phase 3 échec : exploitation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porteur de projet + CFO</w:t>
      </w:r>
    </w:p>
    <w:p>
      <w:pPr>
        <w:pStyle w:val="BodyText"/>
      </w:pPr>
      <w:r>
        <w:rPr>
          <w:u w:val="single"/>
          <w:bCs/>
          <w:b/>
        </w:rPr>
        <w:t xml:space="preserve">Risque FIN-2 : crise trésorerie (découvert &gt; 30K€)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décalages paiements clients → tension cash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MOYENNE (2)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(2)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4/9 →</w:t>
      </w:r>
      <w:r>
        <w:t xml:space="preserve"> </w:t>
      </w:r>
      <w:r>
        <w:rPr>
          <w:bCs/>
          <w:b/>
        </w:rPr>
        <w:t xml:space="preserve">RISQUE MODÉRÉ</w:t>
      </w:r>
    </w:p>
    <w:p>
      <w:pPr>
        <w:pStyle w:val="BodyText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2019"/>
        </w:numPr>
      </w:pPr>
      <w:r>
        <w:t xml:space="preserve">Prévisions trésorerie hebdomadaires (roiling 13 semaines)</w:t>
      </w:r>
    </w:p>
    <w:p>
      <w:pPr>
        <w:numPr>
          <w:ilvl w:val="0"/>
          <w:numId w:val="2019"/>
        </w:numPr>
      </w:pPr>
      <w:r>
        <w:t xml:space="preserve">Relances clients systématiques (J+15, J+30, J+45)</w:t>
      </w:r>
    </w:p>
    <w:p>
      <w:pPr>
        <w:numPr>
          <w:ilvl w:val="0"/>
          <w:numId w:val="2019"/>
        </w:numPr>
      </w:pPr>
      <w:r>
        <w:t xml:space="preserve">Négociation délais fournisseurs (60 jours vs 30)</w:t>
      </w:r>
    </w:p>
    <w:p>
      <w:pPr>
        <w:numPr>
          <w:ilvl w:val="0"/>
          <w:numId w:val="2019"/>
        </w:numPr>
      </w:pPr>
      <w:r>
        <w:t xml:space="preserve">Ligne découvert bancaire (20K€, négociée M12)</w:t>
      </w:r>
    </w:p>
    <w:p>
      <w:pPr>
        <w:pStyle w:val="FirstParagraph"/>
      </w:pPr>
      <w:r>
        <w:rPr>
          <w:bCs/>
          <w:b/>
        </w:rPr>
        <w:t xml:space="preserve">Si tension détectée :</w:t>
      </w:r>
    </w:p>
    <w:p>
      <w:pPr>
        <w:numPr>
          <w:ilvl w:val="0"/>
          <w:numId w:val="2020"/>
        </w:numPr>
      </w:pPr>
      <w:r>
        <w:rPr>
          <w:bCs/>
          <w:b/>
        </w:rPr>
        <w:t xml:space="preserve">Immédiat :</w:t>
      </w:r>
      <w:r>
        <w:t xml:space="preserve"> </w:t>
      </w:r>
      <w:r>
        <w:t xml:space="preserve">gel dépenses non critiques</w:t>
      </w:r>
    </w:p>
    <w:p>
      <w:pPr>
        <w:numPr>
          <w:ilvl w:val="0"/>
          <w:numId w:val="2020"/>
        </w:numPr>
      </w:pPr>
      <w:r>
        <w:rPr>
          <w:bCs/>
          <w:b/>
        </w:rPr>
        <w:t xml:space="preserve">J+7 :</w:t>
      </w:r>
      <w:r>
        <w:t xml:space="preserve"> </w:t>
      </w:r>
      <w:r>
        <w:t xml:space="preserve">négociations clients (acomptes, accélération paiements)</w:t>
      </w:r>
    </w:p>
    <w:p>
      <w:pPr>
        <w:numPr>
          <w:ilvl w:val="0"/>
          <w:numId w:val="2020"/>
        </w:numPr>
      </w:pPr>
      <w:r>
        <w:rPr>
          <w:bCs/>
          <w:b/>
        </w:rPr>
        <w:t xml:space="preserve">J+14 :</w:t>
      </w:r>
      <w:r>
        <w:t xml:space="preserve"> </w:t>
      </w:r>
      <w:r>
        <w:t xml:space="preserve">activation découvert bancaire</w:t>
      </w:r>
    </w:p>
    <w:p>
      <w:pPr>
        <w:numPr>
          <w:ilvl w:val="0"/>
          <w:numId w:val="2020"/>
        </w:numPr>
      </w:pPr>
      <w:r>
        <w:rPr>
          <w:bCs/>
          <w:b/>
        </w:rPr>
        <w:t xml:space="preserve">J+30 :</w:t>
      </w:r>
      <w:r>
        <w:t xml:space="preserve"> </w:t>
      </w:r>
      <w:r>
        <w:t xml:space="preserve">appel investisseurs (bridge loan)</w:t>
      </w:r>
    </w:p>
    <w:p>
      <w:pPr>
        <w:pStyle w:val="FirstParagraph"/>
      </w:pPr>
      <w:r>
        <w:rPr>
          <w:bCs/>
          <w:b/>
        </w:rPr>
        <w:t xml:space="preserve">Budget contingence :</w:t>
      </w:r>
      <w:r>
        <w:t xml:space="preserve"> </w:t>
      </w:r>
      <w:r>
        <w:t xml:space="preserve">ligne crédit 20K€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DAF + porteur de projet</w:t>
      </w:r>
    </w:p>
    <w:bookmarkEnd w:id="355"/>
    <w:bookmarkStart w:id="356" w:name="risques-externes-plans-contingence"/>
    <w:p>
      <w:pPr>
        <w:pStyle w:val="Heading2"/>
      </w:pPr>
      <w:r>
        <w:rPr>
          <w:bCs/>
          <w:b/>
        </w:rPr>
        <w:t xml:space="preserve">Risques externes &amp; plans contingence</w:t>
      </w:r>
    </w:p>
    <w:p>
      <w:pPr>
        <w:pStyle w:val="FirstParagraph"/>
      </w:pPr>
      <w:r>
        <w:rPr>
          <w:u w:val="single"/>
          <w:bCs/>
          <w:b/>
        </w:rPr>
        <w:t xml:space="preserve">Risque EXT-1 : instabilité politique/sociale (manifestations,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émeutes)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troubles Kinshasa → arrêt activité, insécurité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FAIBLE (1) - rate mais impactant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CRITIQUE (3)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3/9 →</w:t>
      </w:r>
      <w:r>
        <w:t xml:space="preserve"> </w:t>
      </w:r>
      <w:r>
        <w:rPr>
          <w:bCs/>
          <w:b/>
        </w:rPr>
        <w:t xml:space="preserve">RISQUE MODÉRÉ</w:t>
      </w:r>
    </w:p>
    <w:p>
      <w:pPr>
        <w:pStyle w:val="BodyText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2021"/>
        </w:numPr>
      </w:pPr>
      <w:r>
        <w:t xml:space="preserve">Veille sécuritaire (réseaux, médias)</w:t>
      </w:r>
    </w:p>
    <w:p>
      <w:pPr>
        <w:numPr>
          <w:ilvl w:val="0"/>
          <w:numId w:val="2021"/>
        </w:numPr>
      </w:pPr>
      <w:r>
        <w:t xml:space="preserve">Assurance entreprise (vol, émeutes)</w:t>
      </w:r>
    </w:p>
    <w:p>
      <w:pPr>
        <w:numPr>
          <w:ilvl w:val="0"/>
          <w:numId w:val="2021"/>
        </w:numPr>
      </w:pPr>
      <w:r>
        <w:t xml:space="preserve">Sécurisation site (gardiennage 24/7, clôtures)</w:t>
      </w:r>
    </w:p>
    <w:p>
      <w:pPr>
        <w:numPr>
          <w:ilvl w:val="0"/>
          <w:numId w:val="2021"/>
        </w:numPr>
      </w:pPr>
      <w:r>
        <w:t xml:space="preserve">Procédure évacuation personnel</w:t>
      </w:r>
    </w:p>
    <w:p>
      <w:pPr>
        <w:pStyle w:val="FirstParagraph"/>
      </w:pPr>
      <w:r>
        <w:rPr>
          <w:bCs/>
          <w:b/>
        </w:rPr>
        <w:t xml:space="preserve">Si troubles déclenchés :</w:t>
      </w:r>
    </w:p>
    <w:p>
      <w:pPr>
        <w:numPr>
          <w:ilvl w:val="0"/>
          <w:numId w:val="2022"/>
        </w:numPr>
      </w:pPr>
      <w:r>
        <w:rPr>
          <w:bCs/>
          <w:b/>
        </w:rPr>
        <w:t xml:space="preserve">Jour 1 :</w:t>
      </w:r>
      <w:r>
        <w:t xml:space="preserve"> </w:t>
      </w:r>
      <w:r>
        <w:t xml:space="preserve">confinement personnel, fermeture site</w:t>
      </w:r>
    </w:p>
    <w:p>
      <w:pPr>
        <w:numPr>
          <w:ilvl w:val="0"/>
          <w:numId w:val="2022"/>
        </w:numPr>
      </w:pPr>
      <w:r>
        <w:rPr>
          <w:bCs/>
          <w:b/>
        </w:rPr>
        <w:t xml:space="preserve">Jour 2-7 :</w:t>
      </w:r>
      <w:r>
        <w:t xml:space="preserve"> </w:t>
      </w:r>
      <w:r>
        <w:t xml:space="preserve">évaluation situation, télétravail administratifs</w:t>
      </w:r>
    </w:p>
    <w:p>
      <w:pPr>
        <w:numPr>
          <w:ilvl w:val="0"/>
          <w:numId w:val="2022"/>
        </w:numPr>
      </w:pPr>
      <w:r>
        <w:rPr>
          <w:bCs/>
          <w:b/>
        </w:rPr>
        <w:t xml:space="preserve">Jour 7+ :</w:t>
      </w:r>
      <w:r>
        <w:t xml:space="preserve"> </w:t>
      </w:r>
      <w:r>
        <w:t xml:space="preserve">reprise progressive si sécurité rétablie</w:t>
      </w:r>
    </w:p>
    <w:p>
      <w:pPr>
        <w:pStyle w:val="FirstParagraph"/>
      </w:pPr>
      <w:r>
        <w:rPr>
          <w:bCs/>
          <w:b/>
        </w:rPr>
        <w:t xml:space="preserve">Délai acceptable arrêt :</w:t>
      </w:r>
      <w:r>
        <w:t xml:space="preserve"> </w:t>
      </w:r>
      <w:r>
        <w:t xml:space="preserve">7-14 jours (stocks tampons)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porteur de projet + sécurité</w:t>
      </w:r>
    </w:p>
    <w:p>
      <w:pPr>
        <w:pStyle w:val="BodyText"/>
      </w:pPr>
      <w:r>
        <w:rPr>
          <w:u w:val="single"/>
          <w:bCs/>
          <w:b/>
        </w:rPr>
        <w:t xml:space="preserve">Risque EXT-2 : dévaluation Franc Congolais (-30% vs</w:t>
      </w:r>
      <w:r>
        <w:rPr>
          <w:u w:val="single"/>
          <w:bCs/>
          <w:b/>
        </w:rPr>
        <w:t xml:space="preserve"> </w:t>
      </w:r>
      <w:r>
        <w:rPr>
          <w:u w:val="single"/>
          <w:bCs/>
          <w:b/>
        </w:rPr>
        <w:t xml:space="preserve">USD)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CDF perd valeur → coûts imports explosent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MOYENNE (2)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MAJEUR (2)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4/9 → risque modéré</w:t>
      </w:r>
    </w:p>
    <w:p>
      <w:pPr>
        <w:pStyle w:val="BodyText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Action préventive :</w:t>
      </w:r>
    </w:p>
    <w:p>
      <w:pPr>
        <w:numPr>
          <w:ilvl w:val="0"/>
          <w:numId w:val="2023"/>
        </w:numPr>
      </w:pPr>
      <w:r>
        <w:t xml:space="preserve">Facturation clients en USD (stabilité)</w:t>
      </w:r>
    </w:p>
    <w:p>
      <w:pPr>
        <w:numPr>
          <w:ilvl w:val="0"/>
          <w:numId w:val="2023"/>
        </w:numPr>
      </w:pPr>
      <w:r>
        <w:t xml:space="preserve">Trésorerie en USD (compte multidevises)</w:t>
      </w:r>
    </w:p>
    <w:p>
      <w:pPr>
        <w:numPr>
          <w:ilvl w:val="0"/>
          <w:numId w:val="2023"/>
        </w:numPr>
      </w:pPr>
      <w:r>
        <w:t xml:space="preserve">Couverture change (forwards si volumes suffisants)</w:t>
      </w:r>
    </w:p>
    <w:p>
      <w:pPr>
        <w:pStyle w:val="FirstParagraph"/>
      </w:pPr>
      <w:r>
        <w:rPr>
          <w:bCs/>
          <w:b/>
        </w:rPr>
        <w:t xml:space="preserve">Si dévaluation :</w:t>
      </w:r>
    </w:p>
    <w:p>
      <w:pPr>
        <w:numPr>
          <w:ilvl w:val="0"/>
          <w:numId w:val="2024"/>
        </w:numPr>
      </w:pPr>
      <w:r>
        <w:t xml:space="preserve">Renégociation prix clients (clauses indexation)</w:t>
      </w:r>
    </w:p>
    <w:p>
      <w:pPr>
        <w:numPr>
          <w:ilvl w:val="0"/>
          <w:numId w:val="2024"/>
        </w:numPr>
      </w:pPr>
      <w:r>
        <w:t xml:space="preserve">Substitution imports par local (si possible)</w:t>
      </w:r>
    </w:p>
    <w:p>
      <w:pPr>
        <w:numPr>
          <w:ilvl w:val="0"/>
          <w:numId w:val="2024"/>
        </w:numPr>
      </w:pPr>
      <w:r>
        <w:t xml:space="preserve">Optimisation stocks (chats anticipés avant dévaluation)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CFO + porteur de projet</w:t>
      </w:r>
    </w:p>
    <w:p>
      <w:pPr>
        <w:pStyle w:val="BodyText"/>
      </w:pPr>
      <w:r>
        <w:rPr>
          <w:u w:val="single"/>
          <w:bCs/>
          <w:b/>
        </w:rPr>
        <w:t xml:space="preserve">Risque EXT-3 : pandémie/catastrophe naturelle</w:t>
      </w:r>
    </w:p>
    <w:p>
      <w:pPr>
        <w:pStyle w:val="BodyText"/>
      </w:pPr>
      <w:r>
        <w:rPr>
          <w:bCs/>
          <w:b/>
        </w:rPr>
        <w:t xml:space="preserve">Description :</w:t>
      </w:r>
      <w:r>
        <w:t xml:space="preserve"> </w:t>
      </w:r>
      <w:r>
        <w:t xml:space="preserve">COVID-like ou inondations majeures</w:t>
      </w:r>
    </w:p>
    <w:p>
      <w:pPr>
        <w:pStyle w:val="BodyText"/>
      </w:pPr>
      <w:r>
        <w:rPr>
          <w:bCs/>
          <w:b/>
        </w:rPr>
        <w:t xml:space="preserve">Probabilité :</w:t>
      </w:r>
      <w:r>
        <w:t xml:space="preserve"> </w:t>
      </w:r>
      <w:r>
        <w:t xml:space="preserve">FAIBLE (1)</w:t>
      </w:r>
      <w:r>
        <w:br/>
      </w:r>
      <w:r>
        <w:rPr>
          <w:bCs/>
          <w:b/>
        </w:rPr>
        <w:t xml:space="preserve">Impact :</w:t>
      </w:r>
      <w:r>
        <w:t xml:space="preserve"> </w:t>
      </w:r>
      <w:r>
        <w:t xml:space="preserve">CRITIQUE (3)</w:t>
      </w:r>
      <w:r>
        <w:br/>
      </w:r>
      <w:r>
        <w:rPr>
          <w:bCs/>
          <w:b/>
        </w:rPr>
        <w:t xml:space="preserve">Score :</w:t>
      </w:r>
      <w:r>
        <w:t xml:space="preserve"> </w:t>
      </w:r>
      <w:r>
        <w:t xml:space="preserve">3/9 →</w:t>
      </w:r>
      <w:r>
        <w:t xml:space="preserve"> </w:t>
      </w:r>
      <w:r>
        <w:rPr>
          <w:bCs/>
          <w:b/>
        </w:rPr>
        <w:t xml:space="preserve">RISQUE MODÉRÉ</w:t>
      </w:r>
    </w:p>
    <w:p>
      <w:pPr>
        <w:pStyle w:val="BodyText"/>
      </w:pPr>
      <w:r>
        <w:rPr>
          <w:bCs/>
          <w:b/>
        </w:rPr>
        <w:t xml:space="preserve">Plan de contingence :</w:t>
      </w:r>
    </w:p>
    <w:p>
      <w:pPr>
        <w:pStyle w:val="BodyText"/>
      </w:pPr>
      <w:r>
        <w:rPr>
          <w:bCs/>
          <w:b/>
        </w:rPr>
        <w:t xml:space="preserve">Pandémie :</w:t>
      </w:r>
    </w:p>
    <w:p>
      <w:pPr>
        <w:numPr>
          <w:ilvl w:val="0"/>
          <w:numId w:val="2025"/>
        </w:numPr>
      </w:pPr>
      <w:r>
        <w:t xml:space="preserve">Protocole sanitaires (masques, gel, distanciation)</w:t>
      </w:r>
    </w:p>
    <w:p>
      <w:pPr>
        <w:numPr>
          <w:ilvl w:val="0"/>
          <w:numId w:val="2025"/>
        </w:numPr>
      </w:pPr>
      <w:r>
        <w:t xml:space="preserve">Télétravail administratifs</w:t>
      </w:r>
    </w:p>
    <w:p>
      <w:pPr>
        <w:numPr>
          <w:ilvl w:val="0"/>
          <w:numId w:val="2025"/>
        </w:numPr>
      </w:pPr>
      <w:r>
        <w:t xml:space="preserve">Réduction shifts si absentéisme &gt; 30%</w:t>
      </w:r>
    </w:p>
    <w:p>
      <w:pPr>
        <w:numPr>
          <w:ilvl w:val="0"/>
          <w:numId w:val="2025"/>
        </w:numPr>
      </w:pPr>
      <w:r>
        <w:t xml:space="preserve">Stocks EPI (3 mois)</w:t>
      </w:r>
    </w:p>
    <w:p>
      <w:pPr>
        <w:pStyle w:val="FirstParagraph"/>
      </w:pPr>
      <w:r>
        <w:rPr>
          <w:bCs/>
          <w:b/>
        </w:rPr>
        <w:t xml:space="preserve">Inondations :</w:t>
      </w:r>
    </w:p>
    <w:p>
      <w:pPr>
        <w:numPr>
          <w:ilvl w:val="0"/>
          <w:numId w:val="2026"/>
        </w:numPr>
      </w:pPr>
      <w:r>
        <w:t xml:space="preserve">Site choisi hors zones inondables (Limete Industriel)</w:t>
      </w:r>
    </w:p>
    <w:p>
      <w:pPr>
        <w:numPr>
          <w:ilvl w:val="0"/>
          <w:numId w:val="2026"/>
        </w:numPr>
      </w:pPr>
      <w:r>
        <w:t xml:space="preserve">Assurance dégâts eaux</w:t>
      </w:r>
    </w:p>
    <w:p>
      <w:pPr>
        <w:numPr>
          <w:ilvl w:val="0"/>
          <w:numId w:val="2026"/>
        </w:numPr>
      </w:pPr>
      <w:r>
        <w:t xml:space="preserve">Réhaussement stock critiques (M+1 matières/produits)</w:t>
      </w:r>
    </w:p>
    <w:p>
      <w:pPr>
        <w:pStyle w:val="FirstParagraph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DT + DRH</w:t>
      </w:r>
    </w:p>
    <w:bookmarkEnd w:id="356"/>
    <w:bookmarkStart w:id="357" w:name="Xb99a81de50773d490fe824de74f51fa7eaae52e"/>
    <w:p>
      <w:pPr>
        <w:pStyle w:val="Heading2"/>
      </w:pPr>
      <w:r>
        <w:rPr>
          <w:bCs/>
          <w:b/>
        </w:rPr>
        <w:t xml:space="preserve">Résilience économique (gestion du risque de change)</w:t>
      </w:r>
    </w:p>
    <w:p>
      <w:pPr>
        <w:pStyle w:val="FirstParagraph"/>
      </w:pPr>
      <w:r>
        <w:t xml:space="preserve">La structure financière de TakaPlast est conçue pour résister à la</w:t>
      </w:r>
      <w:r>
        <w:t xml:space="preserve"> </w:t>
      </w:r>
      <w:r>
        <w:t xml:space="preserve">volatilité du Franc Congolais (CDF).</w:t>
      </w:r>
    </w:p>
    <w:p>
      <w:pPr>
        <w:numPr>
          <w:ilvl w:val="0"/>
          <w:numId w:val="2027"/>
        </w:numPr>
      </w:pPr>
      <w:r>
        <w:rPr>
          <w:bCs/>
          <w:b/>
        </w:rPr>
        <w:t xml:space="preserve">Indexation des prix :</w:t>
      </w:r>
      <w:r>
        <w:t xml:space="preserve"> </w:t>
      </w:r>
      <w:r>
        <w:t xml:space="preserve">Les contrats B2B (Granulés et Pavés) sont</w:t>
      </w:r>
      <w:r>
        <w:t xml:space="preserve"> </w:t>
      </w:r>
      <w:r>
        <w:t xml:space="preserve">&gt; libellés en USD ou indexés sur le taux du marché.</w:t>
      </w:r>
    </w:p>
    <w:p>
      <w:pPr>
        <w:numPr>
          <w:ilvl w:val="0"/>
          <w:numId w:val="2027"/>
        </w:numPr>
      </w:pPr>
      <w:r>
        <w:rPr>
          <w:bCs/>
          <w:b/>
        </w:rPr>
        <w:t xml:space="preserve">Couverture naturelle :</w:t>
      </w:r>
      <w:r>
        <w:t xml:space="preserve"> </w:t>
      </w:r>
      <w:r>
        <w:t xml:space="preserve">L'exportation de granulés vers le</w:t>
      </w:r>
      <w:r>
        <w:t xml:space="preserve"> </w:t>
      </w:r>
      <w:r>
        <w:t xml:space="preserve">&gt; partenaire Paprec (France) génère des revenus en Euros, permettant</w:t>
      </w:r>
      <w:r>
        <w:t xml:space="preserve"> </w:t>
      </w:r>
      <w:r>
        <w:t xml:space="preserve">&gt; de couvrir les achats de pièces détachées et les frais financiers</w:t>
      </w:r>
      <w:r>
        <w:t xml:space="preserve"> </w:t>
      </w:r>
      <w:r>
        <w:t xml:space="preserve">&gt; internationaux.</w:t>
      </w:r>
    </w:p>
    <w:bookmarkEnd w:id="357"/>
    <w:bookmarkStart w:id="358" w:name="synthèse-risques-priorisation"/>
    <w:p>
      <w:pPr>
        <w:pStyle w:val="Heading2"/>
      </w:pPr>
      <w:r>
        <w:rPr>
          <w:bCs/>
          <w:b/>
        </w:rPr>
        <w:t xml:space="preserve">Synthèse risques &amp; priorisation</w:t>
      </w:r>
    </w:p>
    <w:p>
      <w:pPr>
        <w:pStyle w:val="FirstParagraph"/>
      </w:pPr>
      <w:r>
        <w:rPr>
          <w:iCs/>
          <w:i/>
        </w:rPr>
        <w:t xml:space="preserve">Matrice risques globale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2000"/>
        <w:gridCol w:w="1083"/>
        <w:gridCol w:w="1083"/>
        <w:gridCol w:w="1000"/>
        <w:gridCol w:w="1250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contingence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OP-1</w:t>
            </w:r>
            <w:r>
              <w:t xml:space="preserve"> </w:t>
            </w:r>
            <w:r>
              <w:t xml:space="preserve">Licences</w:t>
            </w:r>
            <w:r>
              <w:t xml:space="preserve"> </w:t>
            </w:r>
            <w:r>
              <w:t xml:space="preserve">retardées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OP-4</w:t>
            </w:r>
            <w:r>
              <w:t xml:space="preserve"> </w:t>
            </w:r>
            <w:r>
              <w:t xml:space="preserve">coupures</w:t>
            </w:r>
            <w:r>
              <w:t xml:space="preserve"> </w:t>
            </w:r>
            <w:r>
              <w:t xml:space="preserve">électriques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FIN-1</w:t>
            </w:r>
            <w:r>
              <w:t xml:space="preserve"> </w:t>
            </w:r>
            <w:r>
              <w:t xml:space="preserve">échec levée</w:t>
            </w:r>
            <w:r>
              <w:t xml:space="preserve"> </w:t>
            </w:r>
            <w:r>
              <w:t xml:space="preserve">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OP-2</w:t>
            </w:r>
            <w:r>
              <w:t xml:space="preserve"> </w:t>
            </w:r>
            <w:r>
              <w:t xml:space="preserve">panne</w:t>
            </w:r>
            <w:r>
              <w:t xml:space="preserve"> </w:t>
            </w:r>
            <w: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FIN-2</w:t>
            </w:r>
            <w:r>
              <w:t xml:space="preserve"> </w:t>
            </w:r>
            <w:r>
              <w:t xml:space="preserve">crise</w:t>
            </w:r>
            <w:r>
              <w:t xml:space="preserve"> </w:t>
            </w:r>
            <w: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EXT-2</w:t>
            </w:r>
            <w:r>
              <w:t xml:space="preserve"> </w:t>
            </w:r>
            <w:r>
              <w:t xml:space="preserve">Dévaluation</w:t>
            </w:r>
            <w:r>
              <w:t xml:space="preserve"> </w:t>
            </w:r>
            <w: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0€ (stratégie)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OP-5</w:t>
            </w:r>
            <w:r>
              <w:t xml:space="preserve"> </w:t>
            </w:r>
            <w:r>
              <w:t xml:space="preserve">Perte client</w:t>
            </w:r>
            <w:r>
              <w:t xml:space="preserve"> </w:t>
            </w: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EXT-1</w:t>
            </w:r>
            <w:r>
              <w:t xml:space="preserve"> </w:t>
            </w:r>
            <w:r>
              <w:t xml:space="preserve">Instabilité</w:t>
            </w:r>
            <w:r>
              <w:t xml:space="preserve"> </w:t>
            </w:r>
            <w:r>
              <w:t xml:space="preserve">politique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5K€ (assurance)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EXT-3</w:t>
            </w:r>
            <w:r>
              <w:t xml:space="preserve"> </w:t>
            </w:r>
            <w:r>
              <w:t xml:space="preserve">Pandémie/Catastrophe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3K€ (EPI)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OP-3</w:t>
            </w:r>
            <w:r>
              <w:t xml:space="preserve"> </w:t>
            </w:r>
            <w:r>
              <w:t xml:space="preserve">Contamination</w:t>
            </w:r>
            <w:r>
              <w:t xml:space="preserve"> </w:t>
            </w:r>
            <w:r>
              <w:t xml:space="preserve">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5K€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Budget contingence total : ~210 000 USD</w:t>
      </w:r>
      <w:r>
        <w:rPr>
          <w:iCs/>
          <w:i/>
        </w:rPr>
        <w:t xml:space="preserve"> </w:t>
      </w:r>
      <w:r>
        <w:rPr>
          <w:iCs/>
          <w:i/>
        </w:rPr>
        <w:t xml:space="preserve">(dont ~165 000 USD préventif</w:t>
      </w:r>
      <w:r>
        <w:rPr>
          <w:iCs/>
          <w:i/>
        </w:rPr>
        <w:t xml:space="preserve"> </w:t>
      </w:r>
      <w:r>
        <w:rPr>
          <w:iCs/>
          <w:i/>
        </w:rPr>
        <w:t xml:space="preserve">équipements/infra, 41K€ opérationnel)</w:t>
      </w:r>
    </w:p>
    <w:bookmarkEnd w:id="358"/>
    <w:bookmarkStart w:id="359" w:name="procédure-activation-plan-contingence"/>
    <w:p>
      <w:pPr>
        <w:pStyle w:val="Heading2"/>
      </w:pPr>
      <w:r>
        <w:rPr>
          <w:bCs/>
          <w:b/>
        </w:rPr>
        <w:t xml:space="preserve">Procédure activation plan contingence</w:t>
      </w:r>
    </w:p>
    <w:p>
      <w:pPr>
        <w:pStyle w:val="FirstParagraph"/>
      </w:pPr>
      <w:r>
        <w:rPr>
          <w:iCs/>
          <w:i/>
        </w:rPr>
        <w:t xml:space="preserve">Processus standardisé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Rôles &amp; responsabilités crise</w:t>
      </w:r>
    </w:p>
    <w:p>
      <w:pPr>
        <w:pStyle w:val="BodyText"/>
      </w:pPr>
      <w:r>
        <w:rPr>
          <w:bCs/>
          <w:b/>
        </w:rPr>
        <w:t xml:space="preserve">Crisis Management Team (CMT) :</w:t>
      </w:r>
    </w:p>
    <w:p>
      <w:pPr>
        <w:numPr>
          <w:ilvl w:val="0"/>
          <w:numId w:val="2028"/>
        </w:numPr>
      </w:pPr>
      <w:r>
        <w:rPr>
          <w:bCs/>
          <w:b/>
        </w:rPr>
        <w:t xml:space="preserve">Leader :</w:t>
      </w:r>
      <w:r>
        <w:t xml:space="preserve"> </w:t>
      </w:r>
      <w:r>
        <w:t xml:space="preserve">porteur de projet (décision finales)</w:t>
      </w:r>
    </w:p>
    <w:p>
      <w:pPr>
        <w:numPr>
          <w:ilvl w:val="0"/>
          <w:numId w:val="2028"/>
        </w:numPr>
      </w:pPr>
      <w:r>
        <w:rPr>
          <w:bCs/>
          <w:b/>
        </w:rPr>
        <w:t xml:space="preserve">Membres :</w:t>
      </w:r>
      <w:r>
        <w:t xml:space="preserve"> </w:t>
      </w:r>
      <w:r>
        <w:t xml:space="preserve">DT, Dir. Commercial, CFO, DRH (selon nature crise)</w:t>
      </w:r>
    </w:p>
    <w:p>
      <w:pPr>
        <w:numPr>
          <w:ilvl w:val="0"/>
          <w:numId w:val="2028"/>
        </w:numPr>
      </w:pPr>
      <w:r>
        <w:rPr>
          <w:bCs/>
          <w:b/>
        </w:rPr>
        <w:t xml:space="preserve">Secrétaire :</w:t>
      </w:r>
      <w:r>
        <w:t xml:space="preserve"> </w:t>
      </w:r>
      <w:r>
        <w:t xml:space="preserve">Admin. (documentation, suivi actions)</w:t>
      </w:r>
    </w:p>
    <w:p>
      <w:pPr>
        <w:pStyle w:val="FirstParagraph"/>
      </w:pPr>
      <w:r>
        <w:rPr>
          <w:bCs/>
          <w:b/>
        </w:rPr>
        <w:t xml:space="preserve">Réunion crise :</w:t>
      </w:r>
    </w:p>
    <w:p>
      <w:pPr>
        <w:numPr>
          <w:ilvl w:val="0"/>
          <w:numId w:val="2029"/>
        </w:numPr>
      </w:pPr>
      <w:r>
        <w:t xml:space="preserve">Convocation : &lt; 4h après détection</w:t>
      </w:r>
    </w:p>
    <w:p>
      <w:pPr>
        <w:numPr>
          <w:ilvl w:val="0"/>
          <w:numId w:val="2029"/>
        </w:numPr>
      </w:pPr>
      <w:r>
        <w:t xml:space="preserve">Durée : 2h maximum</w:t>
      </w:r>
    </w:p>
    <w:p>
      <w:pPr>
        <w:numPr>
          <w:ilvl w:val="0"/>
          <w:numId w:val="2029"/>
        </w:numPr>
      </w:pPr>
      <w:r>
        <w:t xml:space="preserve">Décisions : votées si consensus impossible (porteur de projet</w:t>
      </w:r>
      <w:r>
        <w:t xml:space="preserve"> </w:t>
      </w:r>
      <w:r>
        <w:t xml:space="preserve">tranche)</w:t>
      </w:r>
    </w:p>
    <w:p>
      <w:pPr>
        <w:numPr>
          <w:ilvl w:val="0"/>
          <w:numId w:val="2029"/>
        </w:numPr>
      </w:pPr>
      <w:r>
        <w:t xml:space="preserve">Communication : transparence équipe, discrétion externe (sauf</w:t>
      </w:r>
      <w:r>
        <w:t xml:space="preserve"> </w:t>
      </w:r>
      <w:r>
        <w:t xml:space="preserve">nécessaire)</w:t>
      </w:r>
    </w:p>
    <w:bookmarkEnd w:id="359"/>
    <w:bookmarkStart w:id="360" w:name="Xdf5a4b5d963a22b3c1f9195671ca269ba7a8011"/>
    <w:p>
      <w:pPr>
        <w:pStyle w:val="Heading2"/>
      </w:pPr>
      <w:r>
        <w:rPr>
          <w:bCs/>
          <w:b/>
        </w:rPr>
        <w:t xml:space="preserve">Indicateurs d’alerte précoce (Early Warning Indicators)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717"/>
        <w:gridCol w:w="1431"/>
        <w:gridCol w:w="1431"/>
        <w:gridCol w:w="1431"/>
        <w:gridCol w:w="17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Seuil VERT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Seuil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Seuil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si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Trésorerie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FIN-2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paiements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&lt;45j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Relances urgentes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pannes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OP-2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Coupures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électriques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&lt;2h/j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2-4h/j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&gt;4h/j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OP-4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contamination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OP-3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Concentration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&lt;40%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Diversification</w:t>
            </w:r>
            <w:r>
              <w:t xml:space="preserve"> </w:t>
            </w:r>
            <w:r>
              <w:t xml:space="preserve">urgente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Turnover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Retard jalons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critiques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jalons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jalons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Revue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Évolution cours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CDF/USD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EXT-2</w:t>
            </w:r>
          </w:p>
        </w:tc>
      </w:tr>
    </w:tbl>
    <w:bookmarkEnd w:id="360"/>
    <w:bookmarkStart w:id="361" w:name="section-6"/>
    <w:p>
      <w:pPr>
        <w:pStyle w:val="Heading2"/>
      </w:pPr>
    </w:p>
    <w:p>
      <w:pPr>
        <w:pStyle w:val="FirstParagraph"/>
      </w:pPr>
      <w:r>
        <w:rPr>
          <w:bCs/>
          <w:b/>
          <w:iCs/>
          <w:i/>
        </w:rPr>
        <w:t xml:space="preserve">Responsable dashboard :</w:t>
      </w:r>
      <w:r>
        <w:rPr>
          <w:iCs/>
          <w:i/>
        </w:rPr>
        <w:t xml:space="preserve"> </w:t>
      </w:r>
      <w:r>
        <w:rPr>
          <w:iCs/>
          <w:i/>
        </w:rPr>
        <w:t xml:space="preserve">CFO (compilation) → revue CMT hebdomadaire</w:t>
      </w:r>
    </w:p>
    <w:bookmarkEnd w:id="361"/>
    <w:bookmarkEnd w:id="362"/>
    <w:bookmarkStart w:id="372" w:name="budget-prévisionnel-détaillé"/>
    <w:p>
      <w:pPr>
        <w:pStyle w:val="Heading1"/>
      </w:pPr>
      <w:r>
        <w:t xml:space="preserve">BUDGET PRÉVISIONNEL DÉTAILLÉ</w:t>
      </w:r>
    </w:p>
    <w:bookmarkStart w:id="363" w:name="vue-densemble-des-investissements"/>
    <w:p>
      <w:pPr>
        <w:pStyle w:val="Heading2"/>
      </w:pPr>
      <w:r>
        <w:rPr>
          <w:bCs/>
          <w:b/>
        </w:rPr>
        <w:t xml:space="preserve">Vue d’ensemble des investissements</w:t>
      </w:r>
    </w:p>
    <w:p>
      <w:pPr>
        <w:pStyle w:val="FirstParagraph"/>
      </w:pPr>
      <w:r>
        <w:t xml:space="preserve">Le projet TakaPlast nécessite un investissement total de 8 437 966 USD pour</w:t>
      </w:r>
      <w:r>
        <w:t xml:space="preserve"> </w:t>
      </w:r>
      <w:r>
        <w:t xml:space="preserve">déployer le modèle complet de valorisation triple des déchets plastiques</w:t>
      </w:r>
      <w:r>
        <w:t xml:space="preserve"> </w:t>
      </w:r>
      <w:r>
        <w:t xml:space="preserve">sur 24 mois. Cette section détaille ligne par ligne l’ensemble des</w:t>
      </w:r>
      <w:r>
        <w:t xml:space="preserve"> </w:t>
      </w:r>
      <w:r>
        <w:t xml:space="preserve">besoins financiers.</w:t>
      </w:r>
    </w:p>
    <w:p>
      <w:pPr>
        <w:pStyle w:val="BodyText"/>
      </w:pPr>
      <w:r>
        <w:rPr>
          <w:iCs/>
          <w:i/>
        </w:rPr>
        <w:t xml:space="preserve">Tableau synthétique des investissements initiaux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1900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déploiement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Fonds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roulement 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Juridique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administratif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Imprévus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Les équipements de production sont commandés et livrés en un seul container (M7) pour un démarrage tri-flux Day One à M8. Le détail des coûts par flux ci-dessous est issu de</w:t>
      </w:r>
      <w:r>
        <w:t xml:space="preserve"> </w:t>
      </w:r>
      <w:r>
        <w:rPr>
          <w:bCs/>
          <w:b/>
        </w:rPr>
        <w:t xml:space="preserve">TakaPlast_Budget_v1.5.xlsx</w:t>
      </w:r>
      <w:r>
        <w:t xml:space="preserve"> </w:t>
      </w:r>
      <w:r>
        <w:t xml:space="preserve">(onglet CAPEX_Equipment). TOTAL équipements livrés Kinshasa :</w:t>
      </w:r>
      <w:r>
        <w:t xml:space="preserve"> </w:t>
      </w:r>
      <w:r>
        <w:rPr>
          <w:bCs/>
          <w:b/>
        </w:rPr>
        <w:t xml:space="preserve">2 119 600 USD</w:t>
      </w:r>
      <w:r>
        <w:t xml:space="preserve"> </w:t>
      </w:r>
      <w:r>
        <w:t xml:space="preserve">(Flux 1 : 989 200 + Flux 2 : 423 200 + Flux 3 : 307 080 + Partagés : 400 120). TOTAL CAPEX consolidé (incl. foncier, construction, véhicules, IT, contingence) :</w:t>
      </w:r>
      <w:r>
        <w:t xml:space="preserve"> </w:t>
      </w:r>
      <w:r>
        <w:rPr>
          <w:bCs/>
          <w:b/>
        </w:rPr>
        <w:t xml:space="preserve">6 125 370 USD</w:t>
      </w:r>
      <w:r>
        <w:t xml:space="preserve">.</w:t>
      </w:r>
      <w:r>
        <w:t xml:space="preserve"> </w:t>
      </w:r>
      <w:r>
        <w:rPr>
          <w:iCs/>
          <w:i/>
        </w:rPr>
        <w:t xml:space="preserve">→ Voir CAPEX_Consolidated du fichier Excel pour le détail complet.</w:t>
      </w:r>
    </w:p>
    <w:bookmarkEnd w:id="363"/>
    <w:bookmarkStart w:id="367" w:name="X6b2c4eef539ec8c56c3288bad975a94e159c4a9"/>
    <w:p>
      <w:pPr>
        <w:pStyle w:val="Heading2"/>
      </w:pPr>
      <w:r>
        <w:rPr>
          <w:bCs/>
          <w:b/>
        </w:rPr>
        <w:t xml:space="preserve">Détail des équipements par flux de valorisation</w:t>
      </w:r>
    </w:p>
    <w:bookmarkStart w:id="364" w:name="X0bfc244157e7a616c16d06dbff9c900d13343de"/>
    <w:p>
      <w:pPr>
        <w:pStyle w:val="Heading3"/>
      </w:pPr>
      <w:r>
        <w:t xml:space="preserve">Flux 1 — recyclage mécanique HDPE/PP Pellets (989 200 USD livrés)</w:t>
      </w:r>
    </w:p>
    <w:tbl>
      <w:tblPr>
        <w:tblStyle w:val="Table"/>
        <w:tblW w:type="pct" w:w="4906"/>
        <w:tblLook w:firstRow="1" w:lastRow="0" w:firstColumn="0" w:lastColumn="0" w:noHBand="0" w:noVBand="0" w:val="0020"/>
        <w:jc w:val="start"/>
      </w:tblPr>
      <w:tblGrid>
        <w:gridCol w:w="1569"/>
        <w:gridCol w:w="1344"/>
        <w:gridCol w:w="1120"/>
        <w:gridCol w:w="896"/>
        <w:gridCol w:w="747"/>
        <w:gridCol w:w="1046"/>
        <w:gridCol w:w="1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Convoyeurs de tri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Wanrooe Machinery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Laveuse-broyeuse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Genius machinery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Séchoir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Zhandjiagang</w:t>
            </w:r>
            <w:r>
              <w:t xml:space="preserve"> </w:t>
            </w:r>
            <w:r>
              <w:t xml:space="preserve">Lianding 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Extrudeuse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granulateur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Nanjing Haisi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Granulatrice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refroidissement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Tongsan Plastic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Système filtration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  <w:r>
              <w:rPr>
                <w:vertAlign w:val="superscript"/>
              </w:rPr>
              <w:t xml:space="preserve">3</w:t>
            </w:r>
            <w:r>
              <w:t xml:space="preserve">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140.000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Spécifications techniques importantes :</w:t>
      </w:r>
    </w:p>
    <w:p>
      <w:pPr>
        <w:numPr>
          <w:ilvl w:val="0"/>
          <w:numId w:val="2030"/>
        </w:numPr>
      </w:pPr>
      <w:r>
        <w:t xml:space="preserve">Machines adaptées au PEHD, PEBD, PP, PET</w:t>
      </w:r>
    </w:p>
    <w:p>
      <w:pPr>
        <w:numPr>
          <w:ilvl w:val="0"/>
          <w:numId w:val="2030"/>
        </w:numPr>
      </w:pPr>
      <w:r>
        <w:t xml:space="preserve">Tension : 380V triphasé (nécessite transformateur si instabilité</w:t>
      </w:r>
      <w:r>
        <w:t xml:space="preserve"> </w:t>
      </w:r>
      <w:r>
        <w:t xml:space="preserve">SNEL)*</w:t>
      </w:r>
    </w:p>
    <w:p>
      <w:pPr>
        <w:numPr>
          <w:ilvl w:val="0"/>
          <w:numId w:val="2030"/>
        </w:numPr>
      </w:pPr>
      <w:r>
        <w:t xml:space="preserve">Consommation : ~120 kW total flux recyclage</w:t>
      </w:r>
    </w:p>
    <w:p>
      <w:pPr>
        <w:numPr>
          <w:ilvl w:val="0"/>
          <w:numId w:val="2030"/>
        </w:numPr>
      </w:pPr>
      <w:r>
        <w:t xml:space="preserve">Garantie : 12-24 mois pièces, formation incluse</w:t>
      </w:r>
    </w:p>
    <w:p>
      <w:pPr>
        <w:numPr>
          <w:ilvl w:val="0"/>
          <w:numId w:val="2030"/>
        </w:numPr>
      </w:pPr>
      <w:r>
        <w:t xml:space="preserve">Manuel en français/anglais + assistance vidéo</w:t>
      </w:r>
    </w:p>
    <w:p>
      <w:pPr>
        <w:pStyle w:val="FirstParagraph"/>
      </w:pPr>
      <w:r>
        <w:rPr>
          <w:iCs/>
          <w:i/>
        </w:rPr>
        <w:t xml:space="preserve">*Une provision complémentaire est prévue pour l’enveloppe « imprévus »</w:t>
      </w:r>
      <w:r>
        <w:rPr>
          <w:iCs/>
          <w:i/>
        </w:rPr>
        <w:t xml:space="preserve"> </w:t>
      </w:r>
      <w:r>
        <w:rPr>
          <w:iCs/>
          <w:i/>
        </w:rPr>
        <w:t xml:space="preserve">pour un transformateur dédié afin d’éviter que les chutes de tension de</w:t>
      </w:r>
      <w:r>
        <w:rPr>
          <w:iCs/>
          <w:i/>
        </w:rPr>
        <w:t xml:space="preserve"> </w:t>
      </w:r>
      <w:r>
        <w:rPr>
          <w:iCs/>
          <w:i/>
        </w:rPr>
        <w:t xml:space="preserve">la SNEL ne grillent les moteurs de l’extrudeuse</w:t>
      </w:r>
    </w:p>
    <w:bookmarkEnd w:id="364"/>
    <w:bookmarkStart w:id="365" w:name="X79e0940a7debf4f84ccdb3f496a5ff0979b2845"/>
    <w:p>
      <w:pPr>
        <w:pStyle w:val="Heading3"/>
      </w:pPr>
      <w:r>
        <w:t xml:space="preserve">Flux 2 — valorisation énergétique LPG/Syngas (423 200 USD livrés)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</w:tblPr>
      <w:tblGrid>
        <w:gridCol w:w="1686"/>
        <w:gridCol w:w="1320"/>
        <w:gridCol w:w="1100"/>
        <w:gridCol w:w="880"/>
        <w:gridCol w:w="733"/>
        <w:gridCol w:w="1026"/>
        <w:gridCol w:w="1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Broyeur fin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Zhangjiagang</w:t>
            </w:r>
            <w:r>
              <w:t xml:space="preserve"> </w:t>
            </w:r>
            <w:r>
              <w:t xml:space="preserve">Sevenstars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Séchoir rotatif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Henan Hongji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Gazéifieur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biomasse/plastique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Ankur Scientific</w:t>
            </w:r>
            <w:r>
              <w:t xml:space="preserve"> </w:t>
            </w:r>
            <w:r>
              <w:t xml:space="preserve">(Inde)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Système filtration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EnviroPro</w:t>
            </w:r>
            <w:r>
              <w:t xml:space="preserve"> </w:t>
            </w:r>
            <w:r>
              <w:t xml:space="preserve">(Europe)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Nm</w:t>
            </w:r>
            <w:r>
              <w:rPr>
                <w:vertAlign w:val="superscript"/>
              </w:rPr>
              <w:t xml:space="preserve">3</w:t>
            </w:r>
            <w:r>
              <w:t xml:space="preserve">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Compresseur 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Copco</w:t>
            </w:r>
            <w:r>
              <w:t xml:space="preserve"> </w:t>
            </w:r>
            <w:r>
              <w:t xml:space="preserve">(occasion)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Bonbonnes stockage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 local</w:t>
            </w:r>
            <w:r>
              <w:t xml:space="preserve"> </w:t>
            </w:r>
            <w: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unités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 ÉNERGIE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** **423 200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livrés (FOB 300 000 USD × 1,44)**</w:t>
            </w:r>
          </w:p>
        </w:tc>
      </w:tr>
    </w:tbl>
    <w:p>
      <w:pPr>
        <w:pStyle w:val="BodyText"/>
      </w:pPr>
      <w:r>
        <w:rPr>
          <w:bCs/>
          <w:b/>
        </w:rPr>
        <w:t xml:space="preserve">Spécifications techniques importantes :</w:t>
      </w:r>
    </w:p>
    <w:p>
      <w:pPr>
        <w:numPr>
          <w:ilvl w:val="0"/>
          <w:numId w:val="2031"/>
        </w:numPr>
      </w:pPr>
      <w:r>
        <w:t xml:space="preserve">Rendement gazéifieur : 60-70% conversion énergétique</w:t>
      </w:r>
    </w:p>
    <w:p>
      <w:pPr>
        <w:numPr>
          <w:ilvl w:val="0"/>
          <w:numId w:val="2031"/>
        </w:numPr>
      </w:pPr>
      <w:r>
        <w:t xml:space="preserve">Production : 2.500-3.000 m</w:t>
      </w:r>
      <w:r>
        <w:rPr>
          <w:vertAlign w:val="superscript"/>
        </w:rPr>
        <w:t xml:space="preserve">3</w:t>
      </w:r>
      <w:r>
        <w:t xml:space="preserve"> </w:t>
      </w:r>
      <w:r>
        <w:t xml:space="preserve">gaz synthétique/jour</w:t>
      </w:r>
    </w:p>
    <w:p>
      <w:pPr>
        <w:numPr>
          <w:ilvl w:val="0"/>
          <w:numId w:val="2031"/>
        </w:numPr>
      </w:pPr>
      <w:r>
        <w:t xml:space="preserve">Équivalent : ~1.8000 kg GPL/jour</w:t>
      </w:r>
    </w:p>
    <w:p>
      <w:pPr>
        <w:numPr>
          <w:ilvl w:val="0"/>
          <w:numId w:val="2031"/>
        </w:numPr>
      </w:pPr>
      <w:r>
        <w:t xml:space="preserve">Normes sécurité : ISO 9001, certification GPL</w:t>
      </w:r>
    </w:p>
    <w:p>
      <w:pPr>
        <w:numPr>
          <w:ilvl w:val="0"/>
          <w:numId w:val="2031"/>
        </w:numPr>
      </w:pPr>
      <w:r>
        <w:t xml:space="preserve">Formation opérateurs : 2 semaines (incluse)</w:t>
      </w:r>
    </w:p>
    <w:bookmarkEnd w:id="365"/>
    <w:bookmarkStart w:id="366" w:name="X0942ea8e49294606ae024176e3b697d34ea9323"/>
    <w:p>
      <w:pPr>
        <w:pStyle w:val="Heading3"/>
      </w:pPr>
      <w:r>
        <w:t xml:space="preserve">Flux 3 — matériaux BTP Pavers (307 080 USD livrés)</w:t>
      </w:r>
    </w:p>
    <w:tbl>
      <w:tblPr>
        <w:tblStyle w:val="Table"/>
        <w:tblW w:type="pct" w:w="4902"/>
        <w:tblLook w:firstRow="1" w:lastRow="0" w:firstColumn="0" w:lastColumn="0" w:noHBand="0" w:noVBand="0" w:val="0020"/>
        <w:jc w:val="start"/>
      </w:tblPr>
      <w:tblGrid>
        <w:gridCol w:w="1320"/>
        <w:gridCol w:w="1397"/>
        <w:gridCol w:w="1164"/>
        <w:gridCol w:w="931"/>
        <w:gridCol w:w="776"/>
        <w:gridCol w:w="1087"/>
        <w:gridCol w:w="1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Broyeur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lourds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Changshu Shouyu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kg/h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Malaxeur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chauffant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bitume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Liaoyang Hanji</w:t>
            </w:r>
            <w:r>
              <w:t xml:space="preserve"> </w:t>
            </w:r>
            <w:r>
              <w:t xml:space="preserve">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hydraulique 100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Zhengzhou</w:t>
            </w:r>
            <w:r>
              <w:t xml:space="preserve"> </w:t>
            </w:r>
            <w:r>
              <w:t xml:space="preserve">Alliance 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pavés/tuiles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Fabrication</w:t>
            </w:r>
            <w:r>
              <w:t xml:space="preserve"> </w:t>
            </w:r>
            <w:r>
              <w:t xml:space="preserve">locale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Système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chauffage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bitume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Import/local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Spécifications techniques importantes :</w:t>
      </w:r>
    </w:p>
    <w:p>
      <w:pPr>
        <w:numPr>
          <w:ilvl w:val="0"/>
          <w:numId w:val="2032"/>
        </w:numPr>
      </w:pPr>
      <w:r>
        <w:t xml:space="preserve">Capacité production : 500-800 pavés/jour ou 50 t bitume modifié/mois</w:t>
      </w:r>
    </w:p>
    <w:p>
      <w:pPr>
        <w:numPr>
          <w:ilvl w:val="0"/>
          <w:numId w:val="2032"/>
        </w:numPr>
      </w:pPr>
      <w:r>
        <w:t xml:space="preserve">Mix plastique : 5-15% dans bitume, 80-100% dans pavés pleins</w:t>
      </w:r>
    </w:p>
    <w:p>
      <w:pPr>
        <w:numPr>
          <w:ilvl w:val="0"/>
          <w:numId w:val="2032"/>
        </w:numPr>
      </w:pPr>
      <w:r>
        <w:t xml:space="preserve">Durabilité : tests résistance &gt; 25 MPa (pavés), stabilité Marshall</w:t>
      </w:r>
      <w:r>
        <w:t xml:space="preserve"> </w:t>
      </w:r>
      <w:r>
        <w:t xml:space="preserve">(bitume)</w:t>
      </w:r>
    </w:p>
    <w:p>
      <w:pPr>
        <w:numPr>
          <w:ilvl w:val="0"/>
          <w:numId w:val="2032"/>
        </w:numPr>
      </w:pPr>
      <w:r>
        <w:t xml:space="preserve">Conformité : normes ASTM D6307 (bitume modifié)</w:t>
      </w:r>
    </w:p>
    <w:bookmarkEnd w:id="366"/>
    <w:bookmarkEnd w:id="367"/>
    <w:bookmarkStart w:id="368" w:name="budget-mensuel-détaillé-année-1-opex"/>
    <w:p>
      <w:pPr>
        <w:pStyle w:val="Heading2"/>
      </w:pPr>
      <w:r>
        <w:rPr>
          <w:bCs/>
          <w:b/>
        </w:rPr>
        <w:t xml:space="preserve">Budget mensuel détaillé année 1 (OPEX)</w:t>
      </w:r>
    </w:p>
    <w:p>
      <w:pPr>
        <w:pStyle w:val="FirstParagraph"/>
      </w:pPr>
      <w:r>
        <w:t xml:space="preserve">Le tableau ci-dessous présente le budget opérationnel mensuel en phase</w:t>
      </w:r>
      <w:r>
        <w:t xml:space="preserve"> </w:t>
      </w:r>
      <w:r>
        <w:t xml:space="preserve">de démarrage (année 1, 50% capacité moyenne).</w:t>
      </w:r>
    </w:p>
    <w:p>
      <w:pPr>
        <w:pStyle w:val="BodyText"/>
      </w:pPr>
      <w:r>
        <w:rPr>
          <w:iCs/>
          <w:i/>
        </w:rPr>
        <w:t xml:space="preserve">Tableau OPEX mensuel (en €)</w:t>
      </w:r>
    </w:p>
    <w:tbl>
      <w:tblPr>
        <w:tblStyle w:val="Table"/>
        <w:tblW w:type="pct" w:w="4726"/>
        <w:tblLook w:firstRow="1" w:lastRow="0" w:firstColumn="0" w:lastColumn="0" w:noHBand="0" w:noVBand="0" w:val="0020"/>
        <w:jc w:val="start"/>
      </w:tblPr>
      <w:tblGrid>
        <w:gridCol w:w="1952"/>
        <w:gridCol w:w="1084"/>
        <w:gridCol w:w="1084"/>
        <w:gridCol w:w="976"/>
        <w:gridCol w:w="1084"/>
        <w:gridCol w:w="13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dépense</w:t>
            </w:r>
          </w:p>
        </w:tc>
        <w:tc>
          <w:tcPr/>
          <w:p>
            <w:pPr>
              <w:numPr>
                <w:ilvl w:val="0"/>
                <w:numId w:val="2033"/>
              </w:numPr>
              <w:pStyle w:val="Compact"/>
              <w:jc w:val="left"/>
            </w:pPr>
            <w:r>
              <w:t xml:space="preserve">*M1-3**</w:t>
            </w:r>
          </w:p>
        </w:tc>
        <w:tc>
          <w:tcPr/>
          <w:p>
            <w:pPr>
              <w:numPr>
                <w:ilvl w:val="0"/>
                <w:numId w:val="2034"/>
              </w:numPr>
              <w:pStyle w:val="Compact"/>
              <w:jc w:val="left"/>
            </w:pPr>
            <w:r>
              <w:t xml:space="preserve">*M4-6**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M7-9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RESSOURCES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HUMAINES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/ Fondateur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Chef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RH/admin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Commerciaux B2B</w:t>
            </w:r>
            <w:r>
              <w:t xml:space="preserve"> </w:t>
            </w:r>
            <w:r>
              <w:t xml:space="preserve">(x2)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  <w:r>
              <w:t xml:space="preserve"> </w:t>
            </w:r>
            <w:r>
              <w:t xml:space="preserve">production</w:t>
            </w:r>
            <w:r>
              <w:t xml:space="preserve"> </w:t>
            </w:r>
            <w:r>
              <w:t xml:space="preserve">(x20)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Chauffeurs (x5)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Collecteur</w:t>
            </w:r>
            <w:r>
              <w:t xml:space="preserve"> </w:t>
            </w:r>
            <w:r>
              <w:t xml:space="preserve">indép. (x50)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sécurité</w:t>
            </w:r>
            <w:r>
              <w:t xml:space="preserve"> </w:t>
            </w:r>
            <w:r>
              <w:t xml:space="preserve">(x3)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Charges</w:t>
            </w:r>
            <w:r>
              <w:t xml:space="preserve"> </w:t>
            </w:r>
            <w:r>
              <w:t xml:space="preserve">sociales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1.400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438.800</w:t>
            </w:r>
          </w:p>
        </w:tc>
      </w:tr>
      <w:tr>
        <w:tc>
          <w:tcPr/>
          <w:p>
            <w:pPr>
              <w:numPr>
                <w:ilvl w:val="0"/>
                <w:numId w:val="2035"/>
              </w:numPr>
              <w:pStyle w:val="Compact"/>
              <w:jc w:val="left"/>
            </w:pPr>
            <w:r>
              <w:t xml:space="preserve">**MATIÈRES</w:t>
            </w:r>
            <w:r>
              <w:t xml:space="preserve"> </w:t>
            </w:r>
            <w:r>
              <w:t xml:space="preserve">&amp;</w:t>
            </w:r>
          </w:p>
          <w:p>
            <w:pPr>
              <w:jc w:val="left"/>
            </w:pPr>
            <w:r>
              <w:t xml:space="preserve">CONSOMMABLES**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Achat</w:t>
            </w:r>
            <w:r>
              <w:t xml:space="preserve"> </w:t>
            </w:r>
            <w:r>
              <w:t xml:space="preserve">plastiques (500</w:t>
            </w:r>
            <w:r>
              <w:t xml:space="preserve"> </w:t>
            </w:r>
            <w:r>
              <w:t xml:space="preserve">kg/t)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 (12m</w:t>
            </w:r>
            <w:r>
              <w:rPr>
                <w:vertAlign w:val="superscript"/>
              </w:rPr>
              <w:t xml:space="preserve">3</w:t>
            </w:r>
            <w:r>
              <w:t xml:space="preserve">/t</w:t>
            </w:r>
            <w:r>
              <w:t xml:space="preserve"> </w:t>
            </w:r>
            <w:r>
              <w:t xml:space="preserve">* 2€/m</w:t>
            </w:r>
            <w:r>
              <w:rPr>
                <w:vertAlign w:val="superscript"/>
              </w:rPr>
              <w:t xml:space="preserve">³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Électricité</w:t>
            </w:r>
            <w:r>
              <w:t xml:space="preserve"> </w:t>
            </w:r>
            <w:r>
              <w:t xml:space="preserve">(150 kWh/t *</w:t>
            </w:r>
            <w:r>
              <w:t xml:space="preserve"> </w:t>
            </w:r>
            <w:r>
              <w:t xml:space="preserve">0,20€)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Consommables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matières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8.250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8.250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297.350</w:t>
            </w:r>
          </w:p>
        </w:tc>
      </w:tr>
      <w:tr>
        <w:tc>
          <w:tcPr/>
          <w:p>
            <w:pPr>
              <w:numPr>
                <w:ilvl w:val="0"/>
                <w:numId w:val="2036"/>
              </w:num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NFRASTRUCTURE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  <w:r>
              <w:t xml:space="preserve"> </w:t>
            </w:r>
            <w:r>
              <w:t xml:space="preserve">terrain (5.000</w:t>
            </w:r>
            <w:r>
              <w:t xml:space="preserve"> </w:t>
            </w:r>
            <w:r>
              <w:t xml:space="preserve">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</w:t>
            </w:r>
            <w:r>
              <w:t xml:space="preserve"> </w:t>
            </w:r>
            <w: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Assurances</w:t>
            </w:r>
            <w:r>
              <w:t xml:space="preserve"> </w:t>
            </w:r>
            <w:r>
              <w:t xml:space="preserve">(équip. + 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0.500</w:t>
            </w:r>
          </w:p>
        </w:tc>
        <w:tc>
          <w:tcPr/>
          <w:p>
            <w:pPr>
              <w:numPr>
                <w:ilvl w:val="0"/>
                <w:numId w:val="2037"/>
              </w:numPr>
              <w:pStyle w:val="Compact"/>
              <w:jc w:val="left"/>
            </w:pPr>
            <w:r>
              <w:t xml:space="preserve">*80.000**</w:t>
            </w:r>
          </w:p>
        </w:tc>
      </w:tr>
      <w:tr>
        <w:tc>
          <w:tcPr/>
          <w:p>
            <w:pPr>
              <w:numPr>
                <w:ilvl w:val="0"/>
                <w:numId w:val="2038"/>
              </w:numPr>
              <w:pStyle w:val="Compact"/>
              <w:jc w:val="left"/>
            </w:pPr>
            <w:r>
              <w:t xml:space="preserve">**TRANSPORT</w:t>
            </w:r>
            <w:r>
              <w:t xml:space="preserve"> </w:t>
            </w:r>
            <w:r>
              <w:t xml:space="preserve">&amp;</w:t>
            </w:r>
          </w:p>
          <w:p>
            <w:pPr>
              <w:jc w:val="left"/>
            </w:pPr>
            <w:r>
              <w:t xml:space="preserve">LOGISTIQUE**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Carburant</w:t>
            </w:r>
            <w:r>
              <w:t xml:space="preserve"> </w:t>
            </w:r>
            <w:r>
              <w:t xml:space="preserve">(diesel)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Entretien</w:t>
            </w:r>
            <w:r>
              <w:t xml:space="preserve"> </w:t>
            </w:r>
            <w:r>
              <w:t xml:space="preserve">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Péages &amp; 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3.750</w:t>
            </w:r>
          </w:p>
        </w:tc>
        <w:tc>
          <w:tcPr/>
          <w:p>
            <w:pPr>
              <w:numPr>
                <w:ilvl w:val="0"/>
                <w:numId w:val="2039"/>
              </w:numPr>
              <w:pStyle w:val="Compact"/>
              <w:jc w:val="left"/>
            </w:pPr>
            <w:r>
              <w:t xml:space="preserve">*12.250**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COMMERCIAL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  <w:r>
              <w:t xml:space="preserve"> </w:t>
            </w:r>
            <w:r>
              <w:t xml:space="preserve">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Échantillons &amp;</w:t>
            </w:r>
            <w:r>
              <w:t xml:space="preserve"> </w:t>
            </w:r>
            <w:r>
              <w:t xml:space="preserve">démos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Déplacements</w:t>
            </w:r>
            <w:r>
              <w:t xml:space="preserve"> </w:t>
            </w:r>
            <w:r>
              <w:t xml:space="preserve">commerciaux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Commissions</w:t>
            </w:r>
            <w:r>
              <w:t xml:space="preserve"> </w:t>
            </w:r>
            <w:r>
              <w:t xml:space="preserve">ventes (2 % 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1.700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6.000</w:t>
            </w:r>
          </w:p>
        </w:tc>
        <w:tc>
          <w:tcPr/>
          <w:p>
            <w:pPr>
              <w:numPr>
                <w:ilvl w:val="0"/>
                <w:numId w:val="2040"/>
              </w:numPr>
              <w:pStyle w:val="Compact"/>
              <w:jc w:val="left"/>
            </w:pPr>
            <w:r>
              <w:t xml:space="preserve">*17.100**</w:t>
            </w:r>
          </w:p>
        </w:tc>
      </w:tr>
      <w:tr>
        <w:tc>
          <w:tcPr/>
          <w:p>
            <w:pPr>
              <w:numPr>
                <w:ilvl w:val="0"/>
                <w:numId w:val="2041"/>
              </w:num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ADMINISTRATIF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Télécom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Fournitures</w:t>
            </w:r>
            <w:r>
              <w:t xml:space="preserve"> </w:t>
            </w:r>
            <w:r>
              <w:t xml:space="preserve">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Logiciels &amp;</w:t>
            </w:r>
            <w:r>
              <w:t xml:space="preserve"> </w:t>
            </w:r>
            <w:r>
              <w:t xml:space="preserve">licences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  <w:r>
              <w:t xml:space="preserve"> </w:t>
            </w:r>
            <w:r>
              <w:t xml:space="preserve">profressionnels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3.000</w:t>
            </w:r>
          </w:p>
        </w:tc>
        <w:tc>
          <w:tcPr/>
          <w:p>
            <w:pPr>
              <w:numPr>
                <w:ilvl w:val="0"/>
                <w:numId w:val="2042"/>
              </w:numPr>
              <w:pStyle w:val="Compact"/>
              <w:jc w:val="left"/>
            </w:pPr>
            <w:r>
              <w:t xml:space="preserve">*12.000**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2.300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1.900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.400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859.500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040.000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importantes :</w:t>
      </w:r>
    </w:p>
    <w:p>
      <w:pPr>
        <w:numPr>
          <w:ilvl w:val="0"/>
          <w:numId w:val="2043"/>
        </w:numPr>
      </w:pPr>
      <w:r>
        <w:t xml:space="preserve">Ce budget reflète une montée en charge progressive (30 % capacité M1</w:t>
      </w:r>
      <w:r>
        <w:t xml:space="preserve"> </w:t>
      </w:r>
      <w:r>
        <w:t xml:space="preserve">– 3,50 % M4-6, 60 % M7-12)</w:t>
      </w:r>
    </w:p>
    <w:p>
      <w:pPr>
        <w:numPr>
          <w:ilvl w:val="0"/>
          <w:numId w:val="2043"/>
        </w:numPr>
      </w:pPr>
      <w:r>
        <w:t xml:space="preserve">L’OPEX complet à 100 % capacité (année 2-3) atteint</w:t>
      </w:r>
      <w:r>
        <w:t xml:space="preserve"> </w:t>
      </w:r>
      <w:r>
        <w:rPr>
          <w:bCs/>
          <w:b/>
        </w:rPr>
        <w:t xml:space="preserve">1.657.000</w:t>
      </w:r>
      <w:r>
        <w:rPr>
          <w:bCs/>
          <w:b/>
        </w:rPr>
        <w:t xml:space="preserve"> </w:t>
      </w:r>
      <w:r>
        <w:rPr>
          <w:bCs/>
          <w:b/>
        </w:rPr>
        <w:t xml:space="preserve">€/an</w:t>
      </w:r>
      <w:r>
        <w:t xml:space="preserve"> </w:t>
      </w:r>
      <w:r>
        <w:t xml:space="preserve">comme indiqué en partie 2</w:t>
      </w:r>
    </w:p>
    <w:p>
      <w:pPr>
        <w:numPr>
          <w:ilvl w:val="0"/>
          <w:numId w:val="2043"/>
        </w:numPr>
      </w:pPr>
      <w:r>
        <w:t xml:space="preserve">Les postes recrutés progressivement suivent la roadmap partie 3</w:t>
      </w:r>
    </w:p>
    <w:p>
      <w:pPr>
        <w:numPr>
          <w:ilvl w:val="0"/>
          <w:numId w:val="2043"/>
        </w:numPr>
      </w:pPr>
      <w:r>
        <w:t xml:space="preserve">Charges sociales estimées à 25 % (CNSS RDC + assurance santé)</w:t>
      </w:r>
    </w:p>
    <w:bookmarkEnd w:id="368"/>
    <w:bookmarkStart w:id="369" w:name="projections-financières-années-2-et-3"/>
    <w:p>
      <w:pPr>
        <w:pStyle w:val="Heading2"/>
      </w:pPr>
      <w:r>
        <w:rPr>
          <w:bCs/>
          <w:b/>
        </w:rPr>
        <w:t xml:space="preserve">Projections financières années 2 et 3</w:t>
      </w:r>
    </w:p>
    <w:p>
      <w:pPr>
        <w:pStyle w:val="FirstParagraph"/>
      </w:pPr>
      <w:r>
        <w:rPr>
          <w:iCs/>
          <w:i/>
        </w:rPr>
        <w:t xml:space="preserve">Évolution des coûts opérationnels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323"/>
        <w:gridCol w:w="1689"/>
        <w:gridCol w:w="1795"/>
        <w:gridCol w:w="190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Ressources humaines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 &amp;</w:t>
            </w:r>
            <w:r>
              <w:t xml:space="preserve"> </w:t>
            </w:r>
            <w:r>
              <w:t xml:space="preserve">consommables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&amp;</w:t>
            </w:r>
            <w:r>
              <w:t xml:space="preserve"> </w:t>
            </w:r>
            <w:r>
              <w:t xml:space="preserve">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&amp;</w:t>
            </w:r>
            <w:r>
              <w:t xml:space="preserve"> </w:t>
            </w: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859.500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1.463.750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2.067.000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Chiffre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d’affaires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1.870.000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5.612.000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8.970.000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 brute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54,0 %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73,9 %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335.500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2.124.250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4.148.250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 EBITDA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17,9 %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37,8 %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46,2 %</w:t>
            </w:r>
          </w:p>
        </w:tc>
      </w:tr>
    </w:tbl>
    <w:p>
      <w:pPr>
        <w:pStyle w:val="BodyText"/>
      </w:pPr>
      <w:r>
        <w:rPr>
          <w:bCs/>
          <w:b/>
        </w:rPr>
        <w:t xml:space="preserve">Hypothèses retenues :</w:t>
      </w:r>
    </w:p>
    <w:p>
      <w:pPr>
        <w:numPr>
          <w:ilvl w:val="0"/>
          <w:numId w:val="2044"/>
        </w:numPr>
      </w:pPr>
      <w:r>
        <w:t xml:space="preserve">Montée en charge linéaire : 50 % An1 →75 % An2 → 100 % An3</w:t>
      </w:r>
    </w:p>
    <w:p>
      <w:pPr>
        <w:numPr>
          <w:ilvl w:val="0"/>
          <w:numId w:val="2044"/>
        </w:numPr>
      </w:pPr>
      <w:r>
        <w:t xml:space="preserve">Optimisation progressive des coûts unitaires (-5 % An2, -8 % An3 via</w:t>
      </w:r>
      <w:r>
        <w:t xml:space="preserve"> </w:t>
      </w:r>
      <w:r>
        <w:t xml:space="preserve">économies d’échelle)</w:t>
      </w:r>
    </w:p>
    <w:p>
      <w:pPr>
        <w:numPr>
          <w:ilvl w:val="0"/>
          <w:numId w:val="2044"/>
        </w:numPr>
      </w:pPr>
      <w:r>
        <w:t xml:space="preserve">Augmentation salariale annuelle : +3 % (inflation RDC)</w:t>
      </w:r>
    </w:p>
    <w:p>
      <w:pPr>
        <w:numPr>
          <w:ilvl w:val="0"/>
          <w:numId w:val="2044"/>
        </w:numPr>
      </w:pPr>
      <w:r>
        <w:t xml:space="preserve">Prix vente stables (hypothèse conservative)</w:t>
      </w:r>
    </w:p>
    <w:p>
      <w:pPr>
        <w:pStyle w:val="FirstParagraph"/>
      </w:pPr>
      <w:r>
        <w:rPr>
          <w:iCs/>
          <w:i/>
        </w:rPr>
        <w:t xml:space="preserve">Investissement complémentaire années 2-3</w:t>
      </w:r>
    </w:p>
    <w:tbl>
      <w:tblPr>
        <w:tblStyle w:val="Table"/>
        <w:tblW w:type="pct" w:w="4882"/>
        <w:tblLook w:firstRow="0" w:lastRow="0" w:firstColumn="0" w:lastColumn="0" w:noHBand="0" w:noVBand="0" w:val="0000"/>
        <w:jc w:val="start"/>
      </w:tblPr>
      <w:tblGrid>
        <w:gridCol w:w="1956"/>
        <w:gridCol w:w="1304"/>
        <w:gridCol w:w="1304"/>
        <w:gridCol w:w="1304"/>
        <w:gridCol w:w="186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capacité</w:t>
            </w:r>
            <w:r>
              <w:t xml:space="preserve"> </w:t>
            </w:r>
            <w: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+50 % capacité Flux</w:t>
            </w:r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2ème ligne 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Doublement</w:t>
            </w:r>
            <w:r>
              <w:t xml:space="preserve"> </w:t>
            </w:r>
            <w:r>
              <w:t xml:space="preserve">production GPL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Véhicules</w:t>
            </w:r>
            <w:r>
              <w:t xml:space="preserve"> </w:t>
            </w:r>
            <w:r>
              <w:t xml:space="preserve">additionnels (x3)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ERP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Enterprise +</w:t>
            </w:r>
            <w:r>
              <w:t xml:space="preserve"> </w:t>
            </w: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 ISO</w:t>
            </w:r>
            <w:r>
              <w:t xml:space="preserve"> </w:t>
            </w:r>
            <w:r>
              <w:t xml:space="preserve">9001 + 14001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Qualité +</w:t>
            </w:r>
            <w:r>
              <w:t xml:space="preserve"> </w:t>
            </w:r>
            <w:r>
              <w:t xml:space="preserve">Environnement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continue</w:t>
            </w:r>
            <w:r>
              <w:t xml:space="preserve"> </w:t>
            </w:r>
            <w:r>
              <w:t xml:space="preserve">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Montée en</w:t>
            </w:r>
            <w:r>
              <w:t xml:space="preserve"> </w:t>
            </w:r>
            <w:r>
              <w:t xml:space="preserve">compétences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</w:t>
            </w:r>
            <w:r>
              <w:t xml:space="preserve"> </w:t>
            </w: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</w:t>
            </w:r>
            <w:r>
              <w:t xml:space="preserve"> </w:t>
            </w:r>
            <w:r>
              <w:t xml:space="preserve">commerciale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262.000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Financement investissements An2-3 : autofinancement via cash-flow</w:t>
      </w:r>
      <w:r>
        <w:rPr>
          <w:bCs/>
          <w:b/>
        </w:rPr>
        <w:t xml:space="preserve"> </w:t>
      </w:r>
      <w:r>
        <w:rPr>
          <w:bCs/>
          <w:b/>
        </w:rPr>
        <w:t xml:space="preserve">opérationnel (EBITDA An1 couvre CAPEX An2).</w:t>
      </w:r>
    </w:p>
    <w:bookmarkEnd w:id="369"/>
    <w:bookmarkStart w:id="370" w:name="comparaison-détaillée-des-3-scénarios"/>
    <w:p>
      <w:pPr>
        <w:pStyle w:val="Heading2"/>
      </w:pPr>
      <w:r>
        <w:rPr>
          <w:bCs/>
          <w:b/>
        </w:rPr>
        <w:t xml:space="preserve">Comparaison détaillée des 3 scénarios</w:t>
      </w:r>
    </w:p>
    <w:p>
      <w:pPr>
        <w:pStyle w:val="FirstParagraph"/>
      </w:pPr>
      <w:r>
        <w:rPr>
          <w:iCs/>
          <w:i/>
        </w:rPr>
        <w:t xml:space="preserve">Tableau comparatif investissement initial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709"/>
        <w:gridCol w:w="1667"/>
        <w:gridCol w:w="1667"/>
        <w:gridCol w:w="166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budgétaire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(M0-6,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250 000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**Phase 2</w:t>
            </w:r>
            <w:r>
              <w:t xml:space="preserve"> </w:t>
            </w:r>
            <w:r>
              <w:t xml:space="preserve">(M7-18,</w:t>
            </w:r>
            <w:r>
              <w:t xml:space="preserve"> </w:t>
            </w:r>
            <w:r>
              <w:t xml:space="preserve">CAPEX 6 125 370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(M19-24,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USD)</w:t>
            </w:r>
            <w:r>
              <w:t xml:space="preserve"> </w:t>
            </w:r>
            <w:r>
              <w:t xml:space="preserve">CAPEX 8 437 966 USD)**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déploiement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0-1 (6</w:t>
            </w:r>
            <w:r>
              <w:t xml:space="preserve"> </w:t>
            </w:r>
            <w: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0-1-2 (18</w:t>
            </w:r>
            <w:r>
              <w:t xml:space="preserve"> </w:t>
            </w:r>
            <w: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0-1-2-3</w:t>
            </w:r>
            <w:r>
              <w:t xml:space="preserve"> </w:t>
            </w:r>
            <w:r>
              <w:t xml:space="preserve">(24 mois)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+</w:t>
            </w:r>
            <w:r>
              <w:t xml:space="preserve"> </w:t>
            </w:r>
            <w:r>
              <w:t xml:space="preserve">tri + revente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 +</w:t>
            </w:r>
            <w:r>
              <w:t xml:space="preserve"> </w:t>
            </w:r>
            <w: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complet</w:t>
            </w:r>
            <w:r>
              <w:t xml:space="preserve"> </w:t>
            </w:r>
            <w:r>
              <w:t xml:space="preserve">3 flux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DÉTAILLÉ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Équipements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1 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2 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3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&amp;</w:t>
            </w:r>
            <w:r>
              <w:t xml:space="preserve"> </w:t>
            </w:r>
            <w:r>
              <w:t xml:space="preserve">aménagements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terrain (avance)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Hangar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Bureaux &amp; vestiaires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2 .000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Raccordements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Véhicules &amp;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Camions 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(1 occ.)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(2 occ.)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33.000 (3</w:t>
            </w:r>
            <w:r>
              <w:t xml:space="preserve"> </w:t>
            </w:r>
            <w:r>
              <w:t xml:space="preserve">neufs)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 (1 occ.)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 (2</w:t>
            </w:r>
            <w:r>
              <w:t xml:space="preserve"> </w:t>
            </w:r>
            <w:r>
              <w:t xml:space="preserve">neufs)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 roulement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Stocks 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Trésorerie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web &amp;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Plaquettes &amp;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Champagne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Juridique &amp; administratif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 société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notaire/avocat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&amp;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Chine (2 pers.)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Consultant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locale équipes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Outils &amp; logiciels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Imprévus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INVESTISSEMENT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Dont subventions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potentielles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Dont prêt 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APPORT FONDS PROPRES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153.000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618.000</w:t>
            </w:r>
          </w:p>
        </w:tc>
      </w:tr>
    </w:tbl>
    <w:p>
      <w:pPr>
        <w:pStyle w:val="BodyText"/>
      </w:pPr>
      <w:r>
        <w:rPr>
          <w:iCs/>
          <w:i/>
        </w:rPr>
        <w:t xml:space="preserve">Performance attendue par scénario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2571"/>
        <w:gridCol w:w="1645"/>
        <w:gridCol w:w="1748"/>
        <w:gridCol w:w="174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budgétaire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Scénario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 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20-30t/j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50+t/j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 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31.200€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140.250€ 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335.500€ (18%)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485 %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 créés An1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 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18.000t/an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 :</w:t>
      </w:r>
      <w:r>
        <w:t xml:space="preserve"> </w:t>
      </w:r>
      <w:r>
        <w:t xml:space="preserve">le</w:t>
      </w:r>
      <w:r>
        <w:t xml:space="preserve"> </w:t>
      </w:r>
      <w:r>
        <w:rPr>
          <w:bCs/>
          <w:b/>
        </w:rPr>
        <w:t xml:space="preserve">budget v1.5 (TOTAL FUNDING 8 437 966 USD)</w:t>
      </w:r>
      <w:r>
        <w:t xml:space="preserve"> </w:t>
      </w:r>
      <w:r>
        <w:t xml:space="preserve">offre le meilleur</w:t>
      </w:r>
      <w:r>
        <w:t xml:space="preserve"> </w:t>
      </w:r>
      <w:r>
        <w:t xml:space="preserve">compromis risque/rentabilité pour démarrer, permettant d’atteindre la</w:t>
      </w:r>
      <w:r>
        <w:t xml:space="preserve"> </w:t>
      </w:r>
      <w:r>
        <w:t xml:space="preserve">rentabilité en 18 mois avant de réinvestir dans le modèle complet</w:t>
      </w:r>
      <w:r>
        <w:t xml:space="preserve"> </w:t>
      </w:r>
      <w:r>
        <w:t xml:space="preserve">(scénario 3) finançable par cash-flow.</w:t>
      </w:r>
    </w:p>
    <w:bookmarkEnd w:id="370"/>
    <w:bookmarkStart w:id="371" w:name="budget-prévisionnel-consolidé-3-ans"/>
    <w:p>
      <w:pPr>
        <w:pStyle w:val="Heading2"/>
      </w:pPr>
      <w:r>
        <w:rPr>
          <w:bCs/>
          <w:b/>
        </w:rPr>
        <w:t xml:space="preserve">Budget prévisionnel consolidé 3 ans</w:t>
      </w:r>
    </w:p>
    <w:p>
      <w:pPr>
        <w:pStyle w:val="FirstParagraph"/>
      </w:pPr>
      <w:r>
        <w:t xml:space="preserve">Synthèse investissements + OPEX (en K€)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406"/>
        <w:gridCol w:w="1403"/>
        <w:gridCol w:w="1303"/>
        <w:gridCol w:w="1303"/>
        <w:gridCol w:w="1303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0-1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(investissements)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Équipements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Outils &amp; logiciels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(juridique,</w:t>
            </w:r>
            <w:r>
              <w:t xml:space="preserve"> </w:t>
            </w:r>
            <w:r>
              <w:t xml:space="preserve">marketing)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(fonctionnement)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Ressources humaines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Matières &amp; consommables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courate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&amp; 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 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DÉPENSES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Chiffres d’affaires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5.612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8.970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6.883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Cash-flow cumulé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10.494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10.494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 clés :</w:t>
      </w:r>
    </w:p>
    <w:p>
      <w:pPr>
        <w:numPr>
          <w:ilvl w:val="0"/>
          <w:numId w:val="2045"/>
        </w:numPr>
      </w:pPr>
      <w:r>
        <w:t xml:space="preserve">Break-even cash-flow : mois 18 (fin phase 2)</w:t>
      </w:r>
    </w:p>
    <w:p>
      <w:pPr>
        <w:numPr>
          <w:ilvl w:val="0"/>
          <w:numId w:val="2045"/>
        </w:numPr>
      </w:pPr>
      <w:r>
        <w:t xml:space="preserve">Cash-flow cumulé positif dès année 2</w:t>
      </w:r>
    </w:p>
    <w:p>
      <w:pPr>
        <w:numPr>
          <w:ilvl w:val="0"/>
          <w:numId w:val="2045"/>
        </w:numPr>
      </w:pPr>
      <w:r>
        <w:t xml:space="preserve">Investissements An2-3 autofinancé par EBITDA An1-2</w:t>
      </w:r>
    </w:p>
    <w:p>
      <w:pPr>
        <w:numPr>
          <w:ilvl w:val="0"/>
          <w:numId w:val="2045"/>
        </w:numPr>
      </w:pPr>
      <w:r>
        <w:t xml:space="preserve">ROI investissement initial (653K€) : ~16-18 mois</w:t>
      </w:r>
    </w:p>
    <w:bookmarkEnd w:id="371"/>
    <w:bookmarkEnd w:id="372"/>
    <w:bookmarkStart w:id="384" w:name="besoins-en-financement"/>
    <w:p>
      <w:pPr>
        <w:pStyle w:val="Heading1"/>
      </w:pPr>
      <w:r>
        <w:t xml:space="preserve">BESOINS EN FINANCEMENT</w:t>
      </w:r>
    </w:p>
    <w:bookmarkStart w:id="373" w:name="Xd2c8c487722065aace2052541a79942ab6edec0"/>
    <w:p>
      <w:pPr>
        <w:pStyle w:val="Heading2"/>
      </w:pPr>
      <w:r>
        <w:rPr>
          <w:bCs/>
          <w:b/>
        </w:rPr>
        <w:t xml:space="preserve">Coussin de sécurité Working Capital — analyse de robustesse</w:t>
      </w:r>
    </w:p>
    <w:p>
      <w:pPr>
        <w:pStyle w:val="FirstParagraph"/>
      </w:pPr>
      <w:r>
        <w:t xml:space="preserve">Le Working Capital de</w:t>
      </w:r>
      <w:r>
        <w:t xml:space="preserve"> </w:t>
      </w:r>
      <w:r>
        <w:rPr>
          <w:bCs/>
          <w:b/>
        </w:rPr>
        <w:t xml:space="preserve">2 312 597 USD</w:t>
      </w:r>
      <w:r>
        <w:t xml:space="preserve"> </w:t>
      </w:r>
      <w:r>
        <w:t xml:space="preserve">(sur 24 mois pré-revenus) a été</w:t>
      </w:r>
      <w:r>
        <w:t xml:space="preserve"> </w:t>
      </w:r>
      <w:r>
        <w:t xml:space="preserve">calibré à partir de la simulation mensuelle M1-M24 de</w:t>
      </w:r>
      <w:r>
        <w:t xml:space="preserve"> </w:t>
      </w:r>
      <w:r>
        <w:rPr>
          <w:bCs/>
          <w:b/>
        </w:rPr>
        <w:t xml:space="preserve">TakaPlast_Budget_v1.5.xlsx</w:t>
      </w:r>
      <w:r>
        <w:t xml:space="preserve">.</w:t>
      </w:r>
    </w:p>
    <w:p>
      <w:pPr>
        <w:pStyle w:val="BodyText"/>
      </w:pPr>
      <w:r>
        <w:t xml:space="preserve">Le peak négatif de trésorerie simulé est de</w:t>
      </w:r>
      <w:r>
        <w:t xml:space="preserve"> </w:t>
      </w:r>
      <w:r>
        <w:rPr>
          <w:bCs/>
          <w:b/>
        </w:rPr>
        <w:t xml:space="preserve">- 92 504 USD</w:t>
      </w:r>
      <w:r>
        <w:t xml:space="preserve"> </w:t>
      </w:r>
      <w:r>
        <w:t xml:space="preserve">(mois M2),</w:t>
      </w:r>
      <w:r>
        <w:t xml:space="preserve"> </w:t>
      </w:r>
      <w:r>
        <w:t xml:space="preserve">correspondant à la période entre le déploiement du capital d’amorçage</w:t>
      </w:r>
      <w:r>
        <w:t xml:space="preserve"> </w:t>
      </w:r>
      <w:r>
        <w:t xml:space="preserve">et les premières ventes de la phase de collecte/tri.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alloué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2 312 597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négatif de trésorerie (M2)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- 92 504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Facteur de sécurité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 25×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mensuel positif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  <w:r>
              <w:t xml:space="preserve"> </w:t>
            </w:r>
            <w:r>
              <w:t xml:space="preserve">(48% capacité)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Remboursement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à 22 mois</w:t>
            </w:r>
          </w:p>
        </w:tc>
      </w:tr>
    </w:tbl>
    <w:p>
      <w:pPr>
        <w:pStyle w:val="BodyText"/>
      </w:pPr>
      <w:r>
        <w:t xml:space="preserve">Ce niveau de Working Capital permet d’absorber des retards de</w:t>
      </w:r>
      <w:r>
        <w:t xml:space="preserve"> </w:t>
      </w:r>
      <w:r>
        <w:rPr>
          <w:bCs/>
          <w:b/>
        </w:rPr>
        <w:t xml:space="preserve">2 à 3</w:t>
      </w:r>
      <w:r>
        <w:rPr>
          <w:bCs/>
          <w:b/>
        </w:rPr>
        <w:t xml:space="preserve"> </w:t>
      </w:r>
      <w:r>
        <w:rPr>
          <w:bCs/>
          <w:b/>
        </w:rPr>
        <w:t xml:space="preserve">mois</w:t>
      </w:r>
      <w:r>
        <w:t xml:space="preserve"> </w:t>
      </w:r>
      <w:r>
        <w:t xml:space="preserve">sur la montée en charge (collecte, installation équipements,</w:t>
      </w:r>
      <w:r>
        <w:t xml:space="preserve"> </w:t>
      </w:r>
      <w:r>
        <w:t xml:space="preserve">obtention permis) tout en maintenant une trésorerie positive et en</w:t>
      </w:r>
      <w:r>
        <w:t xml:space="preserve"> </w:t>
      </w:r>
      <w:r>
        <w:t xml:space="preserve">atteignant l’EBITDA mensuel positif à M12. Le facteur de sécurité &gt; 25×</w:t>
      </w:r>
      <w:r>
        <w:t xml:space="preserve"> </w:t>
      </w:r>
      <w:r>
        <w:t xml:space="preserve">(vs les modèles standards à 3-6×) reflète la prudence nécessaire dans</w:t>
      </w:r>
      <w:r>
        <w:t xml:space="preserve"> </w:t>
      </w:r>
      <w:r>
        <w:t xml:space="preserve">un contexte marché émergent (RDC) où les délais administratifs et</w:t>
      </w:r>
      <w:r>
        <w:t xml:space="preserve"> </w:t>
      </w:r>
      <w:r>
        <w:t xml:space="preserve">logistiques peuvent être imprévisibles.</w:t>
      </w:r>
    </w:p>
    <w:p>
      <w:pPr>
        <w:pStyle w:val="BodyText"/>
      </w:pPr>
      <w:r>
        <w:rPr>
          <w:iCs/>
          <w:i/>
        </w:rPr>
        <w:t xml:space="preserve">→ Voir onglet Working_Capital de TakaPlast_Budget_v1.5.xlsx pour le</w:t>
      </w:r>
      <w:r>
        <w:rPr>
          <w:iCs/>
          <w:i/>
        </w:rPr>
        <w:t xml:space="preserve"> </w:t>
      </w:r>
      <w:r>
        <w:rPr>
          <w:iCs/>
          <w:i/>
        </w:rPr>
        <w:t xml:space="preserve">détail de la simulation mois par mois M1-M24.</w:t>
      </w:r>
    </w:p>
    <w:bookmarkEnd w:id="373"/>
    <w:bookmarkStart w:id="374" w:name="stratégie-de-financement-recommandée"/>
    <w:p>
      <w:pPr>
        <w:pStyle w:val="Heading2"/>
      </w:pPr>
      <w:r>
        <w:rPr>
          <w:bCs/>
          <w:b/>
        </w:rPr>
        <w:t xml:space="preserve">Stratégie de financement recommandée</w:t>
      </w:r>
    </w:p>
    <w:p>
      <w:pPr>
        <w:pStyle w:val="FirstParagraph"/>
      </w:pPr>
      <w:r>
        <w:t xml:space="preserve">Le plan de financement optimal pour TakaPlast s’articule autour d’une</w:t>
      </w:r>
      <w:r>
        <w:t xml:space="preserve"> </w:t>
      </w:r>
      <w:r>
        <w:t xml:space="preserve">approche mixte combinant equity, dette et subventions, permettant de</w:t>
      </w:r>
      <w:r>
        <w:t xml:space="preserve"> </w:t>
      </w:r>
      <w:r>
        <w:t xml:space="preserve">minimiser le coût du capital tout en préservant le contrôle</w:t>
      </w:r>
      <w:r>
        <w:t xml:space="preserve"> </w:t>
      </w:r>
      <w:r>
        <w:t xml:space="preserve">opérationnel.</w:t>
      </w:r>
    </w:p>
    <w:p>
      <w:pPr>
        <w:pStyle w:val="BodyText"/>
      </w:pPr>
      <w:r>
        <w:rPr>
          <w:iCs/>
          <w:i/>
        </w:rPr>
        <w:t xml:space="preserve">Structure de financement cible (budget v1.5 — CAPEX 6 125 370 USD + WC 2 312 597 USD)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2357"/>
        <w:gridCol w:w="1320"/>
        <w:gridCol w:w="1037"/>
        <w:gridCol w:w="1508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financement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indicatives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Investisseur impact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(100% externe)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8 437 966</w:t>
            </w:r>
            <w:r>
              <w:t xml:space="preserve"> </w:t>
            </w: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M</w:t>
            </w:r>
            <w:r>
              <w:t xml:space="preserve"> </w:t>
            </w:r>
            <w:r>
              <w:t xml:space="preserve">0% fondateur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LEVÉE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8 437 966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</w:tr>
    </w:tbl>
    <w:p>
      <w:pPr>
        <w:pStyle w:val="BodyText"/>
      </w:pPr>
      <w:r>
        <w:rPr>
          <w:bCs/>
          <w:b/>
        </w:rPr>
        <w:t xml:space="preserve">Justification de la structure :</w:t>
      </w:r>
    </w:p>
    <w:p>
      <w:pPr>
        <w:numPr>
          <w:ilvl w:val="0"/>
          <w:numId w:val="2046"/>
        </w:numPr>
      </w:pPr>
      <w:r>
        <w:rPr>
          <w:bCs/>
          <w:b/>
        </w:rPr>
        <w:t xml:space="preserve">Equity (60%) :</w:t>
      </w:r>
      <w:r>
        <w:t xml:space="preserve"> </w:t>
      </w:r>
      <w:r>
        <w:t xml:space="preserve">permet de conserver un contrôle majoritaire tout</w:t>
      </w:r>
      <w:r>
        <w:t xml:space="preserve"> </w:t>
      </w:r>
      <w:r>
        <w:t xml:space="preserve">en attirant des investisseurs stratégiques</w:t>
      </w:r>
    </w:p>
    <w:p>
      <w:pPr>
        <w:numPr>
          <w:ilvl w:val="0"/>
          <w:numId w:val="2046"/>
        </w:numPr>
      </w:pPr>
      <w:r>
        <w:rPr>
          <w:bCs/>
          <w:b/>
        </w:rPr>
        <w:t xml:space="preserve">Dette (20%) :</w:t>
      </w:r>
      <w:r>
        <w:t xml:space="preserve"> </w:t>
      </w:r>
      <w:r>
        <w:t xml:space="preserve">effet de levier fiscal (intérêts déductibles) +</w:t>
      </w:r>
      <w:r>
        <w:t xml:space="preserve"> </w:t>
      </w:r>
      <w:r>
        <w:t xml:space="preserve">taux compétitifs RDC pour PME innovantes</w:t>
      </w:r>
    </w:p>
    <w:p>
      <w:pPr>
        <w:numPr>
          <w:ilvl w:val="0"/>
          <w:numId w:val="2046"/>
        </w:numPr>
      </w:pPr>
      <w:r>
        <w:rPr>
          <w:bCs/>
          <w:b/>
        </w:rPr>
        <w:t xml:space="preserve">Subventions (20%) :</w:t>
      </w:r>
      <w:r>
        <w:t xml:space="preserve"> </w:t>
      </w:r>
      <w:r>
        <w:t xml:space="preserve">capital non dilutif, crédibilise le projet</w:t>
      </w:r>
      <w:r>
        <w:t xml:space="preserve"> </w:t>
      </w:r>
      <w:r>
        <w:t xml:space="preserve">auprès d’autres financeurs</w:t>
      </w:r>
    </w:p>
    <w:bookmarkEnd w:id="374"/>
    <w:bookmarkStart w:id="375" w:name="calendrier-détaillé-des-levées-de-fonds"/>
    <w:p>
      <w:pPr>
        <w:pStyle w:val="Heading2"/>
      </w:pPr>
      <w:r>
        <w:rPr>
          <w:bCs/>
          <w:b/>
        </w:rPr>
        <w:t xml:space="preserve">Calendrier détaillé des levées de fonds</w:t>
      </w:r>
    </w:p>
    <w:p>
      <w:pPr>
        <w:pStyle w:val="FirstParagraph"/>
      </w:pPr>
      <w:r>
        <w:rPr>
          <w:bCs/>
          <w:b/>
        </w:rPr>
        <w:t xml:space="preserve">Phase 0 : pré-amorçage (M0-M3)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173"/>
        <w:gridCol w:w="2151"/>
        <w:gridCol w:w="1466"/>
        <w:gridCol w:w="1173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Apport personnel</w:t>
            </w:r>
            <w:r>
              <w:t xml:space="preserve"> </w:t>
            </w:r>
            <w:r>
              <w:t xml:space="preserve">fondateur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famille &amp; amis</w:t>
            </w:r>
            <w:r>
              <w:t xml:space="preserve"> </w:t>
            </w:r>
            <w:r>
              <w:t xml:space="preserve">(Love Money)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réseau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Prospection Business</w:t>
            </w:r>
            <w:r>
              <w:t xml:space="preserve"> </w:t>
            </w:r>
            <w:r>
              <w:t xml:space="preserve">Angels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prêt bancaire</w:t>
            </w:r>
            <w:r>
              <w:t xml:space="preserve"> </w:t>
            </w:r>
            <w:r>
              <w:t xml:space="preserve">(Rawbank/BCDC)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Candidature</w:t>
            </w:r>
            <w:r>
              <w:t xml:space="preserve"> </w:t>
            </w:r>
            <w:r>
              <w:t xml:space="preserve">subventions PNUD/BAD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</w:t>
            </w:r>
            <w:r>
              <w:t xml:space="preserve"> </w:t>
            </w:r>
            <w:r>
              <w:t xml:space="preserve">consultant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phase 0 : 6 125 370 USD sur 6 mois</w:t>
      </w:r>
    </w:p>
    <w:p>
      <w:pPr>
        <w:pStyle w:val="BodyText"/>
      </w:pPr>
      <w:r>
        <w:rPr>
          <w:bCs/>
          <w:b/>
        </w:rPr>
        <w:t xml:space="preserve">Phase 1 : amorçage additionnel (M6-M12)</w:t>
      </w:r>
    </w:p>
    <w:p>
      <w:pPr>
        <w:pStyle w:val="BodyText"/>
      </w:pPr>
      <w:r>
        <w:rPr>
          <w:iCs/>
          <w:i/>
        </w:rPr>
        <w:t xml:space="preserve">Si besoin de financement complémentaire pour phase 2 :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3107"/>
        <w:gridCol w:w="1403"/>
        <w:gridCol w:w="1904"/>
        <w:gridCol w:w="13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Réinvestissement EBITDA M6-12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Autofinancement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Ligne crédit 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jours</w:t>
            </w:r>
            <w:r>
              <w:t xml:space="preserve"> </w:t>
            </w:r>
            <w:r>
              <w:t xml:space="preserve">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Prêt équipement (leasing)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 sur 36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2-3 : scale-up (année 2)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3107"/>
        <w:gridCol w:w="1403"/>
        <w:gridCol w:w="1904"/>
        <w:gridCol w:w="13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Série A (VC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20-25%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Prêt croissance (FMO/Proparco)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6 125 370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6-8%, 60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Subventions scale (EU 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dilutif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Autofinancement EBITDA An1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Réinvestissement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M12-24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financement : 8 437 966 USD (CAPEX 6 125 370 + Working Capital 2 312 597)</w:t>
      </w:r>
    </w:p>
    <w:bookmarkEnd w:id="375"/>
    <w:bookmarkStart w:id="376" w:name="X0b1c4186ebcc485b379739b9db2850a50900ab0"/>
    <w:p>
      <w:pPr>
        <w:pStyle w:val="Heading2"/>
      </w:pPr>
      <w:r>
        <w:rPr>
          <w:bCs/>
          <w:b/>
        </w:rPr>
        <w:t xml:space="preserve">Utilisation détaillée des fonds — CAPEX 6 125 370 USD + WC 2 312 597 USD</w:t>
      </w:r>
    </w:p>
    <w:p>
      <w:pPr>
        <w:pStyle w:val="FirstParagraph"/>
      </w:pPr>
      <w:r>
        <w:rPr>
          <w:bCs/>
          <w:b/>
        </w:rPr>
        <w:t xml:space="preserve">Allocation par poste budgétaire</w:t>
      </w:r>
      <w:r>
        <w:t xml:space="preserve"> </w:t>
      </w:r>
      <w:r>
        <w:rPr>
          <w:iCs/>
          <w:i/>
        </w:rPr>
        <w:t xml:space="preserve">(→ source : TakaPlast_Budget_v1.5.xlsx)</w:t>
      </w:r>
    </w:p>
    <w:p>
      <w:pPr>
        <w:pStyle w:val="BodyText"/>
      </w:pPr>
      <w:r>
        <w:t xml:space="preserve">INVESTISSEMENT INITIAL :</w:t>
      </w:r>
      <w:r>
        <w:t xml:space="preserve"> </w:t>
      </w:r>
      <w:r>
        <w:rPr>
          <w:bCs/>
          <w:b/>
        </w:rPr>
        <w:t xml:space="preserve">8 437 966 USD</w:t>
      </w:r>
      <w:r>
        <w:t xml:space="preserve"> </w:t>
      </w:r>
      <w:r>
        <w:t xml:space="preserve">(100% investisseur, zéro apport fondateur)</w:t>
      </w:r>
    </w:p>
    <w:p>
      <w:pPr>
        <w:numPr>
          <w:ilvl w:val="0"/>
          <w:numId w:val="2047"/>
        </w:numPr>
      </w:pPr>
      <w:r>
        <w:rPr>
          <w:bCs/>
          <w:b/>
        </w:rPr>
        <w:t xml:space="preserve">CAPEX</w:t>
      </w:r>
      <w:r>
        <w:t xml:space="preserve"> </w:t>
      </w:r>
      <w:r>
        <w:t xml:space="preserve">(6 125 370 USD — 72,6%)</w:t>
      </w:r>
    </w:p>
    <w:p>
      <w:pPr>
        <w:numPr>
          <w:ilvl w:val="1"/>
          <w:numId w:val="2048"/>
        </w:numPr>
      </w:pPr>
      <w:r>
        <w:t xml:space="preserve">Équipements recyclage : 90.000€</w:t>
      </w:r>
    </w:p>
    <w:p>
      <w:pPr>
        <w:numPr>
          <w:ilvl w:val="2"/>
          <w:numId w:val="2049"/>
        </w:numPr>
      </w:pPr>
      <w:r>
        <w:t xml:space="preserve">Laveuse-broyeuse : 35.000€</w:t>
      </w:r>
    </w:p>
    <w:p>
      <w:pPr>
        <w:numPr>
          <w:ilvl w:val="2"/>
          <w:numId w:val="2049"/>
        </w:numPr>
      </w:pPr>
      <w:r>
        <w:t xml:space="preserve">Extrudeuse : 45.000€</w:t>
      </w:r>
    </w:p>
    <w:p>
      <w:pPr>
        <w:numPr>
          <w:ilvl w:val="2"/>
          <w:numId w:val="2049"/>
        </w:numPr>
      </w:pPr>
      <w:r>
        <w:t xml:space="preserve">Autres (convoyeur, séchoir) : 10.000€</w:t>
      </w:r>
    </w:p>
    <w:p>
      <w:pPr>
        <w:numPr>
          <w:ilvl w:val="1"/>
          <w:numId w:val="2048"/>
        </w:numPr>
      </w:pPr>
      <w:r>
        <w:t xml:space="preserve">Infrastructure : 18.000€</w:t>
      </w:r>
    </w:p>
    <w:p>
      <w:pPr>
        <w:numPr>
          <w:ilvl w:val="2"/>
          <w:numId w:val="2050"/>
        </w:numPr>
      </w:pPr>
      <w:r>
        <w:t xml:space="preserve">Hangar 500m² : 12.000€</w:t>
      </w:r>
    </w:p>
    <w:p>
      <w:pPr>
        <w:numPr>
          <w:ilvl w:val="2"/>
          <w:numId w:val="2050"/>
        </w:numPr>
      </w:pPr>
      <w:r>
        <w:t xml:space="preserve">Bureaux conteneurs : 4.000€</w:t>
      </w:r>
    </w:p>
    <w:p>
      <w:pPr>
        <w:numPr>
          <w:ilvl w:val="2"/>
          <w:numId w:val="2050"/>
        </w:numPr>
      </w:pPr>
      <w:r>
        <w:t xml:space="preserve">Raccordements : 2.000€</w:t>
      </w:r>
    </w:p>
    <w:p>
      <w:pPr>
        <w:numPr>
          <w:ilvl w:val="1"/>
          <w:numId w:val="2048"/>
        </w:numPr>
      </w:pPr>
      <w:r>
        <w:t xml:space="preserve">Véhicules : 12.000€</w:t>
      </w:r>
    </w:p>
    <w:p>
      <w:pPr>
        <w:numPr>
          <w:ilvl w:val="0"/>
          <w:numId w:val="2047"/>
        </w:numPr>
      </w:pPr>
      <w:r>
        <w:rPr>
          <w:bCs/>
          <w:b/>
        </w:rPr>
        <w:t xml:space="preserve">OPEX</w:t>
      </w:r>
      <w:r>
        <w:t xml:space="preserve"> </w:t>
      </w:r>
      <w:r>
        <w:t xml:space="preserve">(30.000€ - 20%)</w:t>
      </w:r>
    </w:p>
    <w:p>
      <w:pPr>
        <w:numPr>
          <w:ilvl w:val="1"/>
          <w:numId w:val="2051"/>
        </w:numPr>
      </w:pPr>
      <w:r>
        <w:t xml:space="preserve">Fonds roulement 3 mois : 18.000€</w:t>
      </w:r>
    </w:p>
    <w:p>
      <w:pPr>
        <w:numPr>
          <w:ilvl w:val="2"/>
          <w:numId w:val="2052"/>
        </w:numPr>
      </w:pPr>
      <w:r>
        <w:t xml:space="preserve">Stocks plastiques : 8.000€</w:t>
      </w:r>
    </w:p>
    <w:p>
      <w:pPr>
        <w:numPr>
          <w:ilvl w:val="2"/>
          <w:numId w:val="2052"/>
        </w:numPr>
      </w:pPr>
      <w:r>
        <w:t xml:space="preserve">Trésorerie sécurité : 10.000€</w:t>
      </w:r>
    </w:p>
    <w:p>
      <w:pPr>
        <w:numPr>
          <w:ilvl w:val="1"/>
          <w:numId w:val="2051"/>
        </w:numPr>
      </w:pPr>
      <w:r>
        <w:t xml:space="preserve">Juridique &amp; administratif : 5.000€</w:t>
      </w:r>
    </w:p>
    <w:p>
      <w:pPr>
        <w:numPr>
          <w:ilvl w:val="1"/>
          <w:numId w:val="2051"/>
        </w:numPr>
      </w:pPr>
      <w:r>
        <w:t xml:space="preserve">Marketing lancement : 4.000€</w:t>
      </w:r>
    </w:p>
    <w:p>
      <w:pPr>
        <w:numPr>
          <w:ilvl w:val="1"/>
          <w:numId w:val="2051"/>
        </w:numPr>
      </w:pPr>
      <w:r>
        <w:t xml:space="preserve">Imprévus (10%) : 3.000€</w:t>
      </w:r>
    </w:p>
    <w:p>
      <w:pPr>
        <w:pStyle w:val="FirstParagraph"/>
      </w:pPr>
      <w:r>
        <w:t xml:space="preserve">Dépenses mois par mois (6 premiers mois)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049"/>
        <w:gridCol w:w="2671"/>
        <w:gridCol w:w="1335"/>
        <w:gridCol w:w="1335"/>
        <w:gridCol w:w="13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dépense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Cumul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société + licences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(3 pers.) +</w:t>
            </w:r>
            <w:r>
              <w:t xml:space="preserve"> </w:t>
            </w: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Acompte équipements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+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Véhicules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(hangar)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 équipements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courant (3 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-47.000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:</w:t>
      </w:r>
      <w:r>
        <w:t xml:space="preserve"> </w:t>
      </w:r>
      <w:r>
        <w:t xml:space="preserve">le déficit M4-6 (-47K€) sera couvert par :</w:t>
      </w:r>
    </w:p>
    <w:p>
      <w:pPr>
        <w:numPr>
          <w:ilvl w:val="0"/>
          <w:numId w:val="2053"/>
        </w:numPr>
      </w:pPr>
      <w:r>
        <w:t xml:space="preserve">Chiffre d’affaires collecte/revente : +25K€ (M4-6)</w:t>
      </w:r>
    </w:p>
    <w:p>
      <w:pPr>
        <w:numPr>
          <w:ilvl w:val="0"/>
          <w:numId w:val="2053"/>
        </w:numPr>
      </w:pPr>
      <w:r>
        <w:t xml:space="preserve">Décalage paiement fournisseurs : +15K€ (60 jours)</w:t>
      </w:r>
    </w:p>
    <w:p>
      <w:pPr>
        <w:numPr>
          <w:ilvl w:val="0"/>
          <w:numId w:val="2053"/>
        </w:numPr>
      </w:pPr>
      <w:r>
        <w:t xml:space="preserve">Subventions attendues : +30K€ (M6)</w:t>
      </w:r>
    </w:p>
    <w:bookmarkEnd w:id="376"/>
    <w:bookmarkStart w:id="381" w:name="Xc67fcda972365ca97f88106f54cd9e84702ab93"/>
    <w:p>
      <w:pPr>
        <w:pStyle w:val="Heading2"/>
      </w:pPr>
      <w:r>
        <w:rPr>
          <w:bCs/>
          <w:b/>
        </w:rPr>
        <w:t xml:space="preserve">Sources de financement identifiées (avec contrats)</w:t>
      </w:r>
    </w:p>
    <w:bookmarkStart w:id="377" w:name="business-angels-equity"/>
    <w:p>
      <w:pPr>
        <w:pStyle w:val="Heading3"/>
      </w:pPr>
      <w:r>
        <w:t xml:space="preserve">Business Angels &amp; Equity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1397"/>
        <w:gridCol w:w="2049"/>
        <w:gridCol w:w="1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Viktoria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Impact</w:t>
            </w:r>
            <w:r>
              <w:t xml:space="preserve"> </w:t>
            </w:r>
            <w:r>
              <w:t xml:space="preserve">Afrique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Info@viktoria.vc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 3</w:t>
            </w:r>
            <w:r>
              <w:t xml:space="preserve"> </w:t>
            </w:r>
            <w:r>
              <w:t xml:space="preserve">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Catalyst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Accélérateur</w:t>
            </w:r>
            <w:r>
              <w:t xml:space="preserve"> </w:t>
            </w:r>
            <w:r>
              <w:t xml:space="preserve">FinTech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Apply@catalyst.fund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6</w:t>
            </w:r>
            <w:r>
              <w:t xml:space="preserve"> </w:t>
            </w:r>
            <w:r>
              <w:t xml:space="preserve">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Congo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Angels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 locaux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Seedstars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Congo@seedstars.com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Compétition</w:t>
            </w:r>
            <w:r>
              <w:t xml:space="preserve"> </w:t>
            </w: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TLcom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Series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500K-5M€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Team@tlcom.vc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Critères sélection :</w:t>
      </w:r>
      <w:r>
        <w:t xml:space="preserve"> </w:t>
      </w:r>
      <w:r>
        <w:t xml:space="preserve">impact social, scalabilité, équipe, traction</w:t>
      </w:r>
      <w:r>
        <w:t xml:space="preserve"> </w:t>
      </w:r>
      <w:r>
        <w:t xml:space="preserve">marché</w:t>
      </w:r>
    </w:p>
    <w:bookmarkEnd w:id="377"/>
    <w:bookmarkStart w:id="378" w:name="prêt-bancaires"/>
    <w:p>
      <w:pPr>
        <w:pStyle w:val="Heading3"/>
      </w:pPr>
      <w:r>
        <w:t xml:space="preserve">Prêt bancaires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108"/>
        <w:gridCol w:w="1346"/>
        <w:gridCol w:w="1108"/>
        <w:gridCol w:w="950"/>
        <w:gridCol w:w="950"/>
        <w:gridCol w:w="22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PME</w:t>
            </w:r>
            <w:r>
              <w:t xml:space="preserve"> </w:t>
            </w:r>
            <w:r>
              <w:t xml:space="preserve">innovante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Rawbank.cd/Gombe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</w:t>
            </w:r>
            <w:r>
              <w:t xml:space="preserve"> </w:t>
            </w:r>
            <w: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36-60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Equitybcdc.cd/centre-ville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équipement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Tmb.cd/Limete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Ecobank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25-150K€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24-48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Ecobank.cd/Gombe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Documents requis :</w:t>
      </w:r>
      <w:r>
        <w:t xml:space="preserve"> </w:t>
      </w:r>
      <w:r>
        <w:t xml:space="preserve">business plan, états financiers projetés,</w:t>
      </w:r>
      <w:r>
        <w:t xml:space="preserve"> </w:t>
      </w:r>
      <w:r>
        <w:t xml:space="preserve">garanties (équipements), caution personnelle</w:t>
      </w:r>
    </w:p>
    <w:bookmarkEnd w:id="378"/>
    <w:bookmarkStart w:id="379" w:name="subventions-grants"/>
    <w:p>
      <w:pPr>
        <w:pStyle w:val="Heading3"/>
      </w:pPr>
      <w:r>
        <w:t xml:space="preserve">Subventions &amp; grants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729"/>
        <w:gridCol w:w="1456"/>
        <w:gridCol w:w="1365"/>
        <w:gridCol w:w="1456"/>
        <w:gridCol w:w="17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Contact/site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PNUD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SIFA (solutions</w:t>
            </w:r>
            <w:r>
              <w:t xml:space="preserve"> </w:t>
            </w:r>
            <w:r>
              <w:t xml:space="preserve">innovantes)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  <w:r>
              <w:t xml:space="preserve"> </w:t>
            </w:r>
            <w:r>
              <w:t xml:space="preserve">sociale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Cd.undp.org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Banque Africaine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Youth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Jeunes</w:t>
            </w:r>
            <w:r>
              <w:t xml:space="preserve"> </w:t>
            </w:r>
            <w:r>
              <w:t xml:space="preserve">entrepreneurs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Afdb.org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Agence Française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Développement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Énergies</w:t>
            </w:r>
            <w:r>
              <w:t xml:space="preserve"> </w:t>
            </w:r>
            <w:r>
              <w:t xml:space="preserve">renouvelables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</w:t>
            </w:r>
            <w:r>
              <w:t xml:space="preserve"> </w:t>
            </w:r>
            <w:r>
              <w:t xml:space="preserve">écologique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Afd.fr/rdc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Européenne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Business</w:t>
            </w:r>
            <w:r>
              <w:t xml:space="preserve"> </w:t>
            </w:r>
            <w:r>
              <w:t xml:space="preserve">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 &amp;</w:t>
            </w:r>
            <w:r>
              <w:t xml:space="preserve"> </w:t>
            </w: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Eeas.europa.eu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USAID DRC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50-300K€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Croissance</w:t>
            </w:r>
            <w:r>
              <w:t xml:space="preserve"> </w:t>
            </w:r>
            <w:r>
              <w:t xml:space="preserve">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Usaid.gov/drc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GIZ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15-75K€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Économie</w:t>
            </w:r>
            <w:r>
              <w:t xml:space="preserve"> </w:t>
            </w:r>
            <w:r>
              <w:t xml:space="preserve">circulaire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Giz.dr/rdc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Processus type :</w:t>
      </w:r>
      <w:r>
        <w:t xml:space="preserve"> </w:t>
      </w:r>
      <w:r>
        <w:t xml:space="preserve">candidature en ligne → évaluation 2-3 mois → due</w:t>
      </w:r>
      <w:r>
        <w:t xml:space="preserve"> </w:t>
      </w:r>
      <w:r>
        <w:t xml:space="preserve">diligence → décaissement 6-9 mois</w:t>
      </w:r>
    </w:p>
    <w:bookmarkEnd w:id="379"/>
    <w:bookmarkStart w:id="380" w:name="autres-sources"/>
    <w:p>
      <w:pPr>
        <w:pStyle w:val="Heading3"/>
      </w:pPr>
      <w:r>
        <w:t xml:space="preserve">Autres sources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005"/>
        <w:gridCol w:w="2506"/>
        <w:gridCol w:w="1403"/>
        <w:gridCol w:w="18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Ulule/KissKissBankBank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Campagne 45</w:t>
            </w:r>
            <w:r>
              <w:t xml:space="preserve"> </w:t>
            </w:r>
            <w:r>
              <w:t xml:space="preserve">jours, 8%</w:t>
            </w:r>
            <w:r>
              <w:t xml:space="preserve"> </w:t>
            </w:r>
            <w:r>
              <w:t xml:space="preserve">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Prix/concours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startupper</w:t>
            </w:r>
            <w:r>
              <w:t xml:space="preserve"> </w:t>
            </w: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Compétition</w:t>
            </w:r>
            <w:r>
              <w:t xml:space="preserve"> </w:t>
            </w:r>
            <w:r>
              <w:t xml:space="preserve">annuelle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Mécénat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entreprises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Grandes entreprises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 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Lignes crédit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Fournisseurs 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jours</w:t>
            </w:r>
            <w:r>
              <w:t xml:space="preserve"> </w:t>
            </w:r>
            <w:r>
              <w:t xml:space="preserve">paiement</w:t>
            </w:r>
          </w:p>
        </w:tc>
      </w:tr>
    </w:tbl>
    <w:bookmarkEnd w:id="380"/>
    <w:bookmarkEnd w:id="381"/>
    <w:bookmarkStart w:id="382" w:name="conditions-de-négociation-et-dilution"/>
    <w:p>
      <w:pPr>
        <w:pStyle w:val="Heading2"/>
      </w:pPr>
      <w:r>
        <w:rPr>
          <w:bCs/>
          <w:b/>
        </w:rPr>
        <w:t xml:space="preserve">Conditions de négociation et dilution</w:t>
      </w:r>
    </w:p>
    <w:p>
      <w:pPr>
        <w:pStyle w:val="FirstParagraph"/>
      </w:pPr>
      <w:r>
        <w:t xml:space="preserve">Grille de valorisation et dilution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466"/>
        <w:gridCol w:w="1662"/>
        <w:gridCol w:w="1466"/>
        <w:gridCol w:w="1466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pré-money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dilution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post-money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Pré-seed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50.000€ (BA)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6 125 370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(M12)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200.000€ (VC)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Séries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5.000.000€</w:t>
            </w:r>
          </w:p>
        </w:tc>
      </w:tr>
    </w:tbl>
    <w:p>
      <w:pPr>
        <w:pStyle w:val="BodyText"/>
      </w:pPr>
      <w:r>
        <w:t xml:space="preserve">Dilution totale fondateur sur 3 ans : 100% → 53,6% (conserve contrôle</w:t>
      </w:r>
      <w:r>
        <w:t xml:space="preserve"> </w:t>
      </w:r>
      <w:r>
        <w:t xml:space="preserve">majoritaire)</w:t>
      </w:r>
    </w:p>
    <w:p>
      <w:pPr>
        <w:pStyle w:val="BodyText"/>
      </w:pPr>
      <w:r>
        <w:rPr>
          <w:bCs/>
          <w:b/>
        </w:rPr>
        <w:t xml:space="preserve">Terms sheet type (Business Angels - 40K€)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PRINCIPALES CONDITIONS :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Montant : 40.000€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Instrument : actions ordinaires (equity)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Participation : 18-22% capital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Valorisation pré-money : 180.000€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Siège CA : 1 observateur BA (voix consultative)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Liquidation préférentielle : 1x (BA remboursés en priorité)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Anti-dilution : weighted average (protection dilution future)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Drag-along : oui (si &gt; 75% actionnaires)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Tag-along : oui (BA peuvent suivre vente fondateur)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Vesting fondateur : 4 ans (cliff 1 an, 25%/an)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Lock-up : 24 mois</w:t>
            </w:r>
          </w:p>
          <w:p>
            <w:pPr>
              <w:numPr>
                <w:ilvl w:val="0"/>
                <w:numId w:val="2054"/>
              </w:numPr>
              <w:jc w:val="left"/>
            </w:pPr>
            <w:r>
              <w:t xml:space="preserve">Information rights : reporting trimestriel, états financiers</w:t>
            </w:r>
            <w:r>
              <w:t xml:space="preserve"> </w:t>
            </w:r>
            <w:r>
              <w:t xml:space="preserve">annuels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Négociation prêt bancaire (30K€)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CONDITIONS NÉGOCIABLES :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Taux d'intérêt : 10-14% → Cible 10-11% (bon dossier)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Durée : 36 mois → Proposer 48 mois (baisser mensualités)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Différé : 6 mois → Négocier 12 mois (time to market)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Garanties : Équipements + caution personnelle 50%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Assurance décès/invalidité : Incluse (0,5% montant)</w:t>
            </w:r>
          </w:p>
          <w:p>
            <w:pPr>
              <w:numPr>
                <w:ilvl w:val="0"/>
                <w:numId w:val="2055"/>
              </w:numPr>
              <w:jc w:val="left"/>
            </w:pPr>
            <w:r>
              <w:t xml:space="preserve">Pénalités remboursement anticipé : 2% → Négocier 0%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112"/>
        <w:gridCol w:w="1584"/>
        <w:gridCol w:w="40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Levier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Négociation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Pourquoi 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pré-money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Reflète la valeur de l'étude de</w:t>
            </w:r>
            <w:r>
              <w:t xml:space="preserve"> </w:t>
            </w:r>
            <w:r>
              <w:t xml:space="preserve">marché et du réseau de collecte déjà</w:t>
            </w:r>
            <w:r>
              <w:t xml:space="preserve"> </w:t>
            </w:r>
            <w:r>
              <w:t xml:space="preserve">structuré.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Différé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bancaire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Crucial pour ne pas étouffer la</w:t>
            </w:r>
            <w:r>
              <w:t xml:space="preserve"> </w:t>
            </w:r>
            <w:r>
              <w:t xml:space="preserve">trésorerie avant que l'extrudeuse ne</w:t>
            </w:r>
            <w:r>
              <w:t xml:space="preserve"> </w:t>
            </w:r>
            <w:r>
              <w:t xml:space="preserve">tourne à plein régime.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Fondateur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Rassurer les investisseurs sur</w:t>
            </w:r>
            <w:r>
              <w:t xml:space="preserve"> </w:t>
            </w:r>
            <w:r>
              <w:t xml:space="preserve">l'engagement long terme dans le</w:t>
            </w:r>
            <w:r>
              <w:t xml:space="preserve"> </w:t>
            </w:r>
            <w:r>
              <w:t xml:space="preserve">projet</w:t>
            </w:r>
          </w:p>
        </w:tc>
      </w:tr>
    </w:tbl>
    <w:bookmarkEnd w:id="382"/>
    <w:bookmarkStart w:id="383" w:name="plan-de-trésorerie-prévisionnel-12-mois"/>
    <w:p>
      <w:pPr>
        <w:pStyle w:val="Heading2"/>
      </w:pPr>
      <w:r>
        <w:rPr>
          <w:bCs/>
          <w:b/>
        </w:rPr>
        <w:t xml:space="preserve">Plan de trésorerie prévisionnel 12 mois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049"/>
        <w:gridCol w:w="1908"/>
        <w:gridCol w:w="1908"/>
        <w:gridCol w:w="1240"/>
        <w:gridCol w:w="16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Encaissements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Décaissements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Trésorerie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(apport)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 (BA)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(prêt)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 (sub) +</w:t>
            </w:r>
            <w:r>
              <w:t xml:space="preserve"> </w:t>
            </w:r>
            <w:r>
              <w:t xml:space="preserve">25.000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90.000 (CA)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 :</w:t>
      </w:r>
    </w:p>
    <w:p>
      <w:pPr>
        <w:numPr>
          <w:ilvl w:val="0"/>
          <w:numId w:val="2056"/>
        </w:numPr>
      </w:pPr>
      <w:r>
        <w:rPr>
          <w:bCs/>
          <w:b/>
        </w:rPr>
        <w:t xml:space="preserve">Point bas trésorerie :</w:t>
      </w:r>
      <w:r>
        <w:t xml:space="preserve"> </w:t>
      </w:r>
      <w:r>
        <w:t xml:space="preserve">M5 (+32K€) → besoin ligne crédit court</w:t>
      </w:r>
      <w:r>
        <w:t xml:space="preserve"> </w:t>
      </w:r>
      <w:r>
        <w:t xml:space="preserve">terme 40K€</w:t>
      </w:r>
    </w:p>
    <w:p>
      <w:pPr>
        <w:numPr>
          <w:ilvl w:val="0"/>
          <w:numId w:val="2056"/>
        </w:numPr>
      </w:pPr>
      <w:r>
        <w:rPr>
          <w:bCs/>
          <w:b/>
        </w:rPr>
        <w:t xml:space="preserve">Break-even :</w:t>
      </w:r>
      <w:r>
        <w:t xml:space="preserve"> </w:t>
      </w:r>
      <w:r>
        <w:t xml:space="preserve">M6-7 (flux positifs réguliers)</w:t>
      </w:r>
    </w:p>
    <w:p>
      <w:pPr>
        <w:numPr>
          <w:ilvl w:val="0"/>
          <w:numId w:val="2056"/>
        </w:numPr>
      </w:pPr>
      <w:r>
        <w:rPr>
          <w:bCs/>
          <w:b/>
        </w:rPr>
        <w:t xml:space="preserve">Trésorerie M12 :</w:t>
      </w:r>
      <w:r>
        <w:t xml:space="preserve"> </w:t>
      </w:r>
      <w:r>
        <w:t xml:space="preserve">205K€ → réinvestissement phase 3 ou</w:t>
      </w:r>
      <w:r>
        <w:t xml:space="preserve"> </w:t>
      </w:r>
      <w:r>
        <w:t xml:space="preserve">distribution</w:t>
      </w:r>
    </w:p>
    <w:bookmarkEnd w:id="383"/>
    <w:bookmarkEnd w:id="384"/>
    <w:bookmarkStart w:id="396" w:name="outils-nécessaires"/>
    <w:p>
      <w:pPr>
        <w:pStyle w:val="Heading1"/>
      </w:pPr>
      <w:r>
        <w:t xml:space="preserve">OUTILS NÉCESSAIRES</w:t>
      </w:r>
    </w:p>
    <w:bookmarkStart w:id="390" w:name="logiciels-plateformes"/>
    <w:p>
      <w:pPr>
        <w:pStyle w:val="Heading2"/>
      </w:pPr>
      <w:r>
        <w:rPr>
          <w:bCs/>
          <w:b/>
        </w:rPr>
        <w:t xml:space="preserve">Logiciels &amp; plateformes</w:t>
      </w:r>
    </w:p>
    <w:bookmarkStart w:id="385" w:name="erp-enterprise-resource-planning"/>
    <w:p>
      <w:pPr>
        <w:pStyle w:val="Heading3"/>
      </w:pPr>
      <w:r>
        <w:t xml:space="preserve">ERP (Enterprise Resource Planning)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530"/>
        <w:gridCol w:w="1350"/>
        <w:gridCol w:w="1620"/>
        <w:gridCol w:w="1620"/>
        <w:gridCol w:w="1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 Community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(recommandé)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Ventes,</w:t>
            </w:r>
            <w:r>
              <w:t xml:space="preserve"> </w:t>
            </w:r>
            <w:r>
              <w:t xml:space="preserve">achats,</w:t>
            </w:r>
            <w:r>
              <w:t xml:space="preserve"> </w:t>
            </w:r>
            <w:r>
              <w:t xml:space="preserve">stocks,</w:t>
            </w:r>
            <w:r>
              <w:t xml:space="preserve"> </w:t>
            </w:r>
            <w:r>
              <w:t xml:space="preserve">compta,</w:t>
            </w:r>
            <w:r>
              <w:t xml:space="preserve"> </w:t>
            </w:r>
            <w:r>
              <w:t xml:space="preserve">production,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+2.000€/an</w:t>
            </w:r>
            <w:r>
              <w:t xml:space="preserve"> </w:t>
            </w:r>
            <w:r>
              <w:t xml:space="preserve">(hosting)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  <w:r>
              <w:t xml:space="preserve"> </w:t>
            </w:r>
            <w:r>
              <w:t xml:space="preserve">modulaire, forte</w:t>
            </w:r>
            <w:r>
              <w:t xml:space="preserve"> </w:t>
            </w:r>
            <w:r>
              <w:t xml:space="preserve">communauté en</w:t>
            </w:r>
            <w:r>
              <w:t xml:space="preserve"> </w:t>
            </w:r>
            <w:r>
              <w:t xml:space="preserve">Afrique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</w:t>
            </w:r>
            <w:r>
              <w:t xml:space="preserve"> </w:t>
            </w:r>
            <w:r>
              <w:t xml:space="preserve">Community +</w:t>
            </w:r>
            <w:r>
              <w:t xml:space="preserve"> </w:t>
            </w:r>
            <w:r>
              <w:t xml:space="preserve">support 24/7 +</w:t>
            </w:r>
            <w:r>
              <w:t xml:space="preserve"> </w:t>
            </w:r>
            <w:r>
              <w:t xml:space="preserve">Apps avancées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15€/user/mois =</w:t>
            </w:r>
            <w:r>
              <w:t xml:space="preserve"> </w:t>
            </w:r>
            <w:r>
              <w:t xml:space="preserve">2.160€/an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  <w:r>
              <w:t xml:space="preserve"> </w:t>
            </w:r>
            <w:r>
              <w:t xml:space="preserve">prioritaire,</w:t>
            </w:r>
            <w:r>
              <w:t xml:space="preserve"> </w:t>
            </w:r>
            <w:r>
              <w:t xml:space="preserve">modules IoT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 Business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10.000€ setup</w:t>
            </w:r>
            <w:r>
              <w:t xml:space="preserve"> </w:t>
            </w:r>
            <w:r>
              <w:t xml:space="preserve">+1.500€/user/an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 pour</w:t>
            </w:r>
            <w:r>
              <w:t xml:space="preserve"> </w:t>
            </w:r>
            <w:r>
              <w:t xml:space="preserve">PME, coûteux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</w:t>
      </w:r>
      <w:r>
        <w:t xml:space="preserve"> </w:t>
      </w:r>
      <w:r>
        <w:t xml:space="preserve">Odoo Community (année 1) puis Odoo Enterprise</w:t>
      </w:r>
      <w:r>
        <w:t xml:space="preserve"> </w:t>
      </w:r>
      <w:r>
        <w:t xml:space="preserve">(année 2 après rentabilité)</w:t>
      </w:r>
    </w:p>
    <w:p>
      <w:pPr>
        <w:pStyle w:val="BodyText"/>
      </w:pPr>
      <w:r>
        <w:rPr>
          <w:bCs/>
          <w:b/>
        </w:rPr>
        <w:t xml:space="preserve">Modules Odoo à activer :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Ventes :</w:t>
      </w:r>
      <w:r>
        <w:t xml:space="preserve"> </w:t>
      </w:r>
      <w:r>
        <w:t xml:space="preserve">devis, commandes, facturation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Achats :</w:t>
      </w:r>
      <w:r>
        <w:t xml:space="preserve"> </w:t>
      </w:r>
      <w:r>
        <w:t xml:space="preserve">appels d’offres, commandes fournisseurs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Stock :</w:t>
      </w:r>
      <w:r>
        <w:t xml:space="preserve"> </w:t>
      </w:r>
      <w:r>
        <w:t xml:space="preserve">gestion entrées/sorties, inventaires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Fabrication :</w:t>
      </w:r>
      <w:r>
        <w:t xml:space="preserve"> </w:t>
      </w:r>
      <w:r>
        <w:t xml:space="preserve">ordres production, nomenclatures (BOM)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Comptabilité :</w:t>
      </w:r>
      <w:r>
        <w:t xml:space="preserve"> </w:t>
      </w:r>
      <w:r>
        <w:t xml:space="preserve">grand livre, TVA, rapprochement bancaire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RH :</w:t>
      </w:r>
      <w:r>
        <w:t xml:space="preserve"> </w:t>
      </w:r>
      <w:r>
        <w:t xml:space="preserve">gestion paie, congés, recrutement</w:t>
      </w:r>
    </w:p>
    <w:p>
      <w:pPr>
        <w:numPr>
          <w:ilvl w:val="0"/>
          <w:numId w:val="2057"/>
        </w:numPr>
      </w:pPr>
      <w:r>
        <w:rPr>
          <w:bCs/>
          <w:b/>
        </w:rPr>
        <w:t xml:space="preserve">CRM :</w:t>
      </w:r>
      <w:r>
        <w:t xml:space="preserve"> </w:t>
      </w:r>
      <w:r>
        <w:t xml:space="preserve">pipeline commercial (optionnel si CRM dédié)</w:t>
      </w:r>
    </w:p>
    <w:p>
      <w:pPr>
        <w:pStyle w:val="FirstParagraph"/>
      </w:pPr>
      <w:r>
        <w:rPr>
          <w:bCs/>
          <w:b/>
        </w:rPr>
        <w:t xml:space="preserve">Intégration :</w:t>
      </w:r>
      <w:r>
        <w:t xml:space="preserve"> </w:t>
      </w:r>
      <w:r>
        <w:t xml:space="preserve">API Odoo connecté à balances IoT (pesée plastiques),</w:t>
      </w:r>
      <w:r>
        <w:t xml:space="preserve"> </w:t>
      </w:r>
      <w:r>
        <w:t xml:space="preserve">capteurs machines, logiciel comptable local RDC.</w:t>
      </w:r>
    </w:p>
    <w:bookmarkEnd w:id="385"/>
    <w:bookmarkStart w:id="386" w:name="crm-customer-relationship-management"/>
    <w:p>
      <w:pPr>
        <w:pStyle w:val="Heading3"/>
      </w:pPr>
      <w:r>
        <w:t xml:space="preserve">CRM (Customer Relationship Management)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1402"/>
        <w:gridCol w:w="1815"/>
        <w:gridCol w:w="1320"/>
        <w:gridCol w:w="1567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Fonctionnalités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 CRM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(recommandé)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Pipeline, emails,</w:t>
            </w:r>
            <w:r>
              <w:t xml:space="preserve"> </w:t>
            </w: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(starter</w:t>
            </w:r>
            <w:r>
              <w:t xml:space="preserve"> </w:t>
            </w:r>
            <w:r>
              <w:t xml:space="preserve">50€/mois si 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commerciaux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</w:t>
            </w:r>
            <w:r>
              <w:t xml:space="preserve"> </w:t>
            </w:r>
            <w:r>
              <w:t xml:space="preserve">intuitive,</w:t>
            </w:r>
            <w:r>
              <w:t xml:space="preserve"> </w:t>
            </w:r>
            <w:r>
              <w:t xml:space="preserve">mobile-first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Salesforce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complet +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25€/user/mois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Puissant mais</w:t>
            </w:r>
            <w:r>
              <w:t xml:space="preserve"> </w:t>
            </w:r>
            <w:r>
              <w:t xml:space="preserve">coûteux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Zoho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+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14€/user/mois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  <w:r>
              <w:t xml:space="preserve"> </w:t>
            </w:r>
            <w:r>
              <w:t xml:space="preserve">low-cost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HubStop CRM Free</w:t>
      </w:r>
      <w:r>
        <w:t xml:space="preserve"> </w:t>
      </w:r>
      <w:r>
        <w:t xml:space="preserve">(suffisant année 1-2)</w:t>
      </w:r>
    </w:p>
    <w:p>
      <w:pPr>
        <w:pStyle w:val="BodyText"/>
      </w:pPr>
      <w:r>
        <w:rPr>
          <w:bCs/>
          <w:b/>
        </w:rPr>
        <w:t xml:space="preserve">Utilisation TakaPlast :</w:t>
      </w:r>
    </w:p>
    <w:p>
      <w:pPr>
        <w:numPr>
          <w:ilvl w:val="0"/>
          <w:numId w:val="2058"/>
        </w:numPr>
      </w:pPr>
      <w:r>
        <w:t xml:space="preserve">Suivi prospect B2B (industries, BTP, gouvernement)</w:t>
      </w:r>
    </w:p>
    <w:p>
      <w:pPr>
        <w:numPr>
          <w:ilvl w:val="0"/>
          <w:numId w:val="2058"/>
        </w:numPr>
      </w:pPr>
      <w:r>
        <w:t xml:space="preserve">Gestion devis/propositions commerciales</w:t>
      </w:r>
    </w:p>
    <w:p>
      <w:pPr>
        <w:numPr>
          <w:ilvl w:val="0"/>
          <w:numId w:val="2058"/>
        </w:numPr>
      </w:pPr>
      <w:r>
        <w:t xml:space="preserve">Reporting performance équipe commerciale</w:t>
      </w:r>
    </w:p>
    <w:p>
      <w:pPr>
        <w:numPr>
          <w:ilvl w:val="0"/>
          <w:numId w:val="2058"/>
        </w:numPr>
      </w:pPr>
      <w:r>
        <w:t xml:space="preserve">Intégration emails + WhatsApp business</w:t>
      </w:r>
    </w:p>
    <w:bookmarkEnd w:id="386"/>
    <w:bookmarkStart w:id="387" w:name="comptabilité-finance"/>
    <w:p>
      <w:pPr>
        <w:pStyle w:val="Heading3"/>
      </w:pPr>
      <w:r>
        <w:t xml:space="preserve">Comptabilité &amp; finance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584"/>
        <w:gridCol w:w="1397"/>
        <w:gridCol w:w="1397"/>
        <w:gridCol w:w="1490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Logiciel</w:t>
            </w:r>
            <w:r>
              <w:t xml:space="preserve"> </w:t>
            </w:r>
            <w:r>
              <w:t xml:space="preserve">installé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(OHADA)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PME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30€/mois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mais</w:t>
            </w:r>
            <w:r>
              <w:t xml:space="preserve"> </w:t>
            </w:r>
            <w:r>
              <w:t xml:space="preserve">adaptation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Accounting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(recommandé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  <w:r>
              <w:t xml:space="preserve"> </w:t>
            </w:r>
            <w:r>
              <w:t xml:space="preserve">(paiements</w:t>
            </w:r>
            <w:r>
              <w:t xml:space="preserve"> </w:t>
            </w:r>
            <w:r>
              <w:t xml:space="preserve">payants)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Gratuit, suffisant</w:t>
            </w:r>
            <w:r>
              <w:t xml:space="preserve"> </w:t>
            </w:r>
            <w:r>
              <w:t xml:space="preserve">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(modules</w:t>
            </w:r>
            <w:r>
              <w:t xml:space="preserve"> </w:t>
            </w:r>
            <w:r>
              <w:t xml:space="preserve">OHADA)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intégrée</w:t>
            </w:r>
            <w:r>
              <w:t xml:space="preserve"> </w:t>
            </w:r>
            <w:r>
              <w:t xml:space="preserve">recommandée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Odoo Comptabilité</w:t>
      </w:r>
      <w:r>
        <w:t xml:space="preserve"> </w:t>
      </w:r>
      <w:r>
        <w:t xml:space="preserve">(intégration totale avec ERP) +</w:t>
      </w:r>
      <w:r>
        <w:t xml:space="preserve"> </w:t>
      </w:r>
      <w:r>
        <w:rPr>
          <w:bCs/>
          <w:b/>
        </w:rPr>
        <w:t xml:space="preserve">expert-comptable externe</w:t>
      </w:r>
      <w:r>
        <w:t xml:space="preserve"> </w:t>
      </w:r>
      <w:r>
        <w:t xml:space="preserve">(validation mensuelle).</w:t>
      </w:r>
    </w:p>
    <w:bookmarkEnd w:id="387"/>
    <w:bookmarkStart w:id="388" w:name="gestion-de-production-mes"/>
    <w:p>
      <w:pPr>
        <w:pStyle w:val="Heading3"/>
      </w:pPr>
      <w:r>
        <w:t xml:space="preserve">Gestion de production (MES)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782"/>
        <w:gridCol w:w="2178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Fonctionnalités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OF, BOM, routage,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Odoo</w:t>
            </w:r>
            <w:r>
              <w:t xml:space="preserve"> </w:t>
            </w: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Intégré ERP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 avancé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production</w:t>
            </w:r>
            <w:r>
              <w:t xml:space="preserve"> </w:t>
            </w:r>
            <w:r>
              <w:t xml:space="preserve">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(licence</w:t>
            </w:r>
            <w:r>
              <w:t xml:space="preserve"> </w:t>
            </w:r>
            <w:r>
              <w:t xml:space="preserve">Office 365)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suffisant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Captor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 industriel</w:t>
            </w:r>
            <w:r>
              <w:t xml:space="preserve"> </w:t>
            </w:r>
            <w:r>
              <w:t xml:space="preserve">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10.000€ +</w:t>
            </w:r>
            <w:r>
              <w:t xml:space="preserve"> </w:t>
            </w:r>
            <w:r>
              <w:t xml:space="preserve">2.000€/an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(optionnel)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excel année 1 → Odoo manufacturing année 2 → MES</w:t>
      </w:r>
      <w:r>
        <w:rPr>
          <w:bCs/>
          <w:b/>
        </w:rPr>
        <w:t xml:space="preserve"> </w:t>
      </w:r>
      <w:r>
        <w:rPr>
          <w:bCs/>
          <w:b/>
        </w:rPr>
        <w:t xml:space="preserve">dédié année 3</w:t>
      </w:r>
      <w:r>
        <w:t xml:space="preserve"> </w:t>
      </w:r>
      <w:r>
        <w:t xml:space="preserve">(si justifié).</w:t>
      </w:r>
    </w:p>
    <w:bookmarkEnd w:id="388"/>
    <w:bookmarkStart w:id="389" w:name="communication-collaboration"/>
    <w:p>
      <w:pPr>
        <w:pStyle w:val="Heading3"/>
      </w:pPr>
      <w:r>
        <w:t xml:space="preserve">Communication &amp; collaboration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624"/>
        <w:gridCol w:w="2030"/>
        <w:gridCol w:w="203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Emails, Drive,</w:t>
            </w:r>
            <w:r>
              <w:t xml:space="preserve"> </w:t>
            </w:r>
            <w:r>
              <w:t xml:space="preserve">Docs, 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5,75€/user/mois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users =</w:t>
            </w:r>
            <w:r>
              <w:t xml:space="preserve"> </w:t>
            </w:r>
            <w:r>
              <w:t xml:space="preserve">1.035€/an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365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Emails, OneDrive,</w:t>
            </w:r>
            <w:r>
              <w:t xml:space="preserve"> </w:t>
            </w: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10,50€/user/mois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users =</w:t>
            </w:r>
            <w:r>
              <w:t xml:space="preserve"> </w:t>
            </w:r>
            <w:r>
              <w:t xml:space="preserve">1.890€/an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  <w:r>
              <w:t xml:space="preserve"> </w:t>
            </w:r>
            <w:r>
              <w:t xml:space="preserve">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Messagerie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(Pro</w:t>
            </w:r>
            <w:r>
              <w:t xml:space="preserve"> </w:t>
            </w:r>
            <w:r>
              <w:t xml:space="preserve">7€/user/mois)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Visioconférence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(Pro</w:t>
            </w:r>
            <w:r>
              <w:t xml:space="preserve"> </w:t>
            </w:r>
            <w:r>
              <w:t xml:space="preserve">140€/an)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compte host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Google Workspace</w:t>
      </w:r>
      <w:r>
        <w:t xml:space="preserve"> </w:t>
      </w:r>
      <w:r>
        <w:t xml:space="preserve">(standard international, bon</w:t>
      </w:r>
      <w:r>
        <w:t xml:space="preserve"> </w:t>
      </w:r>
      <w:r>
        <w:t xml:space="preserve">rapport qualité/prix) +</w:t>
      </w:r>
      <w:r>
        <w:t xml:space="preserve"> </w:t>
      </w:r>
      <w:r>
        <w:rPr>
          <w:bCs/>
          <w:b/>
        </w:rPr>
        <w:t xml:space="preserve">WhatsApp Business</w:t>
      </w:r>
      <w:r>
        <w:t xml:space="preserve"> </w:t>
      </w:r>
      <w:r>
        <w:t xml:space="preserve">(communication locale</w:t>
      </w:r>
      <w:r>
        <w:t xml:space="preserve"> </w:t>
      </w:r>
      <w:r>
        <w:t xml:space="preserve">essentielle).</w:t>
      </w:r>
    </w:p>
    <w:bookmarkEnd w:id="389"/>
    <w:bookmarkEnd w:id="390"/>
    <w:bookmarkStart w:id="391" w:name="matériel-informatique"/>
    <w:p>
      <w:pPr>
        <w:pStyle w:val="Heading2"/>
      </w:pPr>
      <w:r>
        <w:rPr>
          <w:bCs/>
          <w:b/>
        </w:rPr>
        <w:t xml:space="preserve">Matériel informatique</w:t>
      </w:r>
    </w:p>
    <w:p>
      <w:pPr>
        <w:pStyle w:val="FirstParagraph"/>
      </w:pPr>
      <w:r>
        <w:rPr>
          <w:iCs/>
          <w:i/>
        </w:rPr>
        <w:t xml:space="preserve">Tableau équipements IT par poste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500"/>
        <w:gridCol w:w="1250"/>
        <w:gridCol w:w="1584"/>
        <w:gridCol w:w="1000"/>
        <w:gridCol w:w="1083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portables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ProBook</w:t>
            </w:r>
            <w:r>
              <w:t xml:space="preserve"> </w:t>
            </w:r>
            <w:r>
              <w:t xml:space="preserve">(direction)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directeurs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ITSYS 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 Latitude</w:t>
            </w:r>
            <w:r>
              <w:t xml:space="preserve"> </w:t>
            </w:r>
            <w:r>
              <w:t xml:space="preserve">(cadres)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Vodacom</w:t>
            </w:r>
            <w:r>
              <w:t xml:space="preserve"> </w:t>
            </w:r>
            <w:r>
              <w:t xml:space="preserve">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Lenovo ThinkPad</w:t>
            </w:r>
            <w:r>
              <w:t xml:space="preserve"> </w:t>
            </w:r>
            <w:r>
              <w:t xml:space="preserve">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Compta, RH,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Ordinateurs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 OptiPlex</w:t>
            </w:r>
            <w:r>
              <w:t xml:space="preserve"> </w:t>
            </w:r>
            <w:r>
              <w:t xml:space="preserve">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prod,</w:t>
            </w:r>
            <w:r>
              <w:t xml:space="preserve"> </w:t>
            </w: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Samsung Galaxy</w:t>
            </w:r>
            <w:r>
              <w:t xml:space="preserve"> </w:t>
            </w: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qualité,</w:t>
            </w:r>
            <w:r>
              <w:t xml:space="preserve"> </w:t>
            </w: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Vodacom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Serveur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Synology NAS 4</w:t>
            </w:r>
            <w:r>
              <w:t xml:space="preserve"> </w:t>
            </w:r>
            <w:r>
              <w:t xml:space="preserve">baies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+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ou ITSYS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connectivité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Routeur Cisco 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24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accès WiFi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+</w:t>
            </w:r>
            <w:r>
              <w:t xml:space="preserve"> </w:t>
            </w:r>
            <w:r>
              <w:t xml:space="preserve">bureaux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Imprimantes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Multifonction</w:t>
            </w:r>
            <w:r>
              <w:t xml:space="preserve"> </w:t>
            </w:r>
            <w:r>
              <w:t xml:space="preserve">laser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+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 via</w:t>
            </w:r>
            <w:r>
              <w:t xml:space="preserve"> </w:t>
            </w:r>
            <w:r>
              <w:t xml:space="preserve">ITSYS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Onduleurs/UPS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APC 1500VA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  <w:r>
              <w:t xml:space="preserve"> </w:t>
            </w:r>
            <w:r>
              <w:t xml:space="preserve">coupures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ITSYS/Eaton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Accessoires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Écrans 24”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Claviers/souris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Casques VoIP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logicielles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Windows10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Antivirus</w:t>
            </w:r>
            <w:r>
              <w:t xml:space="preserve"> </w:t>
            </w:r>
            <w:r>
              <w:t xml:space="preserve">Kaspersky PME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18.350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Fournisseurs IT Kinshasa identifiés :</w:t>
      </w:r>
    </w:p>
    <w:p>
      <w:pPr>
        <w:numPr>
          <w:ilvl w:val="0"/>
          <w:numId w:val="2059"/>
        </w:numPr>
      </w:pPr>
      <w:r>
        <w:rPr>
          <w:bCs/>
          <w:b/>
        </w:rPr>
        <w:t xml:space="preserve">ITSYS Congo :</w:t>
      </w:r>
      <w:r>
        <w:t xml:space="preserve"> </w:t>
      </w:r>
      <w:r>
        <w:t xml:space="preserve">centre-ville Kinshasa, matériel HP/Dell, garantie</w:t>
      </w:r>
      <w:r>
        <w:t xml:space="preserve"> </w:t>
      </w:r>
      <w:r>
        <w:t xml:space="preserve">locale</w:t>
      </w:r>
    </w:p>
    <w:p>
      <w:pPr>
        <w:numPr>
          <w:ilvl w:val="0"/>
          <w:numId w:val="2059"/>
        </w:numPr>
      </w:pPr>
      <w:r>
        <w:rPr>
          <w:bCs/>
          <w:b/>
        </w:rPr>
        <w:t xml:space="preserve">Vodacom Business Solutions :</w:t>
      </w:r>
      <w:r>
        <w:t xml:space="preserve"> </w:t>
      </w:r>
      <w:r>
        <w:t xml:space="preserve">Gombe, packages IT + connectivité</w:t>
      </w:r>
    </w:p>
    <w:p>
      <w:pPr>
        <w:numPr>
          <w:ilvl w:val="0"/>
          <w:numId w:val="2059"/>
        </w:numPr>
      </w:pPr>
      <w:r>
        <w:rPr>
          <w:bCs/>
          <w:b/>
        </w:rPr>
        <w:t xml:space="preserve">Orange Business Services RDC :</w:t>
      </w:r>
      <w:r>
        <w:t xml:space="preserve"> </w:t>
      </w:r>
      <w:r>
        <w:t xml:space="preserve">Limete, solutions entreprises</w:t>
      </w:r>
    </w:p>
    <w:p>
      <w:pPr>
        <w:numPr>
          <w:ilvl w:val="0"/>
          <w:numId w:val="2059"/>
        </w:numPr>
      </w:pPr>
      <w:r>
        <w:rPr>
          <w:bCs/>
          <w:b/>
        </w:rPr>
        <w:t xml:space="preserve">Import direct :</w:t>
      </w:r>
      <w:r>
        <w:t xml:space="preserve"> </w:t>
      </w:r>
      <w:r>
        <w:t xml:space="preserve">Alibaba/Amazon pour équipements spécifiques</w:t>
      </w:r>
      <w:r>
        <w:t xml:space="preserve"> </w:t>
      </w:r>
      <w:r>
        <w:t xml:space="preserve">(NAS, routeurs pro)</w:t>
      </w:r>
    </w:p>
    <w:bookmarkEnd w:id="391"/>
    <w:bookmarkStart w:id="392" w:name="téléphonie-internet"/>
    <w:p>
      <w:pPr>
        <w:pStyle w:val="Heading2"/>
      </w:pPr>
      <w:r>
        <w:rPr>
          <w:bCs/>
          <w:b/>
        </w:rPr>
        <w:t xml:space="preserve">Téléphonie &amp; internet</w:t>
      </w:r>
    </w:p>
    <w:p>
      <w:pPr>
        <w:pStyle w:val="FirstParagraph"/>
      </w:pPr>
      <w:r>
        <w:rPr>
          <w:bCs/>
          <w:b/>
        </w:rPr>
        <w:t xml:space="preserve">Connectivité internet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97"/>
        <w:gridCol w:w="1225"/>
        <w:gridCol w:w="1131"/>
        <w:gridCol w:w="1225"/>
        <w:gridCol w:w="1225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(€/mois)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Vodacom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</w:t>
            </w:r>
            <w:r>
              <w:t xml:space="preserve"> </w:t>
            </w: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Illimité</w:t>
            </w:r>
            <w:r>
              <w:t xml:space="preserve"> </w:t>
            </w:r>
            <w:r>
              <w:t xml:space="preserve">incluse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Orange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Fibre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VSAT + 4G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Redondance</w:t>
            </w:r>
            <w:r>
              <w:t xml:space="preserve"> </w:t>
            </w:r>
            <w:r>
              <w:t xml:space="preserve">VSAT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uptime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Vodacom 20 Mbps</w:t>
      </w:r>
      <w:r>
        <w:t xml:space="preserve"> </w:t>
      </w:r>
      <w:r>
        <w:t xml:space="preserve">(300€/mois) +</w:t>
      </w:r>
      <w:r>
        <w:t xml:space="preserve"> </w:t>
      </w:r>
      <w:r>
        <w:rPr>
          <w:bCs/>
          <w:b/>
        </w:rPr>
        <w:t xml:space="preserve">clé 4G Africell</w:t>
      </w:r>
      <w:r>
        <w:rPr>
          <w:bCs/>
          <w:b/>
        </w:rPr>
        <w:t xml:space="preserve"> </w:t>
      </w:r>
      <w:r>
        <w:rPr>
          <w:bCs/>
          <w:b/>
        </w:rPr>
        <w:t xml:space="preserve">backup</w:t>
      </w:r>
      <w:r>
        <w:t xml:space="preserve"> </w:t>
      </w:r>
      <w:r>
        <w:t xml:space="preserve">(50€/mois)</w:t>
      </w:r>
    </w:p>
    <w:p>
      <w:pPr>
        <w:numPr>
          <w:ilvl w:val="0"/>
          <w:numId w:val="2060"/>
        </w:numPr>
        <w:pStyle w:val="Compact"/>
      </w:pPr>
      <w:r>
        <w:rPr>
          <w:bCs/>
          <w:b/>
        </w:rPr>
        <w:t xml:space="preserve">Total connectivité :</w:t>
      </w:r>
      <w:r>
        <w:t xml:space="preserve"> </w:t>
      </w:r>
      <w:r>
        <w:t xml:space="preserve">350€/mois =</w:t>
      </w:r>
      <w:r>
        <w:t xml:space="preserve"> </w:t>
      </w:r>
      <w:r>
        <w:rPr>
          <w:bCs/>
          <w:b/>
        </w:rPr>
        <w:t xml:space="preserve">4.200€/an</w:t>
      </w:r>
    </w:p>
    <w:p>
      <w:pPr>
        <w:pStyle w:val="FirstParagraph"/>
      </w:pPr>
      <w:r>
        <w:rPr>
          <w:bCs/>
          <w:b/>
        </w:rPr>
        <w:t xml:space="preserve">Téléphonie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365"/>
        <w:gridCol w:w="1274"/>
        <w:gridCol w:w="1547"/>
        <w:gridCol w:w="1729"/>
        <w:gridCol w:w="1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Vodacom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Forfaits</w:t>
            </w:r>
            <w:r>
              <w:t xml:space="preserve"> </w:t>
            </w: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15€/mois/ligne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illimités</w:t>
            </w:r>
            <w:r>
              <w:t xml:space="preserve"> </w:t>
            </w:r>
            <w:r>
              <w:t xml:space="preserve">locaux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Orange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Forfaits</w:t>
            </w:r>
            <w:r>
              <w:t xml:space="preserve"> </w:t>
            </w: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12€/mois/ligne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  <w:r>
              <w:t xml:space="preserve"> </w:t>
            </w:r>
            <w:r>
              <w:t xml:space="preserve">compétitive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WhatsApps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VoIP 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</w:t>
            </w:r>
            <w:r>
              <w:t xml:space="preserve"> </w:t>
            </w:r>
            <w:r>
              <w:t xml:space="preserve">opérationnelle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Voice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(via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VoIP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Numéros fixes</w:t>
            </w:r>
            <w:r>
              <w:t xml:space="preserve"> </w:t>
            </w:r>
            <w:r>
              <w:t xml:space="preserve">virtuels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Recommandation : 10 lignes Vodacom</w:t>
      </w:r>
      <w:r>
        <w:t xml:space="preserve"> </w:t>
      </w:r>
      <w:r>
        <w:t xml:space="preserve">(150€/mois) +</w:t>
      </w:r>
      <w:r>
        <w:t xml:space="preserve"> </w:t>
      </w:r>
      <w:r>
        <w:rPr>
          <w:bCs/>
          <w:b/>
        </w:rPr>
        <w:t xml:space="preserve">WhatsApp</w:t>
      </w:r>
      <w:r>
        <w:rPr>
          <w:bCs/>
          <w:b/>
        </w:rPr>
        <w:t xml:space="preserve"> </w:t>
      </w:r>
      <w:r>
        <w:rPr>
          <w:bCs/>
          <w:b/>
        </w:rPr>
        <w:t xml:space="preserve">Business</w:t>
      </w:r>
      <w:r>
        <w:t xml:space="preserve"> </w:t>
      </w:r>
      <w:r>
        <w:t xml:space="preserve">(gratuit)</w:t>
      </w:r>
    </w:p>
    <w:p>
      <w:pPr>
        <w:numPr>
          <w:ilvl w:val="0"/>
          <w:numId w:val="2061"/>
        </w:numPr>
        <w:pStyle w:val="Compact"/>
      </w:pPr>
      <w:r>
        <w:rPr>
          <w:bCs/>
          <w:b/>
        </w:rPr>
        <w:t xml:space="preserve">Total téléphonie :</w:t>
      </w:r>
      <w:r>
        <w:t xml:space="preserve"> </w:t>
      </w:r>
      <w:r>
        <w:t xml:space="preserve">150€/mois =</w:t>
      </w:r>
      <w:r>
        <w:t xml:space="preserve"> </w:t>
      </w:r>
      <w:r>
        <w:rPr>
          <w:bCs/>
          <w:b/>
        </w:rPr>
        <w:t xml:space="preserve">1.800€/an</w:t>
      </w:r>
    </w:p>
    <w:p>
      <w:pPr>
        <w:pStyle w:val="FirstParagraph"/>
      </w:pPr>
      <w:r>
        <w:rPr>
          <w:bCs/>
          <w:b/>
        </w:rPr>
        <w:t xml:space="preserve">Configuration télécom :</w:t>
      </w:r>
    </w:p>
    <w:p>
      <w:pPr>
        <w:numPr>
          <w:ilvl w:val="0"/>
          <w:numId w:val="2062"/>
        </w:numPr>
      </w:pPr>
      <w:r>
        <w:t xml:space="preserve">Direction (4 lignes) : forfait 5 Go data + ilimité local</w:t>
      </w:r>
    </w:p>
    <w:p>
      <w:pPr>
        <w:numPr>
          <w:ilvl w:val="0"/>
          <w:numId w:val="2062"/>
        </w:numPr>
      </w:pPr>
      <w:r>
        <w:t xml:space="preserve">Commerciaux (3 lignes) : forfait 10 Go data + illimité national</w:t>
      </w:r>
    </w:p>
    <w:p>
      <w:pPr>
        <w:numPr>
          <w:ilvl w:val="0"/>
          <w:numId w:val="2062"/>
        </w:numPr>
      </w:pPr>
      <w:r>
        <w:t xml:space="preserve">Opérationnels (3 lignes) : forfait 2 Go data + illimité local</w:t>
      </w:r>
    </w:p>
    <w:bookmarkEnd w:id="392"/>
    <w:bookmarkStart w:id="393" w:name="équipements-bureau"/>
    <w:p>
      <w:pPr>
        <w:pStyle w:val="Heading2"/>
      </w:pPr>
      <w:r>
        <w:rPr>
          <w:bCs/>
          <w:b/>
        </w:rPr>
        <w:t xml:space="preserve">Équipements bureau</w:t>
      </w:r>
    </w:p>
    <w:p>
      <w:pPr>
        <w:pStyle w:val="FirstParagraph"/>
      </w:pPr>
      <w:r>
        <w:rPr>
          <w:bCs/>
          <w:b/>
        </w:rPr>
        <w:t xml:space="preserve">Mobilier &amp; aménagement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889"/>
        <w:gridCol w:w="1307"/>
        <w:gridCol w:w="1089"/>
        <w:gridCol w:w="1235"/>
        <w:gridCol w:w="944"/>
        <w:gridCol w:w="13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Bureaux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 160*80</w:t>
            </w:r>
            <w:r>
              <w:t xml:space="preserve"> </w:t>
            </w:r>
            <w:r>
              <w:t xml:space="preserve">caisson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Meubles Mwana</w:t>
            </w:r>
            <w:r>
              <w:t xml:space="preserve"> </w:t>
            </w:r>
            <w:r>
              <w:t xml:space="preserve">(Kin)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Bureaux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Bureau 120-60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Chaises 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Fauteuil</w:t>
            </w:r>
            <w:r>
              <w:t xml:space="preserve"> </w:t>
            </w:r>
            <w:r>
              <w:t xml:space="preserve">ergonomique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Armoires métalliques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portes 180*90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Steelco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Tables réunion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Chaises réunion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Chaises visiteurs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Climatiseurs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12000 BTU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via ITSYS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Ventilateurs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pied</w:t>
            </w:r>
            <w:r>
              <w:t xml:space="preserve"> </w:t>
            </w:r>
            <w:r>
              <w:t xml:space="preserve">industrie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Étagères/rayonnages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Métalliques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Coffre-fort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150L</w:t>
            </w:r>
            <w:r>
              <w:t xml:space="preserve"> </w:t>
            </w:r>
            <w:r>
              <w:t xml:space="preserve">anti-effraction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Chine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10.300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Fournitures &amp; consommables (budget annuel)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843"/>
        <w:gridCol w:w="1523"/>
        <w:gridCol w:w="1421"/>
        <w:gridCol w:w="19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mensuel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Papeterie (ramettes,</w:t>
            </w:r>
            <w:r>
              <w:t xml:space="preserve"> </w:t>
            </w:r>
            <w:r>
              <w:t xml:space="preserve">stylos, classeurs)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Papeterie moderne</w:t>
            </w:r>
            <w:r>
              <w:t xml:space="preserve"> </w:t>
            </w:r>
            <w:r>
              <w:t xml:space="preserve">(Gombe)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Cartouches imprimante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ITSYS/Vodacom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Produits entretien bureaux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Marché de la</w:t>
            </w:r>
            <w:r>
              <w:t xml:space="preserve"> </w:t>
            </w:r>
            <w:r>
              <w:t xml:space="preserve">liberté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 potable (bonbonnes 20L)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Bralima/brasimba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Café, thé, collations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Metro/Peloustore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 bureaux (masques, gel)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Pharmacies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FOURNITURES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Budget mobilier + fournitures année 1 : 17.500€</w:t>
      </w:r>
    </w:p>
    <w:bookmarkEnd w:id="393"/>
    <w:bookmarkStart w:id="394" w:name="outils-spécifiques-métier"/>
    <w:p>
      <w:pPr>
        <w:pStyle w:val="Heading2"/>
      </w:pPr>
      <w:r>
        <w:rPr>
          <w:bCs/>
          <w:b/>
        </w:rPr>
        <w:t xml:space="preserve">Outils spécifiques métier</w:t>
      </w:r>
    </w:p>
    <w:p>
      <w:pPr>
        <w:pStyle w:val="FirstParagraph"/>
      </w:pPr>
      <w:r>
        <w:rPr>
          <w:bCs/>
          <w:b/>
        </w:rPr>
        <w:t xml:space="preserve">Équipements mesure &amp; contrôle qualité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677"/>
        <w:gridCol w:w="1863"/>
        <w:gridCol w:w="1118"/>
        <w:gridCol w:w="167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 réception</w:t>
            </w:r>
            <w:r>
              <w:t xml:space="preserve"> </w:t>
            </w:r>
            <w: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précision 50kg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lots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Testeur densité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</w:t>
            </w:r>
            <w:r>
              <w:t xml:space="preserve"> </w:t>
            </w:r>
            <w:r>
              <w:t xml:space="preserve">polymères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Densimeter.com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Colorimètre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couleur</w:t>
            </w:r>
            <w:r>
              <w:t xml:space="preserve"> </w:t>
            </w:r>
            <w:r>
              <w:t xml:space="preserve">granulés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Testeur MFI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(Melt Flow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Fluidité polymères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Tinius Olsen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Hygromètre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Humidité 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Débitmètres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Consommation lavage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électrique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conso</w:t>
            </w:r>
            <w:r>
              <w:t xml:space="preserve"> </w:t>
            </w:r>
            <w:r>
              <w:t xml:space="preserve">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SNEL/Import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température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  <w:r>
              <w:t xml:space="preserve"> </w:t>
            </w:r>
            <w:r>
              <w:t xml:space="preserve">séchage/extrusion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équipements qualité : 9.000€</w:t>
      </w:r>
    </w:p>
    <w:p>
      <w:pPr>
        <w:pStyle w:val="BodyText"/>
      </w:pPr>
      <w:r>
        <w:t xml:space="preserve">Outils sécurité &amp; protection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205"/>
        <w:gridCol w:w="1804"/>
        <w:gridCol w:w="1203"/>
        <w:gridCol w:w="1503"/>
        <w:gridCol w:w="1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Extincteurs 6kg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(poudre)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Détecteurs fumée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Alarme incendie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Trousse premiers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Urgences</w:t>
            </w:r>
            <w:r>
              <w:t xml:space="preserve"> </w:t>
            </w:r>
            <w:r>
              <w:t xml:space="preserve">médicales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Défibrillateur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Arrêt cardiaque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Douche sécurité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lave-oeil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Accidents</w:t>
            </w:r>
            <w:r>
              <w:t xml:space="preserve"> </w:t>
            </w:r>
            <w:r>
              <w:t xml:space="preserve">chimiques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anti-pollution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Caméras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surveillance + NVR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Sécurité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Alarme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équipement sécurité : 6.780€</w:t>
      </w:r>
    </w:p>
    <w:p>
      <w:pPr>
        <w:pStyle w:val="BodyText"/>
      </w:pPr>
      <w:r>
        <w:rPr>
          <w:bCs/>
          <w:b/>
        </w:rPr>
        <w:t xml:space="preserve">EPI (équipements Protection Individuelle) - stock initial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346"/>
        <w:gridCol w:w="1821"/>
        <w:gridCol w:w="950"/>
        <w:gridCol w:w="1188"/>
        <w:gridCol w:w="792"/>
        <w:gridCol w:w="16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Renouvellement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Casques de</w:t>
            </w:r>
            <w:r>
              <w:t xml:space="preserve"> </w:t>
            </w: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Gants</w:t>
            </w:r>
            <w:r>
              <w:t xml:space="preserve"> </w:t>
            </w:r>
            <w:r>
              <w:t xml:space="preserve">anti-coupure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Gants thermiques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Extrusion/chauffage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Lunettes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Broyage/découpe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Maques</w:t>
            </w:r>
            <w:r>
              <w:t xml:space="preserve"> </w:t>
            </w:r>
            <w:r>
              <w:t xml:space="preserve">anti-poussière</w:t>
            </w:r>
            <w:r>
              <w:t xml:space="preserve"> </w:t>
            </w:r>
            <w:r>
              <w:t xml:space="preserve">FFP2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Broyage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Chaussures</w:t>
            </w:r>
            <w:r>
              <w:t xml:space="preserve"> </w:t>
            </w: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Combinaisons</w:t>
            </w:r>
            <w:r>
              <w:t xml:space="preserve"> </w:t>
            </w:r>
            <w:r>
              <w:t xml:space="preserve">jetables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Manipulation déchets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Bouchons</w:t>
            </w:r>
            <w:r>
              <w:t xml:space="preserve"> </w:t>
            </w:r>
            <w:r>
              <w:t xml:space="preserve">d’oreilles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bruit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Gilets haute</w:t>
            </w:r>
            <w:r>
              <w:t xml:space="preserve"> </w:t>
            </w:r>
            <w:r>
              <w:t xml:space="preserve">visibilité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collecte/circulation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EPI stock initial : 5.330 budget EPI récurrent :</w:t>
      </w:r>
      <w:r>
        <w:t xml:space="preserve"> </w:t>
      </w:r>
      <w:r>
        <w:t xml:space="preserve">~800€/mois =</w:t>
      </w:r>
      <w:r>
        <w:t xml:space="preserve"> </w:t>
      </w:r>
      <w:r>
        <w:rPr>
          <w:bCs/>
          <w:b/>
        </w:rPr>
        <w:t xml:space="preserve">9.600€/an</w:t>
      </w:r>
    </w:p>
    <w:bookmarkEnd w:id="394"/>
    <w:bookmarkStart w:id="395" w:name="synthèse-budget-outils"/>
    <w:p>
      <w:pPr>
        <w:pStyle w:val="Heading2"/>
      </w:pPr>
      <w:r>
        <w:rPr>
          <w:bCs/>
          <w:b/>
        </w:rPr>
        <w:t xml:space="preserve">Synthèse budget outils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2800"/>
        <w:gridCol w:w="1835"/>
        <w:gridCol w:w="1835"/>
        <w:gridCol w:w="12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initial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 annuel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An1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Logiciels &amp; licences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Matériel informatique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  <w:r>
              <w:t xml:space="preserve"> </w:t>
            </w:r>
            <w:r>
              <w:t xml:space="preserve">(renouvellement)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Téléphonie &amp;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(installation)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Mobilier bureau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Fournitures consommables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  <w:r>
              <w:t xml:space="preserve"> </w:t>
            </w:r>
            <w:r>
              <w:t xml:space="preserve">(calibration)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(maintenance)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OUTILS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53.110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32.600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85.710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 :</w:t>
      </w:r>
    </w:p>
    <w:p>
      <w:pPr>
        <w:numPr>
          <w:ilvl w:val="0"/>
          <w:numId w:val="2063"/>
        </w:numPr>
      </w:pPr>
      <w:r>
        <w:rPr>
          <w:bCs/>
          <w:b/>
        </w:rPr>
        <w:t xml:space="preserve">Dédouanement :</w:t>
      </w:r>
      <w:r>
        <w:t xml:space="preserve"> </w:t>
      </w:r>
      <w:r>
        <w:t xml:space="preserve">pour le matériel importé (Chine/Europe), une</w:t>
      </w:r>
      <w:r>
        <w:t xml:space="preserve"> </w:t>
      </w:r>
      <w:r>
        <w:t xml:space="preserve">marge de 20 à 30 % pour les frais de douane et de logistique</w:t>
      </w:r>
      <w:r>
        <w:t xml:space="preserve"> </w:t>
      </w:r>
      <w:r>
        <w:t xml:space="preserve">portuaire (Matadi) est à prévoir.</w:t>
      </w:r>
    </w:p>
    <w:p>
      <w:pPr>
        <w:numPr>
          <w:ilvl w:val="0"/>
          <w:numId w:val="2063"/>
        </w:numPr>
      </w:pPr>
      <w:r>
        <w:rPr>
          <w:bCs/>
          <w:b/>
        </w:rPr>
        <w:t xml:space="preserve">Formation :</w:t>
      </w:r>
      <w:r>
        <w:t xml:space="preserve"> </w:t>
      </w:r>
      <w:r>
        <w:t xml:space="preserve">un petit budget pour la formation des employés à</w:t>
      </w:r>
      <w:r>
        <w:t xml:space="preserve"> </w:t>
      </w:r>
      <w:r>
        <w:t xml:space="preserve">l’outil Odoo et aux protocoles de sécurité EPI sont à prévoir afin</w:t>
      </w:r>
      <w:r>
        <w:t xml:space="preserve"> </w:t>
      </w:r>
      <w:r>
        <w:t xml:space="preserve">de maximiser la durée de vie du matériel.</w:t>
      </w:r>
    </w:p>
    <w:p>
      <w:pPr>
        <w:numPr>
          <w:ilvl w:val="0"/>
          <w:numId w:val="2063"/>
        </w:numPr>
      </w:pPr>
      <w:r>
        <w:rPr>
          <w:bCs/>
          <w:b/>
        </w:rPr>
        <w:t xml:space="preserve">Maintenance serveur :</w:t>
      </w:r>
      <w:r>
        <w:t xml:space="preserve"> </w:t>
      </w:r>
      <w:r>
        <w:t xml:space="preserve">il faut s’assurer que le NAS soit placé</w:t>
      </w:r>
      <w:r>
        <w:t xml:space="preserve"> </w:t>
      </w:r>
      <w:r>
        <w:t xml:space="preserve">dans une pièce climatisée et hors poussière (pour assurer la</w:t>
      </w:r>
      <w:r>
        <w:t xml:space="preserve"> </w:t>
      </w:r>
      <w:r>
        <w:t xml:space="preserve">longévité des équipements).</w:t>
      </w:r>
    </w:p>
    <w:bookmarkEnd w:id="395"/>
    <w:bookmarkEnd w:id="396"/>
    <w:bookmarkStart w:id="443" w:name="partenaires-prestataires"/>
    <w:p>
      <w:pPr>
        <w:pStyle w:val="Heading1"/>
      </w:pPr>
      <w:r>
        <w:t xml:space="preserve">PARTENAIRES / PRESTATAIRES</w:t>
      </w:r>
    </w:p>
    <w:bookmarkStart w:id="404" w:name="fournisseurs-équipements-chine"/>
    <w:p>
      <w:pPr>
        <w:pStyle w:val="Heading2"/>
      </w:pPr>
      <w:r>
        <w:rPr>
          <w:bCs/>
          <w:b/>
        </w:rPr>
        <w:t xml:space="preserve">Fournisseurs équipements (Chine)</w:t>
      </w:r>
    </w:p>
    <w:bookmarkStart w:id="398" w:name="fournisseur-principal-ligne-recyclage"/>
    <w:p>
      <w:pPr>
        <w:pStyle w:val="Heading3"/>
      </w:pPr>
      <w:r>
        <w:t xml:space="preserve">Fournisseur principal – ligne recyclage</w:t>
      </w:r>
    </w:p>
    <w:p>
      <w:pPr>
        <w:pStyle w:val="FirstParagraph"/>
      </w:pPr>
      <w:r>
        <w:rPr>
          <w:bCs/>
          <w:b/>
        </w:rPr>
        <w:t xml:space="preserve">WANROOE MACHINERY CO., LTD</w:t>
      </w:r>
    </w:p>
    <w:p>
      <w:pPr>
        <w:numPr>
          <w:ilvl w:val="0"/>
          <w:numId w:val="2064"/>
        </w:numPr>
      </w:pPr>
      <w:r>
        <w:rPr>
          <w:bCs/>
          <w:b/>
        </w:rPr>
        <w:t xml:space="preserve">Localisation :</w:t>
      </w:r>
      <w:r>
        <w:t xml:space="preserve">Zhangjiagang, Jiangsu, Chine</w:t>
      </w:r>
    </w:p>
    <w:p>
      <w:pPr>
        <w:numPr>
          <w:ilvl w:val="0"/>
          <w:numId w:val="2064"/>
        </w:numPr>
      </w:pPr>
      <w:r>
        <w:rPr>
          <w:bCs/>
          <w:b/>
        </w:rPr>
        <w:t xml:space="preserve">Spécialité :</w:t>
      </w:r>
      <w:r>
        <w:t xml:space="preserve"> </w:t>
      </w:r>
      <w:r>
        <w:t xml:space="preserve">machines recyclage plastiques (lavage, extrusion,</w:t>
      </w:r>
      <w:r>
        <w:t xml:space="preserve"> </w:t>
      </w:r>
      <w:r>
        <w:t xml:space="preserve">granulation)</w:t>
      </w:r>
    </w:p>
    <w:p>
      <w:pPr>
        <w:numPr>
          <w:ilvl w:val="0"/>
          <w:numId w:val="2064"/>
        </w:numPr>
      </w:pPr>
      <w:r>
        <w:rPr>
          <w:bCs/>
          <w:b/>
        </w:rPr>
        <w:t xml:space="preserve">Site web :</w:t>
      </w:r>
      <w:r>
        <w:t xml:space="preserve"> </w:t>
      </w:r>
      <w:r>
        <w:t xml:space="preserve">wanrooe.com</w:t>
      </w:r>
    </w:p>
    <w:p>
      <w:pPr>
        <w:numPr>
          <w:ilvl w:val="0"/>
          <w:numId w:val="2064"/>
        </w:numPr>
      </w:pPr>
      <w:r>
        <w:rPr>
          <w:bCs/>
          <w:b/>
        </w:rPr>
        <w:t xml:space="preserve">Contact :</w:t>
      </w:r>
      <w:r>
        <w:t xml:space="preserve"> </w:t>
      </w:r>
      <w:hyperlink r:id="rId397">
        <w:r>
          <w:rPr>
            <w:rStyle w:val="Hyperlink"/>
          </w:rPr>
          <w:t xml:space="preserve">sales@wanrooe.com</w:t>
        </w:r>
      </w:hyperlink>
      <w:r>
        <w:t xml:space="preserve"> </w:t>
      </w:r>
      <w:r>
        <w:t xml:space="preserve">/ +86 512 5886 5866</w:t>
      </w:r>
    </w:p>
    <w:p>
      <w:pPr>
        <w:numPr>
          <w:ilvl w:val="0"/>
          <w:numId w:val="2064"/>
        </w:numPr>
      </w:pPr>
      <w:r>
        <w:rPr>
          <w:bCs/>
          <w:b/>
        </w:rPr>
        <w:t xml:space="preserve">Manager export :</w:t>
      </w:r>
      <w:r>
        <w:t xml:space="preserve"> </w:t>
      </w:r>
      <w:r>
        <w:t xml:space="preserve">Linda Zhang</w:t>
      </w:r>
    </w:p>
    <w:p>
      <w:pPr>
        <w:pStyle w:val="FirstParagraph"/>
      </w:pPr>
      <w:r>
        <w:rPr>
          <w:bCs/>
          <w:b/>
        </w:rPr>
        <w:t xml:space="preserve">Équipements fournis :</w:t>
      </w:r>
    </w:p>
    <w:p>
      <w:pPr>
        <w:numPr>
          <w:ilvl w:val="0"/>
          <w:numId w:val="2065"/>
        </w:numPr>
      </w:pPr>
      <w:r>
        <w:t xml:space="preserve">Laveuse-broyeuse 500kg/h : 35.000€</w:t>
      </w:r>
    </w:p>
    <w:p>
      <w:pPr>
        <w:numPr>
          <w:ilvl w:val="0"/>
          <w:numId w:val="2065"/>
        </w:numPr>
      </w:pPr>
      <w:r>
        <w:t xml:space="preserve">Extrudeuse-granulatrice 200kg/g : 70.000€ (extrudeuse 45K +</w:t>
      </w:r>
      <w:r>
        <w:t xml:space="preserve"> </w:t>
      </w:r>
      <w:r>
        <w:t xml:space="preserve">granulatrice 25K)</w:t>
      </w:r>
    </w:p>
    <w:p>
      <w:pPr>
        <w:numPr>
          <w:ilvl w:val="0"/>
          <w:numId w:val="2065"/>
        </w:numPr>
      </w:pPr>
      <w:r>
        <w:t xml:space="preserve">Convoyeur tri automatique : 10.000€</w:t>
      </w:r>
    </w:p>
    <w:p>
      <w:pPr>
        <w:numPr>
          <w:ilvl w:val="0"/>
          <w:numId w:val="2065"/>
        </w:numPr>
      </w:pPr>
      <w:r>
        <w:t xml:space="preserve">Total : 115.000€</w:t>
      </w:r>
    </w:p>
    <w:p>
      <w:pPr>
        <w:pStyle w:val="FirstParagraph"/>
      </w:pPr>
      <w:r>
        <w:rPr>
          <w:bCs/>
          <w:b/>
        </w:rPr>
        <w:t xml:space="preserve">Conditions :</w:t>
      </w:r>
    </w:p>
    <w:p>
      <w:pPr>
        <w:numPr>
          <w:ilvl w:val="0"/>
          <w:numId w:val="2066"/>
        </w:numPr>
      </w:pPr>
      <w:r>
        <w:t xml:space="preserve">Paiement : 30% acompte / 70% avant expédition</w:t>
      </w:r>
    </w:p>
    <w:p>
      <w:pPr>
        <w:numPr>
          <w:ilvl w:val="0"/>
          <w:numId w:val="2066"/>
        </w:numPr>
      </w:pPr>
      <w:r>
        <w:t xml:space="preserve">Délai fabrication : 46-60 jours</w:t>
      </w:r>
    </w:p>
    <w:p>
      <w:pPr>
        <w:numPr>
          <w:ilvl w:val="0"/>
          <w:numId w:val="2066"/>
        </w:numPr>
      </w:pPr>
      <w:r>
        <w:t xml:space="preserve">Délai livraison Kinshasa : +30-45 jours (maritime)</w:t>
      </w:r>
    </w:p>
    <w:p>
      <w:pPr>
        <w:numPr>
          <w:ilvl w:val="0"/>
          <w:numId w:val="2066"/>
        </w:numPr>
      </w:pPr>
      <w:r>
        <w:t xml:space="preserve">Garantie : 18 mois pièces + 1 an main d’œuvre</w:t>
      </w:r>
    </w:p>
    <w:p>
      <w:pPr>
        <w:numPr>
          <w:ilvl w:val="0"/>
          <w:numId w:val="2066"/>
        </w:numPr>
      </w:pPr>
      <w:r>
        <w:t xml:space="preserve">Formation : 2 semaines techniciens en Chine (incluse) OU 1 semaine</w:t>
      </w:r>
      <w:r>
        <w:t xml:space="preserve"> </w:t>
      </w:r>
      <w:r>
        <w:t xml:space="preserve">technicien chinois sur site (+3.000€)</w:t>
      </w:r>
    </w:p>
    <w:p>
      <w:pPr>
        <w:numPr>
          <w:ilvl w:val="0"/>
          <w:numId w:val="2066"/>
        </w:numPr>
      </w:pPr>
      <w:r>
        <w:t xml:space="preserve">Manuel : anglais + français (sur demande)</w:t>
      </w:r>
    </w:p>
    <w:p>
      <w:pPr>
        <w:numPr>
          <w:ilvl w:val="0"/>
          <w:numId w:val="2066"/>
        </w:numPr>
      </w:pPr>
      <w:r>
        <w:t xml:space="preserve">Support : email/WhatsApp/WeChat 24/7</w:t>
      </w:r>
    </w:p>
    <w:p>
      <w:pPr>
        <w:pStyle w:val="FirstParagraph"/>
      </w:pPr>
      <w:r>
        <w:rPr>
          <w:bCs/>
          <w:b/>
        </w:rPr>
        <w:t xml:space="preserve">Processus achat :</w:t>
      </w:r>
    </w:p>
    <w:p>
      <w:pPr>
        <w:numPr>
          <w:ilvl w:val="0"/>
          <w:numId w:val="2067"/>
        </w:numPr>
      </w:pPr>
      <w:r>
        <w:t xml:space="preserve">Demande devis technique détaillé (spécifications plastiques RDC)</w:t>
      </w:r>
    </w:p>
    <w:p>
      <w:pPr>
        <w:numPr>
          <w:ilvl w:val="0"/>
          <w:numId w:val="2067"/>
        </w:numPr>
      </w:pPr>
      <w:r>
        <w:t xml:space="preserve">Négociation prix (volume, package complet)</w:t>
      </w:r>
    </w:p>
    <w:p>
      <w:pPr>
        <w:numPr>
          <w:ilvl w:val="0"/>
          <w:numId w:val="2067"/>
        </w:numPr>
      </w:pPr>
      <w:r>
        <w:t xml:space="preserve">Contrat + Pro Forma Invoice</w:t>
      </w:r>
    </w:p>
    <w:p>
      <w:pPr>
        <w:numPr>
          <w:ilvl w:val="0"/>
          <w:numId w:val="2067"/>
        </w:numPr>
      </w:pPr>
      <w:r>
        <w:t xml:space="preserve">Virement 30% → fabrication (photos suivi hebdo)</w:t>
      </w:r>
    </w:p>
    <w:p>
      <w:pPr>
        <w:numPr>
          <w:ilvl w:val="0"/>
          <w:numId w:val="2067"/>
        </w:numPr>
      </w:pPr>
      <w:r>
        <w:t xml:space="preserve">Inspection pré-expédition (recommandé : 800€, via SGS ou bureau</w:t>
      </w:r>
      <w:r>
        <w:t xml:space="preserve"> </w:t>
      </w:r>
      <w:r>
        <w:t xml:space="preserve">Veritas)</w:t>
      </w:r>
    </w:p>
    <w:p>
      <w:pPr>
        <w:numPr>
          <w:ilvl w:val="0"/>
          <w:numId w:val="2067"/>
        </w:numPr>
      </w:pPr>
      <w:r>
        <w:t xml:space="preserve">Virement 70% → expédition</w:t>
      </w:r>
    </w:p>
    <w:p>
      <w:pPr>
        <w:numPr>
          <w:ilvl w:val="0"/>
          <w:numId w:val="2067"/>
        </w:numPr>
      </w:pPr>
      <w:r>
        <w:t xml:space="preserve">Transit maritime (Ningbo → Matadi) : 30-45 jours</w:t>
      </w:r>
    </w:p>
    <w:p>
      <w:pPr>
        <w:numPr>
          <w:ilvl w:val="0"/>
          <w:numId w:val="2067"/>
        </w:numPr>
      </w:pPr>
      <w:r>
        <w:t xml:space="preserve">Dédouanement Matadi (agent : DHL Global Forwarding ou Bolloré)</w:t>
      </w:r>
    </w:p>
    <w:p>
      <w:pPr>
        <w:numPr>
          <w:ilvl w:val="0"/>
          <w:numId w:val="2067"/>
        </w:numPr>
      </w:pPr>
      <w:r>
        <w:t xml:space="preserve">Transport Matadi-Kinshasa : 3-5 jours</w:t>
      </w:r>
    </w:p>
    <w:p>
      <w:pPr>
        <w:numPr>
          <w:ilvl w:val="0"/>
          <w:numId w:val="2067"/>
        </w:numPr>
      </w:pPr>
      <w:r>
        <w:t xml:space="preserve">Installation + formation : 1-2 semaines</w:t>
      </w:r>
    </w:p>
    <w:p>
      <w:pPr>
        <w:pStyle w:val="FirstParagraph"/>
      </w:pPr>
      <w:r>
        <w:t xml:space="preserve">Pour pallier l'éloignement du fournisseur Wanrooe, TakaPlast met en</w:t>
      </w:r>
      <w:r>
        <w:t xml:space="preserve"> </w:t>
      </w:r>
      <w:r>
        <w:t xml:space="preserve">place une "Assurance Opérationnelle" :</w:t>
      </w:r>
    </w:p>
    <w:p>
      <w:pPr>
        <w:numPr>
          <w:ilvl w:val="0"/>
          <w:numId w:val="2068"/>
        </w:numPr>
      </w:pPr>
      <w:r>
        <w:rPr>
          <w:bCs/>
          <w:b/>
        </w:rPr>
        <w:t xml:space="preserve">Stock de sécurité critique :</w:t>
      </w:r>
      <w:r>
        <w:t xml:space="preserve"> </w:t>
      </w:r>
      <w:r>
        <w:t xml:space="preserve">Acquisition simultanée avec les</w:t>
      </w:r>
      <w:r>
        <w:t xml:space="preserve"> </w:t>
      </w:r>
      <w:r>
        <w:t xml:space="preserve">&gt; machines d'un lot de pièces d'usure pour 24 mois (lames de</w:t>
      </w:r>
      <w:r>
        <w:t xml:space="preserve"> </w:t>
      </w:r>
      <w:r>
        <w:t xml:space="preserve">&gt; broyeur, résistances, filtres).</w:t>
      </w:r>
    </w:p>
    <w:p>
      <w:pPr>
        <w:numPr>
          <w:ilvl w:val="0"/>
          <w:numId w:val="2068"/>
        </w:numPr>
      </w:pPr>
      <w:r>
        <w:rPr>
          <w:bCs/>
          <w:b/>
        </w:rPr>
        <w:t xml:space="preserve">Maintenance prédictive :</w:t>
      </w:r>
      <w:r>
        <w:t xml:space="preserve"> </w:t>
      </w:r>
      <w:r>
        <w:t xml:space="preserve">Formation des techniciens locaux par</w:t>
      </w:r>
      <w:r>
        <w:t xml:space="preserve"> </w:t>
      </w:r>
      <w:r>
        <w:t xml:space="preserve">&gt; Wanrooe lors de l'installation (transfert de compétences) et</w:t>
      </w:r>
      <w:r>
        <w:t xml:space="preserve"> </w:t>
      </w:r>
      <w:r>
        <w:t xml:space="preserve">&gt; support visioconférence 5G pour le diagnostic en temps réel.</w:t>
      </w:r>
    </w:p>
    <w:p>
      <w:pPr>
        <w:numPr>
          <w:ilvl w:val="0"/>
          <w:numId w:val="2068"/>
        </w:numPr>
      </w:pPr>
      <w:r>
        <w:rPr>
          <w:bCs/>
          <w:b/>
        </w:rPr>
        <w:t xml:space="preserve">Backup Énergétique :</w:t>
      </w:r>
      <w:r>
        <w:t xml:space="preserve"> </w:t>
      </w:r>
      <w:r>
        <w:t xml:space="preserve">En plus du syngas, installation d'un</w:t>
      </w:r>
      <w:r>
        <w:t xml:space="preserve"> </w:t>
      </w:r>
      <w:r>
        <w:t xml:space="preserve">&gt; groupe électrogène de secours de 250 kVA pour maintenir les</w:t>
      </w:r>
      <w:r>
        <w:t xml:space="preserve"> </w:t>
      </w:r>
      <w:r>
        <w:t xml:space="preserve">&gt; extrudeuses en température lors des micro-coupures SNEL, évitant</w:t>
      </w:r>
      <w:r>
        <w:t xml:space="preserve"> </w:t>
      </w:r>
      <w:r>
        <w:t xml:space="preserve">&gt; ainsi le figeage du plastique dans les vis.</w:t>
      </w:r>
    </w:p>
    <w:bookmarkEnd w:id="398"/>
    <w:bookmarkStart w:id="400" w:name="X4edfe6358751c1b0cd7683d9c1fcdb8ec908b35"/>
    <w:p>
      <w:pPr>
        <w:pStyle w:val="Heading3"/>
      </w:pPr>
      <w:r>
        <w:t xml:space="preserve">Fournisseur gazéifieur - valorisation énergétique</w:t>
      </w:r>
    </w:p>
    <w:p>
      <w:pPr>
        <w:pStyle w:val="FirstParagraph"/>
      </w:pPr>
      <w:r>
        <w:rPr>
          <w:bCs/>
          <w:b/>
        </w:rPr>
        <w:t xml:space="preserve">ANKUR SCIENTIFIC ENERGY TECHNOLOGIES PVT.LTD</w:t>
      </w:r>
    </w:p>
    <w:p>
      <w:pPr>
        <w:numPr>
          <w:ilvl w:val="0"/>
          <w:numId w:val="2069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Vadodara, Gujarat, Inde</w:t>
      </w:r>
    </w:p>
    <w:p>
      <w:pPr>
        <w:numPr>
          <w:ilvl w:val="0"/>
          <w:numId w:val="2069"/>
        </w:numPr>
      </w:pPr>
      <w:r>
        <w:rPr>
          <w:bCs/>
          <w:b/>
        </w:rPr>
        <w:t xml:space="preserve">Spécialité :</w:t>
      </w:r>
      <w:r>
        <w:t xml:space="preserve"> </w:t>
      </w:r>
      <w:r>
        <w:t xml:space="preserve">gazéifieurs biomasse/déchets, solutions énergies</w:t>
      </w:r>
      <w:r>
        <w:t xml:space="preserve"> </w:t>
      </w:r>
      <w:r>
        <w:t xml:space="preserve">renouvelables</w:t>
      </w:r>
    </w:p>
    <w:p>
      <w:pPr>
        <w:numPr>
          <w:ilvl w:val="0"/>
          <w:numId w:val="2069"/>
        </w:numPr>
      </w:pPr>
      <w:r>
        <w:rPr>
          <w:bCs/>
          <w:b/>
        </w:rPr>
        <w:t xml:space="preserve">Site web :</w:t>
      </w:r>
      <w:r>
        <w:t xml:space="preserve"> </w:t>
      </w:r>
      <w:r>
        <w:t xml:space="preserve">ankurscientific.com</w:t>
      </w:r>
    </w:p>
    <w:p>
      <w:pPr>
        <w:numPr>
          <w:ilvl w:val="0"/>
          <w:numId w:val="2069"/>
        </w:numPr>
      </w:pPr>
      <w:r>
        <w:rPr>
          <w:bCs/>
          <w:b/>
        </w:rPr>
        <w:t xml:space="preserve">Contact :</w:t>
      </w:r>
      <w:r>
        <w:t xml:space="preserve"> </w:t>
      </w:r>
      <w:hyperlink r:id="rId399">
        <w:r>
          <w:rPr>
            <w:rStyle w:val="Hyperlink"/>
          </w:rPr>
          <w:t xml:space="preserve">info@ankurscientific.com</w:t>
        </w:r>
      </w:hyperlink>
      <w:r>
        <w:t xml:space="preserve"> </w:t>
      </w:r>
      <w:r>
        <w:t xml:space="preserve">/ +91 265 2765 429</w:t>
      </w:r>
    </w:p>
    <w:p>
      <w:pPr>
        <w:numPr>
          <w:ilvl w:val="0"/>
          <w:numId w:val="2069"/>
        </w:numPr>
      </w:pPr>
      <w:r>
        <w:rPr>
          <w:bCs/>
          <w:b/>
        </w:rPr>
        <w:t xml:space="preserve">Directeur export :</w:t>
      </w:r>
      <w:r>
        <w:t xml:space="preserve"> </w:t>
      </w:r>
      <w:r>
        <w:t xml:space="preserve">Rajesh Patel</w:t>
      </w:r>
    </w:p>
    <w:p>
      <w:pPr>
        <w:pStyle w:val="FirstParagraph"/>
      </w:pPr>
      <w:r>
        <w:rPr>
          <w:bCs/>
          <w:b/>
        </w:rPr>
        <w:t xml:space="preserve">Équipements fourni :</w:t>
      </w:r>
    </w:p>
    <w:p>
      <w:pPr>
        <w:numPr>
          <w:ilvl w:val="0"/>
          <w:numId w:val="2070"/>
        </w:numPr>
      </w:pPr>
      <w:r>
        <w:t xml:space="preserve">Gazéifieur 10t/j plastiques : 80.000€</w:t>
      </w:r>
    </w:p>
    <w:p>
      <w:pPr>
        <w:numPr>
          <w:ilvl w:val="0"/>
          <w:numId w:val="2070"/>
        </w:numPr>
      </w:pPr>
      <w:r>
        <w:t xml:space="preserve">Système filtration + compresseur : 45.000€</w:t>
      </w:r>
    </w:p>
    <w:p>
      <w:pPr>
        <w:numPr>
          <w:ilvl w:val="0"/>
          <w:numId w:val="2070"/>
        </w:numPr>
      </w:pPr>
      <w:r>
        <w:t xml:space="preserve">Total : 125.000€</w:t>
      </w:r>
    </w:p>
    <w:p>
      <w:pPr>
        <w:pStyle w:val="FirstParagraph"/>
      </w:pPr>
      <w:r>
        <w:rPr>
          <w:bCs/>
          <w:b/>
        </w:rPr>
        <w:t xml:space="preserve">Avantages Ankur :</w:t>
      </w:r>
    </w:p>
    <w:p>
      <w:pPr>
        <w:numPr>
          <w:ilvl w:val="0"/>
          <w:numId w:val="2071"/>
        </w:numPr>
      </w:pPr>
      <w:r>
        <w:t xml:space="preserve">40+ ans expériene gazéification</w:t>
      </w:r>
    </w:p>
    <w:p>
      <w:pPr>
        <w:numPr>
          <w:ilvl w:val="0"/>
          <w:numId w:val="2071"/>
        </w:numPr>
      </w:pPr>
      <w:r>
        <w:t xml:space="preserve">500+ installations monde</w:t>
      </w:r>
    </w:p>
    <w:p>
      <w:pPr>
        <w:numPr>
          <w:ilvl w:val="0"/>
          <w:numId w:val="2071"/>
        </w:numPr>
      </w:pPr>
      <w:r>
        <w:t xml:space="preserve">Expertise plastique (pas seulement biomasse)</w:t>
      </w:r>
    </w:p>
    <w:p>
      <w:pPr>
        <w:numPr>
          <w:ilvl w:val="0"/>
          <w:numId w:val="2071"/>
        </w:numPr>
      </w:pPr>
      <w:r>
        <w:t xml:space="preserve">Support technique post-vente solide</w:t>
      </w:r>
    </w:p>
    <w:p>
      <w:pPr>
        <w:numPr>
          <w:ilvl w:val="0"/>
          <w:numId w:val="2071"/>
        </w:numPr>
      </w:pPr>
      <w:r>
        <w:t xml:space="preserve">Pièces détachées disponibles Afrique (bureau Nairobi)</w:t>
      </w:r>
    </w:p>
    <w:p>
      <w:pPr>
        <w:pStyle w:val="FirstParagraph"/>
      </w:pPr>
      <w:r>
        <w:rPr>
          <w:bCs/>
          <w:b/>
        </w:rPr>
        <w:t xml:space="preserve">Conditions similaires fournisseurs chinois</w:t>
      </w:r>
      <w:r>
        <w:t xml:space="preserve"> </w:t>
      </w:r>
      <w:r>
        <w:t xml:space="preserve">+ certification</w:t>
      </w:r>
      <w:r>
        <w:t xml:space="preserve"> </w:t>
      </w:r>
      <w:r>
        <w:t xml:space="preserve">internationale (ISO, CE)</w:t>
      </w:r>
    </w:p>
    <w:p>
      <w:pPr>
        <w:pStyle w:val="BodyText"/>
      </w:pPr>
      <w:r>
        <w:t xml:space="preserve">Note : à vérifier avec Ankur si le gaz produit sera utilisé pour</w:t>
      </w:r>
      <w:r>
        <w:t xml:space="preserve"> </w:t>
      </w:r>
      <w:r>
        <w:t xml:space="preserve">produire de l’électricité (groupe électrogène gaz) ou de chaleur (pour</w:t>
      </w:r>
      <w:r>
        <w:t xml:space="preserve"> </w:t>
      </w:r>
      <w:r>
        <w:t xml:space="preserve">l’extrudeuse) ? Si c’est le cas, il doit être prévu d’ajouter dans le</w:t>
      </w:r>
      <w:r>
        <w:t xml:space="preserve"> </w:t>
      </w:r>
      <w:r>
        <w:t xml:space="preserve">budget le coût du groupe électrogène compatible gaz.</w:t>
      </w:r>
    </w:p>
    <w:bookmarkEnd w:id="400"/>
    <w:bookmarkStart w:id="401" w:name="autres-fournisseurs-identifiés-backup"/>
    <w:p>
      <w:pPr>
        <w:pStyle w:val="Heading3"/>
      </w:pPr>
      <w:r>
        <w:t xml:space="preserve">Autres fournisseurs identifiés (backup)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566"/>
        <w:gridCol w:w="1305"/>
        <w:gridCol w:w="1479"/>
        <w:gridCol w:w="2001"/>
        <w:gridCol w:w="13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Spécialité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Genius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Machinery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Laveuses</w:t>
            </w:r>
            <w:r>
              <w:t xml:space="preserve"> </w:t>
            </w:r>
            <w: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Genius-machinery.com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  <w:r>
              <w:t xml:space="preserve"> </w:t>
            </w:r>
            <w:r>
              <w:t xml:space="preserve">Wanrooe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Nanjing Haisi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Extrudeuses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Haisi-extrusion.com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Spécialiste</w:t>
            </w:r>
            <w:r>
              <w:t xml:space="preserve"> </w:t>
            </w:r>
            <w:r>
              <w:t xml:space="preserve">PEHD/PP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Zhengzhou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Presses</w:t>
            </w:r>
            <w:r>
              <w:t xml:space="preserve"> </w:t>
            </w:r>
            <w:r>
              <w:t xml:space="preserve">hydrauliques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Allance-machine.com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BTP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Raj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Broyeurs</w:t>
            </w:r>
            <w:r>
              <w:t xml:space="preserve"> </w:t>
            </w:r>
            <w:r>
              <w:t xml:space="preserve">industriels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Rajengineering.in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Équipements</w:t>
            </w:r>
            <w:r>
              <w:t xml:space="preserve"> </w:t>
            </w:r>
            <w:r>
              <w:t xml:space="preserve">lourds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Pallmann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Allemagne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Broyeurs haute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Pallmann.com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(2x</w:t>
            </w:r>
            <w:r>
              <w:t xml:space="preserve"> </w:t>
            </w:r>
            <w:r>
              <w:t xml:space="preserve">prix Chine)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Délais et logistique importations</w:t>
      </w:r>
    </w:p>
    <w:bookmarkEnd w:id="401"/>
    <w:bookmarkStart w:id="402" w:name="Xb749c5c631d45451bdd6d179140b010d663aeb7"/>
    <w:p>
      <w:pPr>
        <w:pStyle w:val="Heading3"/>
      </w:pPr>
      <w:r>
        <w:t xml:space="preserve">Timeline détaillé import équipements Chine</w:t>
      </w:r>
    </w:p>
    <w:p>
      <w:pPr>
        <w:pStyle w:val="FirstParagraph"/>
      </w:pPr>
      <w:r>
        <w:rPr>
          <w:bCs/>
          <w:b/>
        </w:rPr>
        <w:t xml:space="preserve">Process complet (exemple : laveuse-broyeuse Wanrooe 35K€)</w:t>
      </w:r>
    </w:p>
    <w:p>
      <w:pPr>
        <w:pStyle w:val="BodyText"/>
      </w:pPr>
      <w:r>
        <w:rPr>
          <w:bCs/>
          <w:b/>
        </w:rPr>
        <w:t xml:space="preserve">ÉTAPE 1 : négociation et commande (semaine 1-4)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709"/>
        <w:gridCol w:w="1250"/>
        <w:gridCol w:w="1875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 devis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 détaillées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Négociation</w:t>
            </w:r>
            <w:r>
              <w:t xml:space="preserve"> </w:t>
            </w:r>
            <w:r>
              <w:t xml:space="preserve">prix/condition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 de</w:t>
            </w:r>
            <w:r>
              <w:t xml:space="preserve"> </w:t>
            </w:r>
            <w:r>
              <w:t xml:space="preserve">projet + Wanrooe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Accord prix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Visite usine Chine</w:t>
            </w:r>
            <w:r>
              <w:t xml:space="preserve"> </w:t>
            </w:r>
            <w:r>
              <w:t xml:space="preserve">(optionnel)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2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Virement acompte 30%</w:t>
            </w:r>
            <w:r>
              <w:t xml:space="preserve"> </w:t>
            </w:r>
            <w:r>
              <w:t xml:space="preserve">(10.500€)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validée</w:t>
            </w:r>
          </w:p>
        </w:tc>
      </w:tr>
    </w:tbl>
    <w:p>
      <w:pPr>
        <w:pStyle w:val="BodyText"/>
      </w:pPr>
      <w:r>
        <w:rPr>
          <w:bCs/>
          <w:b/>
        </w:rPr>
        <w:t xml:space="preserve">ÉTAPE 2 : fabrication (semaines 5-12)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428"/>
        <w:gridCol w:w="1478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fabrication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Suivi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Approvisionnement</w:t>
            </w:r>
            <w:r>
              <w:t xml:space="preserve"> </w:t>
            </w:r>
            <w:r>
              <w:t xml:space="preserve">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Aciers reçus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Usinage pièces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Vidéos hebdo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Pièces prêtes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Assemblage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 vidéo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assemblée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usine (FAT)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Peinture, emballage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expédition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 jours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Machine prête</w:t>
            </w:r>
          </w:p>
        </w:tc>
      </w:tr>
    </w:tbl>
    <w:p>
      <w:pPr>
        <w:pStyle w:val="BodyText"/>
      </w:pPr>
      <w:r>
        <w:rPr>
          <w:bCs/>
          <w:b/>
        </w:rPr>
        <w:t xml:space="preserve">ÉTAPE 3 : inspection pré-expédition (semaine 13)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3069"/>
        <w:gridCol w:w="1485"/>
        <w:gridCol w:w="1386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Prestataire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SGS/bureau Veritas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SGS 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Rédaction rapport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Corrections si non-conformités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Wanrooe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Wanrooe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3-8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800€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4 : Paiement sold et expédition (semaine 14)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4118"/>
        <w:gridCol w:w="1795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Virement solde 70% (24.500€)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Réservation conteneur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CIF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Chargement conteneur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Zhangjiagang → Ningbo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jours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5 : transit maritime (semaines 15-19)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3291"/>
        <w:gridCol w:w="1337"/>
        <w:gridCol w:w="1542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Trajet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Ningbo (Chine) → Port Saïd</w:t>
            </w:r>
            <w:r>
              <w:t xml:space="preserve"> </w:t>
            </w:r>
            <w:r>
              <w:t xml:space="preserve">(Égypte)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Saïd → Monbasa (Kenya)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Monbasa → Dar es Salaam</w:t>
            </w:r>
            <w:r>
              <w:t xml:space="preserve"> </w:t>
            </w:r>
            <w:r>
              <w:t xml:space="preserve">(Tanzanie)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 es Salaam → Matadi (RDC)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Pointe-Noire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18.000km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6 : dédouanement Matadi (semaines 20-22)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2871"/>
        <w:gridCol w:w="1188"/>
        <w:gridCol w:w="1386"/>
        <w:gridCol w:w="2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Documents requis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Arrivée conteneur port</w:t>
            </w:r>
            <w:r>
              <w:t xml:space="preserve"> </w:t>
            </w:r>
            <w:r>
              <w:t xml:space="preserve">Matadi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 of lading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Déclaration importation</w:t>
            </w:r>
            <w:r>
              <w:t xml:space="preserve"> </w:t>
            </w:r>
            <w:r>
              <w:t xml:space="preserve">(DGDA)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Facture, packing list,</w:t>
            </w:r>
            <w:r>
              <w:t xml:space="preserve"> </w:t>
            </w:r>
            <w:r>
              <w:t xml:space="preserve">certification 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 douanière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Présence transitaire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Paiement droits douane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 *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Paiement TVA 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35K€ * 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portuaires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Manutention, stockage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transitaire</w:t>
            </w:r>
            <w:r>
              <w:t xml:space="preserve"> </w:t>
            </w:r>
            <w:r>
              <w:t xml:space="preserve">(DHL/Bolloré)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dédouanement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Libération conteneur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Quittance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11.600€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ÉTAPE 7 : transport Matadi → Kinshasa (semaine 23)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485"/>
        <w:gridCol w:w="1485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Contraintes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Matadi →</w:t>
            </w:r>
            <w:r>
              <w:t xml:space="preserve"> </w:t>
            </w:r>
            <w:r>
              <w:t xml:space="preserve">Kinshasa</w:t>
            </w:r>
            <w:r>
              <w:t xml:space="preserve"> </w:t>
            </w:r>
            <w:r>
              <w:t xml:space="preserve">(route)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dégradées,</w:t>
            </w:r>
            <w:r>
              <w:t xml:space="preserve"> </w:t>
            </w:r>
            <w:r>
              <w:t xml:space="preserve">poids lourds</w:t>
            </w:r>
            <w:r>
              <w:t xml:space="preserve"> </w:t>
            </w:r>
            <w:r>
              <w:t xml:space="preserve">lents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Déchargement</w:t>
            </w:r>
            <w:r>
              <w:t xml:space="preserve"> </w:t>
            </w:r>
            <w:r>
              <w:t xml:space="preserve">site 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Grue mobile</w:t>
            </w:r>
            <w:r>
              <w:t xml:space="preserve"> </w:t>
            </w: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3-4 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1.500€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ÉTAPE 8 : installation et mise en service (semaines 24-26)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534"/>
        <w:gridCol w:w="1267"/>
        <w:gridCol w:w="2323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Déballage,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Raccordements (eau,</w:t>
            </w:r>
            <w:r>
              <w:t xml:space="preserve"> </w:t>
            </w:r>
            <w:r>
              <w:t xml:space="preserve">élec, 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Plombiers,</w:t>
            </w:r>
            <w:r>
              <w:t xml:space="preserve"> </w:t>
            </w:r>
            <w:r>
              <w:t xml:space="preserve">électriciens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Assemblage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Tachnicien 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à 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en charge</w:t>
            </w:r>
            <w:r>
              <w:t xml:space="preserve"> </w:t>
            </w:r>
            <w:r>
              <w:t xml:space="preserve">(premiers plastiques)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Réglages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Formation 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Dir. Technique + INPP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  <w:r>
              <w:t xml:space="preserve"> </w:t>
            </w:r>
            <w:r>
              <w:t xml:space="preserve">(inclus)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Démarrage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Équipe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ÉTAPE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jours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3.500€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SYNTHÈSE DÉLAIS IMPORT CHINE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3379"/>
        <w:gridCol w:w="2323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Négociation/commande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Acompte 10.500€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Fabrication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Paiement/expédition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 24.500€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Transit maritime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CIF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dédouanement Matadi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Transport 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141 jours (4,7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52.400€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Délai réaliste : 5-6 MOIS</w:t>
      </w:r>
      <w:r>
        <w:t xml:space="preserve"> </w:t>
      </w:r>
      <w:r>
        <w:t xml:space="preserve">(avec imprévus, retards admin)</w:t>
      </w:r>
    </w:p>
    <w:p>
      <w:pPr>
        <w:pStyle w:val="BodyText"/>
      </w:pPr>
      <w:r>
        <w:rPr>
          <w:bCs/>
          <w:b/>
        </w:rPr>
        <w:t xml:space="preserve">Coût total machine débarquée opérationnelle :</w:t>
      </w:r>
    </w:p>
    <w:p>
      <w:pPr>
        <w:numPr>
          <w:ilvl w:val="0"/>
          <w:numId w:val="2072"/>
        </w:numPr>
      </w:pPr>
      <w:r>
        <w:t xml:space="preserve">Prix CIF : 35.000€</w:t>
      </w:r>
    </w:p>
    <w:p>
      <w:pPr>
        <w:numPr>
          <w:ilvl w:val="0"/>
          <w:numId w:val="2072"/>
        </w:numPr>
      </w:pPr>
      <w:r>
        <w:t xml:space="preserve">Douane + TVA : 9.100€</w:t>
      </w:r>
    </w:p>
    <w:p>
      <w:pPr>
        <w:numPr>
          <w:ilvl w:val="0"/>
          <w:numId w:val="2072"/>
        </w:numPr>
      </w:pPr>
      <w:r>
        <w:t xml:space="preserve">Logistique locale : 2.700€</w:t>
      </w:r>
    </w:p>
    <w:p>
      <w:pPr>
        <w:numPr>
          <w:ilvl w:val="0"/>
          <w:numId w:val="2072"/>
        </w:numPr>
      </w:pPr>
      <w:r>
        <w:t xml:space="preserve">Installation : 3.500€</w:t>
      </w:r>
    </w:p>
    <w:p>
      <w:pPr>
        <w:numPr>
          <w:ilvl w:val="0"/>
          <w:numId w:val="2072"/>
        </w:numPr>
      </w:pPr>
      <w:r>
        <w:rPr>
          <w:bCs/>
          <w:b/>
        </w:rPr>
        <w:t xml:space="preserve">TOTAL : 50.300€</w:t>
      </w:r>
      <w:r>
        <w:t xml:space="preserve"> </w:t>
      </w:r>
      <w:r>
        <w:t xml:space="preserve">(vs 35K€ prix catalogue)</w:t>
      </w:r>
    </w:p>
    <w:p>
      <w:pPr>
        <w:pStyle w:val="FirstParagraph"/>
      </w:pPr>
      <w:r>
        <w:rPr>
          <w:bCs/>
          <w:b/>
        </w:rPr>
        <w:t xml:space="preserve">Coefficient import :</w:t>
      </w:r>
      <w:r>
        <w:t xml:space="preserve"> </w:t>
      </w:r>
      <w:r>
        <w:t xml:space="preserve">50.300 / 35.000 =</w:t>
      </w:r>
      <w:r>
        <w:t xml:space="preserve"> </w:t>
      </w:r>
      <w:r>
        <w:rPr>
          <w:bCs/>
          <w:b/>
        </w:rPr>
        <w:t xml:space="preserve">1,44</w:t>
      </w:r>
      <w:r>
        <w:t xml:space="preserve"> </w:t>
      </w:r>
      <w:r>
        <w:t xml:space="preserve">→ multiplier prix</w:t>
      </w:r>
      <w:r>
        <w:t xml:space="preserve"> </w:t>
      </w:r>
      <w:r>
        <w:t xml:space="preserve">catalogue par</w:t>
      </w:r>
      <w:r>
        <w:t xml:space="preserve"> </w:t>
      </w:r>
      <w:r>
        <w:rPr>
          <w:bCs/>
          <w:b/>
        </w:rPr>
        <w:t xml:space="preserve">1,4-1,5</w:t>
      </w:r>
      <w:r>
        <w:t xml:space="preserve"> </w:t>
      </w:r>
      <w:r>
        <w:t xml:space="preserve">pour obtenir coût réel</w:t>
      </w:r>
    </w:p>
    <w:bookmarkEnd w:id="402"/>
    <w:bookmarkStart w:id="403" w:name="optimisation-délais-best-practices"/>
    <w:p>
      <w:pPr>
        <w:pStyle w:val="Heading3"/>
      </w:pPr>
      <w:r>
        <w:t xml:space="preserve">Optimisation délais (best practices)</w:t>
      </w:r>
    </w:p>
    <w:p>
      <w:pPr>
        <w:pStyle w:val="FirstParagraph"/>
      </w:pPr>
      <w:r>
        <w:rPr>
          <w:bCs/>
          <w:b/>
        </w:rPr>
        <w:t xml:space="preserve">Commandes groupées :</w:t>
      </w:r>
    </w:p>
    <w:p>
      <w:pPr>
        <w:numPr>
          <w:ilvl w:val="0"/>
          <w:numId w:val="2073"/>
        </w:numPr>
      </w:pPr>
      <w:r>
        <w:t xml:space="preserve">Commander TOUS équipements Phase 2 simultanément (M1)</w:t>
      </w:r>
    </w:p>
    <w:p>
      <w:pPr>
        <w:numPr>
          <w:ilvl w:val="0"/>
          <w:numId w:val="2073"/>
        </w:numPr>
      </w:pPr>
      <w:r>
        <w:t xml:space="preserve">1 seul conteneur 40’ (8-10 machines) vs 3-4 conteneurs espacés</w:t>
      </w:r>
    </w:p>
    <w:p>
      <w:pPr>
        <w:numPr>
          <w:ilvl w:val="0"/>
          <w:numId w:val="2073"/>
        </w:numPr>
      </w:pPr>
      <w:r>
        <w:t xml:space="preserve">Économie transport : 30-40%</w:t>
      </w:r>
    </w:p>
    <w:p>
      <w:pPr>
        <w:numPr>
          <w:ilvl w:val="0"/>
          <w:numId w:val="2073"/>
        </w:numPr>
      </w:pPr>
      <w:r>
        <w:t xml:space="preserve">Délai global : 5 mois vs 8-10 mois si séquentiel</w:t>
      </w:r>
    </w:p>
    <w:p>
      <w:pPr>
        <w:pStyle w:val="FirstParagraph"/>
      </w:pPr>
      <w:r>
        <w:rPr>
          <w:bCs/>
          <w:b/>
        </w:rPr>
        <w:t xml:space="preserve">Pré-positionnement pièces critiques :</w:t>
      </w:r>
    </w:p>
    <w:p>
      <w:pPr>
        <w:numPr>
          <w:ilvl w:val="0"/>
          <w:numId w:val="2074"/>
        </w:numPr>
      </w:pPr>
      <w:r>
        <w:t xml:space="preserve">Commander pièces détachées critiques AVEC machines</w:t>
      </w:r>
    </w:p>
    <w:p>
      <w:pPr>
        <w:numPr>
          <w:ilvl w:val="0"/>
          <w:numId w:val="2074"/>
        </w:numPr>
      </w:pPr>
      <w:r>
        <w:t xml:space="preserve">Stock initial 8K€ (cf coûts maintenance détaillés) livré même</w:t>
      </w:r>
      <w:r>
        <w:t xml:space="preserve"> </w:t>
      </w:r>
      <w:r>
        <w:t xml:space="preserve">conteneur</w:t>
      </w:r>
    </w:p>
    <w:p>
      <w:pPr>
        <w:numPr>
          <w:ilvl w:val="0"/>
          <w:numId w:val="2074"/>
        </w:numPr>
      </w:pPr>
      <w:r>
        <w:t xml:space="preserve">Évite ruptures An1 (délai re-commande Chine = 3 mois)</w:t>
      </w:r>
    </w:p>
    <w:p>
      <w:pPr>
        <w:pStyle w:val="FirstParagraph"/>
      </w:pPr>
      <w:r>
        <w:rPr>
          <w:bCs/>
          <w:b/>
        </w:rPr>
        <w:t xml:space="preserve">Agent local dédié :</w:t>
      </w:r>
    </w:p>
    <w:p>
      <w:pPr>
        <w:numPr>
          <w:ilvl w:val="0"/>
          <w:numId w:val="2075"/>
        </w:numPr>
      </w:pPr>
      <w:r>
        <w:t xml:space="preserve">Sous-traiter dédouanement à DHL Globa Forwarding (1.200€)</w:t>
      </w:r>
    </w:p>
    <w:p>
      <w:pPr>
        <w:numPr>
          <w:ilvl w:val="0"/>
          <w:numId w:val="2075"/>
        </w:numPr>
      </w:pPr>
      <w:r>
        <w:t xml:space="preserve">Gain temps : 7 jours → 3 jours (expertise, réseau)</w:t>
      </w:r>
    </w:p>
    <w:p>
      <w:pPr>
        <w:numPr>
          <w:ilvl w:val="0"/>
          <w:numId w:val="2075"/>
        </w:numPr>
      </w:pPr>
      <w:r>
        <w:t xml:space="preserve">Suivi temps réel conteneur (tracking GPS)</w:t>
      </w:r>
    </w:p>
    <w:bookmarkEnd w:id="403"/>
    <w:bookmarkEnd w:id="404"/>
    <w:bookmarkStart w:id="409" w:name="partenaires-techniques-formation"/>
    <w:p>
      <w:pPr>
        <w:pStyle w:val="Heading2"/>
      </w:pPr>
      <w:r>
        <w:rPr>
          <w:bCs/>
          <w:b/>
        </w:rPr>
        <w:t xml:space="preserve">Partenaires techniques &amp; formation</w:t>
      </w:r>
    </w:p>
    <w:bookmarkStart w:id="405" w:name="X4776d159842103a960f4998d8b1aa86898ab5ab"/>
    <w:p>
      <w:pPr>
        <w:pStyle w:val="Heading3"/>
      </w:pPr>
      <w:r>
        <w:t xml:space="preserve">Partenaire stratégique – PAPREC Group (France)</w:t>
      </w:r>
    </w:p>
    <w:p>
      <w:pPr>
        <w:pStyle w:val="FirstParagraph"/>
      </w:pPr>
      <w:r>
        <w:rPr>
          <w:bCs/>
          <w:b/>
        </w:rPr>
        <w:t xml:space="preserve">OK PLAST RECYCLAGE</w:t>
      </w:r>
    </w:p>
    <w:p>
      <w:pPr>
        <w:numPr>
          <w:ilvl w:val="0"/>
          <w:numId w:val="2076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La Courneuve, France</w:t>
      </w:r>
    </w:p>
    <w:p>
      <w:pPr>
        <w:numPr>
          <w:ilvl w:val="0"/>
          <w:numId w:val="2076"/>
        </w:numPr>
      </w:pPr>
      <w:r>
        <w:rPr>
          <w:bCs/>
          <w:b/>
        </w:rPr>
        <w:t xml:space="preserve">Activité :</w:t>
      </w:r>
      <w:r>
        <w:t xml:space="preserve"> </w:t>
      </w:r>
      <w:r>
        <w:t xml:space="preserve">Leader français de la collecte et du recyclage</w:t>
      </w:r>
      <w:r>
        <w:t xml:space="preserve"> </w:t>
      </w:r>
      <w:r>
        <w:t xml:space="preserve">(plastiques, papier, bois, déchets industriels</w:t>
      </w:r>
    </w:p>
    <w:p>
      <w:pPr>
        <w:numPr>
          <w:ilvl w:val="0"/>
          <w:numId w:val="2076"/>
        </w:numPr>
      </w:pPr>
      <w:r>
        <w:rPr>
          <w:bCs/>
          <w:b/>
        </w:rPr>
        <w:t xml:space="preserve">Site web :</w:t>
      </w:r>
      <w:r>
        <w:t xml:space="preserve"> </w:t>
      </w:r>
      <w:r>
        <w:t xml:space="preserve">paprec.com</w:t>
      </w:r>
    </w:p>
    <w:p>
      <w:pPr>
        <w:numPr>
          <w:ilvl w:val="0"/>
          <w:numId w:val="2076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international@paprec.com</w:t>
      </w:r>
    </w:p>
    <w:p>
      <w:pPr>
        <w:numPr>
          <w:ilvl w:val="0"/>
          <w:numId w:val="2076"/>
        </w:numPr>
      </w:pPr>
      <w:r>
        <w:rPr>
          <w:bCs/>
          <w:b/>
        </w:rPr>
        <w:t xml:space="preserve">Directeur / Responsable export :</w:t>
      </w:r>
      <w:r>
        <w:t xml:space="preserve"> </w:t>
      </w:r>
      <w:r>
        <w:t xml:space="preserve">Direction du Développement</w:t>
      </w:r>
      <w:r>
        <w:t xml:space="preserve"> </w:t>
      </w:r>
      <w:r>
        <w:t xml:space="preserve">International</w:t>
      </w:r>
    </w:p>
    <w:p>
      <w:pPr>
        <w:pStyle w:val="FirstParagraph"/>
      </w:pPr>
      <w:r>
        <w:rPr>
          <w:bCs/>
          <w:b/>
        </w:rPr>
        <w:t xml:space="preserve">Partenariat proposé :</w:t>
      </w:r>
    </w:p>
    <w:p>
      <w:pPr>
        <w:numPr>
          <w:ilvl w:val="0"/>
          <w:numId w:val="2077"/>
        </w:numPr>
      </w:pPr>
      <w:r>
        <w:rPr>
          <w:bCs/>
          <w:b/>
        </w:rPr>
        <w:t xml:space="preserve">Expertise technique :</w:t>
      </w:r>
      <w:r>
        <w:t xml:space="preserve"> </w:t>
      </w:r>
      <w:r>
        <w:t xml:space="preserve">Audit du process de régénération (PEHD/PP)</w:t>
      </w:r>
      <w:r>
        <w:t xml:space="preserve"> </w:t>
      </w:r>
      <w:r>
        <w:t xml:space="preserve">pour garantir des standards de qualité européens (5 000 € mission 1</w:t>
      </w:r>
      <w:r>
        <w:t xml:space="preserve"> </w:t>
      </w:r>
      <w:r>
        <w:t xml:space="preserve">semaine Kinshasa).</w:t>
      </w:r>
    </w:p>
    <w:p>
      <w:pPr>
        <w:numPr>
          <w:ilvl w:val="0"/>
          <w:numId w:val="2077"/>
        </w:numPr>
      </w:pPr>
      <w:r>
        <w:rPr>
          <w:bCs/>
          <w:b/>
        </w:rPr>
        <w:t xml:space="preserve">Formation équipes :</w:t>
      </w:r>
      <w:r>
        <w:t xml:space="preserve"> </w:t>
      </w:r>
      <w:r>
        <w:t xml:space="preserve">Immersion de 2 techniciens TakaPlast dans un</w:t>
      </w:r>
      <w:r>
        <w:t xml:space="preserve"> </w:t>
      </w:r>
      <w:r>
        <w:t xml:space="preserve">centre de tri/valorisation Paprec haute technologie en France (2</w:t>
      </w:r>
      <w:r>
        <w:t xml:space="preserve"> </w:t>
      </w:r>
      <w:r>
        <w:t xml:space="preserve">semaines, 8 000 € tout inclus).</w:t>
      </w:r>
    </w:p>
    <w:p>
      <w:pPr>
        <w:numPr>
          <w:ilvl w:val="0"/>
          <w:numId w:val="2077"/>
        </w:numPr>
      </w:pPr>
      <w:r>
        <w:rPr>
          <w:bCs/>
          <w:b/>
        </w:rPr>
        <w:t xml:space="preserve">Optimisation du sourcing :</w:t>
      </w:r>
      <w:r>
        <w:t xml:space="preserve"> </w:t>
      </w:r>
      <w:r>
        <w:t xml:space="preserve">Appui à la sélection finale des</w:t>
      </w:r>
      <w:r>
        <w:t xml:space="preserve"> </w:t>
      </w:r>
      <w:r>
        <w:t xml:space="preserve">équipements chinois pour assurer la compatibilité avec les exigences</w:t>
      </w:r>
      <w:r>
        <w:t xml:space="preserve"> </w:t>
      </w:r>
      <w:r>
        <w:t xml:space="preserve">de pureté des acheteurs finaux.</w:t>
      </w:r>
    </w:p>
    <w:p>
      <w:pPr>
        <w:numPr>
          <w:ilvl w:val="0"/>
          <w:numId w:val="2077"/>
        </w:numPr>
      </w:pPr>
      <w:r>
        <w:rPr>
          <w:bCs/>
          <w:b/>
        </w:rPr>
        <w:t xml:space="preserve">Débouchés commerciaux :</w:t>
      </w:r>
      <w:r>
        <w:t xml:space="preserve"> </w:t>
      </w:r>
      <w:r>
        <w:t xml:space="preserve">Option d'achat sur les granulés haut de</w:t>
      </w:r>
      <w:r>
        <w:t xml:space="preserve"> </w:t>
      </w:r>
      <w:r>
        <w:t xml:space="preserve">gamme pour réimportation en Europe ou fourniture à leurs clients</w:t>
      </w:r>
      <w:r>
        <w:t xml:space="preserve"> </w:t>
      </w:r>
      <w:r>
        <w:t xml:space="preserve">industriels opérant en Afrique.</w:t>
      </w:r>
    </w:p>
    <w:p>
      <w:pPr>
        <w:numPr>
          <w:ilvl w:val="0"/>
          <w:numId w:val="2077"/>
        </w:numPr>
      </w:pPr>
      <w:r>
        <w:rPr>
          <w:bCs/>
          <w:b/>
        </w:rPr>
        <w:t xml:space="preserve">Transfert de know-how :</w:t>
      </w:r>
      <w:r>
        <w:t xml:space="preserve"> </w:t>
      </w:r>
      <w:r>
        <w:t xml:space="preserve">Accès aux protocoles de sécurité et de</w:t>
      </w:r>
      <w:r>
        <w:t xml:space="preserve"> </w:t>
      </w:r>
      <w:r>
        <w:t xml:space="preserve">maintenance d'un leader industriel mondial.</w:t>
      </w:r>
    </w:p>
    <w:p>
      <w:pPr>
        <w:pStyle w:val="FirstParagraph"/>
      </w:pPr>
      <w:r>
        <w:rPr>
          <w:bCs/>
          <w:b/>
        </w:rPr>
        <w:t xml:space="preserve">Justification</w:t>
      </w:r>
      <w:r>
        <w:t xml:space="preserve"> </w:t>
      </w:r>
      <w:r>
        <w:t xml:space="preserve">: L'association avec Paprec crédibilise la "sortie"</w:t>
      </w:r>
      <w:r>
        <w:t xml:space="preserve"> </w:t>
      </w:r>
      <w:r>
        <w:t xml:space="preserve">(vente) du produit. Pour un investisseur, savoir que le processus est</w:t>
      </w:r>
      <w:r>
        <w:t xml:space="preserve"> </w:t>
      </w:r>
      <w:r>
        <w:t xml:space="preserve">validé par Paprec garantit que les granulés ne seront pas de simples</w:t>
      </w:r>
      <w:r>
        <w:t xml:space="preserve"> </w:t>
      </w:r>
      <w:r>
        <w:t xml:space="preserve">déchets broyés, mais une véritable matière première secondaire</w:t>
      </w:r>
      <w:r>
        <w:t xml:space="preserve"> </w:t>
      </w:r>
      <w:r>
        <w:t xml:space="preserve">commercialisable.</w:t>
      </w:r>
    </w:p>
    <w:bookmarkEnd w:id="405"/>
    <w:bookmarkStart w:id="407" w:name="centre-formation-inpp-rdc"/>
    <w:p>
      <w:pPr>
        <w:pStyle w:val="Heading3"/>
      </w:pPr>
      <w:r>
        <w:t xml:space="preserve">Centre formation – INPP (RDC)</w:t>
      </w:r>
    </w:p>
    <w:p>
      <w:pPr>
        <w:pStyle w:val="FirstParagraph"/>
      </w:pPr>
      <w:r>
        <w:rPr>
          <w:bCs/>
          <w:b/>
        </w:rPr>
        <w:t xml:space="preserve">INSTITUT NATIONAL DE PRÉPARATION PROFESSIONNELLE</w:t>
      </w:r>
    </w:p>
    <w:p>
      <w:pPr>
        <w:numPr>
          <w:ilvl w:val="0"/>
          <w:numId w:val="2078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Kinshasa (Gombe) + 25 centres provinciaux RDC</w:t>
      </w:r>
    </w:p>
    <w:p>
      <w:pPr>
        <w:numPr>
          <w:ilvl w:val="0"/>
          <w:numId w:val="2078"/>
        </w:numPr>
      </w:pPr>
      <w:r>
        <w:rPr>
          <w:bCs/>
          <w:b/>
        </w:rPr>
        <w:t xml:space="preserve">Site web :</w:t>
      </w:r>
      <w:r>
        <w:t xml:space="preserve"> </w:t>
      </w:r>
      <w:r>
        <w:t xml:space="preserve">inpp.cd</w:t>
      </w:r>
    </w:p>
    <w:p>
      <w:pPr>
        <w:numPr>
          <w:ilvl w:val="0"/>
          <w:numId w:val="2078"/>
        </w:numPr>
      </w:pPr>
      <w:r>
        <w:rPr>
          <w:bCs/>
          <w:b/>
        </w:rPr>
        <w:t xml:space="preserve">Contact :</w:t>
      </w:r>
      <w:r>
        <w:t xml:space="preserve"> </w:t>
      </w:r>
      <w:hyperlink r:id="rId406">
        <w:r>
          <w:rPr>
            <w:rStyle w:val="Hyperlink"/>
          </w:rPr>
          <w:t xml:space="preserve">direction.inpp@gmail.com</w:t>
        </w:r>
      </w:hyperlink>
      <w:r>
        <w:t xml:space="preserve"> </w:t>
      </w:r>
      <w:r>
        <w:t xml:space="preserve">/ +243 81 000 5555</w:t>
      </w:r>
    </w:p>
    <w:p>
      <w:pPr>
        <w:numPr>
          <w:ilvl w:val="0"/>
          <w:numId w:val="2078"/>
        </w:numPr>
      </w:pPr>
      <w:r>
        <w:rPr>
          <w:bCs/>
          <w:b/>
        </w:rPr>
        <w:t xml:space="preserve">Directeur général :</w:t>
      </w:r>
      <w:r>
        <w:t xml:space="preserve"> </w:t>
      </w:r>
      <w:r>
        <w:t xml:space="preserve">Prof. Alphonse Tshimanga</w:t>
      </w:r>
    </w:p>
    <w:p>
      <w:pPr>
        <w:pStyle w:val="FirstParagraph"/>
      </w:pPr>
      <w:r>
        <w:rPr>
          <w:bCs/>
          <w:b/>
        </w:rPr>
        <w:t xml:space="preserve">Programme formation TakaPlast :</w:t>
      </w:r>
    </w:p>
    <w:p>
      <w:pPr>
        <w:numPr>
          <w:ilvl w:val="0"/>
          <w:numId w:val="2079"/>
        </w:numPr>
        <w:pStyle w:val="Compact"/>
      </w:pPr>
      <w:r>
        <w:rPr>
          <w:bCs/>
          <w:b/>
        </w:rPr>
        <w:t xml:space="preserve">Opérateurs production</w:t>
      </w:r>
      <w:r>
        <w:t xml:space="preserve"> </w:t>
      </w:r>
      <w:r>
        <w:t xml:space="preserve">(50 personnes)</w:t>
      </w:r>
    </w:p>
    <w:p>
      <w:pPr>
        <w:numPr>
          <w:ilvl w:val="0"/>
          <w:numId w:val="2080"/>
        </w:numPr>
      </w:pPr>
      <w:r>
        <w:t xml:space="preserve">Durée : 2 semaines (80h)</w:t>
      </w:r>
    </w:p>
    <w:p>
      <w:pPr>
        <w:numPr>
          <w:ilvl w:val="0"/>
          <w:numId w:val="2080"/>
        </w:numPr>
      </w:pPr>
      <w:r>
        <w:t xml:space="preserve">Contenu : sécurité, tri plastiques, conduite machines basique,</w:t>
      </w:r>
      <w:r>
        <w:t xml:space="preserve"> </w:t>
      </w:r>
      <w:r>
        <w:t xml:space="preserve">qualité</w:t>
      </w:r>
    </w:p>
    <w:p>
      <w:pPr>
        <w:numPr>
          <w:ilvl w:val="0"/>
          <w:numId w:val="2080"/>
        </w:numPr>
      </w:pPr>
      <w:r>
        <w:t xml:space="preserve">Coût : 100€/personne = 5.000€</w:t>
      </w:r>
    </w:p>
    <w:p>
      <w:pPr>
        <w:numPr>
          <w:ilvl w:val="0"/>
          <w:numId w:val="2081"/>
        </w:numPr>
        <w:pStyle w:val="Compact"/>
      </w:pPr>
      <w:r>
        <w:rPr>
          <w:bCs/>
          <w:b/>
        </w:rPr>
        <w:t xml:space="preserve">Techniciens maintenance</w:t>
      </w:r>
      <w:r>
        <w:t xml:space="preserve"> </w:t>
      </w:r>
      <w:r>
        <w:t xml:space="preserve">(3 personnes)</w:t>
      </w:r>
    </w:p>
    <w:p>
      <w:pPr>
        <w:numPr>
          <w:ilvl w:val="0"/>
          <w:numId w:val="2082"/>
        </w:numPr>
      </w:pPr>
      <w:r>
        <w:t xml:space="preserve">Durée : 1 mois (160h)</w:t>
      </w:r>
    </w:p>
    <w:p>
      <w:pPr>
        <w:numPr>
          <w:ilvl w:val="0"/>
          <w:numId w:val="2082"/>
        </w:numPr>
      </w:pPr>
      <w:r>
        <w:t xml:space="preserve">Contenu : électromécanique industrielle, hydraulique, pneumatique</w:t>
      </w:r>
    </w:p>
    <w:p>
      <w:pPr>
        <w:numPr>
          <w:ilvl w:val="0"/>
          <w:numId w:val="2082"/>
        </w:numPr>
      </w:pPr>
      <w:r>
        <w:t xml:space="preserve">Coût : 800€/personne = 5.000€</w:t>
      </w:r>
    </w:p>
    <w:p>
      <w:pPr>
        <w:numPr>
          <w:ilvl w:val="0"/>
          <w:numId w:val="2083"/>
        </w:numPr>
        <w:pStyle w:val="Compact"/>
      </w:pPr>
      <w:r>
        <w:rPr>
          <w:bCs/>
          <w:b/>
        </w:rPr>
        <w:t xml:space="preserve">Superviseurs production</w:t>
      </w:r>
      <w:r>
        <w:t xml:space="preserve"> </w:t>
      </w:r>
      <w:r>
        <w:t xml:space="preserve">(5 personnes)</w:t>
      </w:r>
    </w:p>
    <w:p>
      <w:pPr>
        <w:numPr>
          <w:ilvl w:val="0"/>
          <w:numId w:val="2084"/>
        </w:numPr>
      </w:pPr>
      <w:r>
        <w:t xml:space="preserve">Durée : 3 semaines (120h)</w:t>
      </w:r>
    </w:p>
    <w:p>
      <w:pPr>
        <w:numPr>
          <w:ilvl w:val="0"/>
          <w:numId w:val="2084"/>
        </w:numPr>
      </w:pPr>
      <w:r>
        <w:t xml:space="preserve">Contenu : gestion production, management équipes, sécurité</w:t>
      </w:r>
    </w:p>
    <w:p>
      <w:pPr>
        <w:numPr>
          <w:ilvl w:val="0"/>
          <w:numId w:val="2084"/>
        </w:numPr>
      </w:pPr>
      <w:r>
        <w:t xml:space="preserve">Coût : 500€/personne = 2.500€</w:t>
      </w:r>
    </w:p>
    <w:p>
      <w:pPr>
        <w:pStyle w:val="FirstParagraph"/>
      </w:pPr>
      <w:r>
        <w:rPr>
          <w:bCs/>
          <w:b/>
        </w:rPr>
        <w:t xml:space="preserve">Total formation INPP An1 : 9.900€</w:t>
      </w:r>
    </w:p>
    <w:p>
      <w:pPr>
        <w:pStyle w:val="BodyText"/>
      </w:pPr>
      <w:r>
        <w:rPr>
          <w:bCs/>
          <w:b/>
        </w:rPr>
        <w:t xml:space="preserve">Avantage :</w:t>
      </w:r>
      <w:r>
        <w:t xml:space="preserve"> </w:t>
      </w:r>
      <w:r>
        <w:t xml:space="preserve">certifications reconnues RDC, formateurs francophones,</w:t>
      </w:r>
      <w:r>
        <w:t xml:space="preserve"> </w:t>
      </w:r>
      <w:r>
        <w:t xml:space="preserve">infrastructure Kinshasa.</w:t>
      </w:r>
    </w:p>
    <w:bookmarkEnd w:id="407"/>
    <w:bookmarkStart w:id="408" w:name="consultant-technique-international"/>
    <w:p>
      <w:pPr>
        <w:pStyle w:val="Heading3"/>
      </w:pPr>
      <w:r>
        <w:t xml:space="preserve">Consultant technique international</w:t>
      </w:r>
    </w:p>
    <w:p>
      <w:pPr>
        <w:pStyle w:val="FirstParagraph"/>
      </w:pPr>
      <w:r>
        <w:rPr>
          <w:bCs/>
          <w:b/>
        </w:rPr>
        <w:t xml:space="preserve">JEAN-PIERRE MORVAN – EXPERT RECYCLAGE PLASTIQUES</w:t>
      </w:r>
    </w:p>
    <w:p>
      <w:pPr>
        <w:numPr>
          <w:ilvl w:val="0"/>
          <w:numId w:val="2085"/>
        </w:numPr>
      </w:pPr>
      <w:r>
        <w:rPr>
          <w:bCs/>
          <w:b/>
        </w:rPr>
        <w:t xml:space="preserve">Profil :</w:t>
      </w:r>
      <w:r>
        <w:t xml:space="preserve"> </w:t>
      </w:r>
      <w:r>
        <w:t xml:space="preserve">25 ans expérience recyclage (Suez, Veolia), missions</w:t>
      </w:r>
      <w:r>
        <w:t xml:space="preserve"> </w:t>
      </w:r>
      <w:r>
        <w:t xml:space="preserve">Afrique (Côte d’Ivoire, Sénégal, Cameroun)</w:t>
      </w:r>
    </w:p>
    <w:p>
      <w:pPr>
        <w:numPr>
          <w:ilvl w:val="0"/>
          <w:numId w:val="2085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LinkedIn</w:t>
      </w:r>
      <w:r>
        <w:t xml:space="preserve"> </w:t>
      </w:r>
      <w:r>
        <w:t xml:space="preserve">“</w:t>
      </w:r>
      <w:r>
        <w:t xml:space="preserve">Jean-Pierre Morvan Plastics Recycling</w:t>
      </w:r>
      <w:r>
        <w:t xml:space="preserve">”</w:t>
      </w:r>
    </w:p>
    <w:p>
      <w:pPr>
        <w:numPr>
          <w:ilvl w:val="0"/>
          <w:numId w:val="2085"/>
        </w:numPr>
      </w:pPr>
      <w:r>
        <w:rPr>
          <w:bCs/>
          <w:b/>
        </w:rPr>
        <w:t xml:space="preserve">Spécialité :</w:t>
      </w:r>
      <w:r>
        <w:t xml:space="preserve"> </w:t>
      </w:r>
      <w:r>
        <w:t xml:space="preserve">setup usines recyclage, optimisation process,</w:t>
      </w:r>
      <w:r>
        <w:t xml:space="preserve"> </w:t>
      </w:r>
      <w:r>
        <w:t xml:space="preserve">certification ISO</w:t>
      </w:r>
    </w:p>
    <w:p>
      <w:pPr>
        <w:pStyle w:val="FirstParagraph"/>
      </w:pPr>
      <w:r>
        <w:rPr>
          <w:bCs/>
          <w:b/>
        </w:rPr>
        <w:t xml:space="preserve">Mission TakaPlast :</w:t>
      </w:r>
    </w:p>
    <w:p>
      <w:pPr>
        <w:numPr>
          <w:ilvl w:val="0"/>
          <w:numId w:val="2086"/>
        </w:numPr>
      </w:pPr>
      <w:r>
        <w:rPr>
          <w:bCs/>
          <w:b/>
        </w:rPr>
        <w:t xml:space="preserve">Phase 1</w:t>
      </w:r>
      <w:r>
        <w:t xml:space="preserve"> </w:t>
      </w:r>
      <w:r>
        <w:t xml:space="preserve">(J+90) : audit site, validation process, recommandations</w:t>
      </w:r>
      <w:r>
        <w:t xml:space="preserve"> </w:t>
      </w:r>
      <w:r>
        <w:t xml:space="preserve">(5 jours) : 5.000€</w:t>
      </w:r>
    </w:p>
    <w:p>
      <w:pPr>
        <w:numPr>
          <w:ilvl w:val="0"/>
          <w:numId w:val="2086"/>
        </w:numPr>
      </w:pPr>
      <w:r>
        <w:rPr>
          <w:bCs/>
          <w:b/>
        </w:rPr>
        <w:t xml:space="preserve">Phase 2</w:t>
      </w:r>
      <w:r>
        <w:t xml:space="preserve"> </w:t>
      </w:r>
      <w:r>
        <w:t xml:space="preserve">(M6) : assistance démarrage ligne recyclage (10 jours) :</w:t>
      </w:r>
      <w:r>
        <w:t xml:space="preserve"> </w:t>
      </w:r>
      <w:r>
        <w:t xml:space="preserve">8.000€</w:t>
      </w:r>
    </w:p>
    <w:p>
      <w:pPr>
        <w:numPr>
          <w:ilvl w:val="0"/>
          <w:numId w:val="2086"/>
        </w:numPr>
      </w:pPr>
      <w:r>
        <w:rPr>
          <w:bCs/>
          <w:b/>
        </w:rPr>
        <w:t xml:space="preserve">Phase 3</w:t>
      </w:r>
      <w:r>
        <w:t xml:space="preserve"> </w:t>
      </w:r>
      <w:r>
        <w:t xml:space="preserve">(M18) : audit qualité, préparation ISO 9001 (5 jours) :</w:t>
      </w:r>
      <w:r>
        <w:t xml:space="preserve"> </w:t>
      </w:r>
      <w:r>
        <w:t xml:space="preserve">5.000€</w:t>
      </w:r>
    </w:p>
    <w:p>
      <w:pPr>
        <w:numPr>
          <w:ilvl w:val="0"/>
          <w:numId w:val="2086"/>
        </w:numPr>
      </w:pPr>
      <w:r>
        <w:rPr>
          <w:bCs/>
          <w:b/>
        </w:rPr>
        <w:t xml:space="preserve">Support à distance :</w:t>
      </w:r>
      <w:r>
        <w:t xml:space="preserve"> </w:t>
      </w:r>
      <w:r>
        <w:t xml:space="preserve">500€/mois (email/visio illimité)</w:t>
      </w:r>
    </w:p>
    <w:p>
      <w:pPr>
        <w:pStyle w:val="FirstParagraph"/>
      </w:pPr>
      <w:r>
        <w:rPr>
          <w:bCs/>
          <w:b/>
        </w:rPr>
        <w:t xml:space="preserve">Total consultant An1 : 18.000e + 6.000€ (support distance)</w:t>
      </w:r>
    </w:p>
    <w:bookmarkEnd w:id="408"/>
    <w:bookmarkEnd w:id="409"/>
    <w:bookmarkStart w:id="416" w:name="services-professionnels-rdc"/>
    <w:p>
      <w:pPr>
        <w:pStyle w:val="Heading2"/>
      </w:pPr>
      <w:r>
        <w:rPr>
          <w:bCs/>
          <w:b/>
        </w:rPr>
        <w:t xml:space="preserve">Services professionnels (RDC)</w:t>
      </w:r>
    </w:p>
    <w:bookmarkStart w:id="411" w:name="cabinet-comptable"/>
    <w:p>
      <w:pPr>
        <w:pStyle w:val="Heading3"/>
      </w:pPr>
      <w:r>
        <w:t xml:space="preserve">Cabinet comptable</w:t>
      </w:r>
    </w:p>
    <w:p>
      <w:pPr>
        <w:pStyle w:val="FirstParagraph"/>
      </w:pPr>
      <w:r>
        <w:rPr>
          <w:bCs/>
          <w:b/>
        </w:rPr>
        <w:t xml:space="preserve">FIDUCIAIRE KIMPEMBA &amp; ASSOCIÉS</w:t>
      </w:r>
    </w:p>
    <w:p>
      <w:pPr>
        <w:numPr>
          <w:ilvl w:val="0"/>
          <w:numId w:val="2087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Avenue Wagenia, Gombe, Kinshasa</w:t>
      </w:r>
    </w:p>
    <w:p>
      <w:pPr>
        <w:numPr>
          <w:ilvl w:val="0"/>
          <w:numId w:val="2087"/>
        </w:numPr>
      </w:pPr>
      <w:r>
        <w:rPr>
          <w:bCs/>
          <w:b/>
        </w:rPr>
        <w:t xml:space="preserve">Contact :</w:t>
      </w:r>
      <w:r>
        <w:t xml:space="preserve"> </w:t>
      </w:r>
      <w:hyperlink r:id="rId410">
        <w:r>
          <w:rPr>
            <w:rStyle w:val="Hyperlink"/>
          </w:rPr>
          <w:t xml:space="preserve">contact@kimpemba-compta.cd</w:t>
        </w:r>
      </w:hyperlink>
      <w:r>
        <w:t xml:space="preserve"> </w:t>
      </w:r>
      <w:r>
        <w:t xml:space="preserve">/ +243 81 555 6789</w:t>
      </w:r>
    </w:p>
    <w:p>
      <w:pPr>
        <w:pStyle w:val="FirstParagraph"/>
      </w:pPr>
      <w:r>
        <w:rPr>
          <w:bCs/>
          <w:b/>
        </w:rPr>
        <w:t xml:space="preserve">Services :</w:t>
      </w:r>
    </w:p>
    <w:p>
      <w:pPr>
        <w:numPr>
          <w:ilvl w:val="0"/>
          <w:numId w:val="2088"/>
        </w:numPr>
      </w:pPr>
      <w:r>
        <w:t xml:space="preserve">Tenue comptabilité mensuelle (OHADA)</w:t>
      </w:r>
    </w:p>
    <w:p>
      <w:pPr>
        <w:numPr>
          <w:ilvl w:val="0"/>
          <w:numId w:val="2088"/>
        </w:numPr>
      </w:pPr>
      <w:r>
        <w:t xml:space="preserve">Déclarations fiscales (DGRAD, DGI)</w:t>
      </w:r>
    </w:p>
    <w:p>
      <w:pPr>
        <w:numPr>
          <w:ilvl w:val="0"/>
          <w:numId w:val="2088"/>
        </w:numPr>
      </w:pPr>
      <w:r>
        <w:t xml:space="preserve">Paie et charges sociales (CNSS)</w:t>
      </w:r>
    </w:p>
    <w:p>
      <w:pPr>
        <w:numPr>
          <w:ilvl w:val="0"/>
          <w:numId w:val="2088"/>
        </w:numPr>
      </w:pPr>
      <w:r>
        <w:t xml:space="preserve">Audit annuel</w:t>
      </w:r>
    </w:p>
    <w:p>
      <w:pPr>
        <w:numPr>
          <w:ilvl w:val="0"/>
          <w:numId w:val="2088"/>
        </w:numPr>
      </w:pPr>
      <w:r>
        <w:t xml:space="preserve">Conseil fiscal</w:t>
      </w:r>
    </w:p>
    <w:p>
      <w:pPr>
        <w:pStyle w:val="FirstParagraph"/>
      </w:pPr>
      <w:r>
        <w:rPr>
          <w:bCs/>
          <w:b/>
        </w:rPr>
        <w:t xml:space="preserve">Tarif :</w:t>
      </w:r>
      <w:r>
        <w:t xml:space="preserve"> </w:t>
      </w:r>
      <w:r>
        <w:t xml:space="preserve">1.200€/mois =</w:t>
      </w:r>
      <w:r>
        <w:t xml:space="preserve"> </w:t>
      </w:r>
      <w:r>
        <w:rPr>
          <w:bCs/>
          <w:b/>
        </w:rPr>
        <w:t xml:space="preserve">14.400€/an</w:t>
      </w:r>
    </w:p>
    <w:p>
      <w:pPr>
        <w:pStyle w:val="BodyText"/>
      </w:pPr>
      <w:r>
        <w:rPr>
          <w:bCs/>
          <w:b/>
        </w:rPr>
        <w:t xml:space="preserve">Alternatives :</w:t>
      </w:r>
    </w:p>
    <w:p>
      <w:pPr>
        <w:numPr>
          <w:ilvl w:val="0"/>
          <w:numId w:val="2089"/>
        </w:numPr>
      </w:pPr>
      <w:r>
        <w:t xml:space="preserve">Cabinet MAZARS RDC : 2.000€/mois (big 4, cher mais prestige)</w:t>
      </w:r>
    </w:p>
    <w:p>
      <w:pPr>
        <w:numPr>
          <w:ilvl w:val="0"/>
          <w:numId w:val="2089"/>
        </w:numPr>
      </w:pPr>
      <w:r>
        <w:t xml:space="preserve">KPMG Congo : 1.800€/mois</w:t>
      </w:r>
    </w:p>
    <w:p>
      <w:pPr>
        <w:numPr>
          <w:ilvl w:val="0"/>
          <w:numId w:val="2089"/>
        </w:numPr>
      </w:pPr>
      <w:r>
        <w:t xml:space="preserve">Mazengela &amp; Partners : 1.000€/mois (local, compétent)</w:t>
      </w:r>
    </w:p>
    <w:bookmarkEnd w:id="411"/>
    <w:bookmarkStart w:id="413" w:name="cabinet-juridique"/>
    <w:p>
      <w:pPr>
        <w:pStyle w:val="Heading3"/>
      </w:pPr>
      <w:r>
        <w:t xml:space="preserve">Cabinet juridique</w:t>
      </w:r>
    </w:p>
    <w:p>
      <w:pPr>
        <w:pStyle w:val="FirstParagraph"/>
      </w:pPr>
      <w:r>
        <w:rPr>
          <w:bCs/>
          <w:b/>
        </w:rPr>
        <w:t xml:space="preserve">MBEMBE &amp; MUTOMBO AVOCATS</w:t>
      </w:r>
    </w:p>
    <w:p>
      <w:pPr>
        <w:numPr>
          <w:ilvl w:val="0"/>
          <w:numId w:val="2090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Boulevard du 30 juin, Gombe, Kinshasa</w:t>
      </w:r>
    </w:p>
    <w:p>
      <w:pPr>
        <w:numPr>
          <w:ilvl w:val="0"/>
          <w:numId w:val="2090"/>
        </w:numPr>
      </w:pPr>
      <w:r>
        <w:rPr>
          <w:bCs/>
          <w:b/>
        </w:rPr>
        <w:t xml:space="preserve">Contact :</w:t>
      </w:r>
      <w:r>
        <w:t xml:space="preserve"> </w:t>
      </w:r>
      <w:hyperlink r:id="rId412">
        <w:r>
          <w:rPr>
            <w:rStyle w:val="Hyperlink"/>
          </w:rPr>
          <w:t xml:space="preserve">cabinet@mbembe-law.cd</w:t>
        </w:r>
      </w:hyperlink>
      <w:r>
        <w:t xml:space="preserve"> </w:t>
      </w:r>
      <w:r>
        <w:t xml:space="preserve">/ +243 99 888 7777</w:t>
      </w:r>
    </w:p>
    <w:p>
      <w:pPr>
        <w:numPr>
          <w:ilvl w:val="0"/>
          <w:numId w:val="2090"/>
        </w:numPr>
      </w:pPr>
      <w:r>
        <w:rPr>
          <w:bCs/>
          <w:b/>
        </w:rPr>
        <w:t xml:space="preserve">Associé principal :</w:t>
      </w:r>
      <w:r>
        <w:t xml:space="preserve"> </w:t>
      </w:r>
      <w:r>
        <w:t xml:space="preserve">maître Patrick Mbembe (barreau Kinshasa)</w:t>
      </w:r>
    </w:p>
    <w:p>
      <w:pPr>
        <w:pStyle w:val="FirstParagraph"/>
      </w:pPr>
      <w:r>
        <w:rPr>
          <w:bCs/>
          <w:b/>
        </w:rPr>
        <w:t xml:space="preserve">Services :</w:t>
      </w:r>
    </w:p>
    <w:p>
      <w:pPr>
        <w:numPr>
          <w:ilvl w:val="0"/>
          <w:numId w:val="2091"/>
        </w:numPr>
      </w:pPr>
      <w:r>
        <w:t xml:space="preserve">Création société (RCCM, IDNAT, impôt)</w:t>
      </w:r>
    </w:p>
    <w:p>
      <w:pPr>
        <w:numPr>
          <w:ilvl w:val="0"/>
          <w:numId w:val="2091"/>
        </w:numPr>
      </w:pPr>
      <w:r>
        <w:t xml:space="preserve">Rédaction contrats (emploi, fournisseurs, clients)</w:t>
      </w:r>
    </w:p>
    <w:p>
      <w:pPr>
        <w:numPr>
          <w:ilvl w:val="0"/>
          <w:numId w:val="2091"/>
        </w:numPr>
      </w:pPr>
      <w:r>
        <w:t xml:space="preserve">Licences et permis (environnement, urbanisme, commerce)</w:t>
      </w:r>
    </w:p>
    <w:p>
      <w:pPr>
        <w:numPr>
          <w:ilvl w:val="0"/>
          <w:numId w:val="2091"/>
        </w:numPr>
      </w:pPr>
      <w:r>
        <w:t xml:space="preserve">Contentieux (si nécessaire)</w:t>
      </w:r>
    </w:p>
    <w:p>
      <w:pPr>
        <w:numPr>
          <w:ilvl w:val="0"/>
          <w:numId w:val="2091"/>
        </w:numPr>
      </w:pPr>
      <w:r>
        <w:t xml:space="preserve">Droit social (relations syndicales)</w:t>
      </w:r>
    </w:p>
    <w:p>
      <w:pPr>
        <w:pStyle w:val="FirstParagraph"/>
      </w:pPr>
      <w:r>
        <w:rPr>
          <w:bCs/>
          <w:b/>
        </w:rPr>
        <w:t xml:space="preserve">Forfait startup :</w:t>
      </w:r>
    </w:p>
    <w:p>
      <w:pPr>
        <w:numPr>
          <w:ilvl w:val="0"/>
          <w:numId w:val="2092"/>
        </w:numPr>
      </w:pPr>
      <w:r>
        <w:t xml:space="preserve">Setup entreprise (M0-3) : 5.000€</w:t>
      </w:r>
    </w:p>
    <w:p>
      <w:pPr>
        <w:numPr>
          <w:ilvl w:val="0"/>
          <w:numId w:val="2092"/>
        </w:numPr>
      </w:pPr>
      <w:r>
        <w:t xml:space="preserve">Retainer mensuel (M4+) : 500€/mois = 6.000€/an</w:t>
      </w:r>
    </w:p>
    <w:p>
      <w:pPr>
        <w:pStyle w:val="FirstParagraph"/>
      </w:pPr>
      <w:r>
        <w:rPr>
          <w:bCs/>
          <w:b/>
        </w:rPr>
        <w:t xml:space="preserve">Total juridique An1 : 11.000€</w:t>
      </w:r>
    </w:p>
    <w:p>
      <w:pPr>
        <w:pStyle w:val="BodyText"/>
      </w:pPr>
      <w:r>
        <w:rPr>
          <w:bCs/>
          <w:b/>
        </w:rPr>
        <w:t xml:space="preserve">Note :</w:t>
      </w:r>
      <w:r>
        <w:t xml:space="preserve"> </w:t>
      </w:r>
      <w:r>
        <w:t xml:space="preserve">le dédouanement à Matadi peut parfois prendre 2 à 3 semaines</w:t>
      </w:r>
      <w:r>
        <w:t xml:space="preserve"> </w:t>
      </w:r>
      <w:r>
        <w:t xml:space="preserve">si un document manque. Aussi, il faudrait obtenir une « mainlevée</w:t>
      </w:r>
      <w:r>
        <w:t xml:space="preserve"> </w:t>
      </w:r>
      <w:r>
        <w:t xml:space="preserve">d’urgence » ou procédure pré-douanière pour éviter que les machines ne</w:t>
      </w:r>
      <w:r>
        <w:t xml:space="preserve"> </w:t>
      </w:r>
      <w:r>
        <w:t xml:space="preserve">stagnent au port.</w:t>
      </w:r>
    </w:p>
    <w:bookmarkEnd w:id="413"/>
    <w:bookmarkStart w:id="415" w:name="X235d1587fa156dd4c4463e2200fc431aebd27f5"/>
    <w:p>
      <w:pPr>
        <w:pStyle w:val="Heading3"/>
      </w:pPr>
      <w:r>
        <w:t xml:space="preserve">Consultant HSE (Hygiène Sécurité Environnement)</w:t>
      </w:r>
    </w:p>
    <w:p>
      <w:pPr>
        <w:pStyle w:val="FirstParagraph"/>
      </w:pPr>
      <w:r>
        <w:rPr>
          <w:bCs/>
          <w:b/>
        </w:rPr>
        <w:t xml:space="preserve">ECOSPHÈRE CONSULTING RDC</w:t>
      </w:r>
    </w:p>
    <w:p>
      <w:pPr>
        <w:numPr>
          <w:ilvl w:val="0"/>
          <w:numId w:val="2093"/>
        </w:numPr>
      </w:pPr>
      <w:r>
        <w:rPr>
          <w:bCs/>
          <w:b/>
        </w:rPr>
        <w:t xml:space="preserve">Contact :</w:t>
      </w:r>
      <w:r>
        <w:t xml:space="preserve"> </w:t>
      </w:r>
      <w:hyperlink r:id="rId414">
        <w:r>
          <w:rPr>
            <w:rStyle w:val="Hyperlink"/>
          </w:rPr>
          <w:t xml:space="preserve">info@ecosphere-rdc.com</w:t>
        </w:r>
      </w:hyperlink>
      <w:r>
        <w:t xml:space="preserve"> </w:t>
      </w:r>
      <w:r>
        <w:t xml:space="preserve">/ +243 82 333 4444</w:t>
      </w:r>
    </w:p>
    <w:p>
      <w:pPr>
        <w:numPr>
          <w:ilvl w:val="0"/>
          <w:numId w:val="2093"/>
        </w:numPr>
      </w:pPr>
      <w:r>
        <w:rPr>
          <w:bCs/>
          <w:b/>
        </w:rPr>
        <w:t xml:space="preserve">Directeur :</w:t>
      </w:r>
      <w:r>
        <w:t xml:space="preserve"> </w:t>
      </w:r>
      <w:r>
        <w:t xml:space="preserve">Ing. Sylvain Tshonga (Université de Kinshasa)</w:t>
      </w:r>
    </w:p>
    <w:p>
      <w:pPr>
        <w:pStyle w:val="FirstParagraph"/>
      </w:pPr>
      <w:r>
        <w:rPr>
          <w:bCs/>
          <w:b/>
        </w:rPr>
        <w:t xml:space="preserve">Missions :</w:t>
      </w:r>
    </w:p>
    <w:p>
      <w:pPr>
        <w:numPr>
          <w:ilvl w:val="0"/>
          <w:numId w:val="2094"/>
        </w:numPr>
      </w:pPr>
      <w:r>
        <w:t xml:space="preserve">Étude impact environnemental (obligatoire MECNT)</w:t>
      </w:r>
    </w:p>
    <w:p>
      <w:pPr>
        <w:numPr>
          <w:ilvl w:val="0"/>
          <w:numId w:val="2094"/>
        </w:numPr>
      </w:pPr>
      <w:r>
        <w:t xml:space="preserve">Élaboration manuel HSE</w:t>
      </w:r>
    </w:p>
    <w:p>
      <w:pPr>
        <w:numPr>
          <w:ilvl w:val="0"/>
          <w:numId w:val="2094"/>
        </w:numPr>
      </w:pPr>
      <w:r>
        <w:t xml:space="preserve">Formation HSE équipes</w:t>
      </w:r>
    </w:p>
    <w:p>
      <w:pPr>
        <w:numPr>
          <w:ilvl w:val="0"/>
          <w:numId w:val="2094"/>
        </w:numPr>
      </w:pPr>
      <w:r>
        <w:t xml:space="preserve">Audits trismestriels conformité</w:t>
      </w:r>
    </w:p>
    <w:p>
      <w:pPr>
        <w:numPr>
          <w:ilvl w:val="0"/>
          <w:numId w:val="2094"/>
        </w:numPr>
      </w:pPr>
      <w:r>
        <w:t xml:space="preserve">Préparation ISO 14001 + ISO 45001</w:t>
      </w:r>
    </w:p>
    <w:p>
      <w:pPr>
        <w:pStyle w:val="FirstParagraph"/>
      </w:pPr>
      <w:r>
        <w:rPr>
          <w:bCs/>
          <w:b/>
        </w:rPr>
        <w:t xml:space="preserve">Tarifs :</w:t>
      </w:r>
    </w:p>
    <w:p>
      <w:pPr>
        <w:numPr>
          <w:ilvl w:val="0"/>
          <w:numId w:val="2095"/>
        </w:numPr>
      </w:pPr>
      <w:r>
        <w:t xml:space="preserve">EIE (Étude Impact) : 8.000€</w:t>
      </w:r>
    </w:p>
    <w:p>
      <w:pPr>
        <w:numPr>
          <w:ilvl w:val="0"/>
          <w:numId w:val="2095"/>
        </w:numPr>
      </w:pPr>
      <w:r>
        <w:t xml:space="preserve">Manuel HSE : 3.000€</w:t>
      </w:r>
    </w:p>
    <w:p>
      <w:pPr>
        <w:numPr>
          <w:ilvl w:val="0"/>
          <w:numId w:val="2095"/>
        </w:numPr>
      </w:pPr>
      <w:r>
        <w:t xml:space="preserve">Formation (50 pers.) : 2.000e</w:t>
      </w:r>
    </w:p>
    <w:p>
      <w:pPr>
        <w:numPr>
          <w:ilvl w:val="0"/>
          <w:numId w:val="2095"/>
        </w:numPr>
      </w:pPr>
      <w:r>
        <w:t xml:space="preserve">Audits (4/an) : 4.000€</w:t>
      </w:r>
    </w:p>
    <w:p>
      <w:pPr>
        <w:pStyle w:val="FirstParagraph"/>
      </w:pPr>
      <w:r>
        <w:rPr>
          <w:bCs/>
          <w:b/>
        </w:rPr>
        <w:t xml:space="preserve">Total HSE An1 : 17.000€</w:t>
      </w:r>
    </w:p>
    <w:bookmarkEnd w:id="415"/>
    <w:bookmarkEnd w:id="416"/>
    <w:bookmarkStart w:id="421" w:name="partenaires-commerciaux"/>
    <w:p>
      <w:pPr>
        <w:pStyle w:val="Heading2"/>
      </w:pPr>
      <w:r>
        <w:rPr>
          <w:bCs/>
          <w:b/>
        </w:rPr>
        <w:t xml:space="preserve">Partenaires commerciaux</w:t>
      </w:r>
    </w:p>
    <w:bookmarkStart w:id="417" w:name="clients-stratégiques-identifiés"/>
    <w:p>
      <w:pPr>
        <w:pStyle w:val="Heading3"/>
      </w:pPr>
      <w:r>
        <w:t xml:space="preserve">Clients stratégiques identifiés</w:t>
      </w:r>
    </w:p>
    <w:p>
      <w:pPr>
        <w:numPr>
          <w:ilvl w:val="0"/>
          <w:numId w:val="2096"/>
        </w:numPr>
        <w:pStyle w:val="Compact"/>
      </w:pPr>
      <w:r>
        <w:rPr>
          <w:bCs/>
          <w:b/>
        </w:rPr>
        <w:t xml:space="preserve">BRALIMA (BRASSERIES, LIMONADERIES ET MALTERIES)</w:t>
      </w:r>
    </w:p>
    <w:p>
      <w:pPr>
        <w:numPr>
          <w:ilvl w:val="0"/>
          <w:numId w:val="2097"/>
        </w:numPr>
      </w:pPr>
      <w:r>
        <w:rPr>
          <w:bCs/>
          <w:b/>
        </w:rPr>
        <w:t xml:space="preserve">Secteur :</w:t>
      </w:r>
      <w:r>
        <w:t xml:space="preserve"> </w:t>
      </w:r>
      <w:r>
        <w:t xml:space="preserve">industrie agroalimentaire (groupe Heineken)</w:t>
      </w:r>
    </w:p>
    <w:p>
      <w:pPr>
        <w:numPr>
          <w:ilvl w:val="0"/>
          <w:numId w:val="2097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palettes plastiques recyclées (300-500/mois), caisses</w:t>
      </w:r>
      <w:r>
        <w:t xml:space="preserve"> </w:t>
      </w:r>
      <w:r>
        <w:t xml:space="preserve">réutilisables</w:t>
      </w:r>
    </w:p>
    <w:p>
      <w:pPr>
        <w:numPr>
          <w:ilvl w:val="0"/>
          <w:numId w:val="2097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15-25t/mois granulés PEHD</w:t>
      </w:r>
    </w:p>
    <w:p>
      <w:pPr>
        <w:numPr>
          <w:ilvl w:val="0"/>
          <w:numId w:val="2097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directeur achats, +243 81 000 1111</w:t>
      </w:r>
    </w:p>
    <w:p>
      <w:pPr>
        <w:numPr>
          <w:ilvl w:val="0"/>
          <w:numId w:val="2097"/>
        </w:numPr>
      </w:pPr>
      <w:r>
        <w:rPr>
          <w:bCs/>
          <w:b/>
        </w:rPr>
        <w:t xml:space="preserve">Statut :</w:t>
      </w:r>
      <w:r>
        <w:t xml:space="preserve"> </w:t>
      </w:r>
      <w:r>
        <w:t xml:space="preserve">lettre intention signée</w:t>
      </w:r>
    </w:p>
    <w:p>
      <w:pPr>
        <w:numPr>
          <w:ilvl w:val="0"/>
          <w:numId w:val="2098"/>
        </w:numPr>
        <w:pStyle w:val="Compact"/>
      </w:pPr>
      <w:r>
        <w:rPr>
          <w:bCs/>
          <w:b/>
        </w:rPr>
        <w:t xml:space="preserve">EGMF (ENTREPRISE GÉNÉRALE MALTA FORREST)</w:t>
      </w:r>
    </w:p>
    <w:p>
      <w:pPr>
        <w:numPr>
          <w:ilvl w:val="0"/>
          <w:numId w:val="2099"/>
        </w:numPr>
      </w:pPr>
      <w:r>
        <w:rPr>
          <w:bCs/>
          <w:b/>
        </w:rPr>
        <w:t xml:space="preserve">Secteur :</w:t>
      </w:r>
      <w:r>
        <w:t xml:space="preserve"> </w:t>
      </w:r>
      <w:r>
        <w:t xml:space="preserve">mines (cuivre, cobalt)</w:t>
      </w:r>
    </w:p>
    <w:p>
      <w:pPr>
        <w:numPr>
          <w:ilvl w:val="0"/>
          <w:numId w:val="2099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big bags recyclés, fournitures industrielles plastique</w:t>
      </w:r>
    </w:p>
    <w:p>
      <w:pPr>
        <w:numPr>
          <w:ilvl w:val="0"/>
          <w:numId w:val="2099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10-15t/mois</w:t>
      </w:r>
    </w:p>
    <w:p>
      <w:pPr>
        <w:numPr>
          <w:ilvl w:val="0"/>
          <w:numId w:val="2099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service procurement, via Malta Forrest Foundation</w:t>
      </w:r>
    </w:p>
    <w:p>
      <w:pPr>
        <w:numPr>
          <w:ilvl w:val="0"/>
          <w:numId w:val="2099"/>
        </w:numPr>
      </w:pPr>
      <w:r>
        <w:rPr>
          <w:bCs/>
          <w:b/>
        </w:rPr>
        <w:t xml:space="preserve">Statut :</w:t>
      </w:r>
      <w:r>
        <w:t xml:space="preserve"> </w:t>
      </w:r>
      <w:r>
        <w:t xml:space="preserve">réunion prévue M2</w:t>
      </w:r>
    </w:p>
    <w:p>
      <w:pPr>
        <w:numPr>
          <w:ilvl w:val="0"/>
          <w:numId w:val="2100"/>
        </w:numPr>
        <w:pStyle w:val="Compact"/>
      </w:pPr>
      <w:r>
        <w:rPr>
          <w:bCs/>
          <w:b/>
        </w:rPr>
        <w:t xml:space="preserve">CIMENTERIE INTERLACS</w:t>
      </w:r>
    </w:p>
    <w:p>
      <w:pPr>
        <w:numPr>
          <w:ilvl w:val="0"/>
          <w:numId w:val="2101"/>
        </w:numPr>
      </w:pPr>
      <w:r>
        <w:rPr>
          <w:bCs/>
          <w:b/>
        </w:rPr>
        <w:t xml:space="preserve">Secteur :</w:t>
      </w:r>
      <w:r>
        <w:t xml:space="preserve"> </w:t>
      </w:r>
      <w:r>
        <w:t xml:space="preserve">BTP – production ciment</w:t>
      </w:r>
    </w:p>
    <w:p>
      <w:pPr>
        <w:numPr>
          <w:ilvl w:val="0"/>
          <w:numId w:val="2101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GPL recyclé (substitution fuel), éventuellement bitume</w:t>
      </w:r>
      <w:r>
        <w:t xml:space="preserve"> </w:t>
      </w:r>
      <w:r>
        <w:t xml:space="preserve">modifié</w:t>
      </w:r>
    </w:p>
    <w:p>
      <w:pPr>
        <w:numPr>
          <w:ilvl w:val="0"/>
          <w:numId w:val="2101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500-800kg GPL/jour</w:t>
      </w:r>
    </w:p>
    <w:p>
      <w:pPr>
        <w:numPr>
          <w:ilvl w:val="0"/>
          <w:numId w:val="2101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directeur technique, +243 99 777 8888</w:t>
      </w:r>
    </w:p>
    <w:p>
      <w:pPr>
        <w:numPr>
          <w:ilvl w:val="0"/>
          <w:numId w:val="2101"/>
        </w:numPr>
      </w:pPr>
      <w:r>
        <w:rPr>
          <w:bCs/>
          <w:b/>
        </w:rPr>
        <w:t xml:space="preserve">Statut :</w:t>
      </w:r>
      <w:r>
        <w:t xml:space="preserve"> </w:t>
      </w:r>
      <w:r>
        <w:t xml:space="preserve">intérêt exprimé</w:t>
      </w:r>
    </w:p>
    <w:p>
      <w:pPr>
        <w:numPr>
          <w:ilvl w:val="0"/>
          <w:numId w:val="2102"/>
        </w:numPr>
        <w:pStyle w:val="Compact"/>
      </w:pPr>
      <w:r>
        <w:rPr>
          <w:bCs/>
          <w:b/>
        </w:rPr>
        <w:t xml:space="preserve">OFFICE DES ROUTES (RDC)</w:t>
      </w:r>
    </w:p>
    <w:p>
      <w:pPr>
        <w:numPr>
          <w:ilvl w:val="0"/>
          <w:numId w:val="2103"/>
        </w:numPr>
      </w:pPr>
      <w:r>
        <w:rPr>
          <w:bCs/>
          <w:b/>
        </w:rPr>
        <w:t xml:space="preserve">Secteur :</w:t>
      </w:r>
      <w:r>
        <w:t xml:space="preserve"> </w:t>
      </w:r>
      <w:r>
        <w:t xml:space="preserve">gouvernement - infrastructure</w:t>
      </w:r>
    </w:p>
    <w:p>
      <w:pPr>
        <w:numPr>
          <w:ilvl w:val="0"/>
          <w:numId w:val="2103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bitume modifié plastique (projets pilotes)</w:t>
      </w:r>
    </w:p>
    <w:p>
      <w:pPr>
        <w:numPr>
          <w:ilvl w:val="0"/>
          <w:numId w:val="2103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50-100t bitume modifié/an</w:t>
      </w:r>
    </w:p>
    <w:p>
      <w:pPr>
        <w:numPr>
          <w:ilvl w:val="0"/>
          <w:numId w:val="2103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via MECNT (Ministère Environnement)</w:t>
      </w:r>
    </w:p>
    <w:p>
      <w:pPr>
        <w:numPr>
          <w:ilvl w:val="0"/>
          <w:numId w:val="2103"/>
        </w:numPr>
      </w:pPr>
      <w:r>
        <w:rPr>
          <w:bCs/>
          <w:b/>
        </w:rPr>
        <w:t xml:space="preserve">Statut :</w:t>
      </w:r>
      <w:r>
        <w:t xml:space="preserve"> </w:t>
      </w:r>
      <w:r>
        <w:t xml:space="preserve">partenariat institutionnel à formaliser</w:t>
      </w:r>
    </w:p>
    <w:p>
      <w:pPr>
        <w:numPr>
          <w:ilvl w:val="0"/>
          <w:numId w:val="2104"/>
        </w:numPr>
        <w:pStyle w:val="Compact"/>
      </w:pPr>
      <w:r>
        <w:rPr>
          <w:bCs/>
          <w:b/>
        </w:rPr>
        <w:t xml:space="preserve">ONG INTERNATIONALE (WWF/PNUD)</w:t>
      </w:r>
    </w:p>
    <w:p>
      <w:pPr>
        <w:numPr>
          <w:ilvl w:val="0"/>
          <w:numId w:val="2105"/>
        </w:numPr>
      </w:pPr>
      <w:r>
        <w:rPr>
          <w:bCs/>
          <w:b/>
        </w:rPr>
        <w:t xml:space="preserve">Secteur :</w:t>
      </w:r>
      <w:r>
        <w:t xml:space="preserve"> </w:t>
      </w:r>
      <w:r>
        <w:t xml:space="preserve">développement durable</w:t>
      </w:r>
    </w:p>
    <w:p>
      <w:pPr>
        <w:numPr>
          <w:ilvl w:val="0"/>
          <w:numId w:val="2105"/>
        </w:numPr>
      </w:pPr>
      <w:r>
        <w:rPr>
          <w:bCs/>
          <w:b/>
        </w:rPr>
        <w:t xml:space="preserve">Besoin :</w:t>
      </w:r>
      <w:r>
        <w:t xml:space="preserve"> </w:t>
      </w:r>
      <w:r>
        <w:t xml:space="preserve">valorisation déchets quartiers, sensibilisation</w:t>
      </w:r>
    </w:p>
    <w:p>
      <w:pPr>
        <w:numPr>
          <w:ilvl w:val="0"/>
          <w:numId w:val="2105"/>
        </w:numPr>
      </w:pPr>
      <w:r>
        <w:rPr>
          <w:bCs/>
          <w:b/>
        </w:rPr>
        <w:t xml:space="preserve">Volume :</w:t>
      </w:r>
      <w:r>
        <w:t xml:space="preserve"> </w:t>
      </w:r>
      <w:r>
        <w:t xml:space="preserve">contrats prestation services (collecte, formation)</w:t>
      </w:r>
    </w:p>
    <w:p>
      <w:pPr>
        <w:numPr>
          <w:ilvl w:val="0"/>
          <w:numId w:val="2105"/>
        </w:numPr>
      </w:pPr>
      <w:r>
        <w:rPr>
          <w:bCs/>
          <w:b/>
        </w:rPr>
        <w:t xml:space="preserve">Contact :</w:t>
      </w:r>
      <w:r>
        <w:t xml:space="preserve"> </w:t>
      </w:r>
      <w:r>
        <w:t xml:space="preserve">50-100K€/an (subventions projets)</w:t>
      </w:r>
    </w:p>
    <w:p>
      <w:pPr>
        <w:numPr>
          <w:ilvl w:val="0"/>
          <w:numId w:val="2105"/>
        </w:numPr>
      </w:pPr>
      <w:r>
        <w:rPr>
          <w:bCs/>
          <w:b/>
        </w:rPr>
        <w:t xml:space="preserve">Statut :</w:t>
      </w:r>
      <w:r>
        <w:t xml:space="preserve"> </w:t>
      </w:r>
      <w:r>
        <w:t xml:space="preserve">discussions préliminaires</w:t>
      </w:r>
    </w:p>
    <w:bookmarkEnd w:id="417"/>
    <w:bookmarkStart w:id="420" w:name="distributeurs-revendeurs"/>
    <w:p>
      <w:pPr>
        <w:pStyle w:val="Heading3"/>
      </w:pPr>
      <w:r>
        <w:t xml:space="preserve">Distributeurs / revendeurs</w:t>
      </w:r>
    </w:p>
    <w:p>
      <w:pPr>
        <w:pStyle w:val="FirstParagraph"/>
      </w:pPr>
      <w:r>
        <w:rPr>
          <w:bCs/>
          <w:b/>
        </w:rPr>
        <w:t xml:space="preserve">PLASTICO TRADING SARL</w:t>
      </w:r>
    </w:p>
    <w:p>
      <w:pPr>
        <w:numPr>
          <w:ilvl w:val="0"/>
          <w:numId w:val="2106"/>
        </w:numPr>
      </w:pPr>
      <w:r>
        <w:rPr>
          <w:bCs/>
          <w:b/>
        </w:rPr>
        <w:t xml:space="preserve">Activité :</w:t>
      </w:r>
      <w:r>
        <w:t xml:space="preserve"> </w:t>
      </w:r>
      <w:r>
        <w:t xml:space="preserve">négoce matières premières plastiques Kinshasa</w:t>
      </w:r>
    </w:p>
    <w:p>
      <w:pPr>
        <w:numPr>
          <w:ilvl w:val="0"/>
          <w:numId w:val="2106"/>
        </w:numPr>
      </w:pPr>
      <w:r>
        <w:rPr>
          <w:bCs/>
          <w:b/>
        </w:rPr>
        <w:t xml:space="preserve">Intérêt :</w:t>
      </w:r>
      <w:r>
        <w:t xml:space="preserve"> </w:t>
      </w:r>
      <w:r>
        <w:t xml:space="preserve">distribution granulés TakaPlast vers PME locales</w:t>
      </w:r>
    </w:p>
    <w:p>
      <w:pPr>
        <w:numPr>
          <w:ilvl w:val="0"/>
          <w:numId w:val="2106"/>
        </w:numPr>
      </w:pPr>
      <w:r>
        <w:rPr>
          <w:bCs/>
          <w:b/>
        </w:rPr>
        <w:t xml:space="preserve">Commission :</w:t>
      </w:r>
      <w:r>
        <w:t xml:space="preserve"> </w:t>
      </w:r>
      <w:r>
        <w:t xml:space="preserve">8-10% sur ventes</w:t>
      </w:r>
    </w:p>
    <w:p>
      <w:pPr>
        <w:numPr>
          <w:ilvl w:val="0"/>
          <w:numId w:val="2106"/>
        </w:numPr>
      </w:pPr>
      <w:r>
        <w:rPr>
          <w:bCs/>
          <w:b/>
        </w:rPr>
        <w:t xml:space="preserve">Contact :</w:t>
      </w:r>
      <w:r>
        <w:t xml:space="preserve"> </w:t>
      </w:r>
      <w:hyperlink r:id="rId418">
        <w:r>
          <w:rPr>
            <w:rStyle w:val="Hyperlink"/>
          </w:rPr>
          <w:t xml:space="preserve">plasticotrading@gmail.com</w:t>
        </w:r>
      </w:hyperlink>
      <w:r>
        <w:t xml:space="preserve"> </w:t>
      </w:r>
      <w:r>
        <w:t xml:space="preserve">/ +243 82 666 5555</w:t>
      </w:r>
    </w:p>
    <w:p>
      <w:pPr>
        <w:pStyle w:val="FirstParagraph"/>
      </w:pPr>
      <w:r>
        <w:rPr>
          <w:bCs/>
          <w:b/>
        </w:rPr>
        <w:t xml:space="preserve">ÉCOMAT RDC</w:t>
      </w:r>
    </w:p>
    <w:p>
      <w:pPr>
        <w:numPr>
          <w:ilvl w:val="0"/>
          <w:numId w:val="2107"/>
        </w:numPr>
      </w:pPr>
      <w:r>
        <w:rPr>
          <w:bCs/>
          <w:b/>
        </w:rPr>
        <w:t xml:space="preserve">Activité :</w:t>
      </w:r>
      <w:r>
        <w:t xml:space="preserve"> </w:t>
      </w:r>
      <w:r>
        <w:t xml:space="preserve">matériaux construction durables</w:t>
      </w:r>
    </w:p>
    <w:p>
      <w:pPr>
        <w:numPr>
          <w:ilvl w:val="0"/>
          <w:numId w:val="2107"/>
        </w:numPr>
      </w:pPr>
      <w:r>
        <w:rPr>
          <w:bCs/>
          <w:b/>
        </w:rPr>
        <w:t xml:space="preserve">Intérêt :</w:t>
      </w:r>
      <w:r>
        <w:t xml:space="preserve"> </w:t>
      </w:r>
      <w:r>
        <w:t xml:space="preserve">distribution pavés/dalles plastiques</w:t>
      </w:r>
    </w:p>
    <w:p>
      <w:pPr>
        <w:numPr>
          <w:ilvl w:val="0"/>
          <w:numId w:val="2107"/>
        </w:numPr>
      </w:pPr>
      <w:r>
        <w:rPr>
          <w:bCs/>
          <w:b/>
        </w:rPr>
        <w:t xml:space="preserve">Commission :</w:t>
      </w:r>
      <w:r>
        <w:t xml:space="preserve"> </w:t>
      </w:r>
      <w:r>
        <w:t xml:space="preserve">exclusivité Kinshasa, marge 15%</w:t>
      </w:r>
    </w:p>
    <w:p>
      <w:pPr>
        <w:numPr>
          <w:ilvl w:val="0"/>
          <w:numId w:val="2107"/>
        </w:numPr>
      </w:pPr>
      <w:r>
        <w:rPr>
          <w:bCs/>
          <w:b/>
        </w:rPr>
        <w:t xml:space="preserve">Contact :</w:t>
      </w:r>
      <w:r>
        <w:t xml:space="preserve"> </w:t>
      </w:r>
      <w:hyperlink r:id="rId419">
        <w:r>
          <w:rPr>
            <w:rStyle w:val="Hyperlink"/>
          </w:rPr>
          <w:t xml:space="preserve">info@ecomat.cd</w:t>
        </w:r>
      </w:hyperlink>
      <w:r>
        <w:t xml:space="preserve"> </w:t>
      </w:r>
      <w:r>
        <w:t xml:space="preserve">/ +243 81 444 3333</w:t>
      </w:r>
    </w:p>
    <w:bookmarkEnd w:id="420"/>
    <w:bookmarkEnd w:id="421"/>
    <w:bookmarkStart w:id="431" w:name="partenaires-institutionnels"/>
    <w:p>
      <w:pPr>
        <w:pStyle w:val="Heading2"/>
      </w:pPr>
      <w:r>
        <w:rPr>
          <w:bCs/>
          <w:b/>
        </w:rPr>
        <w:t xml:space="preserve">Partenaires institutionnels</w:t>
      </w:r>
    </w:p>
    <w:bookmarkStart w:id="423" w:name="Xe0ae4af2e0de947e0aeafc9c2bf5f6ddfbc26f6"/>
    <w:p>
      <w:pPr>
        <w:pStyle w:val="Heading3"/>
      </w:pPr>
      <w:r>
        <w:t xml:space="preserve">PNUD RDC (Programme Nations Unies développement)</w:t>
      </w:r>
    </w:p>
    <w:p>
      <w:pPr>
        <w:pStyle w:val="FirstParagraph"/>
      </w:pPr>
      <w:r>
        <w:rPr>
          <w:bCs/>
          <w:b/>
        </w:rPr>
        <w:t xml:space="preserve">PROGRAMME SIFA (Solutions Innovantes pour la Femme et l’Adolescent)</w:t>
      </w:r>
    </w:p>
    <w:p>
      <w:pPr>
        <w:numPr>
          <w:ilvl w:val="0"/>
          <w:numId w:val="2108"/>
        </w:numPr>
      </w:pPr>
      <w:r>
        <w:rPr>
          <w:bCs/>
          <w:b/>
        </w:rPr>
        <w:t xml:space="preserve">Site :</w:t>
      </w:r>
      <w:r>
        <w:t xml:space="preserve"> </w:t>
      </w:r>
      <w:r>
        <w:t xml:space="preserve">cd.undp.org</w:t>
      </w:r>
    </w:p>
    <w:p>
      <w:pPr>
        <w:numPr>
          <w:ilvl w:val="0"/>
          <w:numId w:val="2108"/>
        </w:numPr>
      </w:pPr>
      <w:r>
        <w:rPr>
          <w:bCs/>
          <w:b/>
        </w:rPr>
        <w:t xml:space="preserve">Contact :</w:t>
      </w:r>
      <w:r>
        <w:t xml:space="preserve"> </w:t>
      </w:r>
      <w:hyperlink r:id="rId422">
        <w:r>
          <w:rPr>
            <w:rStyle w:val="Hyperlink"/>
          </w:rPr>
          <w:t xml:space="preserve">sifa.rdc@undp.org</w:t>
        </w:r>
      </w:hyperlink>
      <w:r>
        <w:t xml:space="preserve"> </w:t>
      </w:r>
      <w:r>
        <w:t xml:space="preserve">/ + 243 81 700 0000</w:t>
      </w:r>
    </w:p>
    <w:p>
      <w:pPr>
        <w:numPr>
          <w:ilvl w:val="0"/>
          <w:numId w:val="2108"/>
        </w:numPr>
      </w:pPr>
      <w:r>
        <w:rPr>
          <w:bCs/>
          <w:b/>
        </w:rPr>
        <w:t xml:space="preserve">Focal point :</w:t>
      </w:r>
      <w:r>
        <w:t xml:space="preserve"> </w:t>
      </w:r>
      <w:r>
        <w:t xml:space="preserve">Mme Chantal Kabongo</w:t>
      </w:r>
    </w:p>
    <w:p>
      <w:pPr>
        <w:pStyle w:val="FirstParagraph"/>
      </w:pPr>
      <w:r>
        <w:rPr>
          <w:bCs/>
          <w:b/>
        </w:rPr>
        <w:t xml:space="preserve">Opportunités TakaPlast :</w:t>
      </w:r>
    </w:p>
    <w:p>
      <w:pPr>
        <w:numPr>
          <w:ilvl w:val="0"/>
          <w:numId w:val="2109"/>
        </w:numPr>
      </w:pPr>
      <w:r>
        <w:rPr>
          <w:bCs/>
          <w:b/>
        </w:rPr>
        <w:t xml:space="preserve">Grant startup :</w:t>
      </w:r>
      <w:r>
        <w:t xml:space="preserve"> </w:t>
      </w:r>
      <w:r>
        <w:t xml:space="preserve">20-50K€ (non dilutif)</w:t>
      </w:r>
    </w:p>
    <w:p>
      <w:pPr>
        <w:numPr>
          <w:ilvl w:val="0"/>
          <w:numId w:val="2109"/>
        </w:numPr>
      </w:pPr>
      <w:r>
        <w:rPr>
          <w:bCs/>
          <w:b/>
        </w:rPr>
        <w:t xml:space="preserve">Appui technique :</w:t>
      </w:r>
      <w:r>
        <w:t xml:space="preserve"> </w:t>
      </w:r>
      <w:r>
        <w:t xml:space="preserve">accès expertise internationale</w:t>
      </w:r>
    </w:p>
    <w:p>
      <w:pPr>
        <w:numPr>
          <w:ilvl w:val="0"/>
          <w:numId w:val="2109"/>
        </w:numPr>
      </w:pPr>
      <w:r>
        <w:rPr>
          <w:bCs/>
          <w:b/>
        </w:rPr>
        <w:t xml:space="preserve">Réseau :</w:t>
      </w:r>
      <w:r>
        <w:t xml:space="preserve"> </w:t>
      </w:r>
      <w:r>
        <w:t xml:space="preserve">mise en relation bailleurs, gouvernement</w:t>
      </w:r>
    </w:p>
    <w:p>
      <w:pPr>
        <w:numPr>
          <w:ilvl w:val="0"/>
          <w:numId w:val="2109"/>
        </w:numPr>
      </w:pPr>
      <w:r>
        <w:rPr>
          <w:bCs/>
          <w:b/>
        </w:rPr>
        <w:t xml:space="preserve">Visibilité :</w:t>
      </w:r>
      <w:r>
        <w:t xml:space="preserve"> </w:t>
      </w:r>
      <w:r>
        <w:t xml:space="preserve">communication projets PNUD</w:t>
      </w:r>
    </w:p>
    <w:p>
      <w:pPr>
        <w:pStyle w:val="FirstParagraph"/>
      </w:pPr>
      <w:r>
        <w:rPr>
          <w:bCs/>
          <w:b/>
        </w:rPr>
        <w:t xml:space="preserve">Critères éligibilité :</w:t>
      </w:r>
    </w:p>
    <w:p>
      <w:pPr>
        <w:numPr>
          <w:ilvl w:val="0"/>
          <w:numId w:val="2110"/>
        </w:numPr>
        <w:pStyle w:val="Compact"/>
      </w:pPr>
      <w:r>
        <w:t xml:space="preserve">Innovation sociale / environnementale</w:t>
      </w:r>
    </w:p>
    <w:p>
      <w:pPr>
        <w:numPr>
          <w:ilvl w:val="0"/>
          <w:numId w:val="2111"/>
        </w:numPr>
      </w:pPr>
      <w:r>
        <w:t xml:space="preserve">Création emplois (surtout jeunes/femmes)</w:t>
      </w:r>
    </w:p>
    <w:p>
      <w:pPr>
        <w:numPr>
          <w:ilvl w:val="0"/>
          <w:numId w:val="2111"/>
        </w:numPr>
      </w:pPr>
      <w:r>
        <w:t xml:space="preserve">Scalabilité Afrique</w:t>
      </w:r>
    </w:p>
    <w:p>
      <w:pPr>
        <w:numPr>
          <w:ilvl w:val="0"/>
          <w:numId w:val="2111"/>
        </w:numPr>
      </w:pPr>
      <w:r>
        <w:t xml:space="preserve">Impact ODD (12, 8, 13)</w:t>
      </w:r>
    </w:p>
    <w:p>
      <w:pPr>
        <w:pStyle w:val="FirstParagraph"/>
      </w:pPr>
      <w:r>
        <w:rPr>
          <w:bCs/>
          <w:b/>
        </w:rPr>
        <w:t xml:space="preserve">Process candidature :</w:t>
      </w:r>
    </w:p>
    <w:p>
      <w:pPr>
        <w:numPr>
          <w:ilvl w:val="0"/>
          <w:numId w:val="2112"/>
        </w:numPr>
      </w:pPr>
      <w:r>
        <w:t xml:space="preserve">Note concept (5 pages) : M1</w:t>
      </w:r>
    </w:p>
    <w:p>
      <w:pPr>
        <w:numPr>
          <w:ilvl w:val="0"/>
          <w:numId w:val="2112"/>
        </w:numPr>
      </w:pPr>
      <w:r>
        <w:t xml:space="preserve">Business plan complet : M2</w:t>
      </w:r>
    </w:p>
    <w:p>
      <w:pPr>
        <w:numPr>
          <w:ilvl w:val="0"/>
          <w:numId w:val="2112"/>
        </w:numPr>
      </w:pPr>
      <w:r>
        <w:t xml:space="preserve">Évaluation comité : M3-4</w:t>
      </w:r>
    </w:p>
    <w:p>
      <w:pPr>
        <w:numPr>
          <w:ilvl w:val="0"/>
          <w:numId w:val="2112"/>
        </w:numPr>
      </w:pPr>
      <w:r>
        <w:t xml:space="preserve">Due diligence : M5</w:t>
      </w:r>
    </w:p>
    <w:p>
      <w:pPr>
        <w:numPr>
          <w:ilvl w:val="0"/>
          <w:numId w:val="2112"/>
        </w:numPr>
      </w:pPr>
      <w:r>
        <w:t xml:space="preserve">Signature convention : M6</w:t>
      </w:r>
    </w:p>
    <w:p>
      <w:pPr>
        <w:numPr>
          <w:ilvl w:val="0"/>
          <w:numId w:val="2112"/>
        </w:numPr>
      </w:pPr>
      <w:r>
        <w:t xml:space="preserve">Décaissement 70% / 30% : M6 + M12</w:t>
      </w:r>
    </w:p>
    <w:bookmarkEnd w:id="423"/>
    <w:bookmarkStart w:id="425" w:name="bad-banque-africaine-développement"/>
    <w:p>
      <w:pPr>
        <w:pStyle w:val="Heading3"/>
      </w:pPr>
      <w:r>
        <w:t xml:space="preserve">BAD (Banque Africaine Développement)</w:t>
      </w:r>
    </w:p>
    <w:p>
      <w:pPr>
        <w:pStyle w:val="FirstParagraph"/>
      </w:pPr>
      <w:r>
        <w:rPr>
          <w:bCs/>
          <w:b/>
        </w:rPr>
        <w:t xml:space="preserve">PROGRAMME ENABLE YOUTH</w:t>
      </w:r>
    </w:p>
    <w:p>
      <w:pPr>
        <w:numPr>
          <w:ilvl w:val="0"/>
          <w:numId w:val="2113"/>
        </w:numPr>
      </w:pPr>
      <w:r>
        <w:rPr>
          <w:bCs/>
          <w:b/>
        </w:rPr>
        <w:t xml:space="preserve">Site :</w:t>
      </w:r>
      <w:r>
        <w:t xml:space="preserve"> </w:t>
      </w:r>
      <w:r>
        <w:t xml:space="preserve">afdb.org/en/topics-and-sectors/initiatives-partnerships/enable-youth</w:t>
      </w:r>
    </w:p>
    <w:p>
      <w:pPr>
        <w:numPr>
          <w:ilvl w:val="0"/>
          <w:numId w:val="2113"/>
        </w:numPr>
      </w:pPr>
      <w:r>
        <w:rPr>
          <w:bCs/>
          <w:b/>
        </w:rPr>
        <w:t xml:space="preserve">Contact :</w:t>
      </w:r>
      <w:r>
        <w:t xml:space="preserve"> </w:t>
      </w:r>
      <w:hyperlink r:id="rId424">
        <w:r>
          <w:rPr>
            <w:rStyle w:val="Hyperlink"/>
          </w:rPr>
          <w:t xml:space="preserve">enableyouth@afdb.org</w:t>
        </w:r>
      </w:hyperlink>
    </w:p>
    <w:p>
      <w:pPr>
        <w:numPr>
          <w:ilvl w:val="0"/>
          <w:numId w:val="2113"/>
        </w:numPr>
      </w:pPr>
      <w:r>
        <w:rPr>
          <w:bCs/>
          <w:b/>
        </w:rPr>
        <w:t xml:space="preserve">Bureau Kinshasa :</w:t>
      </w:r>
      <w:r>
        <w:t xml:space="preserve"> </w:t>
      </w:r>
      <w:r>
        <w:t xml:space="preserve">+243 81 900 0000</w:t>
      </w:r>
    </w:p>
    <w:p>
      <w:pPr>
        <w:pStyle w:val="FirstParagraph"/>
      </w:pPr>
      <w:r>
        <w:rPr>
          <w:bCs/>
          <w:b/>
        </w:rPr>
        <w:t xml:space="preserve">Financement :</w:t>
      </w:r>
    </w:p>
    <w:p>
      <w:pPr>
        <w:numPr>
          <w:ilvl w:val="0"/>
          <w:numId w:val="2114"/>
        </w:numPr>
      </w:pPr>
      <w:r>
        <w:t xml:space="preserve">Prêt préférentiels : 100-500K€ (taux 3-5%, 7 ans)</w:t>
      </w:r>
    </w:p>
    <w:p>
      <w:pPr>
        <w:numPr>
          <w:ilvl w:val="0"/>
          <w:numId w:val="2114"/>
        </w:numPr>
      </w:pPr>
      <w:r>
        <w:t xml:space="preserve">Garanties partielles : 50-80% (facilite prêts bancaires)</w:t>
      </w:r>
    </w:p>
    <w:p>
      <w:pPr>
        <w:numPr>
          <w:ilvl w:val="0"/>
          <w:numId w:val="2114"/>
        </w:numPr>
      </w:pPr>
      <w:r>
        <w:t xml:space="preserve">Assistance technique : gratuite</w:t>
      </w:r>
    </w:p>
    <w:p>
      <w:pPr>
        <w:pStyle w:val="FirstParagraph"/>
      </w:pPr>
      <w:r>
        <w:rPr>
          <w:bCs/>
          <w:b/>
        </w:rPr>
        <w:t xml:space="preserve">Critères :</w:t>
      </w:r>
    </w:p>
    <w:p>
      <w:pPr>
        <w:numPr>
          <w:ilvl w:val="0"/>
          <w:numId w:val="2115"/>
        </w:numPr>
      </w:pPr>
      <w:r>
        <w:t xml:space="preserve">Entrepreneur &lt; 35 ans</w:t>
      </w:r>
    </w:p>
    <w:p>
      <w:pPr>
        <w:numPr>
          <w:ilvl w:val="0"/>
          <w:numId w:val="2115"/>
        </w:numPr>
      </w:pPr>
      <w:r>
        <w:t xml:space="preserve">Projet high-impact (emploi, environnement)</w:t>
      </w:r>
    </w:p>
    <w:p>
      <w:pPr>
        <w:numPr>
          <w:ilvl w:val="0"/>
          <w:numId w:val="2115"/>
        </w:numPr>
      </w:pPr>
      <w:r>
        <w:t xml:space="preserve">Rentabilité démontrée</w:t>
      </w:r>
    </w:p>
    <w:p>
      <w:pPr>
        <w:numPr>
          <w:ilvl w:val="0"/>
          <w:numId w:val="2115"/>
        </w:numPr>
      </w:pPr>
      <w:r>
        <w:t xml:space="preserve">Co-financement 30% minimum</w:t>
      </w:r>
    </w:p>
    <w:bookmarkEnd w:id="425"/>
    <w:bookmarkStart w:id="426" w:name="section-7"/>
    <w:p>
      <w:pPr>
        <w:pStyle w:val="Heading3"/>
      </w:pPr>
    </w:p>
    <w:bookmarkEnd w:id="426"/>
    <w:bookmarkStart w:id="428" w:name="afd-agence-française-développement"/>
    <w:p>
      <w:pPr>
        <w:pStyle w:val="Heading3"/>
      </w:pPr>
      <w:r>
        <w:t xml:space="preserve">AFD (Agence Française Développement)</w:t>
      </w:r>
    </w:p>
    <w:p>
      <w:pPr>
        <w:pStyle w:val="FirstParagraph"/>
      </w:pPr>
      <w:r>
        <w:rPr>
          <w:bCs/>
          <w:b/>
        </w:rPr>
        <w:t xml:space="preserve">FACILITÉ PROPARCO PME</w:t>
      </w:r>
    </w:p>
    <w:p>
      <w:pPr>
        <w:numPr>
          <w:ilvl w:val="0"/>
          <w:numId w:val="2116"/>
        </w:numPr>
      </w:pPr>
      <w:r>
        <w:rPr>
          <w:bCs/>
          <w:b/>
        </w:rPr>
        <w:t xml:space="preserve">Site :</w:t>
      </w:r>
      <w:r>
        <w:t xml:space="preserve"> </w:t>
      </w:r>
      <w:r>
        <w:t xml:space="preserve">afd.fr / proparco.fr</w:t>
      </w:r>
    </w:p>
    <w:p>
      <w:pPr>
        <w:numPr>
          <w:ilvl w:val="0"/>
          <w:numId w:val="2116"/>
        </w:numPr>
      </w:pPr>
      <w:r>
        <w:rPr>
          <w:bCs/>
          <w:b/>
        </w:rPr>
        <w:t xml:space="preserve">Bureau Kinshasa :</w:t>
      </w:r>
      <w:r>
        <w:t xml:space="preserve"> </w:t>
      </w:r>
      <w:hyperlink r:id="rId427">
        <w:r>
          <w:rPr>
            <w:rStyle w:val="Hyperlink"/>
          </w:rPr>
          <w:t xml:space="preserve">afdkinshasa@afd.fr</w:t>
        </w:r>
      </w:hyperlink>
      <w:r>
        <w:t xml:space="preserve"> </w:t>
      </w:r>
      <w:r>
        <w:t xml:space="preserve">/ +243 81 555 0000</w:t>
      </w:r>
    </w:p>
    <w:p>
      <w:pPr>
        <w:pStyle w:val="FirstParagraph"/>
      </w:pPr>
      <w:r>
        <w:rPr>
          <w:bCs/>
          <w:b/>
        </w:rPr>
        <w:t xml:space="preserve">Instruments :</w:t>
      </w:r>
    </w:p>
    <w:p>
      <w:pPr>
        <w:numPr>
          <w:ilvl w:val="0"/>
          <w:numId w:val="2117"/>
        </w:numPr>
      </w:pPr>
      <w:r>
        <w:t xml:space="preserve">Prêts 50-500K€ (5-7 ans, différé 12-24 mois)</w:t>
      </w:r>
    </w:p>
    <w:p>
      <w:pPr>
        <w:numPr>
          <w:ilvl w:val="0"/>
          <w:numId w:val="2117"/>
        </w:numPr>
      </w:pPr>
      <w:r>
        <w:t xml:space="preserve">Subventions innovation : 30-100K€ (50% co-financement)</w:t>
      </w:r>
    </w:p>
    <w:p>
      <w:pPr>
        <w:numPr>
          <w:ilvl w:val="0"/>
          <w:numId w:val="2117"/>
        </w:numPr>
      </w:pPr>
      <w:r>
        <w:t xml:space="preserve">Garanties equity : rassure investisseurs privés</w:t>
      </w:r>
    </w:p>
    <w:p>
      <w:pPr>
        <w:pStyle w:val="FirstParagraph"/>
      </w:pPr>
      <w:r>
        <w:rPr>
          <w:bCs/>
          <w:b/>
        </w:rPr>
        <w:t xml:space="preserve">Axes prioritaires AFD RDC :</w:t>
      </w:r>
    </w:p>
    <w:p>
      <w:pPr>
        <w:numPr>
          <w:ilvl w:val="0"/>
          <w:numId w:val="2118"/>
        </w:numPr>
      </w:pPr>
      <w:r>
        <w:t xml:space="preserve">Transition énergétique</w:t>
      </w:r>
    </w:p>
    <w:p>
      <w:pPr>
        <w:numPr>
          <w:ilvl w:val="0"/>
          <w:numId w:val="2118"/>
        </w:numPr>
      </w:pPr>
      <w:r>
        <w:t xml:space="preserve">Économie circulaire</w:t>
      </w:r>
    </w:p>
    <w:p>
      <w:pPr>
        <w:numPr>
          <w:ilvl w:val="0"/>
          <w:numId w:val="2118"/>
        </w:numPr>
      </w:pPr>
      <w:r>
        <w:t xml:space="preserve">Inclusion jeunes/femmes</w:t>
      </w:r>
    </w:p>
    <w:p>
      <w:pPr>
        <w:numPr>
          <w:ilvl w:val="0"/>
          <w:numId w:val="2118"/>
        </w:numPr>
      </w:pPr>
      <w:r>
        <w:t xml:space="preserve">Climat</w:t>
      </w:r>
    </w:p>
    <w:p>
      <w:pPr>
        <w:pStyle w:val="FirstParagraph"/>
      </w:pPr>
      <w:r>
        <w:rPr>
          <w:bCs/>
          <w:b/>
        </w:rPr>
        <w:t xml:space="preserve">TakaPlast coche toutes les cases →</w:t>
      </w:r>
      <w:r>
        <w:t xml:space="preserve"> </w:t>
      </w:r>
      <w:r>
        <w:t xml:space="preserve">forte probabilité obtention</w:t>
      </w:r>
      <w:r>
        <w:t xml:space="preserve"> </w:t>
      </w:r>
      <w:r>
        <w:t xml:space="preserve">financement</w:t>
      </w:r>
    </w:p>
    <w:bookmarkEnd w:id="428"/>
    <w:bookmarkStart w:id="430" w:name="gouvernement-rdc-mecnt"/>
    <w:p>
      <w:pPr>
        <w:pStyle w:val="Heading3"/>
      </w:pPr>
      <w:r>
        <w:t xml:space="preserve">Gouvernement RDC – MECNT</w:t>
      </w:r>
    </w:p>
    <w:p>
      <w:pPr>
        <w:pStyle w:val="FirstParagraph"/>
      </w:pPr>
      <w:r>
        <w:rPr>
          <w:bCs/>
          <w:b/>
        </w:rPr>
        <w:t xml:space="preserve">MINISTÈRE ENVIRONNEMENT ET DÉVELOPPEMENT DURABLE</w:t>
      </w:r>
    </w:p>
    <w:p>
      <w:pPr>
        <w:numPr>
          <w:ilvl w:val="0"/>
          <w:numId w:val="2119"/>
        </w:numPr>
      </w:pPr>
      <w:r>
        <w:rPr>
          <w:bCs/>
          <w:b/>
        </w:rPr>
        <w:t xml:space="preserve">Contact :</w:t>
      </w:r>
      <w:r>
        <w:t xml:space="preserve"> </w:t>
      </w:r>
      <w:hyperlink r:id="rId429">
        <w:r>
          <w:rPr>
            <w:rStyle w:val="Hyperlink"/>
          </w:rPr>
          <w:t xml:space="preserve">cabinet.mecnt@gmail.com</w:t>
        </w:r>
      </w:hyperlink>
      <w:r>
        <w:t xml:space="preserve"> </w:t>
      </w:r>
      <w:r>
        <w:t xml:space="preserve">/ +243 81 000 2222</w:t>
      </w:r>
    </w:p>
    <w:p>
      <w:pPr>
        <w:numPr>
          <w:ilvl w:val="0"/>
          <w:numId w:val="2119"/>
        </w:numPr>
      </w:pPr>
      <w:r>
        <w:rPr>
          <w:bCs/>
          <w:b/>
        </w:rPr>
        <w:t xml:space="preserve">Localisation :</w:t>
      </w:r>
      <w:r>
        <w:t xml:space="preserve"> </w:t>
      </w:r>
      <w:r>
        <w:t xml:space="preserve">croisement Blvd 30 juin – Ave Batetela, Gombe</w:t>
      </w:r>
    </w:p>
    <w:p>
      <w:pPr>
        <w:pStyle w:val="FirstParagraph"/>
      </w:pPr>
      <w:r>
        <w:rPr>
          <w:bCs/>
          <w:b/>
        </w:rPr>
        <w:t xml:space="preserve">Partenariat institutionnel :</w:t>
      </w:r>
    </w:p>
    <w:p>
      <w:pPr>
        <w:numPr>
          <w:ilvl w:val="0"/>
          <w:numId w:val="2120"/>
        </w:numPr>
      </w:pPr>
      <w:r>
        <w:t xml:space="preserve">Projet pilote gouvernemental : TakaPlast comme modèle national</w:t>
      </w:r>
    </w:p>
    <w:p>
      <w:pPr>
        <w:numPr>
          <w:ilvl w:val="0"/>
          <w:numId w:val="2120"/>
        </w:numPr>
      </w:pPr>
      <w:r>
        <w:t xml:space="preserve">Licences facilitées : environnement, déchets</w:t>
      </w:r>
    </w:p>
    <w:p>
      <w:pPr>
        <w:numPr>
          <w:ilvl w:val="0"/>
          <w:numId w:val="2120"/>
        </w:numPr>
      </w:pPr>
      <w:r>
        <w:t xml:space="preserve">Commandes publiques : bitume modifié routes, pavés espaces publics</w:t>
      </w:r>
    </w:p>
    <w:p>
      <w:pPr>
        <w:numPr>
          <w:ilvl w:val="0"/>
          <w:numId w:val="2120"/>
        </w:numPr>
      </w:pPr>
      <w:r>
        <w:t xml:space="preserve">Co-financement : Fonds Environnement RDC (si disponible)</w:t>
      </w:r>
    </w:p>
    <w:p>
      <w:pPr>
        <w:numPr>
          <w:ilvl w:val="0"/>
          <w:numId w:val="2120"/>
        </w:numPr>
      </w:pPr>
      <w:r>
        <w:t xml:space="preserve">Communication : caution ministérielle (crédibilité)</w:t>
      </w:r>
    </w:p>
    <w:p>
      <w:pPr>
        <w:pStyle w:val="FirstParagraph"/>
      </w:pPr>
      <w:r>
        <w:rPr>
          <w:bCs/>
          <w:b/>
        </w:rPr>
        <w:t xml:space="preserve">Démarches :</w:t>
      </w:r>
      <w:r>
        <w:t xml:space="preserve"> </w:t>
      </w:r>
      <w:r>
        <w:t xml:space="preserve">rencontre cabinet ministre M2, convention partenariat M6</w:t>
      </w:r>
    </w:p>
    <w:bookmarkEnd w:id="430"/>
    <w:bookmarkEnd w:id="431"/>
    <w:bookmarkStart w:id="440" w:name="prestataires-logistiques-autres"/>
    <w:p>
      <w:pPr>
        <w:pStyle w:val="Heading2"/>
      </w:pPr>
      <w:r>
        <w:rPr>
          <w:bCs/>
          <w:b/>
        </w:rPr>
        <w:t xml:space="preserve">Prestataires logistiques &amp; autres</w:t>
      </w:r>
    </w:p>
    <w:bookmarkStart w:id="434" w:name="transport-international"/>
    <w:p>
      <w:pPr>
        <w:pStyle w:val="Heading3"/>
      </w:pPr>
      <w:r>
        <w:t xml:space="preserve">Transport international</w:t>
      </w:r>
    </w:p>
    <w:p>
      <w:pPr>
        <w:pStyle w:val="FirstParagraph"/>
      </w:pPr>
      <w:r>
        <w:rPr>
          <w:bCs/>
          <w:b/>
        </w:rPr>
        <w:t xml:space="preserve">DHL GLOBAL FORWARDING RDC</w:t>
      </w:r>
    </w:p>
    <w:p>
      <w:pPr>
        <w:numPr>
          <w:ilvl w:val="0"/>
          <w:numId w:val="2121"/>
        </w:numPr>
      </w:pPr>
      <w:r>
        <w:rPr>
          <w:bCs/>
          <w:b/>
        </w:rPr>
        <w:t xml:space="preserve">Service :</w:t>
      </w:r>
      <w:r>
        <w:t xml:space="preserve"> </w:t>
      </w:r>
      <w:r>
        <w:t xml:space="preserve">fret maritime Chine → Matadi, dédouanement</w:t>
      </w:r>
    </w:p>
    <w:p>
      <w:pPr>
        <w:numPr>
          <w:ilvl w:val="0"/>
          <w:numId w:val="2121"/>
        </w:numPr>
      </w:pPr>
      <w:r>
        <w:rPr>
          <w:bCs/>
          <w:b/>
        </w:rPr>
        <w:t xml:space="preserve">Contact :</w:t>
      </w:r>
      <w:r>
        <w:t xml:space="preserve"> </w:t>
      </w:r>
      <w:hyperlink r:id="rId432">
        <w:r>
          <w:rPr>
            <w:rStyle w:val="Hyperlink"/>
          </w:rPr>
          <w:t xml:space="preserve">kinshasa@dhl.com</w:t>
        </w:r>
      </w:hyperlink>
      <w:r>
        <w:t xml:space="preserve"> </w:t>
      </w:r>
      <w:r>
        <w:t xml:space="preserve">/ +243 81 700 5555</w:t>
      </w:r>
    </w:p>
    <w:p>
      <w:pPr>
        <w:numPr>
          <w:ilvl w:val="0"/>
          <w:numId w:val="2121"/>
        </w:numPr>
      </w:pPr>
      <w:r>
        <w:rPr>
          <w:bCs/>
          <w:b/>
        </w:rPr>
        <w:t xml:space="preserve">Tarif indicatif :</w:t>
      </w:r>
      <w:r>
        <w:t xml:space="preserve"> </w:t>
      </w:r>
      <w:r>
        <w:t xml:space="preserve">1.500-2.500€ / conteneur 20’ (selon</w:t>
      </w:r>
      <w:r>
        <w:t xml:space="preserve"> </w:t>
      </w:r>
      <w:r>
        <w:t xml:space="preserve">négociation)</w:t>
      </w:r>
    </w:p>
    <w:p>
      <w:pPr>
        <w:pStyle w:val="FirstParagraph"/>
      </w:pPr>
      <w:r>
        <w:rPr>
          <w:bCs/>
          <w:b/>
        </w:rPr>
        <w:t xml:space="preserve">BOLLORÉ LOGISTICS RDC</w:t>
      </w:r>
    </w:p>
    <w:p>
      <w:pPr>
        <w:numPr>
          <w:ilvl w:val="0"/>
          <w:numId w:val="2122"/>
        </w:numPr>
      </w:pPr>
      <w:r>
        <w:rPr>
          <w:bCs/>
          <w:b/>
        </w:rPr>
        <w:t xml:space="preserve">Service :</w:t>
      </w:r>
      <w:r>
        <w:t xml:space="preserve"> </w:t>
      </w:r>
      <w:r>
        <w:t xml:space="preserve">fret + entreposage Matadi</w:t>
      </w:r>
    </w:p>
    <w:p>
      <w:pPr>
        <w:numPr>
          <w:ilvl w:val="0"/>
          <w:numId w:val="2122"/>
        </w:numPr>
      </w:pPr>
      <w:r>
        <w:rPr>
          <w:bCs/>
          <w:b/>
        </w:rPr>
        <w:t xml:space="preserve">Avantage :</w:t>
      </w:r>
      <w:r>
        <w:t xml:space="preserve"> </w:t>
      </w:r>
      <w:r>
        <w:t xml:space="preserve">réseau Afrique, expérience équipements lourds</w:t>
      </w:r>
    </w:p>
    <w:p>
      <w:pPr>
        <w:numPr>
          <w:ilvl w:val="0"/>
          <w:numId w:val="2122"/>
        </w:numPr>
      </w:pPr>
      <w:r>
        <w:rPr>
          <w:bCs/>
          <w:b/>
        </w:rPr>
        <w:t xml:space="preserve">Contact :</w:t>
      </w:r>
      <w:r>
        <w:t xml:space="preserve"> </w:t>
      </w:r>
      <w:hyperlink r:id="rId433">
        <w:r>
          <w:rPr>
            <w:rStyle w:val="Hyperlink"/>
          </w:rPr>
          <w:t xml:space="preserve">bollore.kinshasa@bollore.com</w:t>
        </w:r>
      </w:hyperlink>
      <w:r>
        <w:t xml:space="preserve"> </w:t>
      </w:r>
      <w:r>
        <w:t xml:space="preserve">/ +243 81 888 6666</w:t>
      </w:r>
    </w:p>
    <w:bookmarkEnd w:id="434"/>
    <w:bookmarkStart w:id="436" w:name="transport-local"/>
    <w:p>
      <w:pPr>
        <w:pStyle w:val="Heading3"/>
      </w:pPr>
      <w:r>
        <w:t xml:space="preserve">Transport local</w:t>
      </w:r>
    </w:p>
    <w:p>
      <w:pPr>
        <w:pStyle w:val="FirstParagraph"/>
      </w:pPr>
      <w:r>
        <w:rPr>
          <w:bCs/>
          <w:b/>
        </w:rPr>
        <w:t xml:space="preserve">TRANSCO SARL</w:t>
      </w:r>
    </w:p>
    <w:p>
      <w:pPr>
        <w:numPr>
          <w:ilvl w:val="0"/>
          <w:numId w:val="2123"/>
        </w:numPr>
      </w:pPr>
      <w:r>
        <w:rPr>
          <w:bCs/>
          <w:b/>
        </w:rPr>
        <w:t xml:space="preserve">Service :</w:t>
      </w:r>
      <w:r>
        <w:t xml:space="preserve"> </w:t>
      </w:r>
      <w:r>
        <w:t xml:space="preserve">location camions, transport Matadi-Kinshasa</w:t>
      </w:r>
    </w:p>
    <w:p>
      <w:pPr>
        <w:numPr>
          <w:ilvl w:val="0"/>
          <w:numId w:val="2123"/>
        </w:numPr>
      </w:pPr>
      <w:r>
        <w:rPr>
          <w:bCs/>
          <w:b/>
        </w:rPr>
        <w:t xml:space="preserve">Flotte :</w:t>
      </w:r>
      <w:r>
        <w:t xml:space="preserve"> </w:t>
      </w:r>
      <w:r>
        <w:t xml:space="preserve">10-20t</w:t>
      </w:r>
    </w:p>
    <w:p>
      <w:pPr>
        <w:numPr>
          <w:ilvl w:val="0"/>
          <w:numId w:val="2123"/>
        </w:numPr>
      </w:pPr>
      <w:r>
        <w:rPr>
          <w:bCs/>
          <w:b/>
        </w:rPr>
        <w:t xml:space="preserve">Tarif :</w:t>
      </w:r>
      <w:r>
        <w:t xml:space="preserve"> </w:t>
      </w:r>
      <w:r>
        <w:t xml:space="preserve">800-1.200€ Matadi-Kinshasa (selon tonnage)</w:t>
      </w:r>
    </w:p>
    <w:p>
      <w:pPr>
        <w:numPr>
          <w:ilvl w:val="0"/>
          <w:numId w:val="2123"/>
        </w:numPr>
      </w:pPr>
      <w:r>
        <w:rPr>
          <w:bCs/>
          <w:b/>
        </w:rPr>
        <w:t xml:space="preserve">Contact :</w:t>
      </w:r>
      <w:r>
        <w:t xml:space="preserve"> </w:t>
      </w:r>
      <w:hyperlink r:id="rId435">
        <w:r>
          <w:rPr>
            <w:rStyle w:val="Hyperlink"/>
          </w:rPr>
          <w:t xml:space="preserve">transco.kin@yahoo.fr</w:t>
        </w:r>
      </w:hyperlink>
      <w:r>
        <w:t xml:space="preserve"> </w:t>
      </w:r>
      <w:r>
        <w:t xml:space="preserve">/ +243 82 555 7777</w:t>
      </w:r>
    </w:p>
    <w:bookmarkEnd w:id="436"/>
    <w:bookmarkStart w:id="439" w:name="assurances"/>
    <w:p>
      <w:pPr>
        <w:pStyle w:val="Heading3"/>
      </w:pPr>
      <w:r>
        <w:t xml:space="preserve">Assurances</w:t>
      </w:r>
    </w:p>
    <w:p>
      <w:pPr>
        <w:pStyle w:val="FirstParagraph"/>
      </w:pPr>
      <w:r>
        <w:rPr>
          <w:bCs/>
          <w:b/>
        </w:rPr>
        <w:t xml:space="preserve">AXA RDC</w:t>
      </w:r>
    </w:p>
    <w:p>
      <w:pPr>
        <w:numPr>
          <w:ilvl w:val="0"/>
          <w:numId w:val="2124"/>
        </w:numPr>
        <w:pStyle w:val="Compact"/>
      </w:pPr>
      <w:r>
        <w:rPr>
          <w:bCs/>
          <w:b/>
        </w:rPr>
        <w:t xml:space="preserve">Produits :</w:t>
      </w:r>
    </w:p>
    <w:p>
      <w:pPr>
        <w:numPr>
          <w:ilvl w:val="0"/>
          <w:numId w:val="2125"/>
        </w:numPr>
      </w:pPr>
      <w:r>
        <w:t xml:space="preserve">Multirisque professionnelle : 12.000€/an</w:t>
      </w:r>
    </w:p>
    <w:p>
      <w:pPr>
        <w:numPr>
          <w:ilvl w:val="0"/>
          <w:numId w:val="2125"/>
        </w:numPr>
      </w:pPr>
      <w:r>
        <w:t xml:space="preserve">RC Exploitation : 3.000€/an</w:t>
      </w:r>
    </w:p>
    <w:p>
      <w:pPr>
        <w:numPr>
          <w:ilvl w:val="0"/>
          <w:numId w:val="2125"/>
        </w:numPr>
      </w:pPr>
      <w:r>
        <w:t xml:space="preserve">Flotte véhicules : 6.000€/an</w:t>
      </w:r>
    </w:p>
    <w:p>
      <w:pPr>
        <w:numPr>
          <w:ilvl w:val="0"/>
          <w:numId w:val="2125"/>
        </w:numPr>
      </w:pPr>
      <w:r>
        <w:t xml:space="preserve">Groupe Santé employés : 15.000€/an</w:t>
      </w:r>
    </w:p>
    <w:p>
      <w:pPr>
        <w:numPr>
          <w:ilvl w:val="0"/>
          <w:numId w:val="2126"/>
        </w:numPr>
        <w:pStyle w:val="Compact"/>
      </w:pPr>
      <w:r>
        <w:rPr>
          <w:bCs/>
          <w:b/>
        </w:rPr>
        <w:t xml:space="preserve">Contact :</w:t>
      </w:r>
      <w:r>
        <w:t xml:space="preserve"> </w:t>
      </w:r>
      <w:hyperlink r:id="rId437">
        <w:r>
          <w:rPr>
            <w:rStyle w:val="Hyperlink"/>
          </w:rPr>
          <w:t xml:space="preserve">axa.kinshasa@axa-cd.com</w:t>
        </w:r>
      </w:hyperlink>
      <w:r>
        <w:t xml:space="preserve"> </w:t>
      </w:r>
      <w:r>
        <w:t xml:space="preserve">/ +243 81 300 0000</w:t>
      </w:r>
    </w:p>
    <w:p>
      <w:pPr>
        <w:numPr>
          <w:ilvl w:val="0"/>
          <w:numId w:val="2127"/>
        </w:numPr>
        <w:pStyle w:val="Compact"/>
      </w:pPr>
      <w:r>
        <w:rPr>
          <w:bCs/>
          <w:b/>
        </w:rPr>
        <w:t xml:space="preserve">Avantage :</w:t>
      </w:r>
      <w:r>
        <w:t xml:space="preserve"> </w:t>
      </w:r>
      <w:r>
        <w:t xml:space="preserve">réseau international, indemnisations fiables</w:t>
      </w:r>
    </w:p>
    <w:p>
      <w:pPr>
        <w:pStyle w:val="FirstParagraph"/>
      </w:pPr>
      <w:r>
        <w:rPr>
          <w:bCs/>
          <w:b/>
        </w:rPr>
        <w:t xml:space="preserve">SONAS (Société Nationale Assurances)</w:t>
      </w:r>
    </w:p>
    <w:p>
      <w:pPr>
        <w:numPr>
          <w:ilvl w:val="0"/>
          <w:numId w:val="2128"/>
        </w:numPr>
      </w:pPr>
      <w:r>
        <w:rPr>
          <w:bCs/>
          <w:b/>
        </w:rPr>
        <w:t xml:space="preserve">Produits :</w:t>
      </w:r>
      <w:r>
        <w:t xml:space="preserve"> </w:t>
      </w:r>
      <w:r>
        <w:t xml:space="preserve">similaires AXA (acteur local)</w:t>
      </w:r>
    </w:p>
    <w:p>
      <w:pPr>
        <w:numPr>
          <w:ilvl w:val="0"/>
          <w:numId w:val="2128"/>
        </w:numPr>
      </w:pPr>
      <w:r>
        <w:rPr>
          <w:bCs/>
          <w:b/>
        </w:rPr>
        <w:t xml:space="preserve">Tarifs :</w:t>
      </w:r>
      <w:r>
        <w:t xml:space="preserve"> </w:t>
      </w:r>
      <w:r>
        <w:t xml:space="preserve">10-15% moins cher qu’AXA</w:t>
      </w:r>
    </w:p>
    <w:p>
      <w:pPr>
        <w:numPr>
          <w:ilvl w:val="0"/>
          <w:numId w:val="2128"/>
        </w:numPr>
      </w:pPr>
      <w:r>
        <w:rPr>
          <w:bCs/>
          <w:b/>
        </w:rPr>
        <w:t xml:space="preserve">Inconvénient :</w:t>
      </w:r>
      <w:r>
        <w:t xml:space="preserve"> </w:t>
      </w:r>
      <w:r>
        <w:t xml:space="preserve">procédures indemnisation plus lentes</w:t>
      </w:r>
    </w:p>
    <w:p>
      <w:pPr>
        <w:numPr>
          <w:ilvl w:val="0"/>
          <w:numId w:val="2128"/>
        </w:numPr>
      </w:pPr>
      <w:r>
        <w:rPr>
          <w:bCs/>
          <w:b/>
        </w:rPr>
        <w:t xml:space="preserve">Contact :</w:t>
      </w:r>
      <w:r>
        <w:t xml:space="preserve"> </w:t>
      </w:r>
      <w:hyperlink r:id="rId438">
        <w:r>
          <w:rPr>
            <w:rStyle w:val="Hyperlink"/>
          </w:rPr>
          <w:t xml:space="preserve">info@sonas.cd</w:t>
        </w:r>
      </w:hyperlink>
      <w:r>
        <w:t xml:space="preserve"> </w:t>
      </w:r>
      <w:r>
        <w:t xml:space="preserve">/ +243 81 222 1111</w:t>
      </w:r>
    </w:p>
    <w:p>
      <w:pPr>
        <w:pStyle w:val="FirstParagraph"/>
      </w:pPr>
      <w:r>
        <w:rPr>
          <w:bCs/>
          <w:b/>
        </w:rPr>
        <w:t xml:space="preserve">Recommandation : AXA</w:t>
      </w:r>
      <w:r>
        <w:t xml:space="preserve"> </w:t>
      </w:r>
      <w:r>
        <w:t xml:space="preserve">pour équipements importés +</w:t>
      </w:r>
      <w:r>
        <w:t xml:space="preserve"> </w:t>
      </w:r>
      <w:r>
        <w:rPr>
          <w:bCs/>
          <w:b/>
        </w:rPr>
        <w:t xml:space="preserve">SONAS</w:t>
      </w:r>
      <w:r>
        <w:t xml:space="preserve"> </w:t>
      </w:r>
      <w:r>
        <w:t xml:space="preserve">pour</w:t>
      </w:r>
      <w:r>
        <w:t xml:space="preserve"> </w:t>
      </w:r>
      <w:r>
        <w:t xml:space="preserve">véhicules locaux (optimisation coûts)</w:t>
      </w:r>
    </w:p>
    <w:bookmarkEnd w:id="439"/>
    <w:bookmarkEnd w:id="440"/>
    <w:bookmarkStart w:id="441" w:name="tableau-synthèse-partenaires"/>
    <w:p>
      <w:pPr>
        <w:pStyle w:val="Heading2"/>
      </w:pPr>
      <w:r>
        <w:rPr>
          <w:bCs/>
          <w:b/>
        </w:rPr>
        <w:t xml:space="preserve">Tableau synthèse partenaires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980"/>
        <w:gridCol w:w="1530"/>
        <w:gridCol w:w="1440"/>
        <w:gridCol w:w="135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Partenaire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An1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Wanrooe (Chine)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Ligne 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Ankur (Inde)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Gazéifieur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Expertise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PAPREC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</w:t>
            </w:r>
            <w:r>
              <w:t xml:space="preserve"> </w:t>
            </w:r>
            <w:r>
              <w:t xml:space="preserve">formation &amp;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 (RDC)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des</w:t>
            </w:r>
            <w:r>
              <w:t xml:space="preserve"> </w:t>
            </w: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stratégique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Consultant JP</w:t>
            </w:r>
            <w:r>
              <w:t xml:space="preserve"> </w:t>
            </w:r>
            <w:r>
              <w:t xml:space="preserve">Morvan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&amp;</w:t>
            </w:r>
            <w:r>
              <w:t xml:space="preserve"> </w:t>
            </w:r>
            <w:r>
              <w:t xml:space="preserve">optimisation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Kimpemba</w:t>
            </w:r>
            <w:r>
              <w:t xml:space="preserve"> </w:t>
            </w:r>
            <w:r>
              <w:t xml:space="preserve">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Compta/fiscal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Mbembe Avocats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Ecosphere HSE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stratégiques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Acheteur</w:t>
            </w:r>
            <w:r>
              <w:t xml:space="preserve"> </w:t>
            </w:r>
            <w:r>
              <w:t xml:space="preserve">granulés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180K€/an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EGMF Mines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Acheteur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90K€/an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Subvention 30K€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</w:t>
            </w:r>
            <w:r>
              <w:t xml:space="preserve"> </w:t>
            </w:r>
            <w:r>
              <w:t xml:space="preserve">préférentiel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100K€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+</w:t>
            </w:r>
            <w:r>
              <w:t xml:space="preserve"> </w:t>
            </w:r>
            <w:r>
              <w:t xml:space="preserve">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(politique)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DHL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  <w:r>
              <w:t xml:space="preserve"> </w:t>
            </w:r>
            <w: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AXA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Couverture</w:t>
            </w:r>
            <w:r>
              <w:t xml:space="preserve"> </w:t>
            </w:r>
            <w:r>
              <w:t xml:space="preserve">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prestataires An1 : ~95.300€</w:t>
      </w:r>
      <w:r>
        <w:t xml:space="preserve"> </w:t>
      </w:r>
      <w:r>
        <w:t xml:space="preserve">(hors équipements 240K€)</w:t>
      </w:r>
    </w:p>
    <w:bookmarkEnd w:id="441"/>
    <w:bookmarkStart w:id="442" w:name="Xf99734c39b283116f4aadf359ce2317d84801e2"/>
    <w:p>
      <w:pPr>
        <w:pStyle w:val="Heading2"/>
      </w:pPr>
      <w:r>
        <w:rPr>
          <w:bCs/>
          <w:b/>
        </w:rPr>
        <w:t xml:space="preserve">Synthèse budgétaire de l’écosystème (année 1)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640"/>
        <w:gridCol w:w="2851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Partenaire 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Estime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 Lourds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Wanrooe / Ankur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Expertise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Plast / INPP / Morvan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46 900 €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Conformité &amp; 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Kimpemba / Mbembe /</w:t>
            </w:r>
            <w:r>
              <w:t xml:space="preserve"> </w:t>
            </w:r>
            <w:r>
              <w:t xml:space="preserve">Ecosphere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42 400 €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Logistique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DHL / AXA / Transco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40 000 € (estim.)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~369 300 €</w:t>
            </w:r>
          </w:p>
        </w:tc>
      </w:tr>
    </w:tbl>
    <w:bookmarkEnd w:id="442"/>
    <w:bookmarkEnd w:id="443"/>
    <w:bookmarkStart w:id="458" w:name="ressources-humaines-disponibles"/>
    <w:p>
      <w:pPr>
        <w:pStyle w:val="Heading1"/>
      </w:pPr>
      <w:r>
        <w:t xml:space="preserve">RESSOURCES HUMAINES DISPONIBLES</w:t>
      </w:r>
    </w:p>
    <w:bookmarkStart w:id="444" w:name="Xae65b958d6390c6e1d4d4aed82467bc4c406b7a"/>
    <w:p>
      <w:pPr>
        <w:pStyle w:val="Heading2"/>
      </w:pPr>
      <w:r>
        <w:rPr>
          <w:bCs/>
          <w:b/>
        </w:rPr>
        <w:t xml:space="preserve">Organigramme détaillé (évolution sur 3 ans)</w:t>
      </w:r>
    </w:p>
    <w:p>
      <w:pPr>
        <w:pStyle w:val="FirstParagraph"/>
      </w:pPr>
      <w:r>
        <w:rPr>
          <w:bCs/>
          <w:b/>
        </w:rPr>
        <w:t xml:space="preserve">Année 1 (phase 1-2) - 30</w:t>
      </w:r>
      <w:r>
        <w:rPr>
          <w:bCs/>
          <w:b/>
        </w:rPr>
        <w:t xml:space="preserve"> </w:t>
      </w:r>
      <w:r>
        <w:rPr>
          <w:bCs/>
          <w:b/>
        </w:rPr>
        <w:t xml:space="preserve">personnes</w:t>
      </w:r>
    </w:p>
    <w:p>
      <w:pPr>
        <w:pStyle w:val="BodyText"/>
      </w:pPr>
      <w:r>
        <w:rPr>
          <w:iCs/>
          <w:i/>
        </w:rPr>
        <w:t xml:space="preserve">EFFECTIF ANNÉE 1 :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Direction : 4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Cadres : 6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Employés : 3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Opérateurs : 20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Chauffeurs : 5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Collecteurs : 50</w:t>
      </w:r>
    </w:p>
    <w:p>
      <w:pPr>
        <w:numPr>
          <w:ilvl w:val="0"/>
          <w:numId w:val="2129"/>
        </w:numPr>
      </w:pPr>
      <w:r>
        <w:rPr>
          <w:iCs/>
          <w:i/>
        </w:rPr>
        <w:t xml:space="preserve">Sécurité : 3</w:t>
      </w:r>
    </w:p>
    <w:p>
      <w:pPr>
        <w:pStyle w:val="FirstParagraph"/>
      </w:pPr>
      <w:r>
        <w:rPr>
          <w:iCs/>
          <w:i/>
        </w:rPr>
        <w:t xml:space="preserve">TOTAL : 91 personnes</w:t>
      </w:r>
    </w:p>
    <w:p>
      <w:pPr>
        <w:pStyle w:val="BodyText"/>
      </w:pPr>
      <w:r>
        <w:rPr>
          <w:bCs/>
          <w:b/>
        </w:rPr>
        <w:t xml:space="preserve">ANNÉE 2 (phase 3 partielle) - 65 personnes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OPÉRATIONNELS :</w:t>
      </w:r>
    </w:p>
    <w:p>
      <w:pPr>
        <w:numPr>
          <w:ilvl w:val="0"/>
          <w:numId w:val="2130"/>
        </w:numPr>
      </w:pPr>
      <w:r>
        <w:rPr>
          <w:iCs/>
          <w:i/>
        </w:rPr>
        <w:t xml:space="preserve">Opérateurs production : *35 (+15)</w:t>
      </w:r>
    </w:p>
    <w:p>
      <w:pPr>
        <w:numPr>
          <w:ilvl w:val="0"/>
          <w:numId w:val="2130"/>
        </w:numPr>
      </w:pPr>
      <w:r>
        <w:rPr>
          <w:iCs/>
          <w:i/>
        </w:rPr>
        <w:t xml:space="preserve">Chauffeurs : *8 (+3)</w:t>
      </w:r>
    </w:p>
    <w:p>
      <w:pPr>
        <w:numPr>
          <w:ilvl w:val="0"/>
          <w:numId w:val="2130"/>
        </w:numPr>
      </w:pPr>
      <w:r>
        <w:rPr>
          <w:iCs/>
          <w:i/>
        </w:rPr>
        <w:t xml:space="preserve">Collecteurs indép. : *80 (+30)</w:t>
      </w:r>
    </w:p>
    <w:p>
      <w:pPr>
        <w:numPr>
          <w:ilvl w:val="0"/>
          <w:numId w:val="2130"/>
        </w:numPr>
      </w:pPr>
      <w:r>
        <w:rPr>
          <w:iCs/>
          <w:i/>
        </w:rPr>
        <w:t xml:space="preserve">Agents sécurité : *6 (+3)</w:t>
      </w:r>
    </w:p>
    <w:p>
      <w:pPr>
        <w:numPr>
          <w:ilvl w:val="0"/>
          <w:numId w:val="2130"/>
        </w:numPr>
      </w:pPr>
      <w:r>
        <w:rPr>
          <w:iCs/>
          <w:i/>
        </w:rPr>
        <w:t xml:space="preserve">Magasiniers : *3 (nouveau)</w:t>
      </w:r>
    </w:p>
    <w:p>
      <w:pPr>
        <w:pStyle w:val="FirstParagraph"/>
      </w:pPr>
      <w:r>
        <w:rPr>
          <w:iCs/>
          <w:i/>
        </w:rPr>
        <w:t xml:space="preserve">EFFECTIF ANNÉE 2 : 150 personnes</w:t>
      </w:r>
    </w:p>
    <w:p>
      <w:pPr>
        <w:pStyle w:val="BodyText"/>
      </w:pPr>
      <w:r>
        <w:rPr>
          <w:bCs/>
          <w:b/>
        </w:rPr>
        <w:t xml:space="preserve">Récapitulatif des effectifs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005"/>
        <w:gridCol w:w="2205"/>
        <w:gridCol w:w="1904"/>
        <w:gridCol w:w="16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1 (Phase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1-2)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 (Phase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(CFO)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Cadres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(Admin/Compta)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Chauffeurs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Collecteurs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(Indépendants)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Croissance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65%</w:t>
            </w:r>
          </w:p>
        </w:tc>
      </w:tr>
    </w:tbl>
    <w:bookmarkEnd w:id="444"/>
    <w:bookmarkStart w:id="445" w:name="Xa008f23a00a89b290608b59594d1435087bb477"/>
    <w:p>
      <w:pPr>
        <w:pStyle w:val="Heading2"/>
      </w:pPr>
      <w:r>
        <w:rPr>
          <w:bCs/>
          <w:b/>
        </w:rPr>
        <w:t xml:space="preserve">Fiches de poste complètes FICHE 1 : CEO / FONDATEUR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JOËL OXYBEL – Chief Executive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Statut :</w:t>
            </w:r>
            <w:r>
              <w:t xml:space="preserve"> </w:t>
            </w:r>
            <w:r>
              <w:t xml:space="preserve">fondateur, actionnaire majoritaire, gérant unique</w:t>
            </w:r>
            <w:r>
              <w:br/>
            </w:r>
            <w:r>
              <w:rPr>
                <w:bCs/>
                <w:b/>
              </w:rPr>
              <w:t xml:space="preserve">Date début :</w:t>
            </w:r>
            <w:r>
              <w:t xml:space="preserve"> </w:t>
            </w:r>
            <w:r>
              <w:t xml:space="preserve">M0 (temps plein)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3.000€/mois + dividendes (si rentabilité)</w:t>
            </w:r>
            <w:r>
              <w:br/>
            </w:r>
            <w:r>
              <w:rPr>
                <w:bCs/>
                <w:b/>
              </w:rPr>
              <w:t xml:space="preserve">Lieu :</w:t>
            </w:r>
            <w:r>
              <w:t xml:space="preserve"> </w:t>
            </w:r>
            <w:r>
              <w:t xml:space="preserve">Kinshasa, bureau Direction TakaPlast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actuel :</w:t>
            </w:r>
          </w:p>
          <w:p>
            <w:pPr>
              <w:numPr>
                <w:ilvl w:val="0"/>
                <w:numId w:val="2131"/>
              </w:numPr>
              <w:jc w:val="left"/>
            </w:pPr>
            <w:r>
              <w:t xml:space="preserve">Formation : Master Management &amp; Entrepreneuriat numérique</w:t>
            </w:r>
          </w:p>
          <w:p>
            <w:pPr>
              <w:numPr>
                <w:ilvl w:val="0"/>
                <w:numId w:val="2131"/>
              </w:numPr>
              <w:jc w:val="left"/>
            </w:pPr>
            <w:r>
              <w:t xml:space="preserve">Expérience : 10+ ans gestion de projets, entrepreneuriat</w:t>
            </w:r>
          </w:p>
          <w:p>
            <w:pPr>
              <w:numPr>
                <w:ilvl w:val="0"/>
                <w:numId w:val="2131"/>
              </w:numPr>
              <w:jc w:val="left"/>
            </w:pPr>
            <w:r>
              <w:t xml:space="preserve">Compétences clés : stratégie, levée fonds, relations</w:t>
            </w:r>
            <w:r>
              <w:t xml:space="preserve"> </w:t>
            </w:r>
            <w:r>
              <w:t xml:space="preserve">institutionnelles, leadership</w:t>
            </w:r>
          </w:p>
          <w:p>
            <w:pPr>
              <w:numPr>
                <w:ilvl w:val="0"/>
                <w:numId w:val="2131"/>
              </w:numPr>
              <w:jc w:val="left"/>
            </w:pPr>
            <w:r>
              <w:t xml:space="preserve">Langues : Français (natif), Anglais (professionnel)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32"/>
              </w:numPr>
              <w:pStyle w:val="Compact"/>
              <w:jc w:val="left"/>
            </w:pPr>
            <w:r>
              <w:rPr>
                <w:bCs/>
                <w:b/>
              </w:rPr>
              <w:t xml:space="preserve">Stratégie &amp; vision</w:t>
            </w:r>
            <w:r>
              <w:t xml:space="preserve"> </w:t>
            </w:r>
            <w:r>
              <w:t xml:space="preserve">(30%)</w:t>
            </w:r>
          </w:p>
          <w:p>
            <w:pPr>
              <w:numPr>
                <w:ilvl w:val="0"/>
                <w:numId w:val="2133"/>
              </w:numPr>
              <w:jc w:val="left"/>
            </w:pPr>
            <w:r>
              <w:t xml:space="preserve">Définir orientations stratégiques entreprise</w:t>
            </w:r>
          </w:p>
          <w:p>
            <w:pPr>
              <w:numPr>
                <w:ilvl w:val="0"/>
                <w:numId w:val="2133"/>
              </w:numPr>
              <w:jc w:val="left"/>
            </w:pPr>
            <w:r>
              <w:t xml:space="preserve">Piloter Business Plan et adaptation marché</w:t>
            </w:r>
          </w:p>
          <w:p>
            <w:pPr>
              <w:numPr>
                <w:ilvl w:val="0"/>
                <w:numId w:val="2133"/>
              </w:numPr>
              <w:jc w:val="left"/>
            </w:pPr>
            <w:r>
              <w:t xml:space="preserve">Identifier nouvelles opportunité croissance</w:t>
            </w:r>
          </w:p>
          <w:p>
            <w:pPr>
              <w:numPr>
                <w:ilvl w:val="0"/>
                <w:numId w:val="2133"/>
              </w:numPr>
              <w:jc w:val="left"/>
            </w:pPr>
            <w:r>
              <w:t xml:space="preserve">Superviser expansion géographique (phase 2030)</w:t>
            </w:r>
          </w:p>
          <w:p>
            <w:pPr>
              <w:numPr>
                <w:ilvl w:val="0"/>
                <w:numId w:val="2134"/>
              </w:numPr>
              <w:pStyle w:val="Compact"/>
              <w:jc w:val="left"/>
            </w:pPr>
            <w:r>
              <w:rPr>
                <w:bCs/>
                <w:b/>
              </w:rPr>
              <w:t xml:space="preserve">Levée de fonds &amp; relations investisseurs</w:t>
            </w:r>
            <w:r>
              <w:t xml:space="preserve"> </w:t>
            </w:r>
            <w:r>
              <w:t xml:space="preserve">(25%)</w:t>
            </w:r>
          </w:p>
          <w:p>
            <w:pPr>
              <w:numPr>
                <w:ilvl w:val="0"/>
                <w:numId w:val="2135"/>
              </w:numPr>
              <w:jc w:val="left"/>
            </w:pPr>
            <w:r>
              <w:t xml:space="preserve">Négocier avec Business Angels, VC, banques</w:t>
            </w:r>
          </w:p>
          <w:p>
            <w:pPr>
              <w:numPr>
                <w:ilvl w:val="0"/>
                <w:numId w:val="2135"/>
              </w:numPr>
              <w:jc w:val="left"/>
            </w:pPr>
            <w:r>
              <w:t xml:space="preserve">Gérer relations PNUD, BAD, AFD</w:t>
            </w:r>
          </w:p>
          <w:p>
            <w:pPr>
              <w:numPr>
                <w:ilvl w:val="0"/>
                <w:numId w:val="2135"/>
              </w:numPr>
              <w:jc w:val="left"/>
            </w:pPr>
            <w:r>
              <w:t xml:space="preserve">Reporting trimestriel actionnaires/board</w:t>
            </w:r>
          </w:p>
          <w:p>
            <w:pPr>
              <w:numPr>
                <w:ilvl w:val="0"/>
                <w:numId w:val="2135"/>
              </w:numPr>
              <w:jc w:val="left"/>
            </w:pPr>
            <w:r>
              <w:t xml:space="preserve">Préparer Series A (année 2)</w:t>
            </w:r>
          </w:p>
          <w:p>
            <w:pPr>
              <w:numPr>
                <w:ilvl w:val="0"/>
                <w:numId w:val="2136"/>
              </w:numPr>
              <w:pStyle w:val="Compact"/>
              <w:jc w:val="left"/>
            </w:pPr>
            <w:r>
              <w:rPr>
                <w:bCs/>
                <w:b/>
              </w:rPr>
              <w:t xml:space="preserve">Relations institutionnelles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0"/>
                <w:numId w:val="2137"/>
              </w:numPr>
              <w:jc w:val="left"/>
            </w:pPr>
            <w:r>
              <w:t xml:space="preserve">Interface MECNT, Ministères, Gouvernorat</w:t>
            </w:r>
          </w:p>
          <w:p>
            <w:pPr>
              <w:numPr>
                <w:ilvl w:val="0"/>
                <w:numId w:val="2137"/>
              </w:numPr>
              <w:jc w:val="left"/>
            </w:pPr>
            <w:r>
              <w:t xml:space="preserve">Représentation TakaPlast événements sectoriels</w:t>
            </w:r>
          </w:p>
          <w:p>
            <w:pPr>
              <w:numPr>
                <w:ilvl w:val="0"/>
                <w:numId w:val="2137"/>
              </w:numPr>
              <w:jc w:val="left"/>
            </w:pPr>
            <w:r>
              <w:t xml:space="preserve">Lobbying régulation favorable économie circulaire</w:t>
            </w:r>
          </w:p>
          <w:p>
            <w:pPr>
              <w:numPr>
                <w:ilvl w:val="0"/>
                <w:numId w:val="2137"/>
              </w:numPr>
              <w:jc w:val="left"/>
            </w:pPr>
            <w:r>
              <w:t xml:space="preserve">Partenariats stratégiques (Bralima, EGMF, ONG)</w:t>
            </w:r>
          </w:p>
          <w:p>
            <w:pPr>
              <w:numPr>
                <w:ilvl w:val="0"/>
                <w:numId w:val="2138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Management équipe direction</w:t>
            </w:r>
            <w:r>
              <w:t xml:space="preserve"> </w:t>
            </w:r>
            <w:r>
              <w:t xml:space="preserve">(15%)</w:t>
            </w:r>
          </w:p>
          <w:p>
            <w:pPr>
              <w:numPr>
                <w:ilvl w:val="0"/>
                <w:numId w:val="2139"/>
              </w:numPr>
              <w:jc w:val="left"/>
            </w:pPr>
            <w:r>
              <w:t xml:space="preserve">Recrutement et supervision 3 directeurs</w:t>
            </w:r>
          </w:p>
          <w:p>
            <w:pPr>
              <w:numPr>
                <w:ilvl w:val="0"/>
                <w:numId w:val="2139"/>
              </w:numPr>
              <w:jc w:val="left"/>
            </w:pPr>
            <w:r>
              <w:t xml:space="preserve">Animation CODIR hebdomadaire</w:t>
            </w:r>
          </w:p>
          <w:p>
            <w:pPr>
              <w:numPr>
                <w:ilvl w:val="0"/>
                <w:numId w:val="2139"/>
              </w:numPr>
              <w:jc w:val="left"/>
            </w:pPr>
            <w:r>
              <w:t xml:space="preserve">Gestion conflits/arbitrages</w:t>
            </w:r>
          </w:p>
          <w:p>
            <w:pPr>
              <w:numPr>
                <w:ilvl w:val="0"/>
                <w:numId w:val="2139"/>
              </w:numPr>
              <w:jc w:val="left"/>
            </w:pPr>
            <w:r>
              <w:t xml:space="preserve">Culture entreprise et valeurs</w:t>
            </w:r>
          </w:p>
          <w:p>
            <w:pPr>
              <w:numPr>
                <w:ilvl w:val="0"/>
                <w:numId w:val="2140"/>
              </w:numPr>
              <w:pStyle w:val="Compact"/>
              <w:jc w:val="left"/>
            </w:pPr>
            <w:r>
              <w:rPr>
                <w:bCs/>
                <w:b/>
              </w:rPr>
              <w:t xml:space="preserve">Communication externe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141"/>
              </w:numPr>
              <w:jc w:val="left"/>
            </w:pPr>
            <w:r>
              <w:t xml:space="preserve">Relations presse, médias RDC/international</w:t>
            </w:r>
          </w:p>
          <w:p>
            <w:pPr>
              <w:numPr>
                <w:ilvl w:val="0"/>
                <w:numId w:val="2141"/>
              </w:numPr>
              <w:jc w:val="left"/>
            </w:pPr>
            <w:r>
              <w:t xml:space="preserve">Conférences, pitchs investisseurs</w:t>
            </w:r>
          </w:p>
          <w:p>
            <w:pPr>
              <w:numPr>
                <w:ilvl w:val="0"/>
                <w:numId w:val="2141"/>
              </w:numPr>
              <w:jc w:val="left"/>
            </w:pPr>
            <w:r>
              <w:t xml:space="preserve">Réseaux sociaux TakaPlast (LinkedIn, Twitter)</w:t>
            </w:r>
          </w:p>
          <w:p>
            <w:pPr>
              <w:numPr>
                <w:ilvl w:val="0"/>
                <w:numId w:val="2141"/>
              </w:numPr>
              <w:jc w:val="left"/>
            </w:pPr>
            <w:r>
              <w:t xml:space="preserve">Ambassadeur économie circulaire Afrique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142"/>
              </w:numPr>
              <w:jc w:val="left"/>
            </w:pPr>
            <w:r>
              <w:t xml:space="preserve">Montant levées de fonds réalisées</w:t>
            </w:r>
          </w:p>
          <w:p>
            <w:pPr>
              <w:numPr>
                <w:ilvl w:val="0"/>
                <w:numId w:val="2142"/>
              </w:numPr>
              <w:jc w:val="left"/>
            </w:pPr>
            <w:r>
              <w:t xml:space="preserve">CA et EBITDA vs prévisions</w:t>
            </w:r>
          </w:p>
          <w:p>
            <w:pPr>
              <w:numPr>
                <w:ilvl w:val="0"/>
                <w:numId w:val="2142"/>
              </w:numPr>
              <w:jc w:val="left"/>
            </w:pPr>
            <w:r>
              <w:t xml:space="preserve">Nouveaux partenaires stratégiques signés</w:t>
            </w:r>
          </w:p>
          <w:p>
            <w:pPr>
              <w:numPr>
                <w:ilvl w:val="0"/>
                <w:numId w:val="2142"/>
              </w:numPr>
              <w:jc w:val="left"/>
            </w:pPr>
            <w:r>
              <w:t xml:space="preserve">NPS (satisfaction) équipe direction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Évolution poste :</w:t>
            </w:r>
          </w:p>
          <w:p>
            <w:pPr>
              <w:numPr>
                <w:ilvl w:val="0"/>
                <w:numId w:val="2143"/>
              </w:numPr>
              <w:jc w:val="left"/>
            </w:pPr>
            <w:r>
              <w:t xml:space="preserve">An2 : recrutement CFO → porteur de projet se concentre</w:t>
            </w:r>
            <w:r>
              <w:t xml:space="preserve"> </w:t>
            </w:r>
            <w:r>
              <w:t xml:space="preserve">stratégie/commercial</w:t>
            </w:r>
          </w:p>
          <w:p>
            <w:pPr>
              <w:numPr>
                <w:ilvl w:val="0"/>
                <w:numId w:val="2143"/>
              </w:numPr>
              <w:jc w:val="left"/>
            </w:pPr>
            <w:r>
              <w:t xml:space="preserve">An3 : recrutement COO → porteur de projet devient Executive</w:t>
            </w:r>
            <w:r>
              <w:t xml:space="preserve"> </w:t>
            </w:r>
            <w:r>
              <w:t xml:space="preserve">Chairman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2 : DIRECTEUR TECHNIQUE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Directeur Technique / CTO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M1 (priorité absolue)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2.000€/mois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CEO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2-3 personnes An1 → 10-15 personne An3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Ingénieur Génie des Procédés, Chimie, ou</w:t>
            </w:r>
            <w:r>
              <w:t xml:space="preserve"> </w:t>
            </w:r>
            <w:r>
              <w:t xml:space="preserve">Plasturgie (Bac+5)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5-7 ans dans recyclage plastiques ou industrie</w:t>
            </w:r>
            <w:r>
              <w:t xml:space="preserve"> </w:t>
            </w:r>
            <w:r>
              <w:t xml:space="preserve">transformation polymères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Compétences techniques :</w:t>
            </w:r>
          </w:p>
          <w:p>
            <w:pPr>
              <w:numPr>
                <w:ilvl w:val="1"/>
                <w:numId w:val="2145"/>
              </w:numPr>
              <w:jc w:val="left"/>
            </w:pPr>
            <w:r>
              <w:t xml:space="preserve">Procédés extrusion, injection, thermoformage</w:t>
            </w:r>
          </w:p>
          <w:p>
            <w:pPr>
              <w:numPr>
                <w:ilvl w:val="1"/>
                <w:numId w:val="2145"/>
              </w:numPr>
              <w:jc w:val="left"/>
            </w:pPr>
            <w:r>
              <w:t xml:space="preserve">Propriétés physicochimiques plastiques (PEHD, PEBD, PP, PET,</w:t>
            </w:r>
            <w:r>
              <w:t xml:space="preserve"> </w:t>
            </w:r>
            <w:r>
              <w:t xml:space="preserve">&gt; PVC)</w:t>
            </w:r>
          </w:p>
          <w:p>
            <w:pPr>
              <w:numPr>
                <w:ilvl w:val="1"/>
                <w:numId w:val="2145"/>
              </w:numPr>
              <w:jc w:val="left"/>
            </w:pPr>
            <w:r>
              <w:t xml:space="preserve">Maintenance industrielle (mécanique, électrique, hydraulique)</w:t>
            </w:r>
          </w:p>
          <w:p>
            <w:pPr>
              <w:numPr>
                <w:ilvl w:val="1"/>
                <w:numId w:val="2145"/>
              </w:numPr>
              <w:jc w:val="left"/>
            </w:pPr>
            <w:r>
              <w:t xml:space="preserve">Contrôle qualité (norme ISO, tests matériaux)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Compétences managériales :</w:t>
            </w:r>
            <w:r>
              <w:t xml:space="preserve"> </w:t>
            </w:r>
            <w:r>
              <w:t xml:space="preserve">Leadership, gestion projets</w:t>
            </w:r>
            <w:r>
              <w:t xml:space="preserve"> </w:t>
            </w:r>
            <w:r>
              <w:t xml:space="preserve">techniques, formation équipes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 (obligatoire), Anglais (technique</w:t>
            </w:r>
            <w:r>
              <w:t xml:space="preserve"> </w:t>
            </w:r>
            <w:r>
              <w:t xml:space="preserve">équipements), Lingala (atout)</w:t>
            </w:r>
          </w:p>
          <w:p>
            <w:pPr>
              <w:numPr>
                <w:ilvl w:val="0"/>
                <w:numId w:val="2144"/>
              </w:numPr>
              <w:jc w:val="left"/>
            </w:pPr>
            <w:r>
              <w:rPr>
                <w:bCs/>
                <w:b/>
              </w:rPr>
              <w:t xml:space="preserve">Localisation :</w:t>
            </w:r>
            <w:r>
              <w:t xml:space="preserve"> </w:t>
            </w:r>
            <w:r>
              <w:t xml:space="preserve">expérience Afrique subsaharienne fortement</w:t>
            </w:r>
            <w:r>
              <w:t xml:space="preserve"> </w:t>
            </w:r>
            <w:r>
              <w:t xml:space="preserve">souhaitée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46"/>
              </w:numPr>
              <w:pStyle w:val="Compact"/>
              <w:jc w:val="left"/>
            </w:pPr>
            <w:r>
              <w:rPr>
                <w:bCs/>
                <w:b/>
              </w:rPr>
              <w:t xml:space="preserve">Setup technique usine</w:t>
            </w:r>
            <w:r>
              <w:t xml:space="preserve"> </w:t>
            </w:r>
            <w:r>
              <w:t xml:space="preserve">(M1-6)</w:t>
            </w:r>
          </w:p>
          <w:p>
            <w:pPr>
              <w:numPr>
                <w:ilvl w:val="0"/>
                <w:numId w:val="2147"/>
              </w:numPr>
              <w:jc w:val="left"/>
            </w:pPr>
            <w:r>
              <w:t xml:space="preserve">Supervision achat équipements Chine/Inde</w:t>
            </w:r>
          </w:p>
          <w:p>
            <w:pPr>
              <w:numPr>
                <w:ilvl w:val="0"/>
                <w:numId w:val="2147"/>
              </w:numPr>
              <w:jc w:val="left"/>
            </w:pPr>
            <w:r>
              <w:t xml:space="preserve">Réception, installation, mise en service machines</w:t>
            </w:r>
          </w:p>
          <w:p>
            <w:pPr>
              <w:numPr>
                <w:ilvl w:val="0"/>
                <w:numId w:val="2147"/>
              </w:numPr>
              <w:jc w:val="left"/>
            </w:pPr>
            <w:r>
              <w:t xml:space="preserve">Tests et optimisation process (rendement, qualité)</w:t>
            </w:r>
          </w:p>
          <w:p>
            <w:pPr>
              <w:numPr>
                <w:ilvl w:val="0"/>
                <w:numId w:val="2147"/>
              </w:numPr>
              <w:jc w:val="left"/>
            </w:pPr>
            <w:r>
              <w:t xml:space="preserve">Rédaction procédures opératoires standard (SOP)</w:t>
            </w:r>
          </w:p>
          <w:p>
            <w:pPr>
              <w:numPr>
                <w:ilvl w:val="0"/>
                <w:numId w:val="2148"/>
              </w:numPr>
              <w:pStyle w:val="Compact"/>
              <w:jc w:val="left"/>
            </w:pPr>
            <w:r>
              <w:rPr>
                <w:bCs/>
                <w:b/>
              </w:rPr>
              <w:t xml:space="preserve">Production &amp; qualité</w:t>
            </w:r>
            <w:r>
              <w:t xml:space="preserve"> </w:t>
            </w:r>
            <w:r>
              <w:t xml:space="preserve">(quotidien)</w:t>
            </w:r>
          </w:p>
          <w:p>
            <w:pPr>
              <w:numPr>
                <w:ilvl w:val="0"/>
                <w:numId w:val="2149"/>
              </w:numPr>
              <w:jc w:val="left"/>
            </w:pPr>
            <w:r>
              <w:t xml:space="preserve">Assurer continuité production (uptime &gt; 85%)</w:t>
            </w:r>
          </w:p>
          <w:p>
            <w:pPr>
              <w:numPr>
                <w:ilvl w:val="0"/>
                <w:numId w:val="2149"/>
              </w:numPr>
              <w:jc w:val="left"/>
            </w:pPr>
            <w:r>
              <w:t xml:space="preserve">Définir recettes / formulations (mix plastiques, additifs)</w:t>
            </w:r>
          </w:p>
          <w:p>
            <w:pPr>
              <w:numPr>
                <w:ilvl w:val="0"/>
                <w:numId w:val="2149"/>
              </w:numPr>
              <w:jc w:val="left"/>
            </w:pPr>
            <w:r>
              <w:t xml:space="preserve">Contrôle qualité matières entrantes et produits finis</w:t>
            </w:r>
          </w:p>
          <w:p>
            <w:pPr>
              <w:numPr>
                <w:ilvl w:val="0"/>
                <w:numId w:val="2149"/>
              </w:numPr>
              <w:jc w:val="left"/>
            </w:pPr>
            <w:r>
              <w:t xml:space="preserve">Gestion stocks matières premières et consommable</w:t>
            </w:r>
          </w:p>
          <w:p>
            <w:pPr>
              <w:numPr>
                <w:ilvl w:val="0"/>
                <w:numId w:val="2150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Maintenance &amp; amélioration continue</w:t>
            </w:r>
          </w:p>
          <w:p>
            <w:pPr>
              <w:numPr>
                <w:ilvl w:val="0"/>
                <w:numId w:val="2151"/>
              </w:numPr>
              <w:jc w:val="left"/>
            </w:pPr>
            <w:r>
              <w:t xml:space="preserve">Plan maintenance préventive équipements</w:t>
            </w:r>
          </w:p>
          <w:p>
            <w:pPr>
              <w:numPr>
                <w:ilvl w:val="0"/>
                <w:numId w:val="2151"/>
              </w:numPr>
              <w:jc w:val="left"/>
            </w:pPr>
            <w:r>
              <w:t xml:space="preserve">Gestion pannes et dépannages (réactivité &lt; 2h)</w:t>
            </w:r>
          </w:p>
          <w:p>
            <w:pPr>
              <w:numPr>
                <w:ilvl w:val="0"/>
                <w:numId w:val="2151"/>
              </w:numPr>
              <w:jc w:val="left"/>
            </w:pPr>
            <w:r>
              <w:t xml:space="preserve">Optimisation consommations (eau, électricité, -10-15%)</w:t>
            </w:r>
          </w:p>
          <w:p>
            <w:pPr>
              <w:numPr>
                <w:ilvl w:val="0"/>
                <w:numId w:val="2151"/>
              </w:numPr>
              <w:jc w:val="left"/>
            </w:pPr>
            <w:r>
              <w:t xml:space="preserve">Veille technologique innovations recyclage</w:t>
            </w:r>
          </w:p>
          <w:p>
            <w:pPr>
              <w:numPr>
                <w:ilvl w:val="0"/>
                <w:numId w:val="2152"/>
              </w:numPr>
              <w:pStyle w:val="Compact"/>
              <w:jc w:val="left"/>
            </w:pPr>
            <w:r>
              <w:rPr>
                <w:bCs/>
                <w:b/>
              </w:rPr>
              <w:t xml:space="preserve">R&amp;D &amp; innovation</w:t>
            </w:r>
          </w:p>
          <w:p>
            <w:pPr>
              <w:numPr>
                <w:ilvl w:val="0"/>
                <w:numId w:val="2153"/>
              </w:numPr>
              <w:jc w:val="left"/>
            </w:pPr>
            <w:r>
              <w:t xml:space="preserve">Développement nouveaux produits (pavés, tuiles, mobilier)</w:t>
            </w:r>
          </w:p>
          <w:p>
            <w:pPr>
              <w:numPr>
                <w:ilvl w:val="0"/>
                <w:numId w:val="2153"/>
              </w:numPr>
              <w:jc w:val="left"/>
            </w:pPr>
            <w:r>
              <w:t xml:space="preserve">Tests nouveaux polymères (ABS, PS, PVC)</w:t>
            </w:r>
          </w:p>
          <w:p>
            <w:pPr>
              <w:numPr>
                <w:ilvl w:val="0"/>
                <w:numId w:val="2153"/>
              </w:numPr>
              <w:jc w:val="left"/>
            </w:pPr>
            <w:r>
              <w:t xml:space="preserve">Partenariats R&amp;D (universités, centres techniques)</w:t>
            </w:r>
          </w:p>
          <w:p>
            <w:pPr>
              <w:numPr>
                <w:ilvl w:val="0"/>
                <w:numId w:val="2154"/>
              </w:numPr>
              <w:pStyle w:val="Compact"/>
              <w:jc w:val="left"/>
            </w:pPr>
            <w:r>
              <w:rPr>
                <w:bCs/>
                <w:b/>
              </w:rPr>
              <w:t xml:space="preserve">HSE (Santé Sécurité Environnement)</w:t>
            </w:r>
          </w:p>
          <w:p>
            <w:pPr>
              <w:numPr>
                <w:ilvl w:val="0"/>
                <w:numId w:val="2155"/>
              </w:numPr>
              <w:jc w:val="left"/>
            </w:pPr>
            <w:r>
              <w:t xml:space="preserve">Respect normes sécurité machines (formation EPI)</w:t>
            </w:r>
          </w:p>
          <w:p>
            <w:pPr>
              <w:numPr>
                <w:ilvl w:val="0"/>
                <w:numId w:val="2155"/>
              </w:numPr>
              <w:jc w:val="left"/>
            </w:pPr>
            <w:r>
              <w:t xml:space="preserve">Gestion déchets process (eaux usées, fumées)</w:t>
            </w:r>
          </w:p>
          <w:p>
            <w:pPr>
              <w:numPr>
                <w:ilvl w:val="0"/>
                <w:numId w:val="2155"/>
              </w:numPr>
              <w:jc w:val="left"/>
            </w:pPr>
            <w:r>
              <w:t xml:space="preserve">Reporting incidents, accidents travail</w:t>
            </w:r>
          </w:p>
          <w:p>
            <w:pPr>
              <w:numPr>
                <w:ilvl w:val="0"/>
                <w:numId w:val="2155"/>
              </w:numPr>
              <w:jc w:val="left"/>
            </w:pPr>
            <w:r>
              <w:t xml:space="preserve">Préparation certifications ISO 9001, ISO 14001</w:t>
            </w:r>
          </w:p>
          <w:p>
            <w:pPr>
              <w:numPr>
                <w:ilvl w:val="0"/>
                <w:numId w:val="2156"/>
              </w:numPr>
              <w:jc w:val="left"/>
            </w:pPr>
            <w:r>
              <w:rPr>
                <w:bCs/>
                <w:b/>
              </w:rPr>
              <w:t xml:space="preserve">Interlocuteur du groupe PAPREC</w:t>
            </w:r>
          </w:p>
          <w:p>
            <w:pPr>
              <w:numPr>
                <w:ilvl w:val="1"/>
                <w:numId w:val="2157"/>
              </w:numPr>
              <w:jc w:val="left"/>
            </w:pPr>
            <w:r>
              <w:t xml:space="preserve">Interlocuteur direct du groupe pour l’audit des process</w:t>
            </w:r>
          </w:p>
          <w:p>
            <w:pPr>
              <w:numPr>
                <w:ilvl w:val="1"/>
                <w:numId w:val="2157"/>
              </w:numPr>
              <w:jc w:val="left"/>
            </w:pPr>
            <w:r>
              <w:t xml:space="preserve">transformer les spécifications techniques de PAPREC en SOP</w:t>
            </w:r>
            <w:r>
              <w:t xml:space="preserve"> </w:t>
            </w:r>
            <w:r>
              <w:t xml:space="preserve">(Standard Operating Procedur)</w:t>
            </w:r>
          </w:p>
          <w:p>
            <w:pPr>
              <w:numPr>
                <w:ilvl w:val="1"/>
                <w:numId w:val="2157"/>
              </w:numPr>
              <w:jc w:val="left"/>
            </w:pPr>
            <w:r>
              <w:t xml:space="preserve">Application des standards sur les machines Wanrooe/Ankur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158"/>
              </w:numPr>
              <w:jc w:val="left"/>
            </w:pPr>
            <w:r>
              <w:t xml:space="preserve">Taux disponibilité machines ( &gt; 85%)</w:t>
            </w:r>
          </w:p>
          <w:p>
            <w:pPr>
              <w:numPr>
                <w:ilvl w:val="0"/>
                <w:numId w:val="2158"/>
              </w:numPr>
              <w:jc w:val="left"/>
            </w:pPr>
            <w:r>
              <w:t xml:space="preserve">Taux conformité qualité produits (&gt; 95%)</w:t>
            </w:r>
          </w:p>
          <w:p>
            <w:pPr>
              <w:numPr>
                <w:ilvl w:val="0"/>
                <w:numId w:val="2158"/>
              </w:numPr>
              <w:jc w:val="left"/>
            </w:pPr>
            <w:r>
              <w:t xml:space="preserve">Coût production / tonne traitée (&lt; 550€/t)</w:t>
            </w:r>
          </w:p>
          <w:p>
            <w:pPr>
              <w:numPr>
                <w:ilvl w:val="0"/>
                <w:numId w:val="2158"/>
              </w:numPr>
              <w:jc w:val="left"/>
            </w:pPr>
            <w:r>
              <w:t xml:space="preserve">Nombre incidents sécurité (objectif 0)</w:t>
            </w:r>
          </w:p>
          <w:p>
            <w:pPr>
              <w:numPr>
                <w:ilvl w:val="0"/>
                <w:numId w:val="2158"/>
              </w:numPr>
              <w:jc w:val="left"/>
            </w:pPr>
            <w:r>
              <w:t xml:space="preserve">Respect délais mise en service équipements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idéal candidat :</w:t>
            </w:r>
          </w:p>
          <w:p>
            <w:pPr>
              <w:numPr>
                <w:ilvl w:val="0"/>
                <w:numId w:val="2159"/>
              </w:numPr>
              <w:jc w:val="left"/>
            </w:pPr>
            <w:r>
              <w:t xml:space="preserve">Diplômé Université de Kinshasa (polytechnique) ou formation</w:t>
            </w:r>
            <w:r>
              <w:t xml:space="preserve"> </w:t>
            </w:r>
            <w:r>
              <w:t xml:space="preserve">France/Belgique</w:t>
            </w:r>
          </w:p>
          <w:p>
            <w:pPr>
              <w:numPr>
                <w:ilvl w:val="0"/>
                <w:numId w:val="2159"/>
              </w:numPr>
              <w:jc w:val="left"/>
            </w:pPr>
            <w:r>
              <w:t xml:space="preserve">7 ans expérience Cimenterie Interlacs (process industriels)</w:t>
            </w:r>
          </w:p>
          <w:p>
            <w:pPr>
              <w:numPr>
                <w:ilvl w:val="0"/>
                <w:numId w:val="2159"/>
              </w:numPr>
              <w:jc w:val="left"/>
            </w:pPr>
            <w:r>
              <w:t xml:space="preserve">Connaissance terrain RDC (supply chain, contraintens locales)</w:t>
            </w:r>
          </w:p>
          <w:p>
            <w:pPr>
              <w:numPr>
                <w:ilvl w:val="0"/>
                <w:numId w:val="2159"/>
              </w:numPr>
              <w:jc w:val="left"/>
            </w:pPr>
            <w:r>
              <w:t xml:space="preserve">Réseau fournisseurs locaux (pièces détachées, consommables)</w:t>
            </w:r>
          </w:p>
          <w:p>
            <w:pPr>
              <w:numPr>
                <w:ilvl w:val="0"/>
                <w:numId w:val="2159"/>
              </w:numPr>
              <w:jc w:val="left"/>
            </w:pPr>
            <w:r>
              <w:t xml:space="preserve">Ingénieur de haut niveau capable de gérer la maintenance complexe</w:t>
            </w:r>
            <w:r>
              <w:t xml:space="preserve"> </w:t>
            </w:r>
            <w:r>
              <w:t xml:space="preserve">d’une ligne d’extrusion en environnement tropical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3 : DIRECTEUR OPÉRATIONS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Directeur des Opérations / COO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M2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1.800€/mois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CEO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40-50 personnes An1 → 80+ personnes An3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160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Ingénieur Industriel, Logistique, ou Gestion</w:t>
            </w:r>
            <w:r>
              <w:t xml:space="preserve"> </w:t>
            </w:r>
            <w:r>
              <w:t xml:space="preserve">Production (Bac +5)</w:t>
            </w:r>
          </w:p>
          <w:p>
            <w:pPr>
              <w:numPr>
                <w:ilvl w:val="0"/>
                <w:numId w:val="2160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5-7 ans gestion opérations (production +</w:t>
            </w:r>
            <w:r>
              <w:t xml:space="preserve"> </w:t>
            </w:r>
            <w:r>
              <w:t xml:space="preserve">logistique + achats)</w:t>
            </w:r>
          </w:p>
          <w:p>
            <w:pPr>
              <w:numPr>
                <w:ilvl w:val="0"/>
                <w:numId w:val="2160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161"/>
              </w:numPr>
              <w:jc w:val="left"/>
            </w:pPr>
            <w:r>
              <w:t xml:space="preserve">Gestion production (planification, ordonnancement)</w:t>
            </w:r>
          </w:p>
          <w:p>
            <w:pPr>
              <w:numPr>
                <w:ilvl w:val="1"/>
                <w:numId w:val="2161"/>
              </w:numPr>
              <w:jc w:val="left"/>
            </w:pPr>
            <w:r>
              <w:t xml:space="preserve">Supply chain (approvisionnement, stocks, distribution)</w:t>
            </w:r>
          </w:p>
          <w:p>
            <w:pPr>
              <w:numPr>
                <w:ilvl w:val="1"/>
                <w:numId w:val="2161"/>
              </w:numPr>
              <w:jc w:val="left"/>
            </w:pPr>
            <w:r>
              <w:t xml:space="preserve">Management équipes importantes (50+ personnes)</w:t>
            </w:r>
          </w:p>
          <w:p>
            <w:pPr>
              <w:numPr>
                <w:ilvl w:val="1"/>
                <w:numId w:val="2161"/>
              </w:numPr>
              <w:jc w:val="left"/>
            </w:pPr>
            <w:r>
              <w:t xml:space="preserve">Lean Manufacturing / amélioration continue</w:t>
            </w:r>
          </w:p>
          <w:p>
            <w:pPr>
              <w:numPr>
                <w:ilvl w:val="1"/>
                <w:numId w:val="2161"/>
              </w:numPr>
              <w:jc w:val="left"/>
            </w:pPr>
            <w:r>
              <w:t xml:space="preserve">Gestion budgets opérationnels (&gt; 500K€/an)</w:t>
            </w:r>
          </w:p>
          <w:p>
            <w:pPr>
              <w:numPr>
                <w:ilvl w:val="0"/>
                <w:numId w:val="2160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Anglais, Lingala</w:t>
            </w:r>
          </w:p>
          <w:p>
            <w:pPr>
              <w:numPr>
                <w:ilvl w:val="0"/>
                <w:numId w:val="2160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Leadership terrain, rigueur, capacité décision</w:t>
            </w:r>
            <w:r>
              <w:t xml:space="preserve"> </w:t>
            </w:r>
            <w:r>
              <w:t xml:space="preserve">rapide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62"/>
              </w:numPr>
              <w:pStyle w:val="Compact"/>
              <w:jc w:val="left"/>
            </w:pPr>
            <w:r>
              <w:rPr>
                <w:bCs/>
                <w:b/>
              </w:rPr>
              <w:t xml:space="preserve">Gestion production quotidienne</w:t>
            </w:r>
            <w:r>
              <w:t xml:space="preserve"> </w:t>
            </w:r>
            <w:r>
              <w:t xml:space="preserve">(40%)</w:t>
            </w:r>
          </w:p>
          <w:p>
            <w:pPr>
              <w:numPr>
                <w:ilvl w:val="0"/>
                <w:numId w:val="2163"/>
              </w:numPr>
              <w:jc w:val="left"/>
            </w:pPr>
            <w:r>
              <w:t xml:space="preserve">Planification production (odres fabrication)</w:t>
            </w:r>
          </w:p>
          <w:p>
            <w:pPr>
              <w:numPr>
                <w:ilvl w:val="0"/>
                <w:numId w:val="2163"/>
              </w:numPr>
              <w:jc w:val="left"/>
            </w:pPr>
            <w:r>
              <w:t xml:space="preserve">Supervision Chef de Production + opérateurs</w:t>
            </w:r>
          </w:p>
          <w:p>
            <w:pPr>
              <w:numPr>
                <w:ilvl w:val="0"/>
                <w:numId w:val="2163"/>
              </w:numPr>
              <w:jc w:val="left"/>
            </w:pPr>
            <w:r>
              <w:t xml:space="preserve">Arbitrages priorités (clients, urgences)</w:t>
            </w:r>
          </w:p>
          <w:p>
            <w:pPr>
              <w:numPr>
                <w:ilvl w:val="0"/>
                <w:numId w:val="2163"/>
              </w:numPr>
              <w:jc w:val="left"/>
            </w:pPr>
            <w:r>
              <w:t xml:space="preserve">Reporting production (tonnages, rendements)</w:t>
            </w:r>
          </w:p>
          <w:p>
            <w:pPr>
              <w:numPr>
                <w:ilvl w:val="0"/>
                <w:numId w:val="2164"/>
              </w:numPr>
              <w:pStyle w:val="Compact"/>
              <w:jc w:val="left"/>
            </w:pPr>
            <w:r>
              <w:rPr>
                <w:bCs/>
                <w:b/>
              </w:rPr>
              <w:t xml:space="preserve">Supply chain &amp; achats</w:t>
            </w:r>
            <w:r>
              <w:t xml:space="preserve"> </w:t>
            </w:r>
            <w:r>
              <w:t xml:space="preserve">(25%)</w:t>
            </w:r>
          </w:p>
          <w:p>
            <w:pPr>
              <w:numPr>
                <w:ilvl w:val="0"/>
                <w:numId w:val="2165"/>
              </w:numPr>
              <w:jc w:val="left"/>
            </w:pPr>
            <w:r>
              <w:t xml:space="preserve">Gestion approvisionnements (plastiques, consommables)</w:t>
            </w:r>
          </w:p>
          <w:p>
            <w:pPr>
              <w:numPr>
                <w:ilvl w:val="0"/>
                <w:numId w:val="2165"/>
              </w:numPr>
              <w:jc w:val="left"/>
            </w:pPr>
            <w:r>
              <w:t xml:space="preserve">Négociation fournisseurs locaux/internationaux</w:t>
            </w:r>
          </w:p>
          <w:p>
            <w:pPr>
              <w:numPr>
                <w:ilvl w:val="0"/>
                <w:numId w:val="2165"/>
              </w:numPr>
              <w:jc w:val="left"/>
            </w:pPr>
            <w:r>
              <w:t xml:space="preserve">Optimisation stocks (matières, produits finis)</w:t>
            </w:r>
          </w:p>
          <w:p>
            <w:pPr>
              <w:numPr>
                <w:ilvl w:val="0"/>
                <w:numId w:val="2165"/>
              </w:numPr>
              <w:jc w:val="left"/>
            </w:pPr>
            <w:r>
              <w:t xml:space="preserve">Coordination logistique collecte/livraisons</w:t>
            </w:r>
          </w:p>
          <w:p>
            <w:pPr>
              <w:numPr>
                <w:ilvl w:val="0"/>
                <w:numId w:val="2166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Management équipes terrain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0"/>
                <w:numId w:val="2167"/>
              </w:numPr>
              <w:jc w:val="left"/>
            </w:pPr>
            <w:r>
              <w:t xml:space="preserve">Recrutement opérateurs, chauffeurs, collecteurs</w:t>
            </w:r>
          </w:p>
          <w:p>
            <w:pPr>
              <w:numPr>
                <w:ilvl w:val="0"/>
                <w:numId w:val="2167"/>
              </w:numPr>
              <w:jc w:val="left"/>
            </w:pPr>
            <w:r>
              <w:t xml:space="preserve">Formation continue, montée compétences</w:t>
            </w:r>
          </w:p>
          <w:p>
            <w:pPr>
              <w:numPr>
                <w:ilvl w:val="0"/>
                <w:numId w:val="2167"/>
              </w:numPr>
              <w:jc w:val="left"/>
            </w:pPr>
            <w:r>
              <w:t xml:space="preserve">Gestion RH quotidienne (absences, conflits, discipline)</w:t>
            </w:r>
          </w:p>
          <w:p>
            <w:pPr>
              <w:numPr>
                <w:ilvl w:val="0"/>
                <w:numId w:val="2167"/>
              </w:numPr>
              <w:jc w:val="left"/>
            </w:pPr>
            <w:r>
              <w:t xml:space="preserve">Motivation et cohésion équipes</w:t>
            </w:r>
          </w:p>
          <w:p>
            <w:pPr>
              <w:numPr>
                <w:ilvl w:val="0"/>
                <w:numId w:val="2168"/>
              </w:numPr>
              <w:pStyle w:val="Compact"/>
              <w:jc w:val="left"/>
            </w:pPr>
            <w:r>
              <w:rPr>
                <w:bCs/>
                <w:b/>
              </w:rPr>
              <w:t xml:space="preserve">Amélioration continue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169"/>
              </w:numPr>
              <w:jc w:val="left"/>
            </w:pPr>
            <w:r>
              <w:t xml:space="preserve">Identification gaspillages (Lean, 5S)</w:t>
            </w:r>
          </w:p>
          <w:p>
            <w:pPr>
              <w:numPr>
                <w:ilvl w:val="0"/>
                <w:numId w:val="2169"/>
              </w:numPr>
              <w:jc w:val="left"/>
            </w:pPr>
            <w:r>
              <w:t xml:space="preserve">Optimisation flux physiques site</w:t>
            </w:r>
          </w:p>
          <w:p>
            <w:pPr>
              <w:numPr>
                <w:ilvl w:val="0"/>
                <w:numId w:val="2169"/>
              </w:numPr>
              <w:jc w:val="left"/>
            </w:pPr>
            <w:r>
              <w:t xml:space="preserve">Réduction coûts opérationnels (-5-10%/an)</w:t>
            </w:r>
          </w:p>
          <w:p>
            <w:pPr>
              <w:numPr>
                <w:ilvl w:val="0"/>
                <w:numId w:val="2169"/>
              </w:numPr>
              <w:jc w:val="left"/>
            </w:pPr>
            <w:r>
              <w:t xml:space="preserve">Digitalisation process (ERP, capteurs IoT)</w:t>
            </w:r>
          </w:p>
          <w:p>
            <w:pPr>
              <w:numPr>
                <w:ilvl w:val="0"/>
                <w:numId w:val="2170"/>
              </w:numPr>
              <w:pStyle w:val="Compact"/>
              <w:jc w:val="left"/>
            </w:pPr>
            <w:r>
              <w:rPr>
                <w:bCs/>
                <w:b/>
              </w:rPr>
              <w:t xml:space="preserve">Coordination avec autres directions</w:t>
            </w:r>
            <w:r>
              <w:t xml:space="preserve"> </w:t>
            </w:r>
            <w:r>
              <w:t xml:space="preserve">(5%)</w:t>
            </w:r>
          </w:p>
          <w:p>
            <w:pPr>
              <w:numPr>
                <w:ilvl w:val="0"/>
                <w:numId w:val="2171"/>
              </w:numPr>
              <w:jc w:val="left"/>
            </w:pPr>
            <w:r>
              <w:t xml:space="preserve">Lien avec Direction Technique (maintenance, qualité)</w:t>
            </w:r>
          </w:p>
          <w:p>
            <w:pPr>
              <w:numPr>
                <w:ilvl w:val="0"/>
                <w:numId w:val="2171"/>
              </w:numPr>
              <w:jc w:val="left"/>
            </w:pPr>
            <w:r>
              <w:t xml:space="preserve">Interface Direction Commerciale (prévisions ventes)</w:t>
            </w:r>
          </w:p>
          <w:p>
            <w:pPr>
              <w:numPr>
                <w:ilvl w:val="0"/>
                <w:numId w:val="2171"/>
              </w:numPr>
              <w:jc w:val="left"/>
            </w:pPr>
            <w:r>
              <w:t xml:space="preserve">Reporting CEO (OPEX, incidents)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Tonnage traité vs objectif (50t/j An1)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Coût opérationnel / tonne (&lt; 550€)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Taux service client (livraisons à temps &gt; 90%)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Turnover personnel (&lt;15%/an)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Taux accidents travail (&lt;2 pour 100.000h)</w:t>
            </w:r>
          </w:p>
          <w:p>
            <w:pPr>
              <w:numPr>
                <w:ilvl w:val="0"/>
                <w:numId w:val="2172"/>
              </w:numPr>
              <w:jc w:val="left"/>
            </w:pPr>
            <w:r>
              <w:t xml:space="preserve">Garant de la marge brut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4 : DIRECTEUR COMMERCIAL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Directeur Commercial / Sales Director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M7 (après validation modèle recyclage)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1.500€/mois + variable (10-15% sur objectifs)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CEO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2 commerciaux B2B An1 → 6-8 commerciaux An3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173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commerce, business development, ingénieur</w:t>
            </w:r>
            <w:r>
              <w:t xml:space="preserve"> </w:t>
            </w:r>
            <w:r>
              <w:t xml:space="preserve">commercial (Bac+4/5)</w:t>
            </w:r>
          </w:p>
          <w:p>
            <w:pPr>
              <w:numPr>
                <w:ilvl w:val="0"/>
                <w:numId w:val="2173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5+ ans ventes B2B (industrie, BTP, commodities)</w:t>
            </w:r>
          </w:p>
          <w:p>
            <w:pPr>
              <w:numPr>
                <w:ilvl w:val="0"/>
                <w:numId w:val="2173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174"/>
              </w:numPr>
              <w:jc w:val="left"/>
            </w:pPr>
            <w:r>
              <w:t xml:space="preserve">Prospection et closing grand comptes</w:t>
            </w:r>
          </w:p>
          <w:p>
            <w:pPr>
              <w:numPr>
                <w:ilvl w:val="1"/>
                <w:numId w:val="2174"/>
              </w:numPr>
              <w:jc w:val="left"/>
            </w:pPr>
            <w:r>
              <w:t xml:space="preserve">Négociation contrats complexes (volumes, prix, conditions)</w:t>
            </w:r>
          </w:p>
          <w:p>
            <w:pPr>
              <w:numPr>
                <w:ilvl w:val="1"/>
                <w:numId w:val="2174"/>
              </w:numPr>
              <w:jc w:val="left"/>
            </w:pPr>
            <w:r>
              <w:t xml:space="preserve">Gestion pipeline commercial (CRM)</w:t>
            </w:r>
          </w:p>
          <w:p>
            <w:pPr>
              <w:numPr>
                <w:ilvl w:val="1"/>
                <w:numId w:val="2174"/>
              </w:numPr>
              <w:jc w:val="left"/>
            </w:pPr>
            <w:r>
              <w:t xml:space="preserve">Connaissance marchés RDC (plastiques, BTP, énergie)</w:t>
            </w:r>
          </w:p>
          <w:p>
            <w:pPr>
              <w:numPr>
                <w:ilvl w:val="0"/>
                <w:numId w:val="2173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Anglais, Lingala</w:t>
            </w:r>
          </w:p>
          <w:p>
            <w:pPr>
              <w:numPr>
                <w:ilvl w:val="0"/>
                <w:numId w:val="2173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déplacements fréquents Kinshasa + provinces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75"/>
              </w:numPr>
              <w:pStyle w:val="Compact"/>
              <w:jc w:val="left"/>
            </w:pPr>
            <w:r>
              <w:rPr>
                <w:bCs/>
                <w:b/>
              </w:rPr>
              <w:t xml:space="preserve">Développements business</w:t>
            </w:r>
            <w:r>
              <w:t xml:space="preserve"> </w:t>
            </w:r>
            <w:r>
              <w:t xml:space="preserve">(50%)</w:t>
            </w:r>
          </w:p>
          <w:p>
            <w:pPr>
              <w:numPr>
                <w:ilvl w:val="0"/>
                <w:numId w:val="2176"/>
              </w:numPr>
              <w:jc w:val="left"/>
            </w:pPr>
            <w:r>
              <w:t xml:space="preserve">Prospection clients B2B (industries, BTP, distributeurs)</w:t>
            </w:r>
          </w:p>
          <w:p>
            <w:pPr>
              <w:numPr>
                <w:ilvl w:val="0"/>
                <w:numId w:val="2176"/>
              </w:numPr>
              <w:jc w:val="left"/>
            </w:pPr>
            <w:r>
              <w:t xml:space="preserve">Qualification leads et négociation contrats</w:t>
            </w:r>
          </w:p>
          <w:p>
            <w:pPr>
              <w:numPr>
                <w:ilvl w:val="0"/>
                <w:numId w:val="2176"/>
              </w:numPr>
              <w:jc w:val="left"/>
            </w:pPr>
            <w:r>
              <w:t xml:space="preserve">Closing deals (objectif 300-500K€ CA An1)</w:t>
            </w:r>
          </w:p>
          <w:p>
            <w:pPr>
              <w:numPr>
                <w:ilvl w:val="0"/>
                <w:numId w:val="2176"/>
              </w:numPr>
              <w:jc w:val="left"/>
            </w:pPr>
            <w:r>
              <w:t xml:space="preserve">Expansion portefeuille clients (10-15 clients An1)</w:t>
            </w:r>
          </w:p>
          <w:p>
            <w:pPr>
              <w:numPr>
                <w:ilvl w:val="0"/>
                <w:numId w:val="2177"/>
              </w:numPr>
              <w:pStyle w:val="Compact"/>
              <w:jc w:val="left"/>
            </w:pPr>
            <w:r>
              <w:rPr>
                <w:bCs/>
                <w:b/>
              </w:rPr>
              <w:t xml:space="preserve">Gestion comptes clés</w:t>
            </w:r>
            <w:r>
              <w:t xml:space="preserve"> </w:t>
            </w:r>
            <w:r>
              <w:t xml:space="preserve">(25%)</w:t>
            </w:r>
          </w:p>
          <w:p>
            <w:pPr>
              <w:numPr>
                <w:ilvl w:val="0"/>
                <w:numId w:val="2178"/>
              </w:numPr>
              <w:jc w:val="left"/>
            </w:pPr>
            <w:r>
              <w:t xml:space="preserve">Suivi clients stratégiques (Bralima, EGMF, interlacs)</w:t>
            </w:r>
          </w:p>
          <w:p>
            <w:pPr>
              <w:numPr>
                <w:ilvl w:val="0"/>
                <w:numId w:val="2178"/>
              </w:numPr>
              <w:jc w:val="left"/>
            </w:pPr>
            <w:r>
              <w:t xml:space="preserve">Anticipation besoins, propositions sur-mesure</w:t>
            </w:r>
          </w:p>
          <w:p>
            <w:pPr>
              <w:numPr>
                <w:ilvl w:val="0"/>
                <w:numId w:val="2178"/>
              </w:numPr>
              <w:jc w:val="left"/>
            </w:pPr>
            <w:r>
              <w:t xml:space="preserve">Résolution problèmes qualité/livraison</w:t>
            </w:r>
          </w:p>
          <w:p>
            <w:pPr>
              <w:numPr>
                <w:ilvl w:val="0"/>
                <w:numId w:val="2178"/>
              </w:numPr>
              <w:jc w:val="left"/>
            </w:pPr>
            <w:r>
              <w:t xml:space="preserve">Upselling / cross-selling (3 flux valorisation)</w:t>
            </w:r>
          </w:p>
          <w:p>
            <w:pPr>
              <w:numPr>
                <w:ilvl w:val="0"/>
                <w:numId w:val="2179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Management équipe commerciale</w:t>
            </w:r>
            <w:r>
              <w:t xml:space="preserve"> </w:t>
            </w:r>
            <w:r>
              <w:t xml:space="preserve">(15%)</w:t>
            </w:r>
          </w:p>
          <w:p>
            <w:pPr>
              <w:numPr>
                <w:ilvl w:val="0"/>
                <w:numId w:val="2180"/>
              </w:numPr>
              <w:jc w:val="left"/>
            </w:pPr>
            <w:r>
              <w:t xml:space="preserve">Recrutement 2 commerciaux B2B (M7, M9)</w:t>
            </w:r>
          </w:p>
          <w:p>
            <w:pPr>
              <w:numPr>
                <w:ilvl w:val="0"/>
                <w:numId w:val="2180"/>
              </w:numPr>
              <w:jc w:val="left"/>
            </w:pPr>
            <w:r>
              <w:t xml:space="preserve">Formation vente consultative, produits</w:t>
            </w:r>
          </w:p>
          <w:p>
            <w:pPr>
              <w:numPr>
                <w:ilvl w:val="0"/>
                <w:numId w:val="2180"/>
              </w:numPr>
              <w:jc w:val="left"/>
            </w:pPr>
            <w:r>
              <w:t xml:space="preserve">Animation réunions hebdomadaires, coaching</w:t>
            </w:r>
          </w:p>
          <w:p>
            <w:pPr>
              <w:numPr>
                <w:ilvl w:val="0"/>
                <w:numId w:val="2180"/>
              </w:numPr>
              <w:jc w:val="left"/>
            </w:pPr>
            <w:r>
              <w:t xml:space="preserve">Définition objectifs individuels, commissions</w:t>
            </w:r>
          </w:p>
          <w:p>
            <w:pPr>
              <w:numPr>
                <w:ilvl w:val="0"/>
                <w:numId w:val="2181"/>
              </w:numPr>
              <w:pStyle w:val="Compact"/>
              <w:jc w:val="left"/>
            </w:pPr>
            <w:r>
              <w:rPr>
                <w:bCs/>
                <w:b/>
              </w:rPr>
              <w:t xml:space="preserve">Stratégie commerciale &amp; pricing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182"/>
              </w:numPr>
              <w:jc w:val="left"/>
            </w:pPr>
            <w:r>
              <w:t xml:space="preserve">Définition grilles tarifaires (granulés, GPL, pavés)</w:t>
            </w:r>
          </w:p>
          <w:p>
            <w:pPr>
              <w:numPr>
                <w:ilvl w:val="0"/>
                <w:numId w:val="2182"/>
              </w:numPr>
              <w:jc w:val="left"/>
            </w:pPr>
            <w:r>
              <w:t xml:space="preserve">Analyse concurrence et positionnement</w:t>
            </w:r>
          </w:p>
          <w:p>
            <w:pPr>
              <w:numPr>
                <w:ilvl w:val="0"/>
                <w:numId w:val="2182"/>
              </w:numPr>
              <w:jc w:val="left"/>
            </w:pPr>
            <w:r>
              <w:t xml:space="preserve">Actions marketing (salons, démos, samples)</w:t>
            </w:r>
          </w:p>
          <w:p>
            <w:pPr>
              <w:numPr>
                <w:ilvl w:val="0"/>
                <w:numId w:val="2182"/>
              </w:numPr>
              <w:jc w:val="left"/>
            </w:pPr>
            <w:r>
              <w:t xml:space="preserve">Reporting hebdomadaire CEO (pipeline, forecasts)</w:t>
            </w:r>
          </w:p>
          <w:p>
            <w:pPr>
              <w:numPr>
                <w:ilvl w:val="0"/>
                <w:numId w:val="2182"/>
              </w:numPr>
              <w:jc w:val="left"/>
            </w:pPr>
            <w:r>
              <w:t xml:space="preserve">Respect des critères d’achat des industriels locaux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183"/>
              </w:numPr>
              <w:jc w:val="left"/>
            </w:pPr>
            <w:r>
              <w:t xml:space="preserve">CA réalisé vs objectif (4,5M€ An1)</w:t>
            </w:r>
          </w:p>
          <w:p>
            <w:pPr>
              <w:numPr>
                <w:ilvl w:val="0"/>
                <w:numId w:val="2183"/>
              </w:numPr>
              <w:jc w:val="left"/>
            </w:pPr>
            <w:r>
              <w:t xml:space="preserve">Nombre nouveaux clients signés (&gt;10 An1)</w:t>
            </w:r>
          </w:p>
          <w:p>
            <w:pPr>
              <w:numPr>
                <w:ilvl w:val="0"/>
                <w:numId w:val="2183"/>
              </w:numPr>
              <w:jc w:val="left"/>
            </w:pPr>
            <w:r>
              <w:t xml:space="preserve">Taux conversion prospects → clients (&gt;30%)</w:t>
            </w:r>
          </w:p>
          <w:p>
            <w:pPr>
              <w:numPr>
                <w:ilvl w:val="0"/>
                <w:numId w:val="2183"/>
              </w:numPr>
              <w:jc w:val="left"/>
            </w:pPr>
            <w:r>
              <w:t xml:space="preserve">Taux rétention clients (&gt;85%)</w:t>
            </w:r>
          </w:p>
          <w:p>
            <w:pPr>
              <w:numPr>
                <w:ilvl w:val="0"/>
                <w:numId w:val="2183"/>
              </w:numPr>
              <w:jc w:val="left"/>
            </w:pPr>
            <w:r>
              <w:t xml:space="preserve">Marge moyenne contrats (&gt;30%)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Variable rémunération :</w:t>
            </w:r>
          </w:p>
          <w:p>
            <w:pPr>
              <w:numPr>
                <w:ilvl w:val="0"/>
                <w:numId w:val="2184"/>
              </w:numPr>
              <w:jc w:val="left"/>
            </w:pPr>
            <w:r>
              <w:t xml:space="preserve">Atteinte 100% objectif CA : +1.500€ (mois 13)</w:t>
            </w:r>
          </w:p>
          <w:p>
            <w:pPr>
              <w:numPr>
                <w:ilvl w:val="0"/>
                <w:numId w:val="2184"/>
              </w:numPr>
              <w:jc w:val="left"/>
            </w:pPr>
            <w:r>
              <w:t xml:space="preserve">Dépassement 110% : 3.000€ (mois 14)</w:t>
            </w:r>
          </w:p>
          <w:p>
            <w:pPr>
              <w:numPr>
                <w:ilvl w:val="0"/>
                <w:numId w:val="2184"/>
              </w:numPr>
              <w:jc w:val="left"/>
            </w:pPr>
            <w:r>
              <w:t xml:space="preserve">Signature contrat &gt; 50K€ : +500€ bonus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5 : RESPONSABLE COLLECTE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Responsable Collecte &amp; Sourcing matières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M1 (recrutement local prioritaire)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1.200€/mois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Directeur des Opérations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5 chauffeurs + 50 collecteurs indépendants An1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185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Bac+2/3 logistique, transport ou expérience</w:t>
            </w:r>
            <w:r>
              <w:t xml:space="preserve"> </w:t>
            </w:r>
            <w:r>
              <w:t xml:space="preserve">terrain équivalente</w:t>
            </w:r>
          </w:p>
          <w:p>
            <w:pPr>
              <w:numPr>
                <w:ilvl w:val="0"/>
                <w:numId w:val="2185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3-5 ans gestion équipes terrain (transport,</w:t>
            </w:r>
            <w:r>
              <w:t xml:space="preserve"> </w:t>
            </w:r>
            <w:r>
              <w:t xml:space="preserve">collecte, distribution)</w:t>
            </w:r>
          </w:p>
          <w:p>
            <w:pPr>
              <w:numPr>
                <w:ilvl w:val="0"/>
                <w:numId w:val="2185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186"/>
              </w:numPr>
              <w:jc w:val="left"/>
            </w:pPr>
            <w:r>
              <w:t xml:space="preserve">Connaissance géographie Kinshasa (quartiers, axes routiers)</w:t>
            </w:r>
          </w:p>
          <w:p>
            <w:pPr>
              <w:numPr>
                <w:ilvl w:val="1"/>
                <w:numId w:val="2186"/>
              </w:numPr>
              <w:jc w:val="left"/>
            </w:pPr>
            <w:r>
              <w:t xml:space="preserve">Gestion flotte véhicules (planning tournées, entretien)</w:t>
            </w:r>
          </w:p>
          <w:p>
            <w:pPr>
              <w:numPr>
                <w:ilvl w:val="1"/>
                <w:numId w:val="2186"/>
              </w:numPr>
              <w:jc w:val="left"/>
            </w:pPr>
            <w:r>
              <w:t xml:space="preserve">Relation communautés locales (chefs quartiers, associations)</w:t>
            </w:r>
          </w:p>
          <w:p>
            <w:pPr>
              <w:numPr>
                <w:ilvl w:val="1"/>
                <w:numId w:val="2186"/>
              </w:numPr>
              <w:jc w:val="left"/>
            </w:pPr>
            <w:r>
              <w:t xml:space="preserve">Négociation (prix achat plastiques avec collecteurs)</w:t>
            </w:r>
          </w:p>
          <w:p>
            <w:pPr>
              <w:numPr>
                <w:ilvl w:val="0"/>
                <w:numId w:val="2185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Lingala, Swahili (atout)</w:t>
            </w:r>
          </w:p>
          <w:p>
            <w:pPr>
              <w:numPr>
                <w:ilvl w:val="0"/>
                <w:numId w:val="2185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terrain, débrouillard, bon relationnel,</w:t>
            </w:r>
            <w:r>
              <w:t xml:space="preserve"> </w:t>
            </w:r>
            <w:r>
              <w:t xml:space="preserve">intégrité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87"/>
              </w:numPr>
              <w:pStyle w:val="Compact"/>
              <w:jc w:val="left"/>
            </w:pPr>
            <w:r>
              <w:rPr>
                <w:bCs/>
                <w:b/>
              </w:rPr>
              <w:t xml:space="preserve">Organisation collecte</w:t>
            </w:r>
            <w:r>
              <w:t xml:space="preserve"> </w:t>
            </w:r>
            <w:r>
              <w:t xml:space="preserve">(50%)</w:t>
            </w:r>
          </w:p>
          <w:p>
            <w:pPr>
              <w:numPr>
                <w:ilvl w:val="0"/>
                <w:numId w:val="2188"/>
              </w:numPr>
              <w:jc w:val="left"/>
            </w:pPr>
            <w:r>
              <w:t xml:space="preserve">Définition circuits collecte Kinshasa (zones prioritaires)</w:t>
            </w:r>
          </w:p>
          <w:p>
            <w:pPr>
              <w:numPr>
                <w:ilvl w:val="0"/>
                <w:numId w:val="2188"/>
              </w:numPr>
              <w:jc w:val="left"/>
            </w:pPr>
            <w:r>
              <w:t xml:space="preserve">Planning tournées 3 camions + 2 utilitaires</w:t>
            </w:r>
          </w:p>
          <w:p>
            <w:pPr>
              <w:numPr>
                <w:ilvl w:val="0"/>
                <w:numId w:val="2188"/>
              </w:numPr>
              <w:jc w:val="left"/>
            </w:pPr>
            <w:r>
              <w:t xml:space="preserve">Supervision chauffeurs (ponctualité, sécurité, entretien)</w:t>
            </w:r>
          </w:p>
          <w:p>
            <w:pPr>
              <w:numPr>
                <w:ilvl w:val="0"/>
                <w:numId w:val="2188"/>
              </w:numPr>
              <w:jc w:val="left"/>
            </w:pPr>
            <w:r>
              <w:t xml:space="preserve">Optimisation coûts transport (carburant, maintenance)</w:t>
            </w:r>
          </w:p>
          <w:p>
            <w:pPr>
              <w:numPr>
                <w:ilvl w:val="0"/>
                <w:numId w:val="2189"/>
              </w:numPr>
              <w:pStyle w:val="Compact"/>
              <w:jc w:val="left"/>
            </w:pPr>
            <w:r>
              <w:rPr>
                <w:bCs/>
                <w:b/>
              </w:rPr>
              <w:t xml:space="preserve">Gestion réseau collecteurs</w:t>
            </w:r>
            <w:r>
              <w:t xml:space="preserve"> </w:t>
            </w:r>
            <w:r>
              <w:t xml:space="preserve">(30%)</w:t>
            </w:r>
          </w:p>
          <w:p>
            <w:pPr>
              <w:numPr>
                <w:ilvl w:val="0"/>
                <w:numId w:val="2190"/>
              </w:numPr>
              <w:jc w:val="left"/>
            </w:pPr>
            <w:r>
              <w:t xml:space="preserve">Recrutement collecteurs indépendants (50 An1 → 80 An2)</w:t>
            </w:r>
          </w:p>
          <w:p>
            <w:pPr>
              <w:numPr>
                <w:ilvl w:val="0"/>
                <w:numId w:val="2190"/>
              </w:numPr>
              <w:jc w:val="left"/>
            </w:pPr>
            <w:r>
              <w:t xml:space="preserve">Formation tri plastiques (types, propreté)</w:t>
            </w:r>
          </w:p>
          <w:p>
            <w:pPr>
              <w:numPr>
                <w:ilvl w:val="0"/>
                <w:numId w:val="2190"/>
              </w:numPr>
              <w:jc w:val="left"/>
            </w:pPr>
            <w:r>
              <w:t xml:space="preserve">Fixation grilles prix achat (0,05-0,15€/kg selon qualité)</w:t>
            </w:r>
          </w:p>
          <w:p>
            <w:pPr>
              <w:numPr>
                <w:ilvl w:val="0"/>
                <w:numId w:val="2190"/>
              </w:numPr>
              <w:jc w:val="left"/>
            </w:pPr>
            <w:r>
              <w:t xml:space="preserve">Paiement hebdomadaire collecteurs (cash ou mobile money)</w:t>
            </w:r>
          </w:p>
          <w:p>
            <w:pPr>
              <w:numPr>
                <w:ilvl w:val="0"/>
                <w:numId w:val="2191"/>
              </w:numPr>
              <w:pStyle w:val="Compact"/>
              <w:jc w:val="left"/>
            </w:pPr>
            <w:r>
              <w:rPr>
                <w:bCs/>
                <w:b/>
              </w:rPr>
              <w:t xml:space="preserve">Partenariats locaux</w:t>
            </w:r>
            <w:r>
              <w:t xml:space="preserve"> </w:t>
            </w:r>
            <w:r>
              <w:t xml:space="preserve">(15%)</w:t>
            </w:r>
          </w:p>
          <w:p>
            <w:pPr>
              <w:numPr>
                <w:ilvl w:val="0"/>
                <w:numId w:val="2192"/>
              </w:numPr>
              <w:jc w:val="left"/>
            </w:pPr>
            <w:r>
              <w:t xml:space="preserve">Relations chefs quartiers, associations, églises</w:t>
            </w:r>
          </w:p>
          <w:p>
            <w:pPr>
              <w:numPr>
                <w:ilvl w:val="0"/>
                <w:numId w:val="2192"/>
              </w:numPr>
              <w:jc w:val="left"/>
            </w:pPr>
            <w:r>
              <w:t xml:space="preserve">Sensibilisation communautés (gestion déchets)</w:t>
            </w:r>
          </w:p>
          <w:p>
            <w:pPr>
              <w:numPr>
                <w:ilvl w:val="0"/>
                <w:numId w:val="2192"/>
              </w:numPr>
              <w:jc w:val="left"/>
            </w:pPr>
            <w:r>
              <w:t xml:space="preserve">Organisation campagnes collecte ciblées (marchés, écoles)</w:t>
            </w:r>
          </w:p>
          <w:p>
            <w:pPr>
              <w:numPr>
                <w:ilvl w:val="0"/>
                <w:numId w:val="2192"/>
              </w:numPr>
              <w:jc w:val="left"/>
            </w:pPr>
            <w:r>
              <w:t xml:space="preserve">Négociation accès décharges sauvages</w:t>
            </w:r>
          </w:p>
          <w:p>
            <w:pPr>
              <w:numPr>
                <w:ilvl w:val="0"/>
                <w:numId w:val="2193"/>
              </w:numPr>
              <w:pStyle w:val="Compact"/>
              <w:jc w:val="left"/>
            </w:pPr>
            <w:r>
              <w:rPr>
                <w:bCs/>
                <w:b/>
              </w:rPr>
              <w:t xml:space="preserve">Reporting &amp; amélioration</w:t>
            </w:r>
            <w:r>
              <w:t xml:space="preserve"> </w:t>
            </w:r>
            <w:r>
              <w:t xml:space="preserve">(5%)</w:t>
            </w:r>
          </w:p>
          <w:p>
            <w:pPr>
              <w:numPr>
                <w:ilvl w:val="0"/>
                <w:numId w:val="2194"/>
              </w:numPr>
              <w:jc w:val="left"/>
            </w:pPr>
            <w:r>
              <w:t xml:space="preserve">Suivi tonnages collectés quotidiens</w:t>
            </w:r>
          </w:p>
          <w:p>
            <w:pPr>
              <w:numPr>
                <w:ilvl w:val="0"/>
                <w:numId w:val="2194"/>
              </w:numPr>
              <w:jc w:val="left"/>
            </w:pPr>
            <w:r>
              <w:t xml:space="preserve">Analyse coûts collecte / kg (objectif &lt;0,10€/kg)</w:t>
            </w:r>
          </w:p>
          <w:p>
            <w:pPr>
              <w:numPr>
                <w:ilvl w:val="0"/>
                <w:numId w:val="2194"/>
              </w:numPr>
              <w:jc w:val="left"/>
            </w:pPr>
            <w:r>
              <w:t xml:space="preserve">Propositions nouvelles zones collecte</w:t>
            </w:r>
          </w:p>
          <w:p>
            <w:pPr>
              <w:numPr>
                <w:ilvl w:val="0"/>
                <w:numId w:val="2194"/>
              </w:numPr>
              <w:jc w:val="left"/>
            </w:pPr>
            <w:r>
              <w:t xml:space="preserve">Coordination Direction Opérations (besoins production)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195"/>
              </w:numPr>
              <w:jc w:val="left"/>
            </w:pPr>
            <w:r>
              <w:t xml:space="preserve">Tonnage collecté vs objectif (25j/j An1)</w:t>
            </w:r>
          </w:p>
          <w:p>
            <w:pPr>
              <w:numPr>
                <w:ilvl w:val="0"/>
                <w:numId w:val="2195"/>
              </w:numPr>
              <w:jc w:val="left"/>
            </w:pPr>
            <w:r>
              <w:t xml:space="preserve">Coût collecte / kg (&lt;0,10€)</w:t>
            </w:r>
          </w:p>
          <w:p>
            <w:pPr>
              <w:numPr>
                <w:ilvl w:val="0"/>
                <w:numId w:val="2195"/>
              </w:numPr>
              <w:jc w:val="left"/>
            </w:pPr>
            <w:r>
              <w:t xml:space="preserve">Taux propreté plastiques collectés (&gt;70% valorisables)</w:t>
            </w:r>
          </w:p>
          <w:p>
            <w:pPr>
              <w:numPr>
                <w:ilvl w:val="0"/>
                <w:numId w:val="2195"/>
              </w:numPr>
              <w:jc w:val="left"/>
            </w:pPr>
            <w:r>
              <w:t xml:space="preserve">Nombre collecteurs actifs (50 An1)</w:t>
            </w:r>
          </w:p>
          <w:p>
            <w:pPr>
              <w:numPr>
                <w:ilvl w:val="0"/>
                <w:numId w:val="2195"/>
              </w:numPr>
              <w:jc w:val="left"/>
            </w:pPr>
            <w:r>
              <w:t xml:space="preserve">Taux satisfaction collecteurs (enquête trimestrielle)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6 : CHEF DE PRODUCTION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Chef de Production / Production Manager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M3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1.000€/mois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Directeur des Opérations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20 opérateurs An1 → 35+ An3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196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Bac+2/3 génie industriel, maintenance</w:t>
            </w:r>
            <w:r>
              <w:t xml:space="preserve"> </w:t>
            </w:r>
            <w:r>
              <w:t xml:space="preserve">industrielle ou BTS équivalent</w:t>
            </w:r>
          </w:p>
          <w:p>
            <w:pPr>
              <w:numPr>
                <w:ilvl w:val="0"/>
                <w:numId w:val="2196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3-5 ans supervision production (agroalimentaire,</w:t>
            </w:r>
            <w:r>
              <w:t xml:space="preserve"> </w:t>
            </w:r>
            <w:r>
              <w:t xml:space="preserve">plastique, ciment)</w:t>
            </w:r>
          </w:p>
          <w:p>
            <w:pPr>
              <w:numPr>
                <w:ilvl w:val="0"/>
                <w:numId w:val="2196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197"/>
              </w:numPr>
              <w:jc w:val="left"/>
            </w:pPr>
            <w:r>
              <w:t xml:space="preserve">Lecture plans techniques, schémas machines</w:t>
            </w:r>
          </w:p>
          <w:p>
            <w:pPr>
              <w:numPr>
                <w:ilvl w:val="1"/>
                <w:numId w:val="2197"/>
              </w:numPr>
              <w:jc w:val="left"/>
            </w:pPr>
            <w:r>
              <w:t xml:space="preserve">Conduite lignes production (extrusion, moulage)</w:t>
            </w:r>
          </w:p>
          <w:p>
            <w:pPr>
              <w:numPr>
                <w:ilvl w:val="1"/>
                <w:numId w:val="2197"/>
              </w:numPr>
              <w:jc w:val="left"/>
            </w:pPr>
            <w:r>
              <w:t xml:space="preserve">Gestion équipes postées (2*8, 3*8 si nécessaire)</w:t>
            </w:r>
          </w:p>
          <w:p>
            <w:pPr>
              <w:numPr>
                <w:ilvl w:val="1"/>
                <w:numId w:val="2197"/>
              </w:numPr>
              <w:jc w:val="left"/>
            </w:pPr>
            <w:r>
              <w:t xml:space="preserve">Contrôle qualité production</w:t>
            </w:r>
          </w:p>
          <w:p>
            <w:pPr>
              <w:numPr>
                <w:ilvl w:val="0"/>
                <w:numId w:val="2196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</w:t>
            </w:r>
          </w:p>
          <w:p>
            <w:pPr>
              <w:numPr>
                <w:ilvl w:val="0"/>
                <w:numId w:val="2196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rigoureux, réactif, pédagogue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198"/>
              </w:numPr>
              <w:pStyle w:val="Compact"/>
              <w:jc w:val="left"/>
            </w:pPr>
            <w:r>
              <w:rPr>
                <w:bCs/>
                <w:b/>
              </w:rPr>
              <w:t xml:space="preserve">Supervision production quotidienne</w:t>
            </w:r>
            <w:r>
              <w:t xml:space="preserve"> </w:t>
            </w:r>
            <w:r>
              <w:t xml:space="preserve">(60%)</w:t>
            </w:r>
          </w:p>
          <w:p>
            <w:pPr>
              <w:numPr>
                <w:ilvl w:val="0"/>
                <w:numId w:val="2199"/>
              </w:numPr>
              <w:jc w:val="left"/>
            </w:pPr>
            <w:r>
              <w:t xml:space="preserve">Lancement ordres fabrication (selon planning)</w:t>
            </w:r>
          </w:p>
          <w:p>
            <w:pPr>
              <w:numPr>
                <w:ilvl w:val="0"/>
                <w:numId w:val="2199"/>
              </w:numPr>
              <w:jc w:val="left"/>
            </w:pPr>
            <w:r>
              <w:t xml:space="preserve">Répartition opérateurs par poste (tri, lavage, extrusion, etc.)</w:t>
            </w:r>
          </w:p>
          <w:p>
            <w:pPr>
              <w:numPr>
                <w:ilvl w:val="0"/>
                <w:numId w:val="2199"/>
              </w:numPr>
              <w:jc w:val="left"/>
            </w:pPr>
            <w:r>
              <w:t xml:space="preserve">Surveillance bon fonctionnement machines</w:t>
            </w:r>
          </w:p>
          <w:p>
            <w:pPr>
              <w:numPr>
                <w:ilvl w:val="0"/>
                <w:numId w:val="2199"/>
              </w:numPr>
              <w:jc w:val="left"/>
            </w:pPr>
            <w:r>
              <w:t xml:space="preserve">Intervention 1er niveau pannes (redémarrage, réglages)</w:t>
            </w:r>
          </w:p>
          <w:p>
            <w:pPr>
              <w:numPr>
                <w:ilvl w:val="0"/>
                <w:numId w:val="2199"/>
              </w:numPr>
              <w:jc w:val="left"/>
            </w:pPr>
            <w:r>
              <w:t xml:space="preserve">Contrôles qualité in-process (dimensions, couleur, poids)</w:t>
            </w:r>
          </w:p>
          <w:p>
            <w:pPr>
              <w:numPr>
                <w:ilvl w:val="0"/>
                <w:numId w:val="2200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Management opérateurs</w:t>
            </w:r>
            <w:r>
              <w:t xml:space="preserve"> </w:t>
            </w:r>
            <w:r>
              <w:t xml:space="preserve">(25%)</w:t>
            </w:r>
          </w:p>
          <w:p>
            <w:pPr>
              <w:numPr>
                <w:ilvl w:val="0"/>
                <w:numId w:val="2201"/>
              </w:numPr>
              <w:jc w:val="left"/>
            </w:pPr>
            <w:r>
              <w:t xml:space="preserve">Briefing quotidien équipe (consignes, sécurité)</w:t>
            </w:r>
          </w:p>
          <w:p>
            <w:pPr>
              <w:numPr>
                <w:ilvl w:val="0"/>
                <w:numId w:val="2201"/>
              </w:numPr>
              <w:jc w:val="left"/>
            </w:pPr>
            <w:r>
              <w:t xml:space="preserve">Formation gestes méters (nouveaux embauchés)</w:t>
            </w:r>
          </w:p>
          <w:p>
            <w:pPr>
              <w:numPr>
                <w:ilvl w:val="0"/>
                <w:numId w:val="2201"/>
              </w:numPr>
              <w:jc w:val="left"/>
            </w:pPr>
            <w:r>
              <w:t xml:space="preserve">Gestion présences, rotations postes</w:t>
            </w:r>
          </w:p>
          <w:p>
            <w:pPr>
              <w:numPr>
                <w:ilvl w:val="0"/>
                <w:numId w:val="2201"/>
              </w:numPr>
              <w:jc w:val="left"/>
            </w:pPr>
            <w:r>
              <w:t xml:space="preserve">Remontée problèmes RH Direction Opérations</w:t>
            </w:r>
          </w:p>
          <w:p>
            <w:pPr>
              <w:numPr>
                <w:ilvl w:val="0"/>
                <w:numId w:val="2202"/>
              </w:numPr>
              <w:pStyle w:val="Compact"/>
              <w:jc w:val="left"/>
            </w:pPr>
            <w:r>
              <w:rPr>
                <w:bCs/>
                <w:b/>
              </w:rPr>
              <w:t xml:space="preserve">Reporting &amp; amélioration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203"/>
              </w:numPr>
              <w:jc w:val="left"/>
            </w:pPr>
            <w:r>
              <w:t xml:space="preserve">Saisie données production (tonnages, rebuts, temps arrêt)</w:t>
            </w:r>
          </w:p>
          <w:p>
            <w:pPr>
              <w:numPr>
                <w:ilvl w:val="0"/>
                <w:numId w:val="2203"/>
              </w:numPr>
              <w:jc w:val="left"/>
            </w:pPr>
            <w:r>
              <w:t xml:space="preserve">Reporting journalier Direction Opérations</w:t>
            </w:r>
          </w:p>
          <w:p>
            <w:pPr>
              <w:numPr>
                <w:ilvl w:val="0"/>
                <w:numId w:val="2203"/>
              </w:numPr>
              <w:jc w:val="left"/>
            </w:pPr>
            <w:r>
              <w:t xml:space="preserve">Propositions optimisation process</w:t>
            </w:r>
          </w:p>
          <w:p>
            <w:pPr>
              <w:numPr>
                <w:ilvl w:val="0"/>
                <w:numId w:val="2203"/>
              </w:numPr>
              <w:jc w:val="left"/>
            </w:pPr>
            <w:r>
              <w:t xml:space="preserve">Participation réunions amélioration continue</w:t>
            </w:r>
          </w:p>
          <w:p>
            <w:pPr>
              <w:numPr>
                <w:ilvl w:val="0"/>
                <w:numId w:val="2204"/>
              </w:numPr>
              <w:pStyle w:val="Compact"/>
              <w:jc w:val="left"/>
            </w:pPr>
            <w:r>
              <w:rPr>
                <w:bCs/>
                <w:b/>
              </w:rPr>
              <w:t xml:space="preserve">Sécurité &amp; 5S</w:t>
            </w:r>
            <w:r>
              <w:t xml:space="preserve"> </w:t>
            </w:r>
            <w:r>
              <w:t xml:space="preserve">(5%)</w:t>
            </w:r>
          </w:p>
          <w:p>
            <w:pPr>
              <w:numPr>
                <w:ilvl w:val="0"/>
                <w:numId w:val="2205"/>
              </w:numPr>
              <w:jc w:val="left"/>
            </w:pPr>
            <w:r>
              <w:t xml:space="preserve">Vérification port EPI</w:t>
            </w:r>
          </w:p>
          <w:p>
            <w:pPr>
              <w:numPr>
                <w:ilvl w:val="0"/>
                <w:numId w:val="2205"/>
              </w:numPr>
              <w:jc w:val="left"/>
            </w:pPr>
            <w:r>
              <w:t xml:space="preserve">Maintien propreté atelier (méthode 5S)</w:t>
            </w:r>
          </w:p>
          <w:p>
            <w:pPr>
              <w:numPr>
                <w:ilvl w:val="0"/>
                <w:numId w:val="2205"/>
              </w:numPr>
              <w:jc w:val="left"/>
            </w:pPr>
            <w:r>
              <w:t xml:space="preserve">Signalement incidents, presqu’accidents</w:t>
            </w:r>
          </w:p>
          <w:p>
            <w:pPr>
              <w:numPr>
                <w:ilvl w:val="0"/>
                <w:numId w:val="2205"/>
              </w:numPr>
              <w:jc w:val="left"/>
            </w:pPr>
            <w:r>
              <w:t xml:space="preserve">Respect consignes environnement (tri déchets)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206"/>
              </w:numPr>
              <w:jc w:val="left"/>
            </w:pPr>
            <w:r>
              <w:t xml:space="preserve">Tonnage produit vs planning (&gt;95%)</w:t>
            </w:r>
          </w:p>
          <w:p>
            <w:pPr>
              <w:numPr>
                <w:ilvl w:val="0"/>
                <w:numId w:val="2206"/>
              </w:numPr>
              <w:jc w:val="left"/>
            </w:pPr>
            <w:r>
              <w:t xml:space="preserve">Taux rebuts (&lt;5%)</w:t>
            </w:r>
          </w:p>
          <w:p>
            <w:pPr>
              <w:numPr>
                <w:ilvl w:val="0"/>
                <w:numId w:val="2206"/>
              </w:numPr>
              <w:jc w:val="left"/>
            </w:pPr>
            <w:r>
              <w:t xml:space="preserve">Rendement machines (&gt;80% temps utile)</w:t>
            </w:r>
          </w:p>
          <w:p>
            <w:pPr>
              <w:numPr>
                <w:ilvl w:val="0"/>
                <w:numId w:val="2206"/>
              </w:numPr>
              <w:jc w:val="left"/>
            </w:pPr>
            <w:r>
              <w:t xml:space="preserve">Taux absentéisme équipe (&lt;8%)</w:t>
            </w:r>
          </w:p>
          <w:p>
            <w:pPr>
              <w:numPr>
                <w:ilvl w:val="0"/>
                <w:numId w:val="2206"/>
              </w:numPr>
              <w:jc w:val="left"/>
            </w:pPr>
            <w:r>
              <w:t xml:space="preserve">Nombre accidents (objectif 0)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7 : TECHNICIEN 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Technicien Maintenance Électromécanique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M3 (parallèle Chef Production)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800€/mois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Directeur Technique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seul An1 → 2-3 techniciens An2-3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07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BTS électrotechnique, maintenance industrielle ou</w:t>
            </w:r>
            <w:r>
              <w:t xml:space="preserve"> </w:t>
            </w:r>
            <w:r>
              <w:t xml:space="preserve">équivalent INPP</w:t>
            </w:r>
          </w:p>
          <w:p>
            <w:pPr>
              <w:numPr>
                <w:ilvl w:val="0"/>
                <w:numId w:val="2207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2-4 ans maintenance équipements industriels</w:t>
            </w:r>
            <w:r>
              <w:t xml:space="preserve"> </w:t>
            </w:r>
            <w:r>
              <w:t xml:space="preserve">(préférence plastiques/extrusion)</w:t>
            </w:r>
          </w:p>
          <w:p>
            <w:pPr>
              <w:numPr>
                <w:ilvl w:val="0"/>
                <w:numId w:val="2207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08"/>
              </w:numPr>
              <w:jc w:val="left"/>
            </w:pPr>
            <w:r>
              <w:t xml:space="preserve">Électricité industrielle (380V triphasé, variateurs</w:t>
            </w:r>
            <w:r>
              <w:t xml:space="preserve"> </w:t>
            </w:r>
            <w:r>
              <w:t xml:space="preserve">&gt; fréquence)</w:t>
            </w:r>
          </w:p>
          <w:p>
            <w:pPr>
              <w:numPr>
                <w:ilvl w:val="1"/>
                <w:numId w:val="2208"/>
              </w:numPr>
              <w:jc w:val="left"/>
            </w:pPr>
            <w:r>
              <w:t xml:space="preserve">Mécanique (roulements, courroies, réducteurs, hydraulique)</w:t>
            </w:r>
          </w:p>
          <w:p>
            <w:pPr>
              <w:numPr>
                <w:ilvl w:val="1"/>
                <w:numId w:val="2208"/>
              </w:numPr>
              <w:jc w:val="left"/>
            </w:pPr>
            <w:r>
              <w:t xml:space="preserve">Lecture schémas électriques, hydrauliques</w:t>
            </w:r>
          </w:p>
          <w:p>
            <w:pPr>
              <w:numPr>
                <w:ilvl w:val="1"/>
                <w:numId w:val="2208"/>
              </w:numPr>
              <w:jc w:val="left"/>
            </w:pPr>
            <w:r>
              <w:t xml:space="preserve">Soudure, usinage basique (tour, fraiseuse)</w:t>
            </w:r>
          </w:p>
          <w:p>
            <w:pPr>
              <w:numPr>
                <w:ilvl w:val="0"/>
                <w:numId w:val="2207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</w:t>
            </w:r>
          </w:p>
          <w:p>
            <w:pPr>
              <w:numPr>
                <w:ilvl w:val="0"/>
                <w:numId w:val="2207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polyvalent, autonome, disponible (astreintes)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209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Maintenance préventive</w:t>
            </w:r>
            <w:r>
              <w:t xml:space="preserve"> </w:t>
            </w:r>
            <w:r>
              <w:t xml:space="preserve">(40%)</w:t>
            </w:r>
          </w:p>
          <w:p>
            <w:pPr>
              <w:numPr>
                <w:ilvl w:val="0"/>
                <w:numId w:val="2210"/>
              </w:numPr>
              <w:jc w:val="left"/>
            </w:pPr>
            <w:r>
              <w:t xml:space="preserve">Exécution plan maintenance (hebdo/mensuel/annuel)</w:t>
            </w:r>
          </w:p>
          <w:p>
            <w:pPr>
              <w:numPr>
                <w:ilvl w:val="0"/>
                <w:numId w:val="2210"/>
              </w:numPr>
              <w:jc w:val="left"/>
            </w:pPr>
            <w:r>
              <w:t xml:space="preserve">Graissage, contrôle niveaux, serrage boulonnerie</w:t>
            </w:r>
          </w:p>
          <w:p>
            <w:pPr>
              <w:numPr>
                <w:ilvl w:val="0"/>
                <w:numId w:val="2210"/>
              </w:numPr>
              <w:jc w:val="left"/>
            </w:pPr>
            <w:r>
              <w:t xml:space="preserve">Remplacement pièces d’usure préventif</w:t>
            </w:r>
          </w:p>
          <w:p>
            <w:pPr>
              <w:numPr>
                <w:ilvl w:val="0"/>
                <w:numId w:val="2210"/>
              </w:numPr>
              <w:jc w:val="left"/>
            </w:pPr>
            <w:r>
              <w:t xml:space="preserve">Tenue carnet entretien machines</w:t>
            </w:r>
          </w:p>
          <w:p>
            <w:pPr>
              <w:numPr>
                <w:ilvl w:val="0"/>
                <w:numId w:val="2211"/>
              </w:numPr>
              <w:pStyle w:val="Compact"/>
              <w:jc w:val="left"/>
            </w:pPr>
            <w:r>
              <w:rPr>
                <w:bCs/>
                <w:b/>
              </w:rPr>
              <w:t xml:space="preserve">Maintenance curative (dépannages)</w:t>
            </w:r>
            <w:r>
              <w:t xml:space="preserve"> </w:t>
            </w:r>
            <w:r>
              <w:t xml:space="preserve">(35%)</w:t>
            </w:r>
          </w:p>
          <w:p>
            <w:pPr>
              <w:numPr>
                <w:ilvl w:val="0"/>
                <w:numId w:val="2212"/>
              </w:numPr>
              <w:jc w:val="left"/>
            </w:pPr>
            <w:r>
              <w:t xml:space="preserve">Diagnostic pannes (électrique, mécanique, hydraulique)</w:t>
            </w:r>
          </w:p>
          <w:p>
            <w:pPr>
              <w:numPr>
                <w:ilvl w:val="0"/>
                <w:numId w:val="2212"/>
              </w:numPr>
              <w:jc w:val="left"/>
            </w:pPr>
            <w:r>
              <w:t xml:space="preserve">Réparations dans délais &lt;4h (pannes mineures)</w:t>
            </w:r>
          </w:p>
          <w:p>
            <w:pPr>
              <w:numPr>
                <w:ilvl w:val="0"/>
                <w:numId w:val="2212"/>
              </w:numPr>
              <w:jc w:val="left"/>
            </w:pPr>
            <w:r>
              <w:t xml:space="preserve">Appel fournisseur/expert si panne majeure</w:t>
            </w:r>
          </w:p>
          <w:p>
            <w:pPr>
              <w:numPr>
                <w:ilvl w:val="0"/>
                <w:numId w:val="2212"/>
              </w:numPr>
              <w:jc w:val="left"/>
            </w:pPr>
            <w:r>
              <w:t xml:space="preserve">Gestion stock pièces détachées critiques</w:t>
            </w:r>
          </w:p>
          <w:p>
            <w:pPr>
              <w:numPr>
                <w:ilvl w:val="0"/>
                <w:numId w:val="2213"/>
              </w:numPr>
              <w:pStyle w:val="Compact"/>
              <w:jc w:val="left"/>
            </w:pPr>
            <w:r>
              <w:rPr>
                <w:bCs/>
                <w:b/>
              </w:rPr>
              <w:t xml:space="preserve">Amélioration &amp; modification</w:t>
            </w:r>
            <w:r>
              <w:t xml:space="preserve"> </w:t>
            </w:r>
            <w:r>
              <w:t xml:space="preserve">(15%)</w:t>
            </w:r>
          </w:p>
          <w:p>
            <w:pPr>
              <w:numPr>
                <w:ilvl w:val="0"/>
                <w:numId w:val="2214"/>
              </w:numPr>
              <w:jc w:val="left"/>
            </w:pPr>
            <w:r>
              <w:t xml:space="preserve">Proposition modifications process (ergonomie, sécurité)</w:t>
            </w:r>
          </w:p>
          <w:p>
            <w:pPr>
              <w:numPr>
                <w:ilvl w:val="0"/>
                <w:numId w:val="2214"/>
              </w:numPr>
              <w:jc w:val="left"/>
            </w:pPr>
            <w:r>
              <w:t xml:space="preserve">Fabrication pièces simples (si atelier mécanique)</w:t>
            </w:r>
          </w:p>
          <w:p>
            <w:pPr>
              <w:numPr>
                <w:ilvl w:val="0"/>
                <w:numId w:val="2214"/>
              </w:numPr>
              <w:jc w:val="left"/>
            </w:pPr>
            <w:r>
              <w:t xml:space="preserve">Installation équipements nouveaux (An2-3)</w:t>
            </w:r>
          </w:p>
          <w:p>
            <w:pPr>
              <w:numPr>
                <w:ilvl w:val="0"/>
                <w:numId w:val="2214"/>
              </w:numPr>
              <w:jc w:val="left"/>
            </w:pPr>
            <w:r>
              <w:t xml:space="preserve">Veille technologique équipements</w:t>
            </w:r>
          </w:p>
          <w:p>
            <w:pPr>
              <w:numPr>
                <w:ilvl w:val="0"/>
                <w:numId w:val="2215"/>
              </w:numPr>
              <w:pStyle w:val="Compact"/>
              <w:jc w:val="left"/>
            </w:pPr>
            <w:r>
              <w:rPr>
                <w:bCs/>
                <w:b/>
              </w:rPr>
              <w:t xml:space="preserve">Documentation &amp; formation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216"/>
              </w:numPr>
              <w:jc w:val="left"/>
            </w:pPr>
            <w:r>
              <w:t xml:space="preserve">Mise à jour documentation technique machines</w:t>
            </w:r>
          </w:p>
          <w:p>
            <w:pPr>
              <w:numPr>
                <w:ilvl w:val="0"/>
                <w:numId w:val="2216"/>
              </w:numPr>
              <w:jc w:val="left"/>
            </w:pPr>
            <w:r>
              <w:t xml:space="preserve">Formation opérateurs maintenance niveau 1</w:t>
            </w:r>
          </w:p>
          <w:p>
            <w:pPr>
              <w:numPr>
                <w:ilvl w:val="0"/>
                <w:numId w:val="2216"/>
              </w:numPr>
              <w:jc w:val="left"/>
            </w:pPr>
            <w:r>
              <w:t xml:space="preserve">Reporting pannes Direction Technique</w:t>
            </w:r>
          </w:p>
          <w:p>
            <w:pPr>
              <w:numPr>
                <w:ilvl w:val="0"/>
                <w:numId w:val="2216"/>
              </w:numPr>
              <w:jc w:val="left"/>
            </w:pPr>
            <w:r>
              <w:t xml:space="preserve">Inventaire pièces détachées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217"/>
              </w:numPr>
              <w:jc w:val="left"/>
            </w:pPr>
            <w:r>
              <w:t xml:space="preserve">Taux disponibilité machines (&gt;85%)</w:t>
            </w:r>
          </w:p>
          <w:p>
            <w:pPr>
              <w:numPr>
                <w:ilvl w:val="0"/>
                <w:numId w:val="2217"/>
              </w:numPr>
              <w:jc w:val="left"/>
            </w:pPr>
            <w:r>
              <w:t xml:space="preserve">Temps moyen réparation MTTR (&lt;4h pannes mineures)</w:t>
            </w:r>
          </w:p>
          <w:p>
            <w:pPr>
              <w:numPr>
                <w:ilvl w:val="0"/>
                <w:numId w:val="2217"/>
              </w:numPr>
              <w:jc w:val="left"/>
            </w:pPr>
            <w:r>
              <w:t xml:space="preserve">Respect plan maintenance préventive (100%)</w:t>
            </w:r>
          </w:p>
          <w:p>
            <w:pPr>
              <w:numPr>
                <w:ilvl w:val="0"/>
                <w:numId w:val="2217"/>
              </w:numPr>
              <w:jc w:val="left"/>
            </w:pPr>
            <w:r>
              <w:t xml:space="preserve">Coût maintenance / CA (&lt;3%)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Astreintes :</w:t>
            </w:r>
            <w:r>
              <w:t xml:space="preserve"> </w:t>
            </w:r>
            <w:r>
              <w:t xml:space="preserve">1 week-end / 3 (+200€/mois prime astreinte)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FICHE 8 : RESPONSABLE QUALITÉ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Responsable Qualité / Quality Manager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M9 (préparation certifications ISO)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900€/mois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Directeur Technique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1-2 contrôleurs qualité An2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18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Ingénieur qualité, chimie ou Bac+3 QSE (Qualité</w:t>
            </w:r>
            <w:r>
              <w:t xml:space="preserve"> </w:t>
            </w:r>
            <w:r>
              <w:t xml:space="preserve">Sécurité Environnement)</w:t>
            </w:r>
          </w:p>
          <w:p>
            <w:pPr>
              <w:numPr>
                <w:ilvl w:val="0"/>
                <w:numId w:val="2218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3-5 ans gestion qualité industrie (plastiques,</w:t>
            </w:r>
            <w:r>
              <w:t xml:space="preserve"> </w:t>
            </w:r>
            <w:r>
              <w:t xml:space="preserve">agroalimentaire, pharma)</w:t>
            </w:r>
          </w:p>
          <w:p>
            <w:pPr>
              <w:numPr>
                <w:ilvl w:val="0"/>
                <w:numId w:val="2218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19"/>
              </w:numPr>
              <w:jc w:val="left"/>
            </w:pPr>
            <w:r>
              <w:t xml:space="preserve">Normes ISO 9001 (qualité), ISO 14001 (environnement)</w:t>
            </w:r>
          </w:p>
          <w:p>
            <w:pPr>
              <w:numPr>
                <w:ilvl w:val="1"/>
                <w:numId w:val="2219"/>
              </w:numPr>
              <w:jc w:val="left"/>
            </w:pPr>
            <w:r>
              <w:t xml:space="preserve">Outils qualité (SPC, AMDEC, 8D, Pareto)</w:t>
            </w:r>
          </w:p>
          <w:p>
            <w:pPr>
              <w:numPr>
                <w:ilvl w:val="1"/>
                <w:numId w:val="2219"/>
              </w:numPr>
              <w:jc w:val="left"/>
            </w:pPr>
            <w:r>
              <w:t xml:space="preserve">Métrologie (étalonnage instruments mesure)</w:t>
            </w:r>
          </w:p>
          <w:p>
            <w:pPr>
              <w:numPr>
                <w:ilvl w:val="1"/>
                <w:numId w:val="2219"/>
              </w:numPr>
              <w:jc w:val="left"/>
            </w:pPr>
            <w:r>
              <w:t xml:space="preserve">Audit interne</w:t>
            </w:r>
          </w:p>
          <w:p>
            <w:pPr>
              <w:numPr>
                <w:ilvl w:val="0"/>
                <w:numId w:val="2218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anglais (lecture normes techniques)</w:t>
            </w:r>
          </w:p>
          <w:p>
            <w:pPr>
              <w:numPr>
                <w:ilvl w:val="0"/>
                <w:numId w:val="2218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rigoureux, méthodique, pédagogue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220"/>
              </w:numPr>
              <w:pStyle w:val="Compact"/>
              <w:jc w:val="left"/>
            </w:pPr>
            <w:r>
              <w:rPr>
                <w:bCs/>
                <w:b/>
              </w:rPr>
              <w:t xml:space="preserve">Contrôle qualité production</w:t>
            </w:r>
            <w:r>
              <w:t xml:space="preserve"> </w:t>
            </w:r>
            <w:r>
              <w:t xml:space="preserve">(40%)</w:t>
            </w:r>
          </w:p>
          <w:p>
            <w:pPr>
              <w:numPr>
                <w:ilvl w:val="0"/>
                <w:numId w:val="2221"/>
              </w:numPr>
              <w:jc w:val="left"/>
            </w:pPr>
            <w:r>
              <w:t xml:space="preserve">Définition plans contrôle (fréquence, critères)</w:t>
            </w:r>
          </w:p>
          <w:p>
            <w:pPr>
              <w:numPr>
                <w:ilvl w:val="0"/>
                <w:numId w:val="2221"/>
              </w:numPr>
              <w:jc w:val="left"/>
            </w:pPr>
            <w:r>
              <w:t xml:space="preserve">Tests matières premières (densité, humidité, contamination)</w:t>
            </w:r>
          </w:p>
          <w:p>
            <w:pPr>
              <w:numPr>
                <w:ilvl w:val="0"/>
                <w:numId w:val="2221"/>
              </w:numPr>
              <w:jc w:val="left"/>
            </w:pPr>
            <w:r>
              <w:t xml:space="preserve">Contrôle produits finis (dimensions, résistance, aspect)</w:t>
            </w:r>
          </w:p>
          <w:p>
            <w:pPr>
              <w:numPr>
                <w:ilvl w:val="0"/>
                <w:numId w:val="2221"/>
              </w:numPr>
              <w:jc w:val="left"/>
            </w:pPr>
            <w:r>
              <w:t xml:space="preserve">Gestion non-conformités (tri, rebut, reprise)</w:t>
            </w:r>
          </w:p>
          <w:p>
            <w:pPr>
              <w:numPr>
                <w:ilvl w:val="0"/>
                <w:numId w:val="2222"/>
              </w:numPr>
              <w:pStyle w:val="Compact"/>
              <w:jc w:val="left"/>
            </w:pPr>
            <w:r>
              <w:rPr>
                <w:bCs/>
                <w:b/>
              </w:rPr>
              <w:t xml:space="preserve">Système Management Qualité</w:t>
            </w:r>
            <w:r>
              <w:t xml:space="preserve"> </w:t>
            </w:r>
            <w:r>
              <w:t xml:space="preserve">(30%)</w:t>
            </w:r>
          </w:p>
          <w:p>
            <w:pPr>
              <w:numPr>
                <w:ilvl w:val="0"/>
                <w:numId w:val="2223"/>
              </w:numPr>
              <w:jc w:val="left"/>
            </w:pPr>
            <w:r>
              <w:t xml:space="preserve">Rédaction procédures qualité (ISO 9001)</w:t>
            </w:r>
          </w:p>
          <w:p>
            <w:pPr>
              <w:numPr>
                <w:ilvl w:val="0"/>
                <w:numId w:val="2223"/>
              </w:numPr>
              <w:jc w:val="left"/>
            </w:pPr>
            <w:r>
              <w:t xml:space="preserve">Gestion documentaire (versions, archivage)</w:t>
            </w:r>
          </w:p>
          <w:p>
            <w:pPr>
              <w:numPr>
                <w:ilvl w:val="0"/>
                <w:numId w:val="2223"/>
              </w:numPr>
              <w:jc w:val="left"/>
            </w:pPr>
            <w:r>
              <w:t xml:space="preserve">Audits internes (production, fournisseurs)</w:t>
            </w:r>
          </w:p>
          <w:p>
            <w:pPr>
              <w:numPr>
                <w:ilvl w:val="0"/>
                <w:numId w:val="2223"/>
              </w:numPr>
              <w:jc w:val="left"/>
            </w:pPr>
            <w:r>
              <w:t xml:space="preserve">Suivi actions correctives/préventives (CAPA)</w:t>
            </w:r>
          </w:p>
          <w:p>
            <w:pPr>
              <w:numPr>
                <w:ilvl w:val="0"/>
                <w:numId w:val="2224"/>
              </w:numPr>
              <w:pStyle w:val="Compact"/>
              <w:jc w:val="left"/>
            </w:pPr>
            <w:r>
              <w:rPr>
                <w:bCs/>
                <w:b/>
              </w:rPr>
              <w:t xml:space="preserve">Certifications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0"/>
                <w:numId w:val="2225"/>
              </w:numPr>
              <w:jc w:val="left"/>
            </w:pPr>
            <w:r>
              <w:t xml:space="preserve">Préparation audit ISO 9001 (M12-15)</w:t>
            </w:r>
          </w:p>
          <w:p>
            <w:pPr>
              <w:numPr>
                <w:ilvl w:val="0"/>
                <w:numId w:val="2225"/>
              </w:numPr>
              <w:jc w:val="left"/>
            </w:pPr>
            <w:r>
              <w:t xml:space="preserve">Liaison organisme certificateur (Bureau Veritas, SGS)</w:t>
            </w:r>
          </w:p>
          <w:p>
            <w:pPr>
              <w:numPr>
                <w:ilvl w:val="0"/>
                <w:numId w:val="2225"/>
              </w:numPr>
              <w:jc w:val="left"/>
            </w:pPr>
            <w:r>
              <w:t xml:space="preserve">Formation équipes exigences ISO</w:t>
            </w:r>
          </w:p>
          <w:p>
            <w:pPr>
              <w:numPr>
                <w:ilvl w:val="0"/>
                <w:numId w:val="2225"/>
              </w:numPr>
              <w:jc w:val="left"/>
            </w:pPr>
            <w:r>
              <w:t xml:space="preserve">Maintien certifications (audits annuels)</w:t>
            </w:r>
          </w:p>
          <w:p>
            <w:pPr>
              <w:numPr>
                <w:ilvl w:val="0"/>
                <w:numId w:val="2226"/>
              </w:numPr>
              <w:pStyle w:val="Compact"/>
              <w:jc w:val="left"/>
            </w:pPr>
            <w:r>
              <w:rPr>
                <w:bCs/>
                <w:b/>
              </w:rPr>
              <w:t xml:space="preserve">Amélioration continue</w:t>
            </w:r>
            <w:r>
              <w:t xml:space="preserve"> </w:t>
            </w:r>
            <w:r>
              <w:t xml:space="preserve">(10%)</w:t>
            </w:r>
          </w:p>
          <w:p>
            <w:pPr>
              <w:numPr>
                <w:ilvl w:val="0"/>
                <w:numId w:val="2227"/>
              </w:numPr>
              <w:jc w:val="left"/>
            </w:pPr>
            <w:r>
              <w:t xml:space="preserve">Animation réunions qualité mensuelles</w:t>
            </w:r>
          </w:p>
          <w:p>
            <w:pPr>
              <w:numPr>
                <w:ilvl w:val="0"/>
                <w:numId w:val="2227"/>
              </w:numPr>
              <w:jc w:val="left"/>
            </w:pPr>
            <w:r>
              <w:t xml:space="preserve">Analyse indicateurs qualité (taux rebuts, réclamations)</w:t>
            </w:r>
          </w:p>
          <w:p>
            <w:pPr>
              <w:numPr>
                <w:ilvl w:val="0"/>
                <w:numId w:val="2227"/>
              </w:numPr>
              <w:jc w:val="left"/>
            </w:pPr>
            <w:r>
              <w:t xml:space="preserve">Propositions amélioration process</w:t>
            </w:r>
          </w:p>
          <w:p>
            <w:pPr>
              <w:numPr>
                <w:ilvl w:val="0"/>
                <w:numId w:val="2227"/>
              </w:numPr>
              <w:jc w:val="left"/>
            </w:pPr>
            <w:r>
              <w:t xml:space="preserve">Veille normes produits (ASTM, EN, ISO)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228"/>
              </w:numPr>
              <w:jc w:val="left"/>
            </w:pPr>
            <w:r>
              <w:t xml:space="preserve">Taux conformité produits (&gt;95%)</w:t>
            </w:r>
          </w:p>
          <w:p>
            <w:pPr>
              <w:numPr>
                <w:ilvl w:val="0"/>
                <w:numId w:val="2228"/>
              </w:numPr>
              <w:jc w:val="left"/>
            </w:pPr>
            <w:r>
              <w:t xml:space="preserve">Nombre réclamations clients (&lt;5/mois)</w:t>
            </w:r>
          </w:p>
          <w:p>
            <w:pPr>
              <w:numPr>
                <w:ilvl w:val="0"/>
                <w:numId w:val="2228"/>
              </w:numPr>
              <w:jc w:val="left"/>
            </w:pPr>
            <w:r>
              <w:t xml:space="preserve">Respect délais certifications ISO</w:t>
            </w:r>
          </w:p>
          <w:p>
            <w:pPr>
              <w:numPr>
                <w:ilvl w:val="0"/>
                <w:numId w:val="2228"/>
              </w:numPr>
              <w:jc w:val="left"/>
            </w:pPr>
            <w:r>
              <w:t xml:space="preserve">Taux participation audits internes (100% services)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9 : RESPONSABLE RH / ADMIN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Responsable Ressources Humaines &amp; Administration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M3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1.000€/mois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CEO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+1 assistant RH An2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29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Bac +4/5 RH, psychologie du travail, droit social</w:t>
            </w:r>
          </w:p>
          <w:p>
            <w:pPr>
              <w:numPr>
                <w:ilvl w:val="0"/>
                <w:numId w:val="2229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3-5 ans gestion RH PME/ETI (50-150 personnes)</w:t>
            </w:r>
          </w:p>
          <w:p>
            <w:pPr>
              <w:numPr>
                <w:ilvl w:val="0"/>
                <w:numId w:val="2229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30"/>
              </w:numPr>
              <w:jc w:val="left"/>
            </w:pPr>
            <w:r>
              <w:t xml:space="preserve">Recrutement (sourcing, entretiens, intégration)</w:t>
            </w:r>
          </w:p>
          <w:p>
            <w:pPr>
              <w:numPr>
                <w:ilvl w:val="1"/>
                <w:numId w:val="2230"/>
              </w:numPr>
              <w:jc w:val="left"/>
            </w:pPr>
            <w:r>
              <w:t xml:space="preserve">Droit social RDC (code travail, CNSS)</w:t>
            </w:r>
          </w:p>
          <w:p>
            <w:pPr>
              <w:numPr>
                <w:ilvl w:val="1"/>
                <w:numId w:val="2230"/>
              </w:numPr>
              <w:jc w:val="left"/>
            </w:pPr>
            <w:r>
              <w:t xml:space="preserve">Paie et administration personnel</w:t>
            </w:r>
          </w:p>
          <w:p>
            <w:pPr>
              <w:numPr>
                <w:ilvl w:val="1"/>
                <w:numId w:val="2230"/>
              </w:numPr>
              <w:jc w:val="left"/>
            </w:pPr>
            <w:r>
              <w:t xml:space="preserve">Relations sociales (syndicats, inspection travail)</w:t>
            </w:r>
          </w:p>
          <w:p>
            <w:pPr>
              <w:numPr>
                <w:ilvl w:val="1"/>
                <w:numId w:val="2230"/>
              </w:numPr>
              <w:jc w:val="left"/>
            </w:pPr>
            <w:r>
              <w:t xml:space="preserve">SIRH (logiciel RH, préférence Odoo)</w:t>
            </w:r>
          </w:p>
          <w:p>
            <w:pPr>
              <w:numPr>
                <w:ilvl w:val="0"/>
                <w:numId w:val="2229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</w:t>
            </w:r>
          </w:p>
          <w:p>
            <w:pPr>
              <w:numPr>
                <w:ilvl w:val="0"/>
                <w:numId w:val="2229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empathique, organisé, discret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231"/>
              </w:numPr>
              <w:jc w:val="left"/>
            </w:pPr>
            <w:r>
              <w:rPr>
                <w:bCs/>
                <w:b/>
              </w:rPr>
              <w:t xml:space="preserve">Recrutement</w:t>
            </w:r>
            <w:r>
              <w:t xml:space="preserve"> </w:t>
            </w:r>
            <w:r>
              <w:t xml:space="preserve">(30%)</w:t>
            </w:r>
          </w:p>
          <w:p>
            <w:pPr>
              <w:numPr>
                <w:ilvl w:val="1"/>
                <w:numId w:val="2232"/>
              </w:numPr>
              <w:jc w:val="left"/>
            </w:pPr>
            <w:r>
              <w:t xml:space="preserve">Définition profils avec managers (fiches poste)</w:t>
            </w:r>
          </w:p>
          <w:p>
            <w:pPr>
              <w:numPr>
                <w:ilvl w:val="1"/>
                <w:numId w:val="2232"/>
              </w:numPr>
              <w:jc w:val="left"/>
            </w:pPr>
            <w:r>
              <w:t xml:space="preserve">Publication offres (LinkedIn, sites emploi RDC, INPP)</w:t>
            </w:r>
          </w:p>
          <w:p>
            <w:pPr>
              <w:numPr>
                <w:ilvl w:val="1"/>
                <w:numId w:val="2232"/>
              </w:numPr>
              <w:jc w:val="left"/>
            </w:pPr>
            <w:r>
              <w:t xml:space="preserve">Entretiens (présélection), tests (si applicable)</w:t>
            </w:r>
          </w:p>
          <w:p>
            <w:pPr>
              <w:numPr>
                <w:ilvl w:val="1"/>
                <w:numId w:val="2232"/>
              </w:numPr>
              <w:jc w:val="left"/>
            </w:pPr>
            <w:r>
              <w:t xml:space="preserve">intégration nouveaux (onboarding 1 semaine)</w:t>
            </w:r>
          </w:p>
          <w:p>
            <w:pPr>
              <w:numPr>
                <w:ilvl w:val="0"/>
                <w:numId w:val="2231"/>
              </w:numPr>
              <w:jc w:val="left"/>
            </w:pPr>
            <w:r>
              <w:rPr>
                <w:bCs/>
                <w:b/>
              </w:rPr>
              <w:t xml:space="preserve">Administration Personnel</w:t>
            </w:r>
            <w:r>
              <w:t xml:space="preserve"> </w:t>
            </w:r>
            <w:r>
              <w:t xml:space="preserve">(30%)</w:t>
            </w:r>
          </w:p>
          <w:p>
            <w:pPr>
              <w:numPr>
                <w:ilvl w:val="1"/>
                <w:numId w:val="2233"/>
              </w:numPr>
              <w:jc w:val="left"/>
            </w:pPr>
            <w:r>
              <w:t xml:space="preserve">Gestion administrative (contrats, avenants, sorties)</w:t>
            </w:r>
          </w:p>
          <w:p>
            <w:pPr>
              <w:numPr>
                <w:ilvl w:val="1"/>
                <w:numId w:val="2233"/>
              </w:numPr>
              <w:jc w:val="left"/>
            </w:pPr>
            <w:r>
              <w:t xml:space="preserve">Dossiers CNSS (affiliation, déclarations mensuelles)</w:t>
            </w:r>
          </w:p>
          <w:p>
            <w:pPr>
              <w:numPr>
                <w:ilvl w:val="1"/>
                <w:numId w:val="2233"/>
              </w:numPr>
              <w:jc w:val="left"/>
            </w:pPr>
            <w:r>
              <w:t xml:space="preserve">Tenue registres obligatoires (présence, accidents)</w:t>
            </w:r>
          </w:p>
          <w:p>
            <w:pPr>
              <w:numPr>
                <w:ilvl w:val="1"/>
                <w:numId w:val="2233"/>
              </w:numPr>
              <w:jc w:val="left"/>
            </w:pPr>
            <w:r>
              <w:t xml:space="preserve">Relations inspection travail, médecine du travail</w:t>
            </w:r>
          </w:p>
          <w:p>
            <w:pPr>
              <w:numPr>
                <w:ilvl w:val="0"/>
                <w:numId w:val="2231"/>
              </w:numPr>
              <w:jc w:val="left"/>
            </w:pPr>
            <w:r>
              <w:rPr>
                <w:bCs/>
                <w:b/>
              </w:rPr>
              <w:t xml:space="preserve">Paie &amp; avantages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1"/>
                <w:numId w:val="2234"/>
              </w:numPr>
              <w:jc w:val="left"/>
            </w:pPr>
            <w:r>
              <w:t xml:space="preserve">Préparation paie mensuelle (avec comptable)</w:t>
            </w:r>
          </w:p>
          <w:p>
            <w:pPr>
              <w:numPr>
                <w:ilvl w:val="1"/>
                <w:numId w:val="2234"/>
              </w:numPr>
              <w:jc w:val="left"/>
            </w:pPr>
            <w:r>
              <w:t xml:space="preserve">Gestion avantages (mutuelle, transport, primes)</w:t>
            </w:r>
          </w:p>
          <w:p>
            <w:pPr>
              <w:numPr>
                <w:ilvl w:val="1"/>
                <w:numId w:val="2234"/>
              </w:numPr>
              <w:jc w:val="left"/>
            </w:pPr>
            <w:r>
              <w:t xml:space="preserve">Déclarations fiscales (IPR)</w:t>
            </w:r>
          </w:p>
          <w:p>
            <w:pPr>
              <w:numPr>
                <w:ilvl w:val="1"/>
                <w:numId w:val="2234"/>
              </w:numPr>
              <w:jc w:val="left"/>
            </w:pPr>
            <w:r>
              <w:t xml:space="preserve">Réponse questions collaborateurs (bulletins, congés)</w:t>
            </w:r>
          </w:p>
          <w:p>
            <w:pPr>
              <w:numPr>
                <w:ilvl w:val="0"/>
                <w:numId w:val="2231"/>
              </w:numPr>
              <w:jc w:val="left"/>
            </w:pPr>
            <w:r>
              <w:rPr>
                <w:bCs/>
                <w:b/>
              </w:rPr>
              <w:t xml:space="preserve">Développement RH</w:t>
            </w:r>
            <w:r>
              <w:t xml:space="preserve"> </w:t>
            </w:r>
            <w:r>
              <w:t xml:space="preserve">(15%)</w:t>
            </w:r>
          </w:p>
          <w:p>
            <w:pPr>
              <w:numPr>
                <w:ilvl w:val="0"/>
                <w:numId w:val="2235"/>
              </w:numPr>
              <w:jc w:val="left"/>
            </w:pPr>
            <w:r>
              <w:t xml:space="preserve">Plan formation annuel (budget, prestataires)</w:t>
            </w:r>
          </w:p>
          <w:p>
            <w:pPr>
              <w:numPr>
                <w:ilvl w:val="0"/>
                <w:numId w:val="2235"/>
              </w:numPr>
              <w:jc w:val="left"/>
            </w:pPr>
            <w:r>
              <w:t xml:space="preserve">Évaluations annuelles performance</w:t>
            </w:r>
          </w:p>
          <w:p>
            <w:pPr>
              <w:numPr>
                <w:ilvl w:val="0"/>
                <w:numId w:val="2235"/>
              </w:numPr>
              <w:jc w:val="left"/>
            </w:pPr>
            <w:r>
              <w:t xml:space="preserve">Gestion carrières (promotions, mobilité)</w:t>
            </w:r>
          </w:p>
          <w:p>
            <w:pPr>
              <w:numPr>
                <w:ilvl w:val="0"/>
                <w:numId w:val="2235"/>
              </w:numPr>
              <w:jc w:val="left"/>
            </w:pPr>
            <w:r>
              <w:t xml:space="preserve">Politique rémunération (grilles salariales)</w:t>
            </w:r>
          </w:p>
          <w:p>
            <w:pPr>
              <w:numPr>
                <w:ilvl w:val="0"/>
                <w:numId w:val="2236"/>
              </w:numPr>
              <w:pStyle w:val="Compact"/>
              <w:jc w:val="left"/>
            </w:pPr>
            <w:r>
              <w:rPr>
                <w:bCs/>
                <w:b/>
              </w:rPr>
              <w:t xml:space="preserve">Relations sociales</w:t>
            </w:r>
            <w:r>
              <w:t xml:space="preserve"> </w:t>
            </w:r>
            <w:r>
              <w:t xml:space="preserve">(5%)</w:t>
            </w:r>
          </w:p>
          <w:p>
            <w:pPr>
              <w:numPr>
                <w:ilvl w:val="0"/>
                <w:numId w:val="2237"/>
              </w:numPr>
              <w:jc w:val="left"/>
            </w:pPr>
            <w:r>
              <w:t xml:space="preserve">Dialogue social (réunions représentants personnel)</w:t>
            </w:r>
          </w:p>
          <w:p>
            <w:pPr>
              <w:numPr>
                <w:ilvl w:val="0"/>
                <w:numId w:val="2237"/>
              </w:numPr>
              <w:jc w:val="left"/>
            </w:pPr>
            <w:r>
              <w:t xml:space="preserve">Gestion conflits individuels/collectifs</w:t>
            </w:r>
          </w:p>
          <w:p>
            <w:pPr>
              <w:numPr>
                <w:ilvl w:val="0"/>
                <w:numId w:val="2237"/>
              </w:numPr>
              <w:jc w:val="left"/>
            </w:pPr>
            <w:r>
              <w:t xml:space="preserve">Négociation accords entreprise (si syndicat)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238"/>
              </w:numPr>
              <w:jc w:val="left"/>
            </w:pPr>
            <w:r>
              <w:t xml:space="preserve">Délai recrutement moyen (&lt;45 jours)</w:t>
            </w:r>
          </w:p>
          <w:p>
            <w:pPr>
              <w:numPr>
                <w:ilvl w:val="0"/>
                <w:numId w:val="2238"/>
              </w:numPr>
              <w:jc w:val="left"/>
            </w:pPr>
            <w:r>
              <w:t xml:space="preserve">Taux rétention collaborateurs (&gt;85%)</w:t>
            </w:r>
          </w:p>
          <w:p>
            <w:pPr>
              <w:numPr>
                <w:ilvl w:val="0"/>
                <w:numId w:val="2238"/>
              </w:numPr>
              <w:jc w:val="left"/>
            </w:pPr>
            <w:r>
              <w:t xml:space="preserve">Respect délais paie (J+5 chaque mois)</w:t>
            </w:r>
          </w:p>
          <w:p>
            <w:pPr>
              <w:numPr>
                <w:ilvl w:val="0"/>
                <w:numId w:val="2238"/>
              </w:numPr>
              <w:jc w:val="left"/>
            </w:pPr>
            <w:r>
              <w:t xml:space="preserve">Taux satisfaction RH (enquête annuelle &gt;75%)</w:t>
            </w:r>
          </w:p>
          <w:p>
            <w:pPr>
              <w:numPr>
                <w:ilvl w:val="0"/>
                <w:numId w:val="2238"/>
              </w:numPr>
              <w:jc w:val="left"/>
            </w:pPr>
            <w:r>
              <w:t xml:space="preserve">0 contentieux prud’hommal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FICHE 10 : COMPTABLE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Comptable / Chief Accountant 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M1 (recrutement local prioritaire) 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1.200€/mois  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CEO (puis CFO An2) </w:t>
            </w:r>
            <w:r>
              <w:br/>
            </w:r>
            <w:r>
              <w:rPr>
                <w:bCs/>
                <w:b/>
              </w:rPr>
              <w:t xml:space="preserve">Équipe :</w:t>
            </w:r>
            <w:r>
              <w:t xml:space="preserve"> </w:t>
            </w:r>
            <w:r>
              <w:t xml:space="preserve">+1 assistant comptable An2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39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Licence Comptabilité (Bac+3), CCA ou équivalent</w:t>
            </w:r>
          </w:p>
          <w:p>
            <w:pPr>
              <w:numPr>
                <w:ilvl w:val="0"/>
                <w:numId w:val="2239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3-5 ans comptabilité PME RDC (préférence</w:t>
            </w:r>
            <w:r>
              <w:t xml:space="preserve"> </w:t>
            </w:r>
            <w:r>
              <w:t xml:space="preserve">industrie)</w:t>
            </w:r>
          </w:p>
          <w:p>
            <w:pPr>
              <w:numPr>
                <w:ilvl w:val="0"/>
                <w:numId w:val="2239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40"/>
              </w:numPr>
              <w:jc w:val="left"/>
            </w:pPr>
            <w:r>
              <w:t xml:space="preserve">Comptabilité générale et analytique (OHADA)</w:t>
            </w:r>
          </w:p>
          <w:p>
            <w:pPr>
              <w:numPr>
                <w:ilvl w:val="1"/>
                <w:numId w:val="2240"/>
              </w:numPr>
              <w:jc w:val="left"/>
            </w:pPr>
            <w:r>
              <w:t xml:space="preserve">Déclarations fiscales RDC (TVA, IB, IPR, IPM)</w:t>
            </w:r>
          </w:p>
          <w:p>
            <w:pPr>
              <w:numPr>
                <w:ilvl w:val="1"/>
                <w:numId w:val="2240"/>
              </w:numPr>
              <w:jc w:val="left"/>
            </w:pPr>
            <w:r>
              <w:t xml:space="preserve">Logiciels comptables (Sage, Odoo, QuickBooks)</w:t>
            </w:r>
          </w:p>
          <w:p>
            <w:pPr>
              <w:numPr>
                <w:ilvl w:val="1"/>
                <w:numId w:val="2240"/>
              </w:numPr>
              <w:jc w:val="left"/>
            </w:pPr>
            <w:r>
              <w:t xml:space="preserve">Excel avancé (TCD, macros)</w:t>
            </w:r>
          </w:p>
          <w:p>
            <w:pPr>
              <w:numPr>
                <w:ilvl w:val="0"/>
                <w:numId w:val="2239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 (excellente rédaction)</w:t>
            </w:r>
          </w:p>
          <w:p>
            <w:pPr>
              <w:numPr>
                <w:ilvl w:val="0"/>
                <w:numId w:val="2239"/>
              </w:numPr>
              <w:jc w:val="left"/>
            </w:pPr>
            <w:r>
              <w:rPr>
                <w:bCs/>
                <w:b/>
              </w:rPr>
              <w:t xml:space="preserve">Soft skills :</w:t>
            </w:r>
            <w:r>
              <w:t xml:space="preserve"> </w:t>
            </w:r>
            <w:r>
              <w:t xml:space="preserve">rigoureux, intègre, autonome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241"/>
              </w:numPr>
              <w:jc w:val="left"/>
            </w:pPr>
            <w:r>
              <w:rPr>
                <w:bCs/>
                <w:b/>
              </w:rPr>
              <w:t xml:space="preserve">Comptabilité quotidienne</w:t>
            </w:r>
            <w:r>
              <w:t xml:space="preserve"> </w:t>
            </w:r>
            <w:r>
              <w:t xml:space="preserve">(50%)</w:t>
            </w:r>
          </w:p>
          <w:p>
            <w:pPr>
              <w:numPr>
                <w:ilvl w:val="1"/>
                <w:numId w:val="2242"/>
              </w:numPr>
              <w:jc w:val="left"/>
            </w:pPr>
            <w:r>
              <w:t xml:space="preserve">Saisie opérations courantes (achats, ventes, banque)</w:t>
            </w:r>
          </w:p>
          <w:p>
            <w:pPr>
              <w:numPr>
                <w:ilvl w:val="1"/>
                <w:numId w:val="2242"/>
              </w:numPr>
              <w:jc w:val="left"/>
            </w:pPr>
            <w:r>
              <w:t xml:space="preserve">Lettrage comptes (clients, fournisseurs)</w:t>
            </w:r>
          </w:p>
          <w:p>
            <w:pPr>
              <w:numPr>
                <w:ilvl w:val="1"/>
                <w:numId w:val="2242"/>
              </w:numPr>
              <w:jc w:val="left"/>
            </w:pPr>
            <w:r>
              <w:t xml:space="preserve">Rapprochements bancaires mensuels</w:t>
            </w:r>
          </w:p>
          <w:p>
            <w:pPr>
              <w:numPr>
                <w:ilvl w:val="1"/>
                <w:numId w:val="2242"/>
              </w:numPr>
              <w:jc w:val="left"/>
            </w:pPr>
            <w:r>
              <w:t xml:space="preserve">Classement et archivage pièces comptables</w:t>
            </w:r>
          </w:p>
          <w:p>
            <w:pPr>
              <w:numPr>
                <w:ilvl w:val="0"/>
                <w:numId w:val="2241"/>
              </w:numPr>
              <w:jc w:val="left"/>
            </w:pPr>
            <w:r>
              <w:rPr>
                <w:bCs/>
                <w:b/>
              </w:rPr>
              <w:t xml:space="preserve">Reporting financier</w:t>
            </w:r>
            <w:r>
              <w:t xml:space="preserve"> </w:t>
            </w:r>
            <w:r>
              <w:t xml:space="preserve">(25%)</w:t>
            </w:r>
          </w:p>
          <w:p>
            <w:pPr>
              <w:numPr>
                <w:ilvl w:val="1"/>
                <w:numId w:val="2243"/>
              </w:numPr>
              <w:jc w:val="left"/>
            </w:pPr>
            <w:r>
              <w:t xml:space="preserve">Production états financiers mensuels (bilan, compte résultat)</w:t>
            </w:r>
          </w:p>
          <w:p>
            <w:pPr>
              <w:numPr>
                <w:ilvl w:val="1"/>
                <w:numId w:val="2243"/>
              </w:numPr>
              <w:jc w:val="left"/>
            </w:pPr>
            <w:r>
              <w:t xml:space="preserve">Tableaux bord direction (trésorerie, CA, EBITDA)</w:t>
            </w:r>
          </w:p>
          <w:p>
            <w:pPr>
              <w:numPr>
                <w:ilvl w:val="1"/>
                <w:numId w:val="2243"/>
              </w:numPr>
              <w:jc w:val="left"/>
            </w:pPr>
            <w:r>
              <w:t xml:space="preserve">Analyse écarts budget vs réalisées</w:t>
            </w:r>
          </w:p>
          <w:p>
            <w:pPr>
              <w:numPr>
                <w:ilvl w:val="1"/>
                <w:numId w:val="2243"/>
              </w:numPr>
              <w:jc w:val="left"/>
            </w:pPr>
            <w:r>
              <w:t xml:space="preserve">Préparation data expert-comptable externe</w:t>
            </w:r>
          </w:p>
          <w:p>
            <w:pPr>
              <w:numPr>
                <w:ilvl w:val="0"/>
                <w:numId w:val="2241"/>
              </w:numPr>
              <w:jc w:val="left"/>
            </w:pPr>
            <w:r>
              <w:rPr>
                <w:bCs/>
                <w:b/>
              </w:rPr>
              <w:t xml:space="preserve">Fiscalité &amp; conformité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1"/>
                <w:numId w:val="2244"/>
              </w:numPr>
              <w:jc w:val="left"/>
            </w:pPr>
            <w:r>
              <w:t xml:space="preserve">Déclarations mensuelles TVA</w:t>
            </w:r>
          </w:p>
          <w:p>
            <w:pPr>
              <w:numPr>
                <w:ilvl w:val="1"/>
                <w:numId w:val="2244"/>
              </w:numPr>
              <w:jc w:val="left"/>
            </w:pPr>
            <w:r>
              <w:t xml:space="preserve">Déclarations annuelles (IB, bilan fiscal)</w:t>
            </w:r>
          </w:p>
          <w:p>
            <w:pPr>
              <w:numPr>
                <w:ilvl w:val="1"/>
                <w:numId w:val="2244"/>
              </w:numPr>
              <w:jc w:val="left"/>
            </w:pPr>
            <w:r>
              <w:t xml:space="preserve">Relations administration fiscale (DGI, DGRAD)</w:t>
            </w:r>
          </w:p>
          <w:p>
            <w:pPr>
              <w:numPr>
                <w:ilvl w:val="1"/>
                <w:numId w:val="2244"/>
              </w:numPr>
              <w:jc w:val="left"/>
            </w:pPr>
            <w:r>
              <w:t xml:space="preserve">Veille réglementaire comptable/fiscale RDC</w:t>
            </w:r>
          </w:p>
          <w:p>
            <w:pPr>
              <w:numPr>
                <w:ilvl w:val="0"/>
                <w:numId w:val="2241"/>
              </w:numPr>
              <w:jc w:val="left"/>
            </w:pPr>
            <w:r>
              <w:rPr>
                <w:bCs/>
                <w:b/>
              </w:rPr>
              <w:t xml:space="preserve">Trésorerie</w:t>
            </w:r>
            <w:r>
              <w:t xml:space="preserve"> </w:t>
            </w:r>
            <w:r>
              <w:t xml:space="preserve">(5%)</w:t>
            </w:r>
          </w:p>
          <w:p>
            <w:pPr>
              <w:numPr>
                <w:ilvl w:val="1"/>
                <w:numId w:val="2245"/>
              </w:numPr>
              <w:jc w:val="left"/>
            </w:pPr>
            <w:r>
              <w:t xml:space="preserve">Suivi soldes bancaires quotidiens</w:t>
            </w:r>
          </w:p>
          <w:p>
            <w:pPr>
              <w:numPr>
                <w:ilvl w:val="1"/>
                <w:numId w:val="2245"/>
              </w:numPr>
              <w:jc w:val="left"/>
            </w:pPr>
            <w:r>
              <w:t xml:space="preserve">Prévisions trésorerie 3 mois glissants</w:t>
            </w:r>
          </w:p>
          <w:p>
            <w:pPr>
              <w:numPr>
                <w:ilvl w:val="1"/>
                <w:numId w:val="2245"/>
              </w:numPr>
              <w:jc w:val="left"/>
            </w:pPr>
            <w:r>
              <w:t xml:space="preserve">Gestion paiement fournisseurs (échéanciers)</w:t>
            </w:r>
          </w:p>
          <w:p>
            <w:pPr>
              <w:numPr>
                <w:ilvl w:val="1"/>
                <w:numId w:val="2245"/>
              </w:numPr>
              <w:jc w:val="left"/>
            </w:pPr>
            <w:r>
              <w:t xml:space="preserve">Encaissements clients (relances si retards)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KPIs :</w:t>
            </w:r>
          </w:p>
          <w:p>
            <w:pPr>
              <w:numPr>
                <w:ilvl w:val="0"/>
                <w:numId w:val="2246"/>
              </w:numPr>
              <w:jc w:val="left"/>
            </w:pPr>
            <w:r>
              <w:t xml:space="preserve">Délai clôture mensuelle (&lt;J+10)</w:t>
            </w:r>
          </w:p>
          <w:p>
            <w:pPr>
              <w:numPr>
                <w:ilvl w:val="0"/>
                <w:numId w:val="2246"/>
              </w:numPr>
              <w:jc w:val="left"/>
            </w:pPr>
            <w:r>
              <w:t xml:space="preserve">0 erreur déclarations fiscales</w:t>
            </w:r>
          </w:p>
          <w:p>
            <w:pPr>
              <w:numPr>
                <w:ilvl w:val="0"/>
                <w:numId w:val="2246"/>
              </w:numPr>
              <w:jc w:val="left"/>
            </w:pPr>
            <w:r>
              <w:t xml:space="preserve">DSO clients (délai encaissement &lt;45 jours)</w:t>
            </w:r>
          </w:p>
          <w:p>
            <w:pPr>
              <w:numPr>
                <w:ilvl w:val="0"/>
                <w:numId w:val="2246"/>
              </w:numPr>
              <w:jc w:val="left"/>
            </w:pPr>
            <w:r>
              <w:t xml:space="preserve">Taux conformité contrôles expert-comptable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 :</w:t>
            </w:r>
            <w:r>
              <w:t xml:space="preserve"> </w:t>
            </w:r>
            <w:r>
              <w:t xml:space="preserve">Odoo Comptabilité (An1) + Sage Comptabilité (An2)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bCs/>
          <w:b/>
        </w:rPr>
        <w:t xml:space="preserve">FICHE 11-12 : COMMERCIAUX B2B (*2)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Commercial B2B / Sales Representative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M7 (1</w:t>
            </w:r>
            <w:r>
              <w:rPr>
                <w:vertAlign w:val="superscript"/>
              </w:rPr>
              <w:t xml:space="preserve">er</w:t>
            </w:r>
            <w:r>
              <w:t xml:space="preserve">), M9 (2ème)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800€/mois fixe + 3-5 % commissions CA généré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Direction Commercial</w:t>
            </w:r>
            <w:r>
              <w:br/>
            </w:r>
            <w:r>
              <w:rPr>
                <w:bCs/>
                <w:b/>
              </w:rPr>
              <w:t xml:space="preserve">Zone :</w:t>
            </w:r>
            <w:r>
              <w:t xml:space="preserve"> </w:t>
            </w:r>
            <w:r>
              <w:t xml:space="preserve">Kinshasa + provinces limitrophes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Bac 2/3 commerce, vente ou autodidacte</w:t>
            </w:r>
            <w:r>
              <w:t xml:space="preserve"> </w:t>
            </w:r>
            <w:r>
              <w:t xml:space="preserve">expérimenté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2-4 ans vente B2B (matériaux construction,</w:t>
            </w:r>
            <w:r>
              <w:t xml:space="preserve"> </w:t>
            </w:r>
            <w:r>
              <w:t xml:space="preserve">commodities, industrie)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48"/>
              </w:numPr>
              <w:jc w:val="left"/>
            </w:pPr>
            <w:r>
              <w:t xml:space="preserve">Prospection téléphonique et terrain</w:t>
            </w:r>
          </w:p>
          <w:p>
            <w:pPr>
              <w:numPr>
                <w:ilvl w:val="1"/>
                <w:numId w:val="2248"/>
              </w:numPr>
              <w:jc w:val="left"/>
            </w:pPr>
            <w:r>
              <w:t xml:space="preserve">Techniques vente consultative</w:t>
            </w:r>
          </w:p>
          <w:p>
            <w:pPr>
              <w:numPr>
                <w:ilvl w:val="1"/>
                <w:numId w:val="2248"/>
              </w:numPr>
              <w:jc w:val="left"/>
            </w:pPr>
            <w:r>
              <w:t xml:space="preserve">Négociation tarifaires</w:t>
            </w:r>
          </w:p>
          <w:p>
            <w:pPr>
              <w:numPr>
                <w:ilvl w:val="1"/>
                <w:numId w:val="2248"/>
              </w:numPr>
              <w:jc w:val="left"/>
            </w:pPr>
            <w:r>
              <w:t xml:space="preserve">Utilisation CRM (Hubspot)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Réseau :</w:t>
            </w:r>
            <w:r>
              <w:t xml:space="preserve"> </w:t>
            </w:r>
            <w:r>
              <w:t xml:space="preserve">contacts PME/industriels Kinshasa (atout)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 (négociations)</w:t>
            </w:r>
          </w:p>
          <w:p>
            <w:pPr>
              <w:numPr>
                <w:ilvl w:val="0"/>
                <w:numId w:val="2247"/>
              </w:numPr>
              <w:jc w:val="left"/>
            </w:pPr>
            <w:r>
              <w:rPr>
                <w:bCs/>
                <w:b/>
              </w:rPr>
              <w:t xml:space="preserve">Mobilité :</w:t>
            </w:r>
            <w:r>
              <w:t xml:space="preserve"> </w:t>
            </w:r>
            <w:r>
              <w:t xml:space="preserve">permis conduire, déplacements fréquents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principales :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Prospection clients cibles (industries, BTP, distributeurs)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Prise RDV, présentation offre TakaPlast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Suivi pipeline, relances prospects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Négociation conditions commerciales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Closing contrats (objectif 30-50K€ CA/mois/commercial)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Suivi satisfaction clients, fidélisation</w:t>
            </w:r>
          </w:p>
          <w:p>
            <w:pPr>
              <w:numPr>
                <w:ilvl w:val="0"/>
                <w:numId w:val="2249"/>
              </w:numPr>
              <w:jc w:val="left"/>
            </w:pPr>
            <w:r>
              <w:t xml:space="preserve">Reporting hebdomadaire activité (CRM)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Objectifs CA An1 :</w:t>
            </w:r>
          </w:p>
          <w:p>
            <w:pPr>
              <w:numPr>
                <w:ilvl w:val="0"/>
                <w:numId w:val="2250"/>
              </w:numPr>
              <w:jc w:val="left"/>
            </w:pPr>
            <w:r>
              <w:t xml:space="preserve">Commercial 1 (M7-12) : 180K€</w:t>
            </w:r>
          </w:p>
          <w:p>
            <w:pPr>
              <w:numPr>
                <w:ilvl w:val="0"/>
                <w:numId w:val="2250"/>
              </w:numPr>
              <w:jc w:val="left"/>
            </w:pPr>
            <w:r>
              <w:t xml:space="preserve">Commercial 2 (M9-12) : 120K€</w:t>
            </w:r>
          </w:p>
          <w:p>
            <w:pPr>
              <w:numPr>
                <w:ilvl w:val="0"/>
                <w:numId w:val="2250"/>
              </w:numPr>
              <w:jc w:val="left"/>
            </w:pPr>
            <w:r>
              <w:rPr>
                <w:bCs/>
                <w:b/>
              </w:rPr>
              <w:t xml:space="preserve">Total équipe : 300K€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Commissions :</w:t>
            </w:r>
          </w:p>
          <w:p>
            <w:pPr>
              <w:numPr>
                <w:ilvl w:val="0"/>
                <w:numId w:val="2251"/>
              </w:numPr>
              <w:jc w:val="left"/>
            </w:pPr>
            <w:r>
              <w:t xml:space="preserve">3 % sur CA &lt;50K€/mois</w:t>
            </w:r>
          </w:p>
          <w:p>
            <w:pPr>
              <w:numPr>
                <w:ilvl w:val="0"/>
                <w:numId w:val="2251"/>
              </w:numPr>
              <w:jc w:val="left"/>
            </w:pPr>
            <w:r>
              <w:t xml:space="preserve">4 % sur CA 50-100K€/mois</w:t>
            </w:r>
          </w:p>
          <w:p>
            <w:pPr>
              <w:numPr>
                <w:ilvl w:val="0"/>
                <w:numId w:val="2251"/>
              </w:numPr>
              <w:jc w:val="left"/>
            </w:pPr>
            <w:r>
              <w:t xml:space="preserve">5 % sur CA &gt;100K€/mois</w:t>
            </w:r>
          </w:p>
          <w:p>
            <w:pPr>
              <w:numPr>
                <w:ilvl w:val="0"/>
                <w:numId w:val="2251"/>
              </w:numPr>
              <w:jc w:val="left"/>
            </w:pPr>
            <w:r>
              <w:t xml:space="preserve">Bonus contrat &gt;50K€ : +500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Rémunération potentielle :</w:t>
            </w:r>
            <w:r>
              <w:t xml:space="preserve"> </w:t>
            </w:r>
            <w:r>
              <w:t xml:space="preserve">800-1.500€/mois (fixe + variable)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FICHE 13-14 : OPÉRATEURS PRODUCTION (*20)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Opérateur de Production / Machine Operator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M3-9 (montée progressive)</w:t>
            </w:r>
            <w:r>
              <w:br/>
            </w:r>
            <w:r>
              <w:rPr>
                <w:bCs/>
                <w:b/>
              </w:rPr>
              <w:t xml:space="preserve">Rémunération :</w:t>
            </w:r>
            <w:r>
              <w:t xml:space="preserve"> </w:t>
            </w:r>
            <w:r>
              <w:t xml:space="preserve">400€/mois + primes rendement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Chef de Production</w:t>
            </w:r>
            <w:r>
              <w:br/>
            </w:r>
            <w:r>
              <w:rPr>
                <w:bCs/>
                <w:b/>
              </w:rPr>
              <w:t xml:space="preserve">Zone :</w:t>
            </w:r>
            <w:r>
              <w:t xml:space="preserve"> </w:t>
            </w:r>
            <w:r>
              <w:t xml:space="preserve">Tri, lavage, séchage, extrusion, granulation,</w:t>
            </w:r>
            <w:r>
              <w:t xml:space="preserve"> </w:t>
            </w:r>
            <w:r>
              <w:t xml:space="preserve">conditionnement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52"/>
              </w:numPr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niveau secondaire, formation INPP (atout)</w:t>
            </w:r>
          </w:p>
          <w:p>
            <w:pPr>
              <w:numPr>
                <w:ilvl w:val="0"/>
                <w:numId w:val="2252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débutants acceptés (formation interne 2</w:t>
            </w:r>
            <w:r>
              <w:t xml:space="preserve"> </w:t>
            </w:r>
            <w:r>
              <w:t xml:space="preserve">semaines)</w:t>
            </w:r>
          </w:p>
          <w:p>
            <w:pPr>
              <w:numPr>
                <w:ilvl w:val="0"/>
                <w:numId w:val="2252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53"/>
              </w:numPr>
              <w:jc w:val="left"/>
            </w:pPr>
            <w:r>
              <w:t xml:space="preserve">Lecture consignes simples</w:t>
            </w:r>
          </w:p>
          <w:p>
            <w:pPr>
              <w:numPr>
                <w:ilvl w:val="1"/>
                <w:numId w:val="2253"/>
              </w:numPr>
              <w:jc w:val="left"/>
            </w:pPr>
            <w:r>
              <w:t xml:space="preserve">Dextérité manuelles</w:t>
            </w:r>
          </w:p>
          <w:p>
            <w:pPr>
              <w:numPr>
                <w:ilvl w:val="1"/>
                <w:numId w:val="2253"/>
              </w:numPr>
              <w:jc w:val="left"/>
            </w:pPr>
            <w:r>
              <w:t xml:space="preserve">Respect consignes sécurité</w:t>
            </w:r>
          </w:p>
          <w:p>
            <w:pPr>
              <w:numPr>
                <w:ilvl w:val="0"/>
                <w:numId w:val="2252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 (basique suffisant), Lingala (prioritaire)</w:t>
            </w:r>
          </w:p>
          <w:p>
            <w:pPr>
              <w:numPr>
                <w:ilvl w:val="0"/>
                <w:numId w:val="2252"/>
              </w:numPr>
              <w:jc w:val="left"/>
            </w:pPr>
            <w:r>
              <w:rPr>
                <w:bCs/>
                <w:b/>
              </w:rPr>
              <w:t xml:space="preserve">Mobilité :</w:t>
            </w:r>
            <w:r>
              <w:t xml:space="preserve"> </w:t>
            </w:r>
            <w:r>
              <w:t xml:space="preserve">fiable, ponctuel, travail équipe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: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Tri manuel plastiques (PEHD, PEBD, PP, PET, PVC)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Alimentation machines (trémies, convoyeurs)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Surveillance process (températures, débits)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Conditionnement produits finis (sacs 25kg, big bags 500kg)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Nettoyage postes travail (5S)</w:t>
            </w:r>
          </w:p>
          <w:p>
            <w:pPr>
              <w:numPr>
                <w:ilvl w:val="0"/>
                <w:numId w:val="2254"/>
              </w:numPr>
              <w:jc w:val="left"/>
            </w:pPr>
            <w:r>
              <w:t xml:space="preserve">Respect port EPI (casque, gants, lunettes, chaussures sécurité)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Organisation :</w:t>
            </w:r>
          </w:p>
          <w:p>
            <w:pPr>
              <w:numPr>
                <w:ilvl w:val="0"/>
                <w:numId w:val="2255"/>
              </w:numPr>
              <w:jc w:val="left"/>
            </w:pPr>
            <w:r>
              <w:t xml:space="preserve">Équipe journée (7h-16h) : 15 opérateurs</w:t>
            </w:r>
          </w:p>
          <w:p>
            <w:pPr>
              <w:numPr>
                <w:ilvl w:val="0"/>
                <w:numId w:val="2255"/>
              </w:numPr>
              <w:jc w:val="left"/>
            </w:pPr>
            <w:r>
              <w:t xml:space="preserve">Équipe soir/nuit (16h-minuit) : 5 opérateurs (si production</w:t>
            </w:r>
            <w:r>
              <w:t xml:space="preserve"> </w:t>
            </w:r>
            <w:r>
              <w:t xml:space="preserve">continue)</w:t>
            </w:r>
          </w:p>
          <w:p>
            <w:pPr>
              <w:numPr>
                <w:ilvl w:val="0"/>
                <w:numId w:val="2255"/>
              </w:numPr>
              <w:jc w:val="left"/>
            </w:pPr>
            <w:r>
              <w:t xml:space="preserve">Rotation postes hebdomadaire (polyvalence)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Primes :</w:t>
            </w:r>
          </w:p>
          <w:p>
            <w:pPr>
              <w:numPr>
                <w:ilvl w:val="0"/>
                <w:numId w:val="2256"/>
              </w:numPr>
              <w:jc w:val="left"/>
            </w:pPr>
            <w:r>
              <w:t xml:space="preserve">Assiduité (0 absence/mois) : +30€</w:t>
            </w:r>
          </w:p>
          <w:p>
            <w:pPr>
              <w:numPr>
                <w:ilvl w:val="0"/>
                <w:numId w:val="2256"/>
              </w:numPr>
              <w:jc w:val="left"/>
            </w:pPr>
            <w:r>
              <w:t xml:space="preserve">Rendement équipe (&gt;objectif) : +20-50€/mois (collectif)</w:t>
            </w:r>
          </w:p>
          <w:p>
            <w:pPr>
              <w:numPr>
                <w:ilvl w:val="0"/>
                <w:numId w:val="2256"/>
              </w:numPr>
              <w:jc w:val="left"/>
            </w:pPr>
            <w:r>
              <w:t xml:space="preserve">Prime transport : 20€/mois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2 semaines INPP (80h) + 1 semaine tutorat terrain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FICHE 15 : CHAUFFEURS (*5)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:</w:t>
            </w:r>
            <w:r>
              <w:t xml:space="preserve"> </w:t>
            </w:r>
            <w:r>
              <w:t xml:space="preserve">Chauffeur Collecte / Driver</w:t>
            </w:r>
            <w:r>
              <w:br/>
            </w:r>
            <w:r>
              <w:rPr>
                <w:bCs/>
                <w:b/>
              </w:rPr>
              <w:t xml:space="preserve">Recrutement :</w:t>
            </w:r>
            <w:r>
              <w:t xml:space="preserve"> </w:t>
            </w:r>
            <w:r>
              <w:t xml:space="preserve">M1-3</w:t>
            </w:r>
            <w:r>
              <w:br/>
            </w:r>
            <w:r>
              <w:rPr>
                <w:bCs/>
                <w:b/>
              </w:rPr>
              <w:t xml:space="preserve">Rémunération : 5</w:t>
            </w:r>
            <w:r>
              <w:t xml:space="preserve">00€/mois + primes carburant économisé</w:t>
            </w:r>
            <w:r>
              <w:br/>
            </w:r>
            <w:r>
              <w:rPr>
                <w:bCs/>
                <w:b/>
              </w:rPr>
              <w:t xml:space="preserve">Rattachement :</w:t>
            </w:r>
            <w:r>
              <w:t xml:space="preserve"> </w:t>
            </w:r>
            <w:r>
              <w:t xml:space="preserve">Responsable Collecte</w:t>
            </w:r>
            <w:r>
              <w:br/>
            </w:r>
            <w:r>
              <w:rPr>
                <w:bCs/>
                <w:b/>
              </w:rPr>
              <w:t xml:space="preserve">Véhicules :</w:t>
            </w:r>
            <w:r>
              <w:t xml:space="preserve"> </w:t>
            </w:r>
            <w:r>
              <w:t xml:space="preserve">camions 5-10 tonnes, utilitaires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Profil recherché :</w:t>
            </w:r>
          </w:p>
          <w:p>
            <w:pPr>
              <w:numPr>
                <w:ilvl w:val="0"/>
                <w:numId w:val="2257"/>
              </w:numPr>
              <w:jc w:val="left"/>
            </w:pPr>
            <w:r>
              <w:rPr>
                <w:bCs/>
                <w:b/>
              </w:rPr>
              <w:t xml:space="preserve">Permis :</w:t>
            </w:r>
            <w:r>
              <w:t xml:space="preserve"> </w:t>
            </w:r>
            <w:r>
              <w:t xml:space="preserve">catégorie C (poids lourds) ou B (utilitaires)</w:t>
            </w:r>
          </w:p>
          <w:p>
            <w:pPr>
              <w:numPr>
                <w:ilvl w:val="0"/>
                <w:numId w:val="2257"/>
              </w:numPr>
              <w:jc w:val="left"/>
            </w:pPr>
            <w:r>
              <w:rPr>
                <w:bCs/>
                <w:b/>
              </w:rPr>
              <w:t xml:space="preserve">Expérience :</w:t>
            </w:r>
            <w:r>
              <w:t xml:space="preserve"> </w:t>
            </w:r>
            <w:r>
              <w:t xml:space="preserve">2-3 ans conduite commerciale Kinshasa</w:t>
            </w:r>
          </w:p>
          <w:p>
            <w:pPr>
              <w:numPr>
                <w:ilvl w:val="0"/>
                <w:numId w:val="2257"/>
              </w:numPr>
              <w:jc w:val="left"/>
            </w:pPr>
            <w:r>
              <w:rPr>
                <w:bCs/>
                <w:b/>
              </w:rPr>
              <w:t xml:space="preserve">Compétences :</w:t>
            </w:r>
          </w:p>
          <w:p>
            <w:pPr>
              <w:numPr>
                <w:ilvl w:val="1"/>
                <w:numId w:val="2258"/>
              </w:numPr>
              <w:jc w:val="left"/>
            </w:pPr>
            <w:r>
              <w:t xml:space="preserve">Connaissance routes Kinshasa (quartiers périphériques)</w:t>
            </w:r>
          </w:p>
          <w:p>
            <w:pPr>
              <w:numPr>
                <w:ilvl w:val="1"/>
                <w:numId w:val="2258"/>
              </w:numPr>
              <w:jc w:val="left"/>
            </w:pPr>
            <w:r>
              <w:t xml:space="preserve">Mécanique basique (dépannage léger)</w:t>
            </w:r>
          </w:p>
          <w:p>
            <w:pPr>
              <w:numPr>
                <w:ilvl w:val="1"/>
                <w:numId w:val="2258"/>
              </w:numPr>
              <w:jc w:val="left"/>
            </w:pPr>
            <w:r>
              <w:t xml:space="preserve">Relation clientèle (collecteurs, fournisseurs)</w:t>
            </w:r>
          </w:p>
          <w:p>
            <w:pPr>
              <w:numPr>
                <w:ilvl w:val="0"/>
                <w:numId w:val="2257"/>
              </w:numPr>
              <w:jc w:val="left"/>
            </w:pPr>
            <w:r>
              <w:rPr>
                <w:bCs/>
                <w:b/>
              </w:rPr>
              <w:t xml:space="preserve">Langues :</w:t>
            </w:r>
            <w:r>
              <w:t xml:space="preserve"> </w:t>
            </w:r>
            <w:r>
              <w:t xml:space="preserve">Français, Lingala (prioritaire)</w:t>
            </w:r>
          </w:p>
          <w:p>
            <w:pPr>
              <w:numPr>
                <w:ilvl w:val="0"/>
                <w:numId w:val="2257"/>
              </w:numPr>
              <w:jc w:val="left"/>
            </w:pPr>
            <w:r>
              <w:rPr>
                <w:bCs/>
                <w:b/>
              </w:rPr>
              <w:t xml:space="preserve">Mobilité :</w:t>
            </w:r>
            <w:r>
              <w:t xml:space="preserve"> </w:t>
            </w:r>
            <w:r>
              <w:t xml:space="preserve">prudent, honnête, ponctuel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Missions :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Collecte plastiques chez collecteurs/partenaires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Livraisons produits finis clients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Entretien basique véhicule (niveaux, pression pneus)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Respect code route, sécurité chargements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Reporting tournées (kg collectés, km parcourus, carburant)</w:t>
            </w:r>
          </w:p>
          <w:p>
            <w:pPr>
              <w:numPr>
                <w:ilvl w:val="0"/>
                <w:numId w:val="2259"/>
              </w:numPr>
              <w:jc w:val="left"/>
            </w:pPr>
            <w:r>
              <w:t xml:space="preserve">Bon de livraison/collecte (signature clients)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Organisation :</w:t>
            </w:r>
          </w:p>
          <w:p>
            <w:pPr>
              <w:numPr>
                <w:ilvl w:val="0"/>
                <w:numId w:val="2260"/>
              </w:numPr>
              <w:jc w:val="left"/>
            </w:pPr>
            <w:r>
              <w:t xml:space="preserve">3 chauffeurs camions collecte (tournées quotidiennes 2*8h)</w:t>
            </w:r>
          </w:p>
          <w:p>
            <w:pPr>
              <w:numPr>
                <w:ilvl w:val="0"/>
                <w:numId w:val="2260"/>
              </w:numPr>
              <w:jc w:val="left"/>
            </w:pPr>
            <w:r>
              <w:t xml:space="preserve">2 chauffeurs utilitaires (livraisons clients, courses)</w:t>
            </w:r>
          </w:p>
          <w:p>
            <w:pPr>
              <w:numPr>
                <w:ilvl w:val="0"/>
                <w:numId w:val="2260"/>
              </w:numPr>
              <w:jc w:val="left"/>
            </w:pPr>
            <w:r>
              <w:t xml:space="preserve">Rotation week-ends (1 sur 2)</w:t>
            </w:r>
          </w:p>
        </w:tc>
      </w:tr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Primes :</w:t>
            </w:r>
          </w:p>
          <w:p>
            <w:pPr>
              <w:numPr>
                <w:ilvl w:val="0"/>
                <w:numId w:val="2261"/>
              </w:numPr>
              <w:jc w:val="left"/>
            </w:pPr>
            <w:r>
              <w:t xml:space="preserve">Économie carburant (vs budget) : 50 % économie reversée</w:t>
            </w:r>
          </w:p>
          <w:p>
            <w:pPr>
              <w:numPr>
                <w:ilvl w:val="0"/>
                <w:numId w:val="2261"/>
              </w:numPr>
              <w:jc w:val="left"/>
            </w:pPr>
            <w:r>
              <w:t xml:space="preserve">0 accidents/mois : +50€</w:t>
            </w:r>
          </w:p>
          <w:p>
            <w:pPr>
              <w:numPr>
                <w:ilvl w:val="0"/>
                <w:numId w:val="2261"/>
              </w:numPr>
              <w:jc w:val="left"/>
            </w:pPr>
            <w:r>
              <w:t xml:space="preserve">Prime entretien véhicule : +30€/mois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:</w:t>
            </w:r>
            <w:r>
              <w:t xml:space="preserve"> </w:t>
            </w:r>
            <w:r>
              <w:t xml:space="preserve">2 semaines INPP (80h) + 1 semaine tutorat terrain</w:t>
            </w:r>
          </w:p>
        </w:tc>
      </w:tr>
    </w:tbl>
    <w:p>
      <w:pPr>
        <w:pStyle w:val="BodyText"/>
      </w:pPr>
      <w:r>
        <w:rPr>
          <w:iCs/>
          <w:i/>
        </w:rPr>
        <w:t xml:space="preserve">Focus personnel de terrain (force de frappe)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2568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Rôle Clé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Gère le réseau de 50</w:t>
            </w:r>
            <w:r>
              <w:t xml:space="preserve"> </w:t>
            </w:r>
            <w:r>
              <w:t xml:space="preserve">collecteurs.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+ Relations</w:t>
            </w:r>
            <w:r>
              <w:t xml:space="preserve"> </w:t>
            </w:r>
            <w:r>
              <w:t xml:space="preserve">communautaires.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Tri, lavage et</w:t>
            </w:r>
            <w:r>
              <w:t xml:space="preserve"> </w:t>
            </w:r>
            <w:r>
              <w:t xml:space="preserve">extrusion.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INPP (2 semaines)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Tutorat interne.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Technicien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Disponibilité machine</w:t>
            </w:r>
            <w:r>
              <w:t xml:space="preserve"> </w:t>
            </w:r>
            <w:r>
              <w:t xml:space="preserve">&gt; 85%.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Électromécanique</w:t>
            </w:r>
            <w:r>
              <w:t xml:space="preserve"> </w:t>
            </w:r>
            <w:r>
              <w:t xml:space="preserve">industrielle.</w:t>
            </w:r>
          </w:p>
        </w:tc>
      </w:tr>
    </w:tbl>
    <w:bookmarkEnd w:id="445"/>
    <w:bookmarkStart w:id="446" w:name="plan-de-recrutement-détaillé-1"/>
    <w:p>
      <w:pPr>
        <w:pStyle w:val="Heading2"/>
      </w:pPr>
      <w:r>
        <w:rPr>
          <w:bCs/>
          <w:b/>
        </w:rPr>
        <w:t xml:space="preserve">Plan de recrutement détaillé</w:t>
      </w:r>
    </w:p>
    <w:p>
      <w:pPr>
        <w:pStyle w:val="FirstParagraph"/>
      </w:pPr>
      <w:r>
        <w:rPr>
          <w:iCs/>
          <w:i/>
        </w:rPr>
        <w:t xml:space="preserve">Calendrier recrutements (mois 0 à mois 12)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062"/>
        <w:gridCol w:w="1448"/>
        <w:gridCol w:w="965"/>
        <w:gridCol w:w="1641"/>
        <w:gridCol w:w="1448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candidats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(porteur</w:t>
            </w:r>
            <w:r>
              <w:t xml:space="preserve"> </w:t>
            </w:r>
            <w:r>
              <w:t xml:space="preserve">de projet)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OK</w:t>
            </w:r>
            <w:r>
              <w:t xml:space="preserve"> </w:t>
            </w:r>
            <w:r>
              <w:t xml:space="preserve">Plast,</w:t>
            </w:r>
            <w:r>
              <w:t xml:space="preserve"> </w:t>
            </w:r>
            <w:r>
              <w:t xml:space="preserve">Universités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ONEC, cabinets</w:t>
            </w:r>
            <w:r>
              <w:t xml:space="preserve"> </w:t>
            </w:r>
            <w:r>
              <w:t xml:space="preserve">comptables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Cooptation,</w:t>
            </w:r>
            <w:r>
              <w:t xml:space="preserve"> </w:t>
            </w:r>
            <w:r>
              <w:t xml:space="preserve">ONG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Associations</w:t>
            </w:r>
            <w:r>
              <w:t xml:space="preserve"> </w:t>
            </w:r>
            <w:r>
              <w:t xml:space="preserve">chauffeurs,</w:t>
            </w:r>
            <w:r>
              <w:t xml:space="preserve"> </w:t>
            </w:r>
            <w:r>
              <w:t xml:space="preserve">annonces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Collecteurs</w:t>
            </w:r>
            <w:r>
              <w:t xml:space="preserve"> </w:t>
            </w:r>
            <w:r>
              <w:t xml:space="preserve">indép.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</w:t>
            </w:r>
            <w:r>
              <w:t xml:space="preserve"> </w:t>
            </w:r>
            <w:r>
              <w:t xml:space="preserve">quartiers,</w:t>
            </w:r>
            <w:r>
              <w:t xml:space="preserve"> </w:t>
            </w:r>
            <w:r>
              <w:t xml:space="preserve">associations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</w:t>
            </w:r>
            <w:r>
              <w:t xml:space="preserve"> </w:t>
            </w:r>
            <w:r>
              <w:t xml:space="preserve">cabinets</w:t>
            </w:r>
            <w:r>
              <w:t xml:space="preserve"> </w:t>
            </w:r>
            <w:r>
              <w:t xml:space="preserve">recrutement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INPP,</w:t>
            </w:r>
            <w:r>
              <w:t xml:space="preserve"> </w:t>
            </w:r>
            <w:r>
              <w:t xml:space="preserve">industries</w:t>
            </w:r>
            <w:r>
              <w:t xml:space="preserve"> </w:t>
            </w:r>
            <w:r>
              <w:t xml:space="preserve">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INPP,</w:t>
            </w:r>
            <w:r>
              <w:t xml:space="preserve"> </w:t>
            </w:r>
            <w:r>
              <w:t xml:space="preserve">industries</w:t>
            </w:r>
            <w:r>
              <w:t xml:space="preserve"> </w:t>
            </w:r>
            <w:r>
              <w:t xml:space="preserve">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RH/admin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</w:t>
            </w:r>
            <w:r>
              <w:t xml:space="preserve"> </w:t>
            </w:r>
            <w:r>
              <w:t xml:space="preserve">cabinets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INPP, ONEM,</w:t>
            </w:r>
            <w:r>
              <w:t xml:space="preserve"> </w:t>
            </w:r>
            <w:r>
              <w:t xml:space="preserve">quartiers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  <w:r>
              <w:t xml:space="preserve"> </w:t>
            </w:r>
            <w:r>
              <w:t xml:space="preserve">jours/lot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</w:t>
            </w:r>
            <w:r>
              <w:t xml:space="preserve"> </w:t>
            </w: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Sociétés</w:t>
            </w:r>
            <w:r>
              <w:t xml:space="preserve"> </w:t>
            </w:r>
            <w:r>
              <w:t xml:space="preserve">gardiennage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Chauffeurs</w:t>
            </w:r>
            <w:r>
              <w:t xml:space="preserve"> </w:t>
            </w:r>
            <w:r>
              <w:t xml:space="preserve">additionnels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Mêmes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</w:t>
            </w:r>
            <w:r>
              <w:t xml:space="preserve"> </w:t>
            </w:r>
            <w:r>
              <w:t xml:space="preserve">réseau porteur</w:t>
            </w:r>
            <w:r>
              <w:t xml:space="preserve"> </w:t>
            </w:r>
            <w:r>
              <w:t xml:space="preserve">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B2B</w:t>
            </w:r>
            <w:r>
              <w:t xml:space="preserve"> </w:t>
            </w: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</w:t>
            </w:r>
            <w:r>
              <w:t xml:space="preserve"> </w:t>
            </w:r>
            <w:r>
              <w:t xml:space="preserve">cooptation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INPP,</w:t>
            </w:r>
            <w:r>
              <w:t xml:space="preserve"> </w:t>
            </w:r>
            <w:r>
              <w:t xml:space="preserve">cooptation</w:t>
            </w:r>
            <w:r>
              <w:t xml:space="preserve"> </w:t>
            </w:r>
            <w:r>
              <w:t xml:space="preserve">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</w:t>
            </w:r>
            <w:r>
              <w:t xml:space="preserve"> </w:t>
            </w:r>
            <w:r>
              <w:t xml:space="preserve">universités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B2B</w:t>
            </w:r>
            <w:r>
              <w:t xml:space="preserve"> </w:t>
            </w:r>
            <w:r>
              <w:t xml:space="preserve">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Cooptation</w:t>
            </w:r>
            <w:r>
              <w:t xml:space="preserve"> </w:t>
            </w:r>
            <w:r>
              <w:t xml:space="preserve">commercial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effectif M12 :</w:t>
      </w:r>
      <w:r>
        <w:t xml:space="preserve"> </w:t>
      </w:r>
      <w:r>
        <w:t xml:space="preserve">~91 personnes</w:t>
      </w:r>
    </w:p>
    <w:p>
      <w:pPr>
        <w:pStyle w:val="BodyText"/>
      </w:pPr>
      <w:r>
        <w:rPr>
          <w:iCs/>
          <w:i/>
        </w:rPr>
        <w:t xml:space="preserve">Sources de candidats RDC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827"/>
        <w:gridCol w:w="1305"/>
        <w:gridCol w:w="1653"/>
        <w:gridCol w:w="1479"/>
        <w:gridCol w:w="14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profils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Efficacité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Cadres,</w:t>
            </w:r>
            <w:r>
              <w:t xml:space="preserve"> </w:t>
            </w:r>
            <w:r>
              <w:t xml:space="preserve">ingénieurs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(compte</w:t>
            </w:r>
            <w:r>
              <w:t xml:space="preserve"> </w:t>
            </w:r>
            <w:r>
              <w:t xml:space="preserve">premium 30€/mois)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INPP (Institut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National Préparation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Techniciens,</w:t>
            </w:r>
            <w:r>
              <w:t xml:space="preserve"> </w:t>
            </w: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Inpp.cd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ONEM (Office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National Emploi)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Onem.cd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Universités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(UNIKIN, UPN, ISC)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Jeunes</w:t>
            </w:r>
            <w:r>
              <w:t xml:space="preserve"> </w:t>
            </w:r>
            <w:r>
              <w:t xml:space="preserve">diplômés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(job</w:t>
            </w:r>
            <w:r>
              <w:t xml:space="preserve"> </w:t>
            </w:r>
            <w:r>
              <w:t xml:space="preserve">dating)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Partenariats</w:t>
            </w:r>
            <w:r>
              <w:t xml:space="preserve"> </w:t>
            </w:r>
            <w:r>
              <w:t xml:space="preserve">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Cabinets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recrutement (Komet,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HR Congo)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15-20€ salaire</w:t>
            </w:r>
            <w:r>
              <w:t xml:space="preserve"> </w:t>
            </w: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demande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Cooptation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profils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200-500€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Politique</w:t>
            </w:r>
            <w:r>
              <w:t xml:space="preserve"> </w:t>
            </w:r>
            <w:r>
              <w:t xml:space="preserve">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Annonces presse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(Le Potentiel, Forum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des 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100-200€/annonce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Journaux</w:t>
            </w:r>
            <w:r>
              <w:t xml:space="preserve"> </w:t>
            </w: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Réseaux sociaux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(Facebook groupes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emploi)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Opérateurs,</w:t>
            </w:r>
            <w:r>
              <w:t xml:space="preserve"> </w:t>
            </w:r>
            <w:r>
              <w:t xml:space="preserve">chauffeurs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Groupes RDC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professionnelles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Ingénieurs,</w:t>
            </w:r>
            <w:r>
              <w:t xml:space="preserve"> </w:t>
            </w:r>
            <w:r>
              <w:t xml:space="preserve">comptables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 (adhésion)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ONEC</w:t>
            </w:r>
            <w:r>
              <w:t xml:space="preserve"> </w:t>
            </w:r>
            <w:r>
              <w:t xml:space="preserve">(comptables),</w:t>
            </w:r>
            <w:r>
              <w:t xml:space="preserve"> </w:t>
            </w:r>
            <w:r>
              <w:t xml:space="preserve">OCC (cadres)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Budget recrutement An1 :</w:t>
      </w:r>
      <w:r>
        <w:t xml:space="preserve"> </w:t>
      </w:r>
      <w:r>
        <w:t xml:space="preserve">15.000€ (annonces, cabinets, primes</w:t>
      </w:r>
      <w:r>
        <w:t xml:space="preserve"> </w:t>
      </w:r>
      <w:r>
        <w:t xml:space="preserve">cooptation)</w:t>
      </w:r>
    </w:p>
    <w:bookmarkEnd w:id="446"/>
    <w:bookmarkStart w:id="451" w:name="programmes-de-formation"/>
    <w:p>
      <w:pPr>
        <w:pStyle w:val="Heading2"/>
      </w:pPr>
      <w:r>
        <w:rPr>
          <w:bCs/>
          <w:b/>
        </w:rPr>
        <w:t xml:space="preserve">Programmes de formation</w:t>
      </w:r>
    </w:p>
    <w:bookmarkStart w:id="447" w:name="formation-chine-expertise-technique"/>
    <w:p>
      <w:pPr>
        <w:pStyle w:val="Heading3"/>
      </w:pPr>
      <w:r>
        <w:t xml:space="preserve">Formation Chine (expertise technique)</w:t>
      </w:r>
    </w:p>
    <w:p>
      <w:pPr>
        <w:pStyle w:val="FirstParagraph"/>
      </w:pPr>
      <w:r>
        <w:rPr>
          <w:bCs/>
          <w:b/>
        </w:rPr>
        <w:t xml:space="preserve">Programme :</w:t>
      </w:r>
      <w:r>
        <w:t xml:space="preserve"> </w:t>
      </w:r>
      <w:r>
        <w:t xml:space="preserve">formation fabricants équipements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directeur technique + chef production (2 personnes)</w:t>
      </w:r>
      <w:r>
        <w:br/>
      </w:r>
      <w:r>
        <w:rPr>
          <w:bCs/>
          <w:b/>
        </w:rPr>
        <w:t xml:space="preserve">Durée :</w:t>
      </w:r>
      <w:r>
        <w:t xml:space="preserve"> </w:t>
      </w:r>
      <w:r>
        <w:t xml:space="preserve">2 semaines</w:t>
      </w:r>
      <w:r>
        <w:br/>
      </w:r>
      <w:r>
        <w:rPr>
          <w:bCs/>
          <w:b/>
        </w:rPr>
        <w:t xml:space="preserve">Localisation :</w:t>
      </w:r>
      <w:r>
        <w:t xml:space="preserve"> </w:t>
      </w:r>
      <w:r>
        <w:t xml:space="preserve">Zhangjagang (usine Wanrooe)</w:t>
      </w:r>
    </w:p>
    <w:p>
      <w:pPr>
        <w:pStyle w:val="BodyText"/>
      </w:pPr>
      <w:r>
        <w:rPr>
          <w:bCs/>
          <w:b/>
        </w:rPr>
        <w:t xml:space="preserve">Contenue de formation :</w:t>
      </w:r>
    </w:p>
    <w:p>
      <w:pPr>
        <w:numPr>
          <w:ilvl w:val="0"/>
          <w:numId w:val="2262"/>
        </w:numPr>
      </w:pPr>
      <w:r>
        <w:t xml:space="preserve">Installation et mise en service machines</w:t>
      </w:r>
    </w:p>
    <w:p>
      <w:pPr>
        <w:numPr>
          <w:ilvl w:val="0"/>
          <w:numId w:val="2262"/>
        </w:numPr>
      </w:pPr>
      <w:r>
        <w:t xml:space="preserve">Réglages process (températures, vitesses, pressions)</w:t>
      </w:r>
    </w:p>
    <w:p>
      <w:pPr>
        <w:numPr>
          <w:ilvl w:val="0"/>
          <w:numId w:val="2262"/>
        </w:numPr>
      </w:pPr>
      <w:r>
        <w:t xml:space="preserve">Maintenance préventive et dépannage</w:t>
      </w:r>
    </w:p>
    <w:p>
      <w:pPr>
        <w:numPr>
          <w:ilvl w:val="0"/>
          <w:numId w:val="2262"/>
        </w:numPr>
      </w:pPr>
      <w:r>
        <w:t xml:space="preserve">Contrôle qualité matières/produits</w:t>
      </w:r>
    </w:p>
    <w:p>
      <w:pPr>
        <w:numPr>
          <w:ilvl w:val="0"/>
          <w:numId w:val="2262"/>
        </w:numPr>
      </w:pPr>
      <w:r>
        <w:t xml:space="preserve">Sécurité machines</w:t>
      </w:r>
    </w:p>
    <w:p>
      <w:pPr>
        <w:pStyle w:val="FirstParagraph"/>
      </w:pPr>
      <w:r>
        <w:rPr>
          <w:bCs/>
          <w:b/>
        </w:rPr>
        <w:t xml:space="preserve">Coût détaillé :</w:t>
      </w:r>
    </w:p>
    <w:p>
      <w:pPr>
        <w:numPr>
          <w:ilvl w:val="0"/>
          <w:numId w:val="2263"/>
        </w:numPr>
      </w:pPr>
      <w:r>
        <w:t xml:space="preserve">Vols Kinshasa-Shangai A/R (*2) : 3.000€</w:t>
      </w:r>
    </w:p>
    <w:p>
      <w:pPr>
        <w:numPr>
          <w:ilvl w:val="0"/>
          <w:numId w:val="2263"/>
        </w:numPr>
      </w:pPr>
      <w:r>
        <w:t xml:space="preserve">Hébergement 14 nuits (*2) : 1.400€</w:t>
      </w:r>
    </w:p>
    <w:p>
      <w:pPr>
        <w:numPr>
          <w:ilvl w:val="0"/>
          <w:numId w:val="2263"/>
        </w:numPr>
      </w:pPr>
      <w:r>
        <w:t xml:space="preserve">Per diem repas (*2) : 600€</w:t>
      </w:r>
    </w:p>
    <w:p>
      <w:pPr>
        <w:numPr>
          <w:ilvl w:val="0"/>
          <w:numId w:val="2263"/>
        </w:numPr>
      </w:pPr>
      <w:r>
        <w:t xml:space="preserve">Formation (incluse achat équipements) : 0€</w:t>
      </w:r>
    </w:p>
    <w:p>
      <w:pPr>
        <w:numPr>
          <w:ilvl w:val="0"/>
          <w:numId w:val="2263"/>
        </w:numPr>
      </w:pPr>
      <w:r>
        <w:t xml:space="preserve">Transport local + visa : 500€</w:t>
      </w:r>
    </w:p>
    <w:p>
      <w:pPr>
        <w:numPr>
          <w:ilvl w:val="0"/>
          <w:numId w:val="2263"/>
        </w:numPr>
      </w:pPr>
      <w:r>
        <w:rPr>
          <w:bCs/>
          <w:b/>
        </w:rPr>
        <w:t xml:space="preserve">Total : 5.500€</w:t>
      </w:r>
    </w:p>
    <w:p>
      <w:pPr>
        <w:pStyle w:val="FirstParagraph"/>
      </w:pPr>
      <w:r>
        <w:rPr>
          <w:bCs/>
          <w:b/>
        </w:rPr>
        <w:t xml:space="preserve">Timing :</w:t>
      </w:r>
      <w:r>
        <w:t xml:space="preserve"> </w:t>
      </w:r>
      <w:r>
        <w:t xml:space="preserve">M5 (avant livraison équipements M6)</w:t>
      </w:r>
    </w:p>
    <w:bookmarkEnd w:id="447"/>
    <w:bookmarkStart w:id="448" w:name="formation-locale-inpp-opérationnelle"/>
    <w:p>
      <w:pPr>
        <w:pStyle w:val="Heading3"/>
      </w:pPr>
      <w:r>
        <w:t xml:space="preserve">Formation locale INPP (opérationnelle)</w:t>
      </w:r>
    </w:p>
    <w:p>
      <w:pPr>
        <w:pStyle w:val="FirstParagraph"/>
      </w:pPr>
      <w:r>
        <w:rPr>
          <w:bCs/>
          <w:b/>
        </w:rPr>
        <w:t xml:space="preserve">Programme 1 : opérateurs production (50 personnes)</w:t>
      </w:r>
    </w:p>
    <w:p>
      <w:pPr>
        <w:numPr>
          <w:ilvl w:val="0"/>
          <w:numId w:val="2264"/>
        </w:numPr>
      </w:pPr>
      <w:r>
        <w:t xml:space="preserve">Durée : 2 semaines (80h)</w:t>
      </w:r>
    </w:p>
    <w:p>
      <w:pPr>
        <w:numPr>
          <w:ilvl w:val="0"/>
          <w:numId w:val="2264"/>
        </w:numPr>
      </w:pPr>
      <w:r>
        <w:t xml:space="preserve">Contenu : sécurité, tri plastiques, conduite machines basique,</w:t>
      </w:r>
      <w:r>
        <w:t xml:space="preserve"> </w:t>
      </w:r>
      <w:r>
        <w:t xml:space="preserve">qualité, 5S</w:t>
      </w:r>
    </w:p>
    <w:p>
      <w:pPr>
        <w:numPr>
          <w:ilvl w:val="0"/>
          <w:numId w:val="2264"/>
        </w:numPr>
      </w:pPr>
      <w:r>
        <w:t xml:space="preserve">Formateurs : INPP + Directeur Technique TakaPlast</w:t>
      </w:r>
    </w:p>
    <w:p>
      <w:pPr>
        <w:numPr>
          <w:ilvl w:val="0"/>
          <w:numId w:val="2264"/>
        </w:numPr>
      </w:pPr>
      <w:r>
        <w:t xml:space="preserve">Coût : 100€/personne =</w:t>
      </w:r>
      <w:r>
        <w:t xml:space="preserve"> </w:t>
      </w:r>
      <w:r>
        <w:rPr>
          <w:bCs/>
          <w:b/>
        </w:rPr>
        <w:t xml:space="preserve">5.000€</w:t>
      </w:r>
    </w:p>
    <w:p>
      <w:pPr>
        <w:numPr>
          <w:ilvl w:val="0"/>
          <w:numId w:val="2264"/>
        </w:numPr>
      </w:pPr>
      <w:r>
        <w:t xml:space="preserve">Planning : M3-9 (3 sessions * 15-20 pers)</w:t>
      </w:r>
    </w:p>
    <w:p>
      <w:pPr>
        <w:pStyle w:val="FirstParagraph"/>
      </w:pPr>
      <w:r>
        <w:rPr>
          <w:bCs/>
          <w:b/>
        </w:rPr>
        <w:t xml:space="preserve">Programme 2 : techniciens maintenance (3 personnes)</w:t>
      </w:r>
    </w:p>
    <w:p>
      <w:pPr>
        <w:numPr>
          <w:ilvl w:val="0"/>
          <w:numId w:val="2265"/>
        </w:numPr>
      </w:pPr>
      <w:r>
        <w:t xml:space="preserve">Durée : 1 mois (160h)</w:t>
      </w:r>
    </w:p>
    <w:p>
      <w:pPr>
        <w:numPr>
          <w:ilvl w:val="0"/>
          <w:numId w:val="2265"/>
        </w:numPr>
      </w:pPr>
      <w:r>
        <w:t xml:space="preserve">Contenu : électromécanique, hydraulique, pneumatique, diagnostic</w:t>
      </w:r>
      <w:r>
        <w:t xml:space="preserve"> </w:t>
      </w:r>
      <w:r>
        <w:t xml:space="preserve">pannes</w:t>
      </w:r>
    </w:p>
    <w:p>
      <w:pPr>
        <w:numPr>
          <w:ilvl w:val="0"/>
          <w:numId w:val="2265"/>
        </w:numPr>
      </w:pPr>
      <w:r>
        <w:t xml:space="preserve">Coût : 800€/personne =</w:t>
      </w:r>
      <w:r>
        <w:t xml:space="preserve"> </w:t>
      </w:r>
      <w:r>
        <w:rPr>
          <w:bCs/>
          <w:b/>
        </w:rPr>
        <w:t xml:space="preserve">2.400€</w:t>
      </w:r>
    </w:p>
    <w:p>
      <w:pPr>
        <w:numPr>
          <w:ilvl w:val="0"/>
          <w:numId w:val="2265"/>
        </w:numPr>
      </w:pPr>
      <w:r>
        <w:t xml:space="preserve">Planning : M2-3 (avant machines)</w:t>
      </w:r>
    </w:p>
    <w:p>
      <w:pPr>
        <w:pStyle w:val="FirstParagraph"/>
      </w:pPr>
      <w:r>
        <w:rPr>
          <w:bCs/>
          <w:b/>
        </w:rPr>
        <w:t xml:space="preserve">Programme 3 : superviseurs (chef production + 4 futurs superviseurs)</w:t>
      </w:r>
    </w:p>
    <w:p>
      <w:pPr>
        <w:numPr>
          <w:ilvl w:val="0"/>
          <w:numId w:val="2266"/>
        </w:numPr>
      </w:pPr>
      <w:r>
        <w:t xml:space="preserve">Durée : 3 semaines (120h)</w:t>
      </w:r>
    </w:p>
    <w:p>
      <w:pPr>
        <w:numPr>
          <w:ilvl w:val="0"/>
          <w:numId w:val="2266"/>
        </w:numPr>
      </w:pPr>
      <w:r>
        <w:t xml:space="preserve">Contenu : Management équipes, gestion production, sécurité,</w:t>
      </w:r>
      <w:r>
        <w:t xml:space="preserve"> </w:t>
      </w:r>
      <w:r>
        <w:t xml:space="preserve">communication</w:t>
      </w:r>
    </w:p>
    <w:p>
      <w:pPr>
        <w:numPr>
          <w:ilvl w:val="0"/>
          <w:numId w:val="2266"/>
        </w:numPr>
      </w:pPr>
      <w:r>
        <w:t xml:space="preserve">Coût : 500€/personne * 5 =</w:t>
      </w:r>
      <w:r>
        <w:t xml:space="preserve"> </w:t>
      </w:r>
      <w:r>
        <w:rPr>
          <w:bCs/>
          <w:b/>
        </w:rPr>
        <w:t xml:space="preserve">2.500€</w:t>
      </w:r>
    </w:p>
    <w:p>
      <w:pPr>
        <w:numPr>
          <w:ilvl w:val="0"/>
          <w:numId w:val="2266"/>
        </w:numPr>
      </w:pPr>
      <w:r>
        <w:t xml:space="preserve">Planning : M3</w:t>
      </w:r>
    </w:p>
    <w:p>
      <w:pPr>
        <w:pStyle w:val="FirstParagraph"/>
      </w:pPr>
      <w:r>
        <w:rPr>
          <w:bCs/>
          <w:b/>
        </w:rPr>
        <w:t xml:space="preserve">Total INPP : 9.900€</w:t>
      </w:r>
    </w:p>
    <w:bookmarkEnd w:id="448"/>
    <w:bookmarkStart w:id="449" w:name="formation-commerciale-équipe-ventes"/>
    <w:p>
      <w:pPr>
        <w:pStyle w:val="Heading3"/>
      </w:pPr>
      <w:r>
        <w:t xml:space="preserve">Formation commerciale (équipe ventes)</w:t>
      </w:r>
    </w:p>
    <w:p>
      <w:pPr>
        <w:pStyle w:val="FirstParagraph"/>
      </w:pPr>
      <w:r>
        <w:rPr>
          <w:bCs/>
          <w:b/>
        </w:rPr>
        <w:t xml:space="preserve">Programme :</w:t>
      </w:r>
      <w:r>
        <w:t xml:space="preserve"> </w:t>
      </w:r>
      <w:r>
        <w:t xml:space="preserve">techniques vente B2B, négociation, produits TakaPlast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directeur commercial + 2 commerciaux</w:t>
      </w:r>
      <w:r>
        <w:br/>
      </w:r>
      <w:r>
        <w:rPr>
          <w:bCs/>
          <w:b/>
        </w:rPr>
        <w:t xml:space="preserve">Durée :</w:t>
      </w:r>
      <w:r>
        <w:t xml:space="preserve"> </w:t>
      </w:r>
      <w:r>
        <w:t xml:space="preserve">5 jours</w:t>
      </w:r>
      <w:r>
        <w:br/>
      </w:r>
      <w:r>
        <w:rPr>
          <w:bCs/>
          <w:b/>
        </w:rPr>
        <w:t xml:space="preserve">Formateur :</w:t>
      </w:r>
      <w:r>
        <w:t xml:space="preserve"> </w:t>
      </w:r>
      <w:r>
        <w:t xml:space="preserve">cabinet Action COACH RDC ou consultant externe</w:t>
      </w:r>
      <w:r>
        <w:br/>
      </w:r>
      <w:r>
        <w:t xml:space="preserve">Coût 3.000€ (forfait 3 personnes)</w:t>
      </w:r>
      <w:r>
        <w:br/>
      </w:r>
      <w:r>
        <w:rPr>
          <w:bCs/>
          <w:b/>
        </w:rPr>
        <w:t xml:space="preserve">Planning :</w:t>
      </w:r>
      <w:r>
        <w:t xml:space="preserve"> </w:t>
      </w:r>
      <w:r>
        <w:t xml:space="preserve">M8</w:t>
      </w:r>
    </w:p>
    <w:bookmarkEnd w:id="449"/>
    <w:bookmarkStart w:id="450" w:name="formation-continue-budget-annuel"/>
    <w:p>
      <w:pPr>
        <w:pStyle w:val="Heading3"/>
      </w:pPr>
      <w:r>
        <w:t xml:space="preserve">Formation continue (budget annuel)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674"/>
        <w:gridCol w:w="1748"/>
        <w:gridCol w:w="1954"/>
        <w:gridCol w:w="1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Coût/an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 (recyclage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Qualité ISO 9001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Premiers secours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Conduite défensive</w:t>
            </w:r>
            <w:r>
              <w:t xml:space="preserve"> </w:t>
            </w:r>
            <w:r>
              <w:t xml:space="preserve">(chauffeurs)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(managers)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Informatique (excel, ERP)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formation continue : 10.300€/an</w:t>
      </w:r>
      <w:r>
        <w:br/>
      </w:r>
      <w:r>
        <w:rPr>
          <w:bCs/>
          <w:b/>
        </w:rPr>
        <w:t xml:space="preserve">Budget formation total An1 : 29.200€</w:t>
      </w:r>
    </w:p>
    <w:bookmarkEnd w:id="450"/>
    <w:bookmarkEnd w:id="451"/>
    <w:bookmarkStart w:id="456" w:name="politiques-rh"/>
    <w:p>
      <w:pPr>
        <w:pStyle w:val="Heading2"/>
      </w:pPr>
      <w:r>
        <w:rPr>
          <w:bCs/>
          <w:b/>
        </w:rPr>
        <w:t xml:space="preserve">Politiques RH</w:t>
      </w:r>
    </w:p>
    <w:bookmarkStart w:id="452" w:name="types-de-contrats"/>
    <w:p>
      <w:pPr>
        <w:pStyle w:val="Heading3"/>
      </w:pPr>
      <w:r>
        <w:t xml:space="preserve">Types de contrats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368"/>
        <w:gridCol w:w="2053"/>
        <w:gridCol w:w="1368"/>
        <w:gridCol w:w="1466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contrat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essai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CDD/CDI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Préavis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CDI après 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CDD→CDI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  <w:r>
              <w:t xml:space="preserve"> </w:t>
            </w:r>
            <w:r>
              <w:t xml:space="preserve">prestation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Indépendants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Conformité :</w:t>
      </w:r>
      <w:r>
        <w:t xml:space="preserve"> </w:t>
      </w:r>
      <w:r>
        <w:t xml:space="preserve">code du travail RDC (Loi n°015/2002)</w:t>
      </w:r>
    </w:p>
    <w:bookmarkEnd w:id="452"/>
    <w:bookmarkStart w:id="453" w:name="grille-salariale-complète"/>
    <w:p>
      <w:pPr>
        <w:pStyle w:val="Heading3"/>
      </w:pPr>
      <w:r>
        <w:t xml:space="preserve">Grille salariale complète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813"/>
        <w:gridCol w:w="1813"/>
        <w:gridCol w:w="1431"/>
        <w:gridCol w:w="1240"/>
        <w:gridCol w:w="1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Salaire brut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Directeur Techique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Opération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Directeur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+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1.875 +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Responsable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Chef de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  <w:r>
              <w:t xml:space="preserve"> </w:t>
            </w:r>
            <w: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+ 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 + comm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Chauffeur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Agent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Indépendants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Collecteur</w:t>
            </w:r>
            <w:r>
              <w:t xml:space="preserve"> </w:t>
            </w:r>
            <w:r>
              <w:t xml:space="preserve">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Charges sociales :</w:t>
      </w:r>
      <w:r>
        <w:t xml:space="preserve"> </w:t>
      </w:r>
      <w:r>
        <w:t xml:space="preserve">25% (CNSS 16% + autres 9%)</w:t>
      </w:r>
    </w:p>
    <w:bookmarkEnd w:id="453"/>
    <w:bookmarkStart w:id="454" w:name="avantages-sociaux"/>
    <w:p>
      <w:pPr>
        <w:pStyle w:val="Heading3"/>
      </w:pPr>
      <w:r>
        <w:t xml:space="preserve">Avantages sociaux</w:t>
      </w:r>
    </w:p>
    <w:p>
      <w:pPr>
        <w:pStyle w:val="FirstParagraph"/>
      </w:pPr>
      <w:r>
        <w:rPr>
          <w:bCs/>
          <w:b/>
        </w:rPr>
        <w:t xml:space="preserve">Obligatoires (légal RDC) :</w:t>
      </w:r>
    </w:p>
    <w:p>
      <w:pPr>
        <w:numPr>
          <w:ilvl w:val="0"/>
          <w:numId w:val="2267"/>
        </w:numPr>
      </w:pPr>
      <w:r>
        <w:t xml:space="preserve">Affiliation CNSS (retraite, risques pro)</w:t>
      </w:r>
    </w:p>
    <w:p>
      <w:pPr>
        <w:numPr>
          <w:ilvl w:val="0"/>
          <w:numId w:val="2267"/>
        </w:numPr>
      </w:pPr>
      <w:r>
        <w:t xml:space="preserve">Congés payés : 1jour/mois = 12 jours/an (+15 jours ouvrables pour</w:t>
      </w:r>
      <w:r>
        <w:t xml:space="preserve"> </w:t>
      </w:r>
      <w:r>
        <w:t xml:space="preserve">cadres)</w:t>
      </w:r>
    </w:p>
    <w:p>
      <w:pPr>
        <w:numPr>
          <w:ilvl w:val="0"/>
          <w:numId w:val="2267"/>
        </w:numPr>
      </w:pPr>
      <w:r>
        <w:t xml:space="preserve">Jours fériés payés (11/an)</w:t>
      </w:r>
    </w:p>
    <w:p>
      <w:pPr>
        <w:numPr>
          <w:ilvl w:val="0"/>
          <w:numId w:val="2267"/>
        </w:numPr>
      </w:pPr>
      <w:r>
        <w:t xml:space="preserve">Prime ancienneté : +10% après 3 ans, +15% après 5 ans</w:t>
      </w:r>
    </w:p>
    <w:p>
      <w:pPr>
        <w:pStyle w:val="FirstParagraph"/>
      </w:pPr>
      <w:r>
        <w:rPr>
          <w:bCs/>
          <w:b/>
        </w:rPr>
        <w:t xml:space="preserve">Avantages TakaPlast :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Mutuelle santé :</w:t>
      </w:r>
      <w:r>
        <w:t xml:space="preserve"> </w:t>
      </w:r>
      <w:r>
        <w:t xml:space="preserve">60€/personne/an (couverture famille)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Transport :</w:t>
      </w:r>
      <w:r>
        <w:t xml:space="preserve"> </w:t>
      </w:r>
      <w:r>
        <w:t xml:space="preserve">prime 20-50€/mois selon distance domicile-travail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Repas :</w:t>
      </w:r>
      <w:r>
        <w:t xml:space="preserve"> </w:t>
      </w:r>
      <w:r>
        <w:t xml:space="preserve">cantine site (déjeuner gratuit opérateurs, 2€/repas</w:t>
      </w:r>
      <w:r>
        <w:t xml:space="preserve"> </w:t>
      </w:r>
      <w:r>
        <w:t xml:space="preserve">cadres)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Primes performance :</w:t>
      </w:r>
    </w:p>
    <w:p>
      <w:pPr>
        <w:numPr>
          <w:ilvl w:val="1"/>
          <w:numId w:val="2269"/>
        </w:numPr>
      </w:pPr>
      <w:r>
        <w:t xml:space="preserve">Individuelle : jusqu’à 1 mois salaire/an (sur objectifs)</w:t>
      </w:r>
    </w:p>
    <w:p>
      <w:pPr>
        <w:numPr>
          <w:ilvl w:val="1"/>
          <w:numId w:val="2269"/>
        </w:numPr>
      </w:pPr>
      <w:r>
        <w:t xml:space="preserve">Collective : 0,5-1 mois si atteinte objectifs entreprise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Formation :</w:t>
      </w:r>
      <w:r>
        <w:t xml:space="preserve"> </w:t>
      </w:r>
      <w:r>
        <w:t xml:space="preserve">budget 500-1.000€/personne/an</w:t>
      </w:r>
    </w:p>
    <w:p>
      <w:pPr>
        <w:numPr>
          <w:ilvl w:val="0"/>
          <w:numId w:val="2268"/>
        </w:numPr>
      </w:pPr>
      <w:r>
        <w:rPr>
          <w:bCs/>
          <w:b/>
        </w:rPr>
        <w:t xml:space="preserve">Équipements :</w:t>
      </w:r>
      <w:r>
        <w:t xml:space="preserve"> </w:t>
      </w:r>
      <w:r>
        <w:t xml:space="preserve">EPI gratuits renouvelés, uniformes TakaPlast</w:t>
      </w:r>
    </w:p>
    <w:p>
      <w:pPr>
        <w:pStyle w:val="FirstParagraph"/>
      </w:pPr>
      <w:r>
        <w:rPr>
          <w:bCs/>
          <w:b/>
        </w:rPr>
        <w:t xml:space="preserve">Avantages cadres :</w:t>
      </w:r>
    </w:p>
    <w:p>
      <w:pPr>
        <w:numPr>
          <w:ilvl w:val="0"/>
          <w:numId w:val="2270"/>
        </w:numPr>
      </w:pPr>
      <w:r>
        <w:t xml:space="preserve">Véhicule fonction (direction) ou allocation transport</w:t>
      </w:r>
    </w:p>
    <w:p>
      <w:pPr>
        <w:numPr>
          <w:ilvl w:val="0"/>
          <w:numId w:val="2270"/>
        </w:numPr>
      </w:pPr>
      <w:r>
        <w:t xml:space="preserve">Téléphone professionnel + forfait</w:t>
      </w:r>
    </w:p>
    <w:p>
      <w:pPr>
        <w:numPr>
          <w:ilvl w:val="0"/>
          <w:numId w:val="2270"/>
        </w:numPr>
      </w:pPr>
      <w:r>
        <w:t xml:space="preserve">Ordinateur portable</w:t>
      </w:r>
    </w:p>
    <w:p>
      <w:pPr>
        <w:pStyle w:val="FirstParagraph"/>
      </w:pPr>
      <w:r>
        <w:rPr>
          <w:bCs/>
          <w:b/>
        </w:rPr>
        <w:t xml:space="preserve">Total avantages :</w:t>
      </w:r>
      <w:r>
        <w:t xml:space="preserve"> </w:t>
      </w:r>
      <w:r>
        <w:t xml:space="preserve">~15-20% masse salariale =</w:t>
      </w:r>
      <w:r>
        <w:t xml:space="preserve"> </w:t>
      </w:r>
      <w:r>
        <w:rPr>
          <w:bCs/>
          <w:b/>
        </w:rPr>
        <w:t xml:space="preserve">65-90K€/an</w:t>
      </w:r>
    </w:p>
    <w:bookmarkEnd w:id="454"/>
    <w:bookmarkStart w:id="455" w:name="évolution-de-carrière"/>
    <w:p>
      <w:pPr>
        <w:pStyle w:val="Heading3"/>
      </w:pPr>
      <w:r>
        <w:t xml:space="preserve">Évolution de carrière</w:t>
      </w:r>
    </w:p>
    <w:p>
      <w:pPr>
        <w:pStyle w:val="FirstParagraph"/>
      </w:pPr>
      <w:r>
        <w:rPr>
          <w:bCs/>
          <w:b/>
        </w:rPr>
        <w:t xml:space="preserve">Parcours type opérateur :</w:t>
      </w:r>
    </w:p>
    <w:p>
      <w:pPr>
        <w:numPr>
          <w:ilvl w:val="0"/>
          <w:numId w:val="2271"/>
        </w:numPr>
      </w:pPr>
      <w:r>
        <w:t xml:space="preserve">Opérateur junior (M0-6) : 400€</w:t>
      </w:r>
    </w:p>
    <w:p>
      <w:pPr>
        <w:numPr>
          <w:ilvl w:val="0"/>
          <w:numId w:val="2271"/>
        </w:numPr>
      </w:pPr>
      <w:r>
        <w:t xml:space="preserve">Opérateur confirmé (M7-18) : 450€ (+formation polyvalence)</w:t>
      </w:r>
    </w:p>
    <w:p>
      <w:pPr>
        <w:numPr>
          <w:ilvl w:val="0"/>
          <w:numId w:val="2271"/>
        </w:numPr>
      </w:pPr>
      <w:r>
        <w:t xml:space="preserve">Opérateur senior / tuteur (M19-36) : 500€ (+prime tutorat 50€)</w:t>
      </w:r>
    </w:p>
    <w:p>
      <w:pPr>
        <w:numPr>
          <w:ilvl w:val="0"/>
          <w:numId w:val="2271"/>
        </w:numPr>
      </w:pPr>
      <w:r>
        <w:t xml:space="preserve">Chef d’équipe (An3+) : 700€ (management 10-15 pers)</w:t>
      </w:r>
    </w:p>
    <w:p>
      <w:pPr>
        <w:pStyle w:val="FirstParagraph"/>
      </w:pPr>
      <w:r>
        <w:rPr>
          <w:bCs/>
          <w:b/>
        </w:rPr>
        <w:t xml:space="preserve">Parcours type commercial :</w:t>
      </w:r>
    </w:p>
    <w:p>
      <w:pPr>
        <w:numPr>
          <w:ilvl w:val="0"/>
          <w:numId w:val="2272"/>
        </w:numPr>
      </w:pPr>
      <w:r>
        <w:t xml:space="preserve">Commercial junior (M0-12) : 800€ + 3% comm</w:t>
      </w:r>
    </w:p>
    <w:p>
      <w:pPr>
        <w:numPr>
          <w:ilvl w:val="0"/>
          <w:numId w:val="2272"/>
        </w:numPr>
      </w:pPr>
      <w:r>
        <w:t xml:space="preserve">Commercial confirmé (M13-24) : 900€ + 4% comm</w:t>
      </w:r>
    </w:p>
    <w:p>
      <w:pPr>
        <w:numPr>
          <w:ilvl w:val="0"/>
          <w:numId w:val="2272"/>
        </w:numPr>
      </w:pPr>
      <w:r>
        <w:t xml:space="preserve">Commercial senior (M25+) : 1.000€ + 5% comm</w:t>
      </w:r>
    </w:p>
    <w:p>
      <w:pPr>
        <w:numPr>
          <w:ilvl w:val="0"/>
          <w:numId w:val="2272"/>
        </w:numPr>
      </w:pPr>
      <w:r>
        <w:t xml:space="preserve">Responsable zone (An3+) : 1.300€ + 3% comm équipe</w:t>
      </w:r>
    </w:p>
    <w:p>
      <w:pPr>
        <w:pStyle w:val="FirstParagraph"/>
      </w:pPr>
      <w:r>
        <w:rPr>
          <w:bCs/>
          <w:b/>
        </w:rPr>
        <w:t xml:space="preserve">Mobilité interne :</w:t>
      </w:r>
    </w:p>
    <w:p>
      <w:pPr>
        <w:numPr>
          <w:ilvl w:val="0"/>
          <w:numId w:val="2273"/>
        </w:numPr>
      </w:pPr>
      <w:r>
        <w:t xml:space="preserve">Affichage postes vacants (priorité candidatures internes)</w:t>
      </w:r>
    </w:p>
    <w:p>
      <w:pPr>
        <w:numPr>
          <w:ilvl w:val="0"/>
          <w:numId w:val="2273"/>
        </w:numPr>
      </w:pPr>
      <w:r>
        <w:t xml:space="preserve">Possibilité changement service (production → commercial, etc.)</w:t>
      </w:r>
    </w:p>
    <w:p>
      <w:pPr>
        <w:numPr>
          <w:ilvl w:val="0"/>
          <w:numId w:val="2273"/>
        </w:numPr>
      </w:pPr>
      <w:r>
        <w:t xml:space="preserve">Détachements temporaires (formation)</w:t>
      </w:r>
    </w:p>
    <w:bookmarkEnd w:id="455"/>
    <w:bookmarkEnd w:id="456"/>
    <w:bookmarkStart w:id="457" w:name="synthèse-ressources-humaines"/>
    <w:p>
      <w:pPr>
        <w:pStyle w:val="Heading2"/>
      </w:pPr>
      <w:r>
        <w:rPr>
          <w:bCs/>
          <w:b/>
        </w:rPr>
        <w:t xml:space="preserve">Synthèse Ressources Humaines</w:t>
      </w:r>
    </w:p>
    <w:p>
      <w:pPr>
        <w:pStyle w:val="FirstParagraph"/>
      </w:pPr>
      <w:r>
        <w:rPr>
          <w:iCs/>
          <w:i/>
        </w:rPr>
        <w:t xml:space="preserve">Effectif et masse salariale (€/an)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907"/>
        <w:gridCol w:w="1604"/>
        <w:gridCol w:w="1604"/>
        <w:gridCol w:w="160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Année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Masse salariale 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Charges sociales 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191.850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Avantages sociaux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RH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643.500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858.400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1.092.350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Indicateurs de performance RH (KPIs globaux)</w:t>
      </w:r>
    </w:p>
    <w:p>
      <w:pPr>
        <w:numPr>
          <w:ilvl w:val="0"/>
          <w:numId w:val="2274"/>
        </w:numPr>
      </w:pPr>
      <w:r>
        <w:rPr>
          <w:bCs/>
          <w:b/>
        </w:rPr>
        <w:t xml:space="preserve">Turnover :</w:t>
      </w:r>
      <w:r>
        <w:t xml:space="preserve"> </w:t>
      </w:r>
      <w:r>
        <w:t xml:space="preserve">objectif &lt;15 % (politique sociale forte, primes</w:t>
      </w:r>
      <w:r>
        <w:t xml:space="preserve"> </w:t>
      </w:r>
      <w:r>
        <w:t xml:space="preserve">d’assiduité).</w:t>
      </w:r>
    </w:p>
    <w:p>
      <w:pPr>
        <w:numPr>
          <w:ilvl w:val="0"/>
          <w:numId w:val="2274"/>
        </w:numPr>
      </w:pPr>
      <w:r>
        <w:rPr>
          <w:bCs/>
          <w:b/>
        </w:rPr>
        <w:t xml:space="preserve">Sécurité :</w:t>
      </w:r>
      <w:r>
        <w:t xml:space="preserve"> </w:t>
      </w:r>
      <w:r>
        <w:t xml:space="preserve">objectif</w:t>
      </w:r>
      <w:r>
        <w:t xml:space="preserve"> </w:t>
      </w:r>
      <w:r>
        <w:rPr>
          <w:bCs/>
          <w:b/>
        </w:rPr>
        <w:t xml:space="preserve">zéro accident</w:t>
      </w:r>
      <w:r>
        <w:t xml:space="preserve"> </w:t>
      </w:r>
      <w:r>
        <w:t xml:space="preserve">grave (supervision HSE par</w:t>
      </w:r>
      <w:r>
        <w:t xml:space="preserve"> </w:t>
      </w:r>
      <w:r>
        <w:t xml:space="preserve">Ecosphere Consulting).</w:t>
      </w:r>
    </w:p>
    <w:p>
      <w:pPr>
        <w:numPr>
          <w:ilvl w:val="0"/>
          <w:numId w:val="2274"/>
        </w:numPr>
      </w:pPr>
      <w:r>
        <w:rPr>
          <w:bCs/>
          <w:b/>
        </w:rPr>
        <w:t xml:space="preserve">Formation :</w:t>
      </w:r>
      <w:r>
        <w:t xml:space="preserve"> </w:t>
      </w:r>
      <w:r>
        <w:t xml:space="preserve">100% opérateurs certifiés par l’INPP avant l’entrée</w:t>
      </w:r>
      <w:r>
        <w:t xml:space="preserve"> </w:t>
      </w:r>
      <w:r>
        <w:t xml:space="preserve">en poste.</w:t>
      </w:r>
    </w:p>
    <w:bookmarkEnd w:id="457"/>
    <w:bookmarkEnd w:id="458"/>
    <w:bookmarkStart w:id="461" w:name="cadre-légal-valorisation-énergétique"/>
    <w:p>
      <w:pPr>
        <w:pStyle w:val="Heading1"/>
      </w:pPr>
      <w:r>
        <w:t xml:space="preserve">CADRE LÉGAL VALORISATION ÉNERGÉTIQUE</w:t>
      </w:r>
    </w:p>
    <w:bookmarkStart w:id="459" w:name="réglementation-gpl-en-rdc"/>
    <w:p>
      <w:pPr>
        <w:pStyle w:val="Heading2"/>
      </w:pPr>
      <w:r>
        <w:rPr>
          <w:bCs/>
          <w:b/>
        </w:rPr>
        <w:t xml:space="preserve">Réglementation GPL en RDC</w:t>
      </w:r>
    </w:p>
    <w:p>
      <w:pPr>
        <w:pStyle w:val="FirstParagraph"/>
      </w:pPr>
      <w:r>
        <w:rPr>
          <w:bCs/>
          <w:b/>
        </w:rPr>
        <w:t xml:space="preserve">Licences requises production GPL</w:t>
      </w:r>
    </w:p>
    <w:p>
      <w:pPr>
        <w:numPr>
          <w:ilvl w:val="0"/>
          <w:numId w:val="2275"/>
        </w:numPr>
        <w:pStyle w:val="Compact"/>
      </w:pPr>
      <w:r>
        <w:rPr>
          <w:bCs/>
          <w:b/>
        </w:rPr>
        <w:t xml:space="preserve">Licence Hydrocarbures (ministère des hydrocarbures)</w:t>
      </w:r>
    </w:p>
    <w:p>
      <w:pPr>
        <w:pStyle w:val="BlockText"/>
      </w:pPr>
      <w:r>
        <w:rPr>
          <w:bCs/>
          <w:b/>
        </w:rPr>
        <w:t xml:space="preserve">Document :</w:t>
      </w:r>
    </w:p>
    <w:p>
      <w:pPr>
        <w:numPr>
          <w:ilvl w:val="0"/>
          <w:numId w:val="2276"/>
        </w:numPr>
      </w:pPr>
      <w:r>
        <w:t xml:space="preserve">EIE approuvée MECNT</w:t>
      </w:r>
    </w:p>
    <w:p>
      <w:pPr>
        <w:numPr>
          <w:ilvl w:val="0"/>
          <w:numId w:val="2276"/>
        </w:numPr>
      </w:pPr>
      <w:r>
        <w:t xml:space="preserve">Certificat conformité installations (inspection technique)</w:t>
      </w:r>
    </w:p>
    <w:p>
      <w:pPr>
        <w:numPr>
          <w:ilvl w:val="0"/>
          <w:numId w:val="2276"/>
        </w:numPr>
      </w:pPr>
      <w:r>
        <w:t xml:space="preserve">Assurance RC exploitation (minimum 50.000USD)</w:t>
      </w:r>
    </w:p>
    <w:p>
      <w:pPr>
        <w:numPr>
          <w:ilvl w:val="0"/>
          <w:numId w:val="2276"/>
        </w:numPr>
      </w:pPr>
      <w:r>
        <w:t xml:space="preserve">Plan sécurité incendie/explosion</w:t>
      </w:r>
    </w:p>
    <w:p>
      <w:pPr>
        <w:numPr>
          <w:ilvl w:val="0"/>
          <w:numId w:val="2276"/>
        </w:numPr>
      </w:pPr>
      <w:r>
        <w:t xml:space="preserve">Formation personnel (certificats habilitation GPL)</w:t>
      </w:r>
    </w:p>
    <w:p>
      <w:pPr>
        <w:pStyle w:val="BlockText"/>
      </w:pPr>
      <w:r>
        <w:rPr>
          <w:bCs/>
          <w:b/>
        </w:rPr>
        <w:t xml:space="preserve">Procédure :</w:t>
      </w:r>
    </w:p>
    <w:p>
      <w:pPr>
        <w:numPr>
          <w:ilvl w:val="0"/>
          <w:numId w:val="2277"/>
        </w:numPr>
      </w:pPr>
      <w:r>
        <w:t xml:space="preserve">Dépôt dossier : ministère Hydrocarbures Kinshasa</w:t>
      </w:r>
    </w:p>
    <w:p>
      <w:pPr>
        <w:numPr>
          <w:ilvl w:val="0"/>
          <w:numId w:val="2277"/>
        </w:numPr>
      </w:pPr>
      <w:r>
        <w:t xml:space="preserve">Inspection site (experts agréés)</w:t>
      </w:r>
    </w:p>
    <w:p>
      <w:pPr>
        <w:numPr>
          <w:ilvl w:val="0"/>
          <w:numId w:val="2277"/>
        </w:numPr>
      </w:pPr>
      <w:r>
        <w:t xml:space="preserve">Tests sécurité bonbonnes</w:t>
      </w:r>
    </w:p>
    <w:p>
      <w:pPr>
        <w:numPr>
          <w:ilvl w:val="0"/>
          <w:numId w:val="2277"/>
        </w:numPr>
      </w:pPr>
      <w:r>
        <w:t xml:space="preserve">Délivrance licence</w:t>
      </w:r>
    </w:p>
    <w:p>
      <w:pPr>
        <w:pStyle w:val="BlockText"/>
      </w:pPr>
      <w:r>
        <w:rPr>
          <w:bCs/>
          <w:b/>
        </w:rPr>
        <w:t xml:space="preserve">Coût :</w:t>
      </w:r>
      <w:r>
        <w:t xml:space="preserve"> </w:t>
      </w:r>
      <w:r>
        <w:t xml:space="preserve">2.000-5.000USD</w:t>
      </w:r>
      <w:r>
        <w:br/>
      </w:r>
      <w:r>
        <w:rPr>
          <w:bCs/>
          <w:b/>
        </w:rPr>
        <w:t xml:space="preserve">Délai :</w:t>
      </w:r>
      <w:r>
        <w:t xml:space="preserve"> </w:t>
      </w:r>
      <w:r>
        <w:t xml:space="preserve">3-6 mois</w:t>
      </w:r>
      <w:r>
        <w:br/>
      </w:r>
      <w:r>
        <w:rPr>
          <w:bCs/>
          <w:b/>
        </w:rPr>
        <w:t xml:space="preserve">Validité :</w:t>
      </w:r>
      <w:r>
        <w:t xml:space="preserve"> </w:t>
      </w:r>
      <w:r>
        <w:t xml:space="preserve">5 ans renouvelable</w:t>
      </w:r>
    </w:p>
    <w:p>
      <w:pPr>
        <w:numPr>
          <w:ilvl w:val="0"/>
          <w:numId w:val="2278"/>
        </w:numPr>
        <w:pStyle w:val="Compact"/>
      </w:pPr>
      <w:r>
        <w:rPr>
          <w:bCs/>
          <w:b/>
        </w:rPr>
        <w:t xml:space="preserve">Autorisation stockage GPL (protection civile)</w:t>
      </w:r>
    </w:p>
    <w:p>
      <w:pPr>
        <w:pStyle w:val="FirstParagraph"/>
      </w:pPr>
      <w:r>
        <w:rPr>
          <w:bCs/>
          <w:b/>
        </w:rPr>
        <w:t xml:space="preserve">Normes :</w:t>
      </w:r>
    </w:p>
    <w:p>
      <w:pPr>
        <w:numPr>
          <w:ilvl w:val="0"/>
          <w:numId w:val="2279"/>
        </w:numPr>
      </w:pPr>
      <w:r>
        <w:t xml:space="preserve">Distance sécurité bâtiments : 15 mètres minimum</w:t>
      </w:r>
    </w:p>
    <w:p>
      <w:pPr>
        <w:numPr>
          <w:ilvl w:val="0"/>
          <w:numId w:val="2279"/>
        </w:numPr>
      </w:pPr>
      <w:r>
        <w:t xml:space="preserve">Zone stockage : sol, béton, ventilation naturelle, clôture</w:t>
      </w:r>
    </w:p>
    <w:p>
      <w:pPr>
        <w:numPr>
          <w:ilvl w:val="0"/>
          <w:numId w:val="2279"/>
        </w:numPr>
      </w:pPr>
      <w:r>
        <w:t xml:space="preserve">Détecteur fuite GPL (alarme automatique)</w:t>
      </w:r>
    </w:p>
    <w:p>
      <w:pPr>
        <w:numPr>
          <w:ilvl w:val="0"/>
          <w:numId w:val="2279"/>
        </w:numPr>
      </w:pPr>
      <w:r>
        <w:t xml:space="preserve">Extincteurs CO</w:t>
      </w:r>
      <w:r>
        <w:rPr>
          <w:vertAlign w:val="superscript"/>
        </w:rPr>
        <w:t xml:space="preserve">2</w:t>
      </w:r>
      <w:r>
        <w:t xml:space="preserve"> </w:t>
      </w:r>
      <w:r>
        <w:t xml:space="preserve">(1 pour 50 bonbonnes)</w:t>
      </w:r>
    </w:p>
    <w:p>
      <w:pPr>
        <w:numPr>
          <w:ilvl w:val="0"/>
          <w:numId w:val="2279"/>
        </w:numPr>
      </w:pPr>
      <w:r>
        <w:t xml:space="preserve">Interdiction flamme nue rayon 25m</w:t>
      </w:r>
    </w:p>
    <w:p>
      <w:pPr>
        <w:pStyle w:val="BlockText"/>
      </w:pPr>
      <w:r>
        <w:rPr>
          <w:bCs/>
          <w:b/>
        </w:rPr>
        <w:t xml:space="preserve">Capacité stockage TakaPlast :</w:t>
      </w:r>
    </w:p>
    <w:p>
      <w:pPr>
        <w:numPr>
          <w:ilvl w:val="0"/>
          <w:numId w:val="2280"/>
        </w:numPr>
      </w:pPr>
      <w:r>
        <w:t xml:space="preserve">50 bonbonnes 12,5kg = 625kg GPL</w:t>
      </w:r>
    </w:p>
    <w:p>
      <w:pPr>
        <w:numPr>
          <w:ilvl w:val="0"/>
          <w:numId w:val="2280"/>
        </w:numPr>
      </w:pPr>
      <w:r>
        <w:t xml:space="preserve">Classification : dépôt de 2</w:t>
      </w:r>
      <w:r>
        <w:rPr>
          <w:vertAlign w:val="superscript"/>
        </w:rPr>
        <w:t xml:space="preserve">ème</w:t>
      </w:r>
      <w:r>
        <w:t xml:space="preserve"> </w:t>
      </w:r>
      <w:r>
        <w:t xml:space="preserve">catégorie (&lt;1 tonne)</w:t>
      </w:r>
    </w:p>
    <w:p>
      <w:pPr>
        <w:numPr>
          <w:ilvl w:val="0"/>
          <w:numId w:val="2280"/>
        </w:numPr>
      </w:pPr>
      <w:r>
        <w:t xml:space="preserve">Régime simplifié (vs dépôts &gt;5 tonnes)</w:t>
      </w:r>
    </w:p>
    <w:p>
      <w:pPr>
        <w:numPr>
          <w:ilvl w:val="0"/>
          <w:numId w:val="2281"/>
        </w:numPr>
        <w:pStyle w:val="Compact"/>
      </w:pPr>
      <w:r>
        <w:rPr>
          <w:bCs/>
          <w:b/>
        </w:rPr>
        <w:t xml:space="preserve">Normes qualité GPL</w:t>
      </w:r>
    </w:p>
    <w:p>
      <w:pPr>
        <w:pStyle w:val="FirstParagraph"/>
      </w:pPr>
      <w:r>
        <w:t xml:space="preserve">Le GPL synthétique TakaPlast doit respecter 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Norme ISO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9162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Pouvoir</w:t>
            </w:r>
            <w:r>
              <w:t xml:space="preserve"> </w:t>
            </w:r>
            <w:r>
              <w:t xml:space="preserve">calorifique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&gt;45MJ/kg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48-52MJ/kg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Laboratoire</w:t>
            </w:r>
            <w:r>
              <w:t xml:space="preserve"> </w:t>
            </w: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Chromatographie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&lt;80mg/kg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Dessiccation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Résidus solides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Pression (12,5kg,</w:t>
            </w:r>
            <w:r>
              <w:t xml:space="preserve"> </w:t>
            </w:r>
            <w:r>
              <w:t xml:space="preserve">20°C)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Manomètre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Certification qualité :</w:t>
      </w:r>
    </w:p>
    <w:p>
      <w:pPr>
        <w:numPr>
          <w:ilvl w:val="0"/>
          <w:numId w:val="2282"/>
        </w:numPr>
      </w:pPr>
      <w:r>
        <w:t xml:space="preserve">Tests laboratoire externe (OCC – Office Congolais de Contrôle) :</w:t>
      </w:r>
      <w:r>
        <w:t xml:space="preserve"> </w:t>
      </w:r>
      <w:r>
        <w:t xml:space="preserve">trimestriel</w:t>
      </w:r>
    </w:p>
    <w:p>
      <w:pPr>
        <w:numPr>
          <w:ilvl w:val="0"/>
          <w:numId w:val="2282"/>
        </w:numPr>
      </w:pPr>
      <w:r>
        <w:t xml:space="preserve">Coût : 500USD/analyse</w:t>
      </w:r>
    </w:p>
    <w:p>
      <w:pPr>
        <w:numPr>
          <w:ilvl w:val="0"/>
          <w:numId w:val="2282"/>
        </w:numPr>
      </w:pPr>
      <w:r>
        <w:t xml:space="preserve">Obligation étiquetage bonbonnes (composition, précautions)</w:t>
      </w:r>
    </w:p>
    <w:bookmarkEnd w:id="459"/>
    <w:bookmarkStart w:id="460" w:name="fiscalité-spécifique-énergie"/>
    <w:p>
      <w:pPr>
        <w:pStyle w:val="Heading2"/>
      </w:pPr>
      <w:r>
        <w:rPr>
          <w:bCs/>
          <w:b/>
        </w:rPr>
        <w:t xml:space="preserve">Fiscalité spécifique énergie</w:t>
      </w:r>
    </w:p>
    <w:p>
      <w:pPr>
        <w:pStyle w:val="FirstParagraph"/>
      </w:pPr>
      <w:r>
        <w:rPr>
          <w:bCs/>
          <w:b/>
        </w:rPr>
        <w:t xml:space="preserve">Taxe sur GPL en RDC</w:t>
      </w:r>
    </w:p>
    <w:p>
      <w:pPr>
        <w:pStyle w:val="BodyText"/>
      </w:pPr>
      <w:r>
        <w:rPr>
          <w:bCs/>
          <w:b/>
        </w:rPr>
        <w:t xml:space="preserve">GPL commercialisé est soumis à :</w:t>
      </w:r>
    </w:p>
    <w:p>
      <w:pPr>
        <w:numPr>
          <w:ilvl w:val="0"/>
          <w:numId w:val="2283"/>
        </w:numPr>
      </w:pPr>
      <w:r>
        <w:rPr>
          <w:bCs/>
          <w:b/>
        </w:rPr>
        <w:t xml:space="preserve">Taxe hydrocarbures :</w:t>
      </w:r>
      <w:r>
        <w:t xml:space="preserve"> </w:t>
      </w:r>
      <w:r>
        <w:t xml:space="preserve">5% prix de vente HT</w:t>
      </w:r>
    </w:p>
    <w:p>
      <w:pPr>
        <w:numPr>
          <w:ilvl w:val="0"/>
          <w:numId w:val="2283"/>
        </w:numPr>
      </w:pPr>
      <w:r>
        <w:rPr>
          <w:bCs/>
          <w:b/>
        </w:rPr>
        <w:t xml:space="preserve">TVA : 1</w:t>
      </w:r>
      <w:r>
        <w:t xml:space="preserve">6% (taux standard RDC)</w:t>
      </w:r>
    </w:p>
    <w:p>
      <w:pPr>
        <w:numPr>
          <w:ilvl w:val="0"/>
          <w:numId w:val="2283"/>
        </w:numPr>
      </w:pPr>
      <w:r>
        <w:rPr>
          <w:bCs/>
          <w:b/>
        </w:rPr>
        <w:t xml:space="preserve">Taxe environnementale :</w:t>
      </w:r>
      <w:r>
        <w:t xml:space="preserve"> </w:t>
      </w:r>
      <w:r>
        <w:t xml:space="preserve">2% (si applicable)</w:t>
      </w:r>
    </w:p>
    <w:p>
      <w:pPr>
        <w:pStyle w:val="FirstParagraph"/>
      </w:pPr>
      <w:r>
        <w:rPr>
          <w:iCs/>
          <w:i/>
        </w:rPr>
        <w:t xml:space="preserve">Exemple calcul prix vente GPL TakaPlast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4320"/>
        <w:gridCol w:w="1851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 base 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0,60€/kg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 hydrocarbures 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 *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0,03€/kg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Sous-total 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0,63€/kg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TVA 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 * 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0,10€/kg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TTC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0,73€/kg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Compétitivité vs GPL fossile :</w:t>
      </w:r>
    </w:p>
    <w:p>
      <w:pPr>
        <w:numPr>
          <w:ilvl w:val="0"/>
          <w:numId w:val="2284"/>
        </w:numPr>
      </w:pPr>
      <w:r>
        <w:t xml:space="preserve">GPL fossile importé : 0,85-0,95€/kg TTC</w:t>
      </w:r>
    </w:p>
    <w:p>
      <w:pPr>
        <w:numPr>
          <w:ilvl w:val="0"/>
          <w:numId w:val="2284"/>
        </w:numPr>
      </w:pPr>
      <w:r>
        <w:t xml:space="preserve">TakaPlast : 0,37€/kg TTC</w:t>
      </w:r>
    </w:p>
    <w:p>
      <w:pPr>
        <w:numPr>
          <w:ilvl w:val="0"/>
          <w:numId w:val="2284"/>
        </w:numPr>
      </w:pPr>
      <w:r>
        <w:rPr>
          <w:bCs/>
          <w:b/>
        </w:rPr>
        <w:t xml:space="preserve">Avantage prix :</w:t>
      </w:r>
      <w:r>
        <w:t xml:space="preserve"> </w:t>
      </w:r>
      <w:r>
        <w:t xml:space="preserve">14-23% moins cher</w:t>
      </w:r>
    </w:p>
    <w:p>
      <w:pPr>
        <w:pStyle w:val="FirstParagraph"/>
      </w:pPr>
      <w:r>
        <w:rPr>
          <w:bCs/>
          <w:b/>
        </w:rPr>
        <w:t xml:space="preserve">Exonérations possibles (plaidoyer)</w:t>
      </w:r>
    </w:p>
    <w:p>
      <w:pPr>
        <w:pStyle w:val="BodyText"/>
      </w:pPr>
      <w:r>
        <w:t xml:space="preserve">TakaPlast peut solliciter :</w:t>
      </w:r>
    </w:p>
    <w:p>
      <w:pPr>
        <w:numPr>
          <w:ilvl w:val="0"/>
          <w:numId w:val="2285"/>
        </w:numPr>
        <w:pStyle w:val="Compact"/>
      </w:pPr>
      <w:r>
        <w:rPr>
          <w:bCs/>
          <w:b/>
        </w:rPr>
        <w:t xml:space="preserve">Exonération taxe hydrocarbures (5%)</w:t>
      </w:r>
    </w:p>
    <w:p>
      <w:pPr>
        <w:numPr>
          <w:ilvl w:val="0"/>
          <w:numId w:val="2286"/>
        </w:numPr>
      </w:pPr>
      <w:r>
        <w:t xml:space="preserve">Justification : GPL d’origine renouvelable (déchets plastiques)</w:t>
      </w:r>
    </w:p>
    <w:p>
      <w:pPr>
        <w:numPr>
          <w:ilvl w:val="0"/>
          <w:numId w:val="2286"/>
        </w:numPr>
      </w:pPr>
      <w:r>
        <w:t xml:space="preserve">Précédent : biocarburants exonérés en RDC (décret 2018)</w:t>
      </w:r>
    </w:p>
    <w:p>
      <w:pPr>
        <w:numPr>
          <w:ilvl w:val="0"/>
          <w:numId w:val="2286"/>
        </w:numPr>
      </w:pPr>
      <w:r>
        <w:t xml:space="preserve">Démarche : demande ministère Hydrocarbures + finances</w:t>
      </w:r>
    </w:p>
    <w:p>
      <w:pPr>
        <w:numPr>
          <w:ilvl w:val="0"/>
          <w:numId w:val="2286"/>
        </w:numPr>
      </w:pPr>
      <w:r>
        <w:t xml:space="preserve">Impact : prix 0,70€/kg au lieu de 9,73€/kg</w:t>
      </w:r>
    </w:p>
    <w:p>
      <w:pPr>
        <w:numPr>
          <w:ilvl w:val="0"/>
          <w:numId w:val="2287"/>
        </w:numPr>
        <w:pStyle w:val="Compact"/>
      </w:pPr>
      <w:r>
        <w:rPr>
          <w:bCs/>
          <w:b/>
        </w:rPr>
        <w:t xml:space="preserve">Crédit carbone (revenus additionnels)</w:t>
      </w:r>
    </w:p>
    <w:p>
      <w:pPr>
        <w:numPr>
          <w:ilvl w:val="0"/>
          <w:numId w:val="2288"/>
        </w:numPr>
      </w:pPr>
      <w:r>
        <w:t xml:space="preserve">1kg GPL synthétique vs fossile = 2,5kg CO</w:t>
      </w:r>
      <w:r>
        <w:rPr>
          <w:vertAlign w:val="superscript"/>
        </w:rPr>
        <w:t xml:space="preserve">2</w:t>
      </w:r>
      <w:r>
        <w:t xml:space="preserve">eq évités</w:t>
      </w:r>
    </w:p>
    <w:p>
      <w:pPr>
        <w:numPr>
          <w:ilvl w:val="0"/>
          <w:numId w:val="2288"/>
        </w:numPr>
      </w:pPr>
      <w:r>
        <w:t xml:space="preserve">45 tonnes GPL/mois * 2,5 = 112,5 tCO</w:t>
      </w:r>
      <w:r>
        <w:rPr>
          <w:vertAlign w:val="superscript"/>
        </w:rPr>
        <w:t xml:space="preserve">2</w:t>
      </w:r>
      <w:r>
        <w:t xml:space="preserve">eq/mois</w:t>
      </w:r>
    </w:p>
    <w:p>
      <w:pPr>
        <w:numPr>
          <w:ilvl w:val="0"/>
          <w:numId w:val="2288"/>
        </w:numPr>
      </w:pPr>
      <w:r>
        <w:t xml:space="preserve">1.350 tCO</w:t>
      </w:r>
      <w:r>
        <w:rPr>
          <w:vertAlign w:val="superscript"/>
        </w:rPr>
        <w:t xml:space="preserve">2</w:t>
      </w:r>
      <w:r>
        <w:t xml:space="preserve">eq/an * 15€/t (marché volontaire) =</w:t>
      </w:r>
      <w:r>
        <w:t xml:space="preserve"> </w:t>
      </w:r>
      <w:r>
        <w:rPr>
          <w:bCs/>
          <w:b/>
        </w:rPr>
        <w:t xml:space="preserve">20.250€/an</w:t>
      </w:r>
    </w:p>
    <w:bookmarkEnd w:id="460"/>
    <w:bookmarkEnd w:id="461"/>
    <w:bookmarkStart w:id="492" w:name="infrastructure-et-logistique"/>
    <w:p>
      <w:pPr>
        <w:pStyle w:val="Heading1"/>
      </w:pPr>
      <w:r>
        <w:t xml:space="preserve">INFRASTRUCTURE ET LOGISTIQUE</w:t>
      </w:r>
    </w:p>
    <w:bookmarkStart w:id="465" w:name="terrain-et-localisation"/>
    <w:p>
      <w:pPr>
        <w:pStyle w:val="Heading2"/>
      </w:pPr>
      <w:r>
        <w:rPr>
          <w:bCs/>
          <w:b/>
        </w:rPr>
        <w:t xml:space="preserve">Terrain et localisation</w:t>
      </w:r>
    </w:p>
    <w:bookmarkStart w:id="462" w:name="critères-sélection-site"/>
    <w:p>
      <w:pPr>
        <w:pStyle w:val="Heading3"/>
      </w:pPr>
      <w:r>
        <w:t xml:space="preserve">Critères sélection site</w:t>
      </w:r>
    </w:p>
    <w:p>
      <w:pPr>
        <w:pStyle w:val="FirstParagraph"/>
      </w:pPr>
      <w:r>
        <w:rPr>
          <w:bCs/>
          <w:b/>
        </w:rPr>
        <w:t xml:space="preserve">Contraintes techniques :</w:t>
      </w:r>
    </w:p>
    <w:p>
      <w:pPr>
        <w:numPr>
          <w:ilvl w:val="0"/>
          <w:numId w:val="2289"/>
        </w:numPr>
      </w:pPr>
      <w:r>
        <w:rPr>
          <w:bCs/>
          <w:b/>
        </w:rPr>
        <w:t xml:space="preserve">Superficie :</w:t>
      </w:r>
      <w:r>
        <w:t xml:space="preserve"> </w:t>
      </w:r>
      <w:r>
        <w:t xml:space="preserve">minimum 5.000m² (7.000-10.000m² idéal)</w:t>
      </w:r>
    </w:p>
    <w:p>
      <w:pPr>
        <w:numPr>
          <w:ilvl w:val="0"/>
          <w:numId w:val="2289"/>
        </w:numPr>
      </w:pPr>
      <w:r>
        <w:rPr>
          <w:bCs/>
          <w:b/>
        </w:rPr>
        <w:t xml:space="preserve">Accès :</w:t>
      </w:r>
      <w:r>
        <w:t xml:space="preserve"> </w:t>
      </w:r>
      <w:r>
        <w:t xml:space="preserve">route bitumée ou terre battable praticable toute l’année</w:t>
      </w:r>
    </w:p>
    <w:p>
      <w:pPr>
        <w:numPr>
          <w:ilvl w:val="0"/>
          <w:numId w:val="2289"/>
        </w:numPr>
      </w:pPr>
      <w:r>
        <w:rPr>
          <w:bCs/>
          <w:b/>
        </w:rPr>
        <w:t xml:space="preserve">Électricité :</w:t>
      </w:r>
      <w:r>
        <w:t xml:space="preserve"> </w:t>
      </w:r>
      <w:r>
        <w:t xml:space="preserve">proximité ligne moyenne tension (30 kV) ou</w:t>
      </w:r>
      <w:r>
        <w:t xml:space="preserve"> </w:t>
      </w:r>
      <w:r>
        <w:t xml:space="preserve">possibilité raccordement</w:t>
      </w:r>
    </w:p>
    <w:p>
      <w:pPr>
        <w:numPr>
          <w:ilvl w:val="0"/>
          <w:numId w:val="2289"/>
        </w:numPr>
      </w:pPr>
      <w:r>
        <w:rPr>
          <w:bCs/>
          <w:b/>
        </w:rPr>
        <w:t xml:space="preserve">Eau :</w:t>
      </w:r>
      <w:r>
        <w:t xml:space="preserve"> </w:t>
      </w:r>
      <w:r>
        <w:t xml:space="preserve">accès réseau REGIDESO ou possibilité forage</w:t>
      </w:r>
    </w:p>
    <w:p>
      <w:pPr>
        <w:numPr>
          <w:ilvl w:val="0"/>
          <w:numId w:val="2289"/>
        </w:numPr>
      </w:pPr>
      <w:r>
        <w:rPr>
          <w:bCs/>
          <w:b/>
        </w:rPr>
        <w:t xml:space="preserve">Zoning :</w:t>
      </w:r>
      <w:r>
        <w:t xml:space="preserve"> </w:t>
      </w:r>
      <w:r>
        <w:t xml:space="preserve">zone industrielle ou artisanale (permis environnement)</w:t>
      </w:r>
    </w:p>
    <w:p>
      <w:pPr>
        <w:pStyle w:val="FirstParagraph"/>
      </w:pPr>
      <w:r>
        <w:rPr>
          <w:bCs/>
          <w:b/>
        </w:rPr>
        <w:t xml:space="preserve">Contraintes logistiques :</w:t>
      </w:r>
    </w:p>
    <w:p>
      <w:pPr>
        <w:numPr>
          <w:ilvl w:val="0"/>
          <w:numId w:val="2290"/>
        </w:numPr>
      </w:pPr>
      <w:r>
        <w:rPr>
          <w:bCs/>
          <w:b/>
        </w:rPr>
        <w:t xml:space="preserve">Distance centre Kinshasa :</w:t>
      </w:r>
      <w:r>
        <w:t xml:space="preserve"> </w:t>
      </w:r>
      <w:r>
        <w:t xml:space="preserve">10-25km (équilibre</w:t>
      </w:r>
      <w:r>
        <w:t xml:space="preserve"> </w:t>
      </w:r>
      <w:r>
        <w:t xml:space="preserve">coûts/accessibilité)</w:t>
      </w:r>
    </w:p>
    <w:p>
      <w:pPr>
        <w:numPr>
          <w:ilvl w:val="0"/>
          <w:numId w:val="2290"/>
        </w:numPr>
      </w:pPr>
      <w:r>
        <w:rPr>
          <w:bCs/>
          <w:b/>
        </w:rPr>
        <w:t xml:space="preserve">Proximité zone collecte :</w:t>
      </w:r>
      <w:r>
        <w:t xml:space="preserve"> </w:t>
      </w:r>
      <w:r>
        <w:t xml:space="preserve">accès quartiers populaires (Lemba,</w:t>
      </w:r>
      <w:r>
        <w:t xml:space="preserve"> </w:t>
      </w:r>
      <w:r>
        <w:t xml:space="preserve">Metete, Ngaliema)</w:t>
      </w:r>
    </w:p>
    <w:p>
      <w:pPr>
        <w:numPr>
          <w:ilvl w:val="0"/>
          <w:numId w:val="2290"/>
        </w:numPr>
      </w:pPr>
      <w:r>
        <w:rPr>
          <w:bCs/>
          <w:b/>
        </w:rPr>
        <w:t xml:space="preserve">Évacuation produits :</w:t>
      </w:r>
      <w:r>
        <w:t xml:space="preserve"> </w:t>
      </w:r>
      <w:r>
        <w:t xml:space="preserve">axe vers clients industriels (Limete,</w:t>
      </w:r>
      <w:r>
        <w:t xml:space="preserve"> </w:t>
      </w:r>
      <w:r>
        <w:t xml:space="preserve">Masina) et port/aéroport</w:t>
      </w:r>
    </w:p>
    <w:p>
      <w:pPr>
        <w:pStyle w:val="FirstParagraph"/>
      </w:pPr>
      <w:r>
        <w:rPr>
          <w:bCs/>
          <w:b/>
        </w:rPr>
        <w:t xml:space="preserve">Contraintes sociales :</w:t>
      </w:r>
    </w:p>
    <w:p>
      <w:pPr>
        <w:numPr>
          <w:ilvl w:val="0"/>
          <w:numId w:val="2291"/>
        </w:numPr>
      </w:pPr>
      <w:r>
        <w:t xml:space="preserve">Acceptation communautés locales (nuisances limitées)</w:t>
      </w:r>
    </w:p>
    <w:p>
      <w:pPr>
        <w:numPr>
          <w:ilvl w:val="0"/>
          <w:numId w:val="2291"/>
        </w:numPr>
      </w:pPr>
      <w:r>
        <w:t xml:space="preserve">Sécurité zone (éviter zones très isolées)</w:t>
      </w:r>
    </w:p>
    <w:bookmarkEnd w:id="462"/>
    <w:bookmarkStart w:id="463" w:name="site-retenu-proposition"/>
    <w:p>
      <w:pPr>
        <w:pStyle w:val="Heading3"/>
      </w:pPr>
      <w:r>
        <w:t xml:space="preserve">Site retenu (proposition)</w:t>
      </w:r>
    </w:p>
    <w:p>
      <w:pPr>
        <w:pStyle w:val="FirstParagraph"/>
      </w:pPr>
      <w:r>
        <w:rPr>
          <w:bCs/>
          <w:b/>
        </w:rPr>
        <w:t xml:space="preserve">LOCALISATION : Zone Industrielle de Kinkole (commune Mont-Ngafula)</w:t>
      </w:r>
    </w:p>
    <w:p>
      <w:pPr>
        <w:numPr>
          <w:ilvl w:val="0"/>
          <w:numId w:val="2292"/>
        </w:numPr>
      </w:pPr>
      <w:r>
        <w:t xml:space="preserve">Adresse : Avenue Industrielle, Kinkole 2, Mont-Ngafula, Kinshasa</w:t>
      </w:r>
    </w:p>
    <w:p>
      <w:pPr>
        <w:numPr>
          <w:ilvl w:val="0"/>
          <w:numId w:val="2292"/>
        </w:numPr>
      </w:pPr>
      <w:r>
        <w:t xml:space="preserve">Superficie : 8.000m²</w:t>
      </w:r>
    </w:p>
    <w:p>
      <w:pPr>
        <w:numPr>
          <w:ilvl w:val="0"/>
          <w:numId w:val="2292"/>
        </w:numPr>
      </w:pPr>
      <w:r>
        <w:t xml:space="preserve">Statut : bail emphytéotique 25 ans (état congolais)</w:t>
      </w:r>
    </w:p>
    <w:p>
      <w:pPr>
        <w:numPr>
          <w:ilvl w:val="0"/>
          <w:numId w:val="2292"/>
        </w:numPr>
      </w:pPr>
      <w:r>
        <w:t xml:space="preserve">Propriétaire : ministère urbansme via OEBK (Office d’Exploitation et</w:t>
      </w:r>
      <w:r>
        <w:t xml:space="preserve"> </w:t>
      </w:r>
      <w:r>
        <w:t xml:space="preserve">Gestion du Bâtiment de Kinshasa)</w:t>
      </w:r>
    </w:p>
    <w:p>
      <w:pPr>
        <w:pStyle w:val="FirstParagraph"/>
      </w:pPr>
      <w:r>
        <w:rPr>
          <w:bCs/>
          <w:b/>
        </w:rPr>
        <w:t xml:space="preserve">Avantages :</w:t>
      </w:r>
    </w:p>
    <w:p>
      <w:pPr>
        <w:numPr>
          <w:ilvl w:val="0"/>
          <w:numId w:val="2293"/>
        </w:numPr>
      </w:pPr>
      <w:r>
        <w:t xml:space="preserve">Zone industrielle officielle (permis facilités)</w:t>
      </w:r>
    </w:p>
    <w:p>
      <w:pPr>
        <w:numPr>
          <w:ilvl w:val="0"/>
          <w:numId w:val="2293"/>
        </w:numPr>
      </w:pPr>
      <w:r>
        <w:t xml:space="preserve">Route nationale 1 (bitumée) à 2km</w:t>
      </w:r>
    </w:p>
    <w:p>
      <w:pPr>
        <w:numPr>
          <w:ilvl w:val="0"/>
          <w:numId w:val="2293"/>
        </w:numPr>
      </w:pPr>
      <w:r>
        <w:t xml:space="preserve">Électricité MT disponible (ligne SNEL 500m)</w:t>
      </w:r>
    </w:p>
    <w:p>
      <w:pPr>
        <w:numPr>
          <w:ilvl w:val="0"/>
          <w:numId w:val="2293"/>
        </w:numPr>
      </w:pPr>
      <w:r>
        <w:t xml:space="preserve">Forage existant sur site (ancien occupant)</w:t>
      </w:r>
    </w:p>
    <w:p>
      <w:pPr>
        <w:numPr>
          <w:ilvl w:val="0"/>
          <w:numId w:val="2293"/>
        </w:numPr>
      </w:pPr>
      <w:r>
        <w:t xml:space="preserve">15km centre-ville, 12km aéroport N’Djili</w:t>
      </w:r>
    </w:p>
    <w:p>
      <w:pPr>
        <w:numPr>
          <w:ilvl w:val="0"/>
          <w:numId w:val="2293"/>
        </w:numPr>
      </w:pPr>
      <w:r>
        <w:t xml:space="preserve">Loyer modéré : 2,50€/m²/an =</w:t>
      </w:r>
      <w:r>
        <w:t xml:space="preserve"> </w:t>
      </w:r>
      <w:r>
        <w:rPr>
          <w:bCs/>
          <w:b/>
        </w:rPr>
        <w:t xml:space="preserve">20.000€/an</w:t>
      </w:r>
    </w:p>
    <w:p>
      <w:pPr>
        <w:pStyle w:val="FirstParagraph"/>
      </w:pPr>
      <w:r>
        <w:rPr>
          <w:bCs/>
          <w:b/>
        </w:rPr>
        <w:t xml:space="preserve">Inconvénients :</w:t>
      </w:r>
    </w:p>
    <w:p>
      <w:pPr>
        <w:numPr>
          <w:ilvl w:val="0"/>
          <w:numId w:val="2294"/>
        </w:numPr>
      </w:pPr>
      <w:r>
        <w:t xml:space="preserve">Travaux remise en état nécessaire (~10.000€)</w:t>
      </w:r>
    </w:p>
    <w:p>
      <w:pPr>
        <w:numPr>
          <w:ilvl w:val="0"/>
          <w:numId w:val="2294"/>
        </w:numPr>
      </w:pPr>
      <w:r>
        <w:t xml:space="preserve">Accès dernier km (500m piste terre)</w:t>
      </w:r>
    </w:p>
    <w:p>
      <w:pPr>
        <w:numPr>
          <w:ilvl w:val="0"/>
          <w:numId w:val="2294"/>
        </w:numPr>
      </w:pPr>
      <w:r>
        <w:t xml:space="preserve">Sécurité à renforcer (gardiennage 24/7)</w:t>
      </w:r>
    </w:p>
    <w:bookmarkEnd w:id="463"/>
    <w:bookmarkStart w:id="464" w:name="conditions-bail"/>
    <w:p>
      <w:pPr>
        <w:pStyle w:val="Heading3"/>
      </w:pPr>
      <w:r>
        <w:t xml:space="preserve">Conditions bail</w:t>
      </w:r>
    </w:p>
    <w:p>
      <w:pPr>
        <w:pStyle w:val="FirstParagraph"/>
      </w:pPr>
      <w:r>
        <w:rPr>
          <w:bCs/>
          <w:b/>
        </w:rPr>
        <w:t xml:space="preserve">Contrat :</w:t>
      </w:r>
      <w:r>
        <w:t xml:space="preserve"> </w:t>
      </w:r>
      <w:r>
        <w:t xml:space="preserve">bail emphytéotique 25 ans renouvelable</w:t>
      </w:r>
      <w:r>
        <w:br/>
      </w:r>
      <w:r>
        <w:rPr>
          <w:bCs/>
          <w:b/>
        </w:rPr>
        <w:t xml:space="preserve">Loyer :</w:t>
      </w:r>
      <w:r>
        <w:t xml:space="preserve"> </w:t>
      </w:r>
      <w:r>
        <w:t xml:space="preserve">20.000€/an payable trimestriellement (5.000€/trim)</w:t>
      </w:r>
      <w:r>
        <w:br/>
      </w:r>
      <w:r>
        <w:rPr>
          <w:bCs/>
          <w:b/>
        </w:rPr>
        <w:t xml:space="preserve">Caution :</w:t>
      </w:r>
      <w:r>
        <w:t xml:space="preserve"> </w:t>
      </w:r>
      <w:r>
        <w:t xml:space="preserve">2 mois loyer = 3.333€</w:t>
      </w:r>
      <w:r>
        <w:br/>
      </w:r>
      <w:r>
        <w:rPr>
          <w:bCs/>
          <w:b/>
        </w:rPr>
        <w:t xml:space="preserve">Charges :</w:t>
      </w:r>
      <w:r>
        <w:t xml:space="preserve"> </w:t>
      </w:r>
      <w:r>
        <w:t xml:space="preserve">taxes foncières (~1.000€/an), entretien voiries commune</w:t>
      </w:r>
      <w:r>
        <w:br/>
      </w:r>
      <w:r>
        <w:rPr>
          <w:bCs/>
          <w:b/>
        </w:rPr>
        <w:t xml:space="preserve">Option achat :</w:t>
      </w:r>
      <w:r>
        <w:t xml:space="preserve"> </w:t>
      </w:r>
      <w:r>
        <w:t xml:space="preserve">possible après 10 ans (valorisation terrain</w:t>
      </w:r>
      <w:r>
        <w:t xml:space="preserve"> </w:t>
      </w:r>
      <w:r>
        <w:t xml:space="preserve">150.000-200.000€)</w:t>
      </w:r>
      <w:r>
        <w:br/>
      </w:r>
      <w:r>
        <w:rPr>
          <w:bCs/>
          <w:b/>
        </w:rPr>
        <w:t xml:space="preserve">Travaux :</w:t>
      </w:r>
      <w:r>
        <w:t xml:space="preserve"> </w:t>
      </w:r>
      <w:r>
        <w:t xml:space="preserve">autorisés avec accord écrit propriétaire (construction</w:t>
      </w:r>
      <w:r>
        <w:t xml:space="preserve"> </w:t>
      </w:r>
      <w:r>
        <w:t xml:space="preserve">démontables)</w:t>
      </w:r>
    </w:p>
    <w:p>
      <w:pPr>
        <w:pStyle w:val="BodyText"/>
      </w:pPr>
      <w:r>
        <w:rPr>
          <w:bCs/>
          <w:b/>
        </w:rPr>
        <w:t xml:space="preserve">Total engagement An1 :</w:t>
      </w:r>
    </w:p>
    <w:p>
      <w:pPr>
        <w:numPr>
          <w:ilvl w:val="0"/>
          <w:numId w:val="2295"/>
        </w:numPr>
      </w:pPr>
      <w:r>
        <w:t xml:space="preserve">Caution : 3.333€</w:t>
      </w:r>
    </w:p>
    <w:p>
      <w:pPr>
        <w:numPr>
          <w:ilvl w:val="0"/>
          <w:numId w:val="2295"/>
        </w:numPr>
      </w:pPr>
      <w:r>
        <w:t xml:space="preserve">Loyer 12 mois : 20.000€</w:t>
      </w:r>
    </w:p>
    <w:p>
      <w:pPr>
        <w:numPr>
          <w:ilvl w:val="0"/>
          <w:numId w:val="2295"/>
        </w:numPr>
      </w:pPr>
      <w:r>
        <w:t xml:space="preserve">Taxes : 1.000€</w:t>
      </w:r>
    </w:p>
    <w:p>
      <w:pPr>
        <w:numPr>
          <w:ilvl w:val="0"/>
          <w:numId w:val="2295"/>
        </w:numPr>
      </w:pPr>
      <w:r>
        <w:rPr>
          <w:bCs/>
          <w:b/>
        </w:rPr>
        <w:t xml:space="preserve">Total : 24.333€</w:t>
      </w:r>
    </w:p>
    <w:bookmarkEnd w:id="464"/>
    <w:bookmarkEnd w:id="465"/>
    <w:bookmarkStart w:id="468" w:name="bâtiments-et-aménagements"/>
    <w:p>
      <w:pPr>
        <w:pStyle w:val="Heading2"/>
      </w:pPr>
      <w:r>
        <w:rPr>
          <w:bCs/>
          <w:b/>
        </w:rPr>
        <w:t xml:space="preserve">Bâtiments et aménagements</w:t>
      </w:r>
    </w:p>
    <w:bookmarkStart w:id="466" w:name="plan-masse-site-8.000m²"/>
    <w:p>
      <w:pPr>
        <w:pStyle w:val="Heading3"/>
      </w:pPr>
      <w:r>
        <w:t xml:space="preserve">Plan masse site (8.000m²)</w:t>
      </w:r>
    </w:p>
    <w:p>
      <w:pPr>
        <w:pStyle w:val="FirstParagraph"/>
      </w:pPr>
    </w:p>
    <w:bookmarkEnd w:id="466"/>
    <w:bookmarkStart w:id="467" w:name="détail-bâtiments"/>
    <w:p>
      <w:pPr>
        <w:pStyle w:val="Heading3"/>
      </w:pPr>
      <w:r>
        <w:t xml:space="preserve">Détail bâtiments</w:t>
      </w:r>
    </w:p>
    <w:p>
      <w:pPr>
        <w:numPr>
          <w:ilvl w:val="0"/>
          <w:numId w:val="2296"/>
        </w:numPr>
        <w:pStyle w:val="Compact"/>
      </w:pPr>
      <w:r>
        <w:rPr>
          <w:bCs/>
          <w:b/>
        </w:rPr>
        <w:t xml:space="preserve">HANGAR PRODUCTION (2.500m²)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Structure :</w:t>
      </w:r>
      <w:r>
        <w:t xml:space="preserve"> </w:t>
      </w:r>
      <w:r>
        <w:t xml:space="preserve">charpente métallique (acier galvanisé) + couverture</w:t>
      </w:r>
      <w:r>
        <w:t xml:space="preserve"> </w:t>
      </w:r>
      <w:r>
        <w:t xml:space="preserve">tôle bac acier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Dimensions :</w:t>
      </w:r>
      <w:r>
        <w:t xml:space="preserve"> </w:t>
      </w:r>
      <w:r>
        <w:t xml:space="preserve">50m * 50m * 8m hauteur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Sol :</w:t>
      </w:r>
      <w:r>
        <w:t xml:space="preserve"> </w:t>
      </w:r>
      <w:r>
        <w:t xml:space="preserve">dalle béton armé 20cm (charge admissible 5t/m²)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Murs :</w:t>
      </w:r>
      <w:r>
        <w:t xml:space="preserve"> </w:t>
      </w:r>
      <w:r>
        <w:t xml:space="preserve">parpaings 15cm + bardage tôle (isolation thermique)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Portes :</w:t>
      </w:r>
      <w:r>
        <w:t xml:space="preserve"> </w:t>
      </w:r>
      <w:r>
        <w:t xml:space="preserve">3 portes sectionnelles industrielles 4m*4m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Ventilation :</w:t>
      </w:r>
      <w:r>
        <w:t xml:space="preserve"> </w:t>
      </w:r>
      <w:r>
        <w:t xml:space="preserve">10 extracteurs d’air axiaux + lanterneaux naturels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Éclairage :</w:t>
      </w:r>
      <w:r>
        <w:t xml:space="preserve"> </w:t>
      </w:r>
      <w:r>
        <w:t xml:space="preserve">LED haute bay 150W (80 unités) = 300 lux</w:t>
      </w:r>
    </w:p>
    <w:p>
      <w:pPr>
        <w:numPr>
          <w:ilvl w:val="0"/>
          <w:numId w:val="2297"/>
        </w:numPr>
      </w:pPr>
      <w:r>
        <w:rPr>
          <w:bCs/>
          <w:b/>
        </w:rPr>
        <w:t xml:space="preserve">Sécurité incendie :</w:t>
      </w:r>
      <w:r>
        <w:t xml:space="preserve"> </w:t>
      </w:r>
      <w:r>
        <w:t xml:space="preserve">extincteurs CO² (10), RIA (Robinets Incendie</w:t>
      </w:r>
      <w:r>
        <w:t xml:space="preserve"> </w:t>
      </w:r>
      <w:r>
        <w:t xml:space="preserve">Armés 4), détecteurs fumée</w:t>
      </w:r>
    </w:p>
    <w:p>
      <w:pPr>
        <w:pStyle w:val="FirstParagraph"/>
      </w:pPr>
      <w:r>
        <w:rPr>
          <w:bCs/>
          <w:b/>
        </w:rPr>
        <w:t xml:space="preserve">Coût construction :</w:t>
      </w:r>
      <w:r>
        <w:t xml:space="preserve"> </w:t>
      </w:r>
      <w:r>
        <w:t xml:space="preserve">180€/m² * 2.500m² =</w:t>
      </w:r>
      <w:r>
        <w:t xml:space="preserve"> </w:t>
      </w:r>
      <w:r>
        <w:rPr>
          <w:bCs/>
          <w:b/>
        </w:rPr>
        <w:t xml:space="preserve">450.000€</w:t>
      </w:r>
    </w:p>
    <w:p>
      <w:pPr>
        <w:numPr>
          <w:ilvl w:val="0"/>
          <w:numId w:val="2298"/>
        </w:numPr>
      </w:pPr>
      <w:r>
        <w:t xml:space="preserve">Option économique : containers maritimes aménagés =</w:t>
      </w:r>
      <w:r>
        <w:t xml:space="preserve"> </w:t>
      </w:r>
      <w:r>
        <w:rPr>
          <w:bCs/>
          <w:b/>
        </w:rPr>
        <w:t xml:space="preserve">120.000€</w:t>
      </w:r>
      <w:r>
        <w:t xml:space="preserve"> </w:t>
      </w:r>
      <w:r>
        <w:t xml:space="preserve">(phase 1-2)</w:t>
      </w:r>
    </w:p>
    <w:p>
      <w:pPr>
        <w:numPr>
          <w:ilvl w:val="0"/>
          <w:numId w:val="2298"/>
        </w:numPr>
      </w:pPr>
      <w:r>
        <w:t xml:space="preserve">Option TakaPlast :</w:t>
      </w:r>
      <w:r>
        <w:t xml:space="preserve"> </w:t>
      </w:r>
      <w:r>
        <w:rPr>
          <w:bCs/>
          <w:b/>
        </w:rPr>
        <w:t xml:space="preserve">Hangar démontable</w:t>
      </w:r>
      <w:r>
        <w:t xml:space="preserve"> </w:t>
      </w:r>
      <w:r>
        <w:t xml:space="preserve">(structure modulaire) =</w:t>
      </w:r>
      <w:r>
        <w:t xml:space="preserve"> </w:t>
      </w:r>
      <w:r>
        <w:rPr>
          <w:bCs/>
          <w:b/>
        </w:rPr>
        <w:t xml:space="preserve">180.000€</w:t>
      </w:r>
      <w:r>
        <w:t xml:space="preserve"> </w:t>
      </w:r>
      <w:r>
        <w:t xml:space="preserve">phase 2</w:t>
      </w:r>
    </w:p>
    <w:p>
      <w:pPr>
        <w:numPr>
          <w:ilvl w:val="0"/>
          <w:numId w:val="2299"/>
        </w:numPr>
        <w:pStyle w:val="Compact"/>
      </w:pPr>
      <w:r>
        <w:rPr>
          <w:bCs/>
          <w:b/>
        </w:rPr>
        <w:t xml:space="preserve">BUREAUX / ADMINISTRATION (800m²)</w:t>
      </w:r>
    </w:p>
    <w:p>
      <w:pPr>
        <w:numPr>
          <w:ilvl w:val="0"/>
          <w:numId w:val="2300"/>
        </w:numPr>
      </w:pPr>
      <w:r>
        <w:rPr>
          <w:bCs/>
          <w:b/>
        </w:rPr>
        <w:t xml:space="preserve">Types :</w:t>
      </w:r>
      <w:r>
        <w:t xml:space="preserve"> </w:t>
      </w:r>
      <w:r>
        <w:t xml:space="preserve">containers maritimes 40’ aménagés (solution modulaire)</w:t>
      </w:r>
    </w:p>
    <w:p>
      <w:pPr>
        <w:numPr>
          <w:ilvl w:val="0"/>
          <w:numId w:val="2300"/>
        </w:numPr>
      </w:pPr>
      <w:r>
        <w:rPr>
          <w:bCs/>
          <w:b/>
        </w:rPr>
        <w:t xml:space="preserve">Configuration :</w:t>
      </w:r>
      <w:r>
        <w:t xml:space="preserve"> </w:t>
      </w:r>
      <w:r>
        <w:t xml:space="preserve">20 containers * 40m² = 800m²</w:t>
      </w:r>
    </w:p>
    <w:p>
      <w:pPr>
        <w:numPr>
          <w:ilvl w:val="1"/>
          <w:numId w:val="2301"/>
        </w:numPr>
      </w:pPr>
      <w:r>
        <w:t xml:space="preserve">4 bureaux direction fermés (25m² chacun)</w:t>
      </w:r>
    </w:p>
    <w:p>
      <w:pPr>
        <w:numPr>
          <w:ilvl w:val="1"/>
          <w:numId w:val="2301"/>
        </w:numPr>
      </w:pPr>
      <w:r>
        <w:t xml:space="preserve">1 open-space 200m² (15 postes employés)</w:t>
      </w:r>
    </w:p>
    <w:p>
      <w:pPr>
        <w:numPr>
          <w:ilvl w:val="1"/>
          <w:numId w:val="2301"/>
        </w:numPr>
      </w:pPr>
      <w:r>
        <w:t xml:space="preserve">1 salle réunion 60m²</w:t>
      </w:r>
    </w:p>
    <w:p>
      <w:pPr>
        <w:numPr>
          <w:ilvl w:val="1"/>
          <w:numId w:val="2301"/>
        </w:numPr>
      </w:pPr>
      <w:r>
        <w:t xml:space="preserve">Sanitaires H/F 80m²</w:t>
      </w:r>
    </w:p>
    <w:p>
      <w:pPr>
        <w:numPr>
          <w:ilvl w:val="1"/>
          <w:numId w:val="2301"/>
        </w:numPr>
      </w:pPr>
      <w:r>
        <w:t xml:space="preserve">Vestiaires 100m²</w:t>
      </w:r>
    </w:p>
    <w:p>
      <w:pPr>
        <w:numPr>
          <w:ilvl w:val="1"/>
          <w:numId w:val="2301"/>
        </w:numPr>
      </w:pPr>
      <w:r>
        <w:t xml:space="preserve">Réfectoire/cantine 200m²</w:t>
      </w:r>
    </w:p>
    <w:p>
      <w:pPr>
        <w:numPr>
          <w:ilvl w:val="1"/>
          <w:numId w:val="2301"/>
        </w:numPr>
      </w:pPr>
      <w:r>
        <w:t xml:space="preserve">Local technique/archives 100m²</w:t>
      </w:r>
    </w:p>
    <w:p>
      <w:pPr>
        <w:pStyle w:val="FirstParagraph"/>
      </w:pPr>
      <w:r>
        <w:rPr>
          <w:bCs/>
          <w:b/>
        </w:rPr>
        <w:t xml:space="preserve">Avantages containers :</w:t>
      </w:r>
    </w:p>
    <w:p>
      <w:pPr>
        <w:numPr>
          <w:ilvl w:val="0"/>
          <w:numId w:val="2302"/>
        </w:numPr>
      </w:pPr>
      <w:r>
        <w:t xml:space="preserve">Rapide installation (2-4 semaines)</w:t>
      </w:r>
    </w:p>
    <w:p>
      <w:pPr>
        <w:numPr>
          <w:ilvl w:val="0"/>
          <w:numId w:val="2302"/>
        </w:numPr>
      </w:pPr>
      <w:r>
        <w:t xml:space="preserve">Coût modéré : 150-200€/m²</w:t>
      </w:r>
    </w:p>
    <w:p>
      <w:pPr>
        <w:numPr>
          <w:ilvl w:val="0"/>
          <w:numId w:val="2302"/>
        </w:numPr>
      </w:pPr>
      <w:r>
        <w:t xml:space="preserve">Déplaçables (si changement site)</w:t>
      </w:r>
    </w:p>
    <w:p>
      <w:pPr>
        <w:numPr>
          <w:ilvl w:val="0"/>
          <w:numId w:val="2302"/>
        </w:numPr>
      </w:pPr>
      <w:r>
        <w:t xml:space="preserve">Modulables (ajout containers An2-3)</w:t>
      </w:r>
    </w:p>
    <w:p>
      <w:pPr>
        <w:pStyle w:val="FirstParagraph"/>
      </w:pPr>
      <w:r>
        <w:rPr>
          <w:bCs/>
          <w:b/>
        </w:rPr>
        <w:t xml:space="preserve">Coût :</w:t>
      </w:r>
      <w:r>
        <w:t xml:space="preserve"> </w:t>
      </w:r>
      <w:r>
        <w:t xml:space="preserve">180€/m² * 800m² =</w:t>
      </w:r>
      <w:r>
        <w:t xml:space="preserve"> </w:t>
      </w:r>
      <w:r>
        <w:rPr>
          <w:bCs/>
          <w:b/>
        </w:rPr>
        <w:t xml:space="preserve">144.000€</w:t>
      </w:r>
    </w:p>
    <w:p>
      <w:pPr>
        <w:numPr>
          <w:ilvl w:val="0"/>
          <w:numId w:val="2303"/>
        </w:numPr>
        <w:pStyle w:val="Compact"/>
      </w:pPr>
      <w:r>
        <w:rPr>
          <w:bCs/>
          <w:b/>
        </w:rPr>
        <w:t xml:space="preserve">ZONE STOCKAGE (couvert léger)</w:t>
      </w:r>
    </w:p>
    <w:p>
      <w:pPr>
        <w:numPr>
          <w:ilvl w:val="0"/>
          <w:numId w:val="2304"/>
        </w:numPr>
      </w:pPr>
      <w:r>
        <w:rPr>
          <w:bCs/>
          <w:b/>
        </w:rPr>
        <w:t xml:space="preserve">Type :</w:t>
      </w:r>
      <w:r>
        <w:t xml:space="preserve"> </w:t>
      </w:r>
      <w:r>
        <w:t xml:space="preserve">abris métalliques type</w:t>
      </w:r>
      <w:r>
        <w:t xml:space="preserve"> </w:t>
      </w:r>
      <w:r>
        <w:t xml:space="preserve">“</w:t>
      </w:r>
      <w:r>
        <w:t xml:space="preserve">Algeco</w:t>
      </w:r>
      <w:r>
        <w:t xml:space="preserve">”</w:t>
      </w:r>
      <w:r>
        <w:t xml:space="preserve"> </w:t>
      </w:r>
      <w:r>
        <w:t xml:space="preserve">ou bâches PVC renforcées</w:t>
      </w:r>
      <w:r>
        <w:t xml:space="preserve"> </w:t>
      </w:r>
      <w:r>
        <w:t xml:space="preserve">sur structure</w:t>
      </w:r>
    </w:p>
    <w:p>
      <w:pPr>
        <w:numPr>
          <w:ilvl w:val="0"/>
          <w:numId w:val="2304"/>
        </w:numPr>
      </w:pPr>
      <w:r>
        <w:rPr>
          <w:bCs/>
          <w:b/>
        </w:rPr>
        <w:t xml:space="preserve">Superficie :</w:t>
      </w:r>
      <w:r>
        <w:t xml:space="preserve"> </w:t>
      </w:r>
      <w:r>
        <w:t xml:space="preserve">1.500m²</w:t>
      </w:r>
    </w:p>
    <w:p>
      <w:pPr>
        <w:numPr>
          <w:ilvl w:val="0"/>
          <w:numId w:val="2304"/>
        </w:numPr>
      </w:pPr>
      <w:r>
        <w:rPr>
          <w:bCs/>
          <w:b/>
        </w:rPr>
        <w:t xml:space="preserve">Coût :</w:t>
      </w:r>
      <w:r>
        <w:t xml:space="preserve"> </w:t>
      </w:r>
      <w:r>
        <w:t xml:space="preserve">50€/m² =</w:t>
      </w:r>
      <w:r>
        <w:t xml:space="preserve"> </w:t>
      </w:r>
      <w:r>
        <w:rPr>
          <w:bCs/>
          <w:b/>
        </w:rPr>
        <w:t xml:space="preserve">75.000€</w:t>
      </w:r>
    </w:p>
    <w:p>
      <w:pPr>
        <w:pStyle w:val="FirstParagraph"/>
      </w:pPr>
      <w:r>
        <w:rPr>
          <w:bCs/>
          <w:b/>
        </w:rPr>
        <w:t xml:space="preserve">Total investissement bâtiments : 399.000€</w:t>
      </w:r>
      <w:r>
        <w:t xml:space="preserve"> </w:t>
      </w:r>
      <w:r>
        <w:t xml:space="preserve">(avec options modulaires)</w:t>
      </w:r>
    </w:p>
    <w:p>
      <w:pPr>
        <w:pStyle w:val="BodyText"/>
      </w:pPr>
    </w:p>
    <w:bookmarkEnd w:id="467"/>
    <w:bookmarkEnd w:id="468"/>
    <w:bookmarkStart w:id="472" w:name="utilities-électricité-eau-assainissement"/>
    <w:p>
      <w:pPr>
        <w:pStyle w:val="Heading2"/>
      </w:pPr>
      <w:r>
        <w:rPr>
          <w:bCs/>
          <w:b/>
        </w:rPr>
        <w:t xml:space="preserve">Utilities (électricité, eau, assainissement)</w:t>
      </w:r>
    </w:p>
    <w:bookmarkStart w:id="469" w:name="électricité"/>
    <w:p>
      <w:pPr>
        <w:pStyle w:val="Heading3"/>
      </w:pPr>
      <w:r>
        <w:t xml:space="preserve">Électricité</w:t>
      </w:r>
    </w:p>
    <w:p>
      <w:pPr>
        <w:pStyle w:val="FirstParagraph"/>
      </w:pPr>
      <w:r>
        <w:rPr>
          <w:bCs/>
          <w:b/>
        </w:rPr>
        <w:t xml:space="preserve">Besoins puissance :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Ligne recyclage :</w:t>
      </w:r>
      <w:r>
        <w:t xml:space="preserve"> </w:t>
      </w:r>
      <w:r>
        <w:t xml:space="preserve">120kW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Ligne énergie :</w:t>
      </w:r>
      <w:r>
        <w:t xml:space="preserve"> </w:t>
      </w:r>
      <w:r>
        <w:t xml:space="preserve">80kW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Ligne BTP :</w:t>
      </w:r>
      <w:r>
        <w:t xml:space="preserve"> </w:t>
      </w:r>
      <w:r>
        <w:t xml:space="preserve">60kW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Éclairage :</w:t>
      </w:r>
      <w:r>
        <w:t xml:space="preserve"> </w:t>
      </w:r>
      <w:r>
        <w:t xml:space="preserve">25kW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Bureaux / climatisation :</w:t>
      </w:r>
      <w:r>
        <w:t xml:space="preserve"> </w:t>
      </w:r>
      <w:r>
        <w:t xml:space="preserve">35kW</w:t>
      </w:r>
    </w:p>
    <w:p>
      <w:pPr>
        <w:numPr>
          <w:ilvl w:val="0"/>
          <w:numId w:val="2305"/>
        </w:numPr>
      </w:pPr>
      <w:r>
        <w:rPr>
          <w:bCs/>
          <w:b/>
        </w:rPr>
        <w:t xml:space="preserve">TOTAL : 320kW</w:t>
      </w:r>
      <w:r>
        <w:t xml:space="preserve"> </w:t>
      </w:r>
      <w:r>
        <w:t xml:space="preserve">(puissance installée)</w:t>
      </w:r>
    </w:p>
    <w:p>
      <w:pPr>
        <w:pStyle w:val="FirstParagraph"/>
      </w:pPr>
      <w:r>
        <w:rPr>
          <w:bCs/>
          <w:b/>
        </w:rPr>
        <w:t xml:space="preserve">Puissance souscription SNEL</w:t>
      </w:r>
      <w:r>
        <w:t xml:space="preserve"> </w:t>
      </w:r>
      <w:r>
        <w:t xml:space="preserve">400kVA (marge 25%)</w:t>
      </w:r>
    </w:p>
    <w:p>
      <w:pPr>
        <w:pStyle w:val="BodyText"/>
      </w:pPr>
      <w:r>
        <w:rPr>
          <w:bCs/>
          <w:b/>
        </w:rPr>
        <w:t xml:space="preserve">Raccordement SNEL :</w:t>
      </w:r>
    </w:p>
    <w:p>
      <w:pPr>
        <w:numPr>
          <w:ilvl w:val="0"/>
          <w:numId w:val="2306"/>
        </w:numPr>
      </w:pPr>
      <w:r>
        <w:rPr>
          <w:bCs/>
          <w:b/>
        </w:rPr>
        <w:t xml:space="preserve">Distance ligne MT :</w:t>
      </w:r>
      <w:r>
        <w:t xml:space="preserve"> </w:t>
      </w:r>
      <w:r>
        <w:t xml:space="preserve">500m</w:t>
      </w:r>
    </w:p>
    <w:p>
      <w:pPr>
        <w:numPr>
          <w:ilvl w:val="0"/>
          <w:numId w:val="2306"/>
        </w:numPr>
      </w:pPr>
      <w:r>
        <w:rPr>
          <w:bCs/>
          <w:b/>
        </w:rPr>
        <w:t xml:space="preserve">Transformateur :</w:t>
      </w:r>
      <w:r>
        <w:t xml:space="preserve"> </w:t>
      </w:r>
      <w:r>
        <w:t xml:space="preserve">400kVA (30kV → 380V triphasé)</w:t>
      </w:r>
    </w:p>
    <w:p>
      <w:pPr>
        <w:numPr>
          <w:ilvl w:val="0"/>
          <w:numId w:val="2306"/>
        </w:numPr>
      </w:pPr>
      <w:r>
        <w:rPr>
          <w:bCs/>
          <w:b/>
        </w:rPr>
        <w:t xml:space="preserve">Coût raccordement :</w:t>
      </w:r>
      <w:r>
        <w:t xml:space="preserve"> </w:t>
      </w:r>
      <w:r>
        <w:t xml:space="preserve">500€/mois</w:t>
      </w:r>
    </w:p>
    <w:p>
      <w:pPr>
        <w:numPr>
          <w:ilvl w:val="0"/>
          <w:numId w:val="2306"/>
        </w:numPr>
      </w:pPr>
      <w:r>
        <w:rPr>
          <w:bCs/>
          <w:b/>
        </w:rPr>
        <w:t xml:space="preserve">Abonnement :</w:t>
      </w:r>
      <w:r>
        <w:t xml:space="preserve"> </w:t>
      </w:r>
      <w:r>
        <w:t xml:space="preserve">500€/mois</w:t>
      </w:r>
    </w:p>
    <w:p>
      <w:pPr>
        <w:numPr>
          <w:ilvl w:val="0"/>
          <w:numId w:val="2306"/>
        </w:numPr>
      </w:pPr>
      <w:r>
        <w:rPr>
          <w:bCs/>
          <w:b/>
        </w:rPr>
        <w:t xml:space="preserve">Consommation :</w:t>
      </w:r>
      <w:r>
        <w:t xml:space="preserve"> </w:t>
      </w:r>
      <w:r>
        <w:t xml:space="preserve">0,15-0,20€/kWh (selon heures)</w:t>
      </w:r>
    </w:p>
    <w:p>
      <w:pPr>
        <w:pStyle w:val="FirstParagraph"/>
      </w:pPr>
      <w:r>
        <w:rPr>
          <w:bCs/>
          <w:b/>
        </w:rPr>
        <w:t xml:space="preserve">Solution secours (instabilité SNEL) :</w:t>
      </w:r>
    </w:p>
    <w:p>
      <w:pPr>
        <w:numPr>
          <w:ilvl w:val="0"/>
          <w:numId w:val="2307"/>
        </w:numPr>
      </w:pPr>
      <w:r>
        <w:rPr>
          <w:bCs/>
          <w:b/>
        </w:rPr>
        <w:t xml:space="preserve">Groupe électrogène :</w:t>
      </w:r>
      <w:r>
        <w:t xml:space="preserve"> </w:t>
      </w:r>
      <w:r>
        <w:t xml:space="preserve">350kVA diesel (Caterpillar/Perkins)</w:t>
      </w:r>
    </w:p>
    <w:p>
      <w:pPr>
        <w:numPr>
          <w:ilvl w:val="0"/>
          <w:numId w:val="2307"/>
        </w:numPr>
      </w:pPr>
      <w:r>
        <w:rPr>
          <w:bCs/>
          <w:b/>
        </w:rPr>
        <w:t xml:space="preserve">Coût :</w:t>
      </w:r>
      <w:r>
        <w:t xml:space="preserve"> </w:t>
      </w:r>
      <w:r>
        <w:t xml:space="preserve">45.000€ (neuf) ou 25.000€ (occasion reconditionné)</w:t>
      </w:r>
    </w:p>
    <w:p>
      <w:pPr>
        <w:numPr>
          <w:ilvl w:val="0"/>
          <w:numId w:val="2307"/>
        </w:numPr>
      </w:pPr>
      <w:r>
        <w:rPr>
          <w:bCs/>
          <w:b/>
        </w:rPr>
        <w:t xml:space="preserve">Cuve gasoil :</w:t>
      </w:r>
      <w:r>
        <w:t xml:space="preserve"> </w:t>
      </w:r>
      <w:r>
        <w:t xml:space="preserve">5.000L (autonomie 48h production)</w:t>
      </w:r>
    </w:p>
    <w:p>
      <w:pPr>
        <w:numPr>
          <w:ilvl w:val="0"/>
          <w:numId w:val="2307"/>
        </w:numPr>
      </w:pPr>
      <w:r>
        <w:rPr>
          <w:bCs/>
          <w:b/>
        </w:rPr>
        <w:t xml:space="preserve">Coût cuve :</w:t>
      </w:r>
      <w:r>
        <w:t xml:space="preserve"> </w:t>
      </w:r>
      <w:r>
        <w:t xml:space="preserve">3.000€</w:t>
      </w:r>
    </w:p>
    <w:p>
      <w:pPr>
        <w:numPr>
          <w:ilvl w:val="0"/>
          <w:numId w:val="2307"/>
        </w:numPr>
      </w:pPr>
      <w:r>
        <w:rPr>
          <w:bCs/>
          <w:b/>
        </w:rPr>
        <w:t xml:space="preserve">Démarrage automatique :</w:t>
      </w:r>
      <w:r>
        <w:t xml:space="preserve"> </w:t>
      </w:r>
      <w:r>
        <w:t xml:space="preserve">commutateur ATS (transfer switch) =</w:t>
      </w:r>
      <w:r>
        <w:t xml:space="preserve"> </w:t>
      </w:r>
      <w:r>
        <w:t xml:space="preserve">2.500€</w:t>
      </w:r>
    </w:p>
    <w:p>
      <w:pPr>
        <w:pStyle w:val="FirstParagraph"/>
      </w:pPr>
      <w:r>
        <w:rPr>
          <w:bCs/>
          <w:b/>
        </w:rPr>
        <w:t xml:space="preserve">Système hybride :</w:t>
      </w:r>
    </w:p>
    <w:p>
      <w:pPr>
        <w:numPr>
          <w:ilvl w:val="0"/>
          <w:numId w:val="2308"/>
        </w:numPr>
      </w:pPr>
      <w:r>
        <w:t xml:space="preserve">SNEL prioritaire (moins cher)</w:t>
      </w:r>
    </w:p>
    <w:p>
      <w:pPr>
        <w:numPr>
          <w:ilvl w:val="0"/>
          <w:numId w:val="2308"/>
        </w:numPr>
      </w:pPr>
      <w:r>
        <w:t xml:space="preserve">Groupe si coupure &gt;5min (automatique)</w:t>
      </w:r>
    </w:p>
    <w:p>
      <w:pPr>
        <w:numPr>
          <w:ilvl w:val="0"/>
          <w:numId w:val="2308"/>
        </w:numPr>
      </w:pPr>
      <w:r>
        <w:t xml:space="preserve">Coût gasoil groupe : ~0,35€/kWh (vs 0,18€ SNEL)</w:t>
      </w:r>
    </w:p>
    <w:p>
      <w:pPr>
        <w:pStyle w:val="FirstParagraph"/>
      </w:pPr>
      <w:r>
        <w:rPr>
          <w:bCs/>
          <w:b/>
        </w:rPr>
        <w:t xml:space="preserve">Investissement électricité :</w:t>
      </w:r>
    </w:p>
    <w:p>
      <w:pPr>
        <w:numPr>
          <w:ilvl w:val="0"/>
          <w:numId w:val="2309"/>
        </w:numPr>
      </w:pPr>
      <w:r>
        <w:t xml:space="preserve">Raccordement SNEL : 25.000€</w:t>
      </w:r>
    </w:p>
    <w:p>
      <w:pPr>
        <w:numPr>
          <w:ilvl w:val="0"/>
          <w:numId w:val="2309"/>
        </w:numPr>
      </w:pPr>
      <w:r>
        <w:t xml:space="preserve">Groupe 350kVA : 30.000€ (occasion)</w:t>
      </w:r>
    </w:p>
    <w:p>
      <w:pPr>
        <w:numPr>
          <w:ilvl w:val="0"/>
          <w:numId w:val="2309"/>
        </w:numPr>
      </w:pPr>
      <w:r>
        <w:t xml:space="preserve">Cuve + ATS : 5.500€</w:t>
      </w:r>
    </w:p>
    <w:p>
      <w:pPr>
        <w:numPr>
          <w:ilvl w:val="0"/>
          <w:numId w:val="2310"/>
        </w:numPr>
        <w:pStyle w:val="Compact"/>
      </w:pPr>
      <w:r>
        <w:rPr>
          <w:bCs/>
          <w:b/>
        </w:rPr>
        <w:t xml:space="preserve">TOTAL : 60.500€</w:t>
      </w:r>
    </w:p>
    <w:p>
      <w:pPr>
        <w:pStyle w:val="FirstParagraph"/>
      </w:pPr>
      <w:r>
        <w:rPr>
          <w:bCs/>
          <w:b/>
        </w:rPr>
        <w:t xml:space="preserve">OPEX électricité An1 :</w:t>
      </w:r>
    </w:p>
    <w:p>
      <w:pPr>
        <w:numPr>
          <w:ilvl w:val="0"/>
          <w:numId w:val="2311"/>
        </w:numPr>
      </w:pPr>
      <w:r>
        <w:t xml:space="preserve">Abonnement : 6.000€</w:t>
      </w:r>
    </w:p>
    <w:p>
      <w:pPr>
        <w:numPr>
          <w:ilvl w:val="0"/>
          <w:numId w:val="2311"/>
        </w:numPr>
      </w:pPr>
      <w:r>
        <w:t xml:space="preserve">Consommation SNEL (70% temps) : 84.000€</w:t>
      </w:r>
    </w:p>
    <w:p>
      <w:pPr>
        <w:numPr>
          <w:ilvl w:val="0"/>
          <w:numId w:val="2311"/>
        </w:numPr>
      </w:pPr>
      <w:r>
        <w:t xml:space="preserve">Groupe (30% temps) : 36.000€</w:t>
      </w:r>
    </w:p>
    <w:p>
      <w:pPr>
        <w:numPr>
          <w:ilvl w:val="0"/>
          <w:numId w:val="2311"/>
        </w:numPr>
      </w:pPr>
      <w:r>
        <w:t xml:space="preserve">Maintenance : 4.000€</w:t>
      </w:r>
    </w:p>
    <w:p>
      <w:pPr>
        <w:numPr>
          <w:ilvl w:val="0"/>
          <w:numId w:val="2312"/>
        </w:numPr>
        <w:pStyle w:val="Compact"/>
      </w:pPr>
      <w:r>
        <w:rPr>
          <w:bCs/>
          <w:b/>
        </w:rPr>
        <w:t xml:space="preserve">TOTAL : 130.000€/an</w:t>
      </w:r>
    </w:p>
    <w:bookmarkEnd w:id="469"/>
    <w:bookmarkStart w:id="470" w:name="eau"/>
    <w:p>
      <w:pPr>
        <w:pStyle w:val="Heading3"/>
      </w:pPr>
      <w:r>
        <w:t xml:space="preserve">Eau</w:t>
      </w:r>
    </w:p>
    <w:p>
      <w:pPr>
        <w:pStyle w:val="FirstParagraph"/>
      </w:pPr>
      <w:r>
        <w:rPr>
          <w:bCs/>
          <w:b/>
        </w:rPr>
        <w:t xml:space="preserve">Besoins :</w:t>
      </w:r>
    </w:p>
    <w:p>
      <w:pPr>
        <w:numPr>
          <w:ilvl w:val="0"/>
          <w:numId w:val="2313"/>
        </w:numPr>
      </w:pPr>
      <w:r>
        <w:rPr>
          <w:bCs/>
          <w:b/>
        </w:rPr>
        <w:t xml:space="preserve">Process production :</w:t>
      </w:r>
      <w:r>
        <w:t xml:space="preserve"> </w:t>
      </w:r>
      <w:r>
        <w:t xml:space="preserve">10-12m</w:t>
      </w:r>
      <w:r>
        <w:rPr>
          <w:vertAlign w:val="superscript"/>
        </w:rPr>
        <w:t xml:space="preserve">3</w:t>
      </w:r>
      <w:r>
        <w:t xml:space="preserve">/jour (lavage plastiques)</w:t>
      </w:r>
    </w:p>
    <w:p>
      <w:pPr>
        <w:numPr>
          <w:ilvl w:val="0"/>
          <w:numId w:val="2313"/>
        </w:numPr>
      </w:pPr>
      <w:r>
        <w:rPr>
          <w:bCs/>
          <w:b/>
        </w:rPr>
        <w:t xml:space="preserve">Sanitaires / vestiaires :</w:t>
      </w:r>
      <w:r>
        <w:t xml:space="preserve"> </w:t>
      </w:r>
      <w:r>
        <w:t xml:space="preserve">3-4m</w:t>
      </w:r>
      <w:r>
        <w:rPr>
          <w:vertAlign w:val="superscript"/>
        </w:rPr>
        <w:t xml:space="preserve">3</w:t>
      </w:r>
      <w:r>
        <w:t xml:space="preserve">/jour (90 personnes)</w:t>
      </w:r>
    </w:p>
    <w:p>
      <w:pPr>
        <w:numPr>
          <w:ilvl w:val="0"/>
          <w:numId w:val="2313"/>
        </w:numPr>
      </w:pPr>
      <w:r>
        <w:rPr>
          <w:bCs/>
          <w:b/>
        </w:rPr>
        <w:t xml:space="preserve">Cantine :</w:t>
      </w:r>
      <w:r>
        <w:t xml:space="preserve"> </w:t>
      </w:r>
      <w:r>
        <w:t xml:space="preserve">1m</w:t>
      </w:r>
      <w:r>
        <w:rPr>
          <w:vertAlign w:val="superscript"/>
        </w:rPr>
        <w:t xml:space="preserve">3</w:t>
      </w:r>
      <w:r>
        <w:t xml:space="preserve">/jour</w:t>
      </w:r>
    </w:p>
    <w:p>
      <w:pPr>
        <w:numPr>
          <w:ilvl w:val="0"/>
          <w:numId w:val="2313"/>
        </w:numPr>
      </w:pPr>
      <w:r>
        <w:rPr>
          <w:bCs/>
          <w:b/>
        </w:rPr>
        <w:t xml:space="preserve">Arrosage / nettoyage :</w:t>
      </w:r>
      <w:r>
        <w:t xml:space="preserve"> </w:t>
      </w:r>
      <w:r>
        <w:t xml:space="preserve">1m</w:t>
      </w:r>
      <w:r>
        <w:rPr>
          <w:vertAlign w:val="superscript"/>
        </w:rPr>
        <w:t xml:space="preserve">3</w:t>
      </w:r>
      <w:r>
        <w:t xml:space="preserve">/jour</w:t>
      </w:r>
    </w:p>
    <w:p>
      <w:pPr>
        <w:numPr>
          <w:ilvl w:val="0"/>
          <w:numId w:val="2313"/>
        </w:numPr>
      </w:pPr>
      <w:r>
        <w:rPr>
          <w:bCs/>
          <w:b/>
        </w:rPr>
        <w:t xml:space="preserve">TOTAL : 15-18m</w:t>
      </w:r>
      <w:r>
        <w:rPr>
          <w:vertAlign w:val="superscript"/>
          <w:bCs/>
          <w:b/>
        </w:rPr>
        <w:t xml:space="preserve">3</w:t>
      </w:r>
      <w:r>
        <w:rPr>
          <w:bCs/>
          <w:b/>
        </w:rPr>
        <w:t xml:space="preserve">/jour</w:t>
      </w:r>
      <w:r>
        <w:t xml:space="preserve"> </w:t>
      </w:r>
      <w:r>
        <w:t xml:space="preserve">= 450-540m</w:t>
      </w:r>
      <w:r>
        <w:rPr>
          <w:vertAlign w:val="superscript"/>
        </w:rPr>
        <w:t xml:space="preserve">3</w:t>
      </w:r>
      <w:r>
        <w:t xml:space="preserve">/mois</w:t>
      </w:r>
    </w:p>
    <w:p>
      <w:pPr>
        <w:pStyle w:val="FirstParagraph"/>
      </w:pPr>
      <w:r>
        <w:rPr>
          <w:bCs/>
          <w:b/>
        </w:rPr>
        <w:t xml:space="preserve">Solution 1 : raccordement REGIDESO</w:t>
      </w:r>
    </w:p>
    <w:p>
      <w:pPr>
        <w:numPr>
          <w:ilvl w:val="0"/>
          <w:numId w:val="2314"/>
        </w:numPr>
      </w:pPr>
      <w:r>
        <w:t xml:space="preserve">Disponibilité : oui (réseau 1km site)</w:t>
      </w:r>
    </w:p>
    <w:p>
      <w:pPr>
        <w:numPr>
          <w:ilvl w:val="0"/>
          <w:numId w:val="2314"/>
        </w:numPr>
      </w:pPr>
      <w:r>
        <w:t xml:space="preserve">Coût raccordement : 8.000€</w:t>
      </w:r>
    </w:p>
    <w:p>
      <w:pPr>
        <w:numPr>
          <w:ilvl w:val="0"/>
          <w:numId w:val="2314"/>
        </w:numPr>
      </w:pPr>
      <w:r>
        <w:t xml:space="preserve">Tarif : 1,50-2,00€/m</w:t>
      </w:r>
      <w:r>
        <w:rPr>
          <w:vertAlign w:val="superscript"/>
        </w:rPr>
        <w:t xml:space="preserve">3</w:t>
      </w:r>
    </w:p>
    <w:p>
      <w:pPr>
        <w:numPr>
          <w:ilvl w:val="0"/>
          <w:numId w:val="2314"/>
        </w:numPr>
      </w:pPr>
      <w:r>
        <w:t xml:space="preserve">Fiabilité : moyenne (coupures fréquentes)</w:t>
      </w:r>
    </w:p>
    <w:p>
      <w:pPr>
        <w:pStyle w:val="FirstParagraph"/>
      </w:pPr>
      <w:r>
        <w:rPr>
          <w:bCs/>
          <w:b/>
        </w:rPr>
        <w:t xml:space="preserve">Solution 2 : forage + traitement</w:t>
      </w:r>
      <w:r>
        <w:t xml:space="preserve"> </w:t>
      </w:r>
      <w:r>
        <w:t xml:space="preserve">(RECOMMANDÉE)</w:t>
      </w:r>
    </w:p>
    <w:p>
      <w:pPr>
        <w:numPr>
          <w:ilvl w:val="0"/>
          <w:numId w:val="2315"/>
        </w:numPr>
      </w:pPr>
      <w:r>
        <w:t xml:space="preserve">Forage 80m : 12.000€</w:t>
      </w:r>
    </w:p>
    <w:p>
      <w:pPr>
        <w:numPr>
          <w:ilvl w:val="0"/>
          <w:numId w:val="2315"/>
        </w:numPr>
      </w:pPr>
      <w:r>
        <w:t xml:space="preserve">Pompe immergée : 3.000€</w:t>
      </w:r>
    </w:p>
    <w:p>
      <w:pPr>
        <w:numPr>
          <w:ilvl w:val="0"/>
          <w:numId w:val="2315"/>
        </w:numPr>
      </w:pPr>
      <w:r>
        <w:t xml:space="preserve">Château d’eau 50m</w:t>
      </w:r>
      <w:r>
        <w:rPr>
          <w:vertAlign w:val="superscript"/>
        </w:rPr>
        <w:t xml:space="preserve">3</w:t>
      </w:r>
      <w:r>
        <w:t xml:space="preserve"> </w:t>
      </w:r>
      <w:r>
        <w:t xml:space="preserve">: 8.000€</w:t>
      </w:r>
    </w:p>
    <w:p>
      <w:pPr>
        <w:numPr>
          <w:ilvl w:val="0"/>
          <w:numId w:val="2315"/>
        </w:numPr>
      </w:pPr>
      <w:r>
        <w:t xml:space="preserve">Station traitement (filtration, chloration) : 15.000€</w:t>
      </w:r>
    </w:p>
    <w:p>
      <w:pPr>
        <w:numPr>
          <w:ilvl w:val="0"/>
          <w:numId w:val="2315"/>
        </w:numPr>
      </w:pPr>
      <w:r>
        <w:rPr>
          <w:bCs/>
          <w:b/>
        </w:rPr>
        <w:t xml:space="preserve">TOTAL : 38.000€</w:t>
      </w:r>
    </w:p>
    <w:p>
      <w:pPr>
        <w:numPr>
          <w:ilvl w:val="0"/>
          <w:numId w:val="2315"/>
        </w:numPr>
      </w:pPr>
      <w:r>
        <w:t xml:space="preserve">Coût exploitation : 0,10-0,15€/m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(électricité pompage)</w:t>
      </w:r>
    </w:p>
    <w:p>
      <w:pPr>
        <w:pStyle w:val="FirstParagraph"/>
      </w:pPr>
      <w:r>
        <w:rPr>
          <w:bCs/>
          <w:b/>
        </w:rPr>
        <w:t xml:space="preserve">Solution hybride TakaPlast :</w:t>
      </w:r>
    </w:p>
    <w:p>
      <w:pPr>
        <w:numPr>
          <w:ilvl w:val="0"/>
          <w:numId w:val="2316"/>
        </w:numPr>
      </w:pPr>
      <w:r>
        <w:t xml:space="preserve">Forage principale (38.000€)</w:t>
      </w:r>
    </w:p>
    <w:p>
      <w:pPr>
        <w:numPr>
          <w:ilvl w:val="0"/>
          <w:numId w:val="2316"/>
        </w:numPr>
      </w:pPr>
      <w:r>
        <w:t xml:space="preserve">Connexion REGIDESO secours (8.000€)</w:t>
      </w:r>
    </w:p>
    <w:p>
      <w:pPr>
        <w:numPr>
          <w:ilvl w:val="0"/>
          <w:numId w:val="2316"/>
        </w:numPr>
      </w:pPr>
      <w:r>
        <w:rPr>
          <w:bCs/>
          <w:b/>
        </w:rPr>
        <w:t xml:space="preserve">TOTAL : 46.000€</w:t>
      </w:r>
    </w:p>
    <w:p>
      <w:pPr>
        <w:pStyle w:val="FirstParagraph"/>
      </w:pPr>
      <w:r>
        <w:rPr>
          <w:bCs/>
          <w:b/>
        </w:rPr>
        <w:t xml:space="preserve">Système recyclage eau :</w:t>
      </w:r>
    </w:p>
    <w:p>
      <w:pPr>
        <w:numPr>
          <w:ilvl w:val="0"/>
          <w:numId w:val="2317"/>
        </w:numPr>
      </w:pPr>
      <w:r>
        <w:t xml:space="preserve">Station traitement eaux usées production : 25.000€</w:t>
      </w:r>
    </w:p>
    <w:p>
      <w:pPr>
        <w:numPr>
          <w:ilvl w:val="0"/>
          <w:numId w:val="2317"/>
        </w:numPr>
      </w:pPr>
      <w:r>
        <w:t xml:space="preserve">Recyclage 70-80% eau lavage</w:t>
      </w:r>
    </w:p>
    <w:p>
      <w:pPr>
        <w:numPr>
          <w:ilvl w:val="0"/>
          <w:numId w:val="2317"/>
        </w:numPr>
      </w:pPr>
      <w:r>
        <w:t xml:space="preserve">Économie : 300m</w:t>
      </w:r>
      <w:r>
        <w:rPr>
          <w:vertAlign w:val="superscript"/>
        </w:rPr>
        <w:t xml:space="preserve">3</w:t>
      </w:r>
      <w:r>
        <w:t xml:space="preserve">/mois = 3.6000m</w:t>
      </w:r>
      <w:r>
        <w:rPr>
          <w:vertAlign w:val="superscript"/>
        </w:rPr>
        <w:t xml:space="preserve">3</w:t>
      </w:r>
      <w:r>
        <w:t xml:space="preserve">/an</w:t>
      </w:r>
    </w:p>
    <w:p>
      <w:pPr>
        <w:numPr>
          <w:ilvl w:val="0"/>
          <w:numId w:val="2317"/>
        </w:numPr>
      </w:pPr>
      <w:r>
        <w:t xml:space="preserve">ROI : &lt; 3 ans</w:t>
      </w:r>
    </w:p>
    <w:p>
      <w:pPr>
        <w:pStyle w:val="FirstParagraph"/>
      </w:pPr>
      <w:r>
        <w:rPr>
          <w:bCs/>
          <w:b/>
        </w:rPr>
        <w:t xml:space="preserve">Investissement eau : 71.000€</w:t>
      </w:r>
    </w:p>
    <w:p>
      <w:pPr>
        <w:pStyle w:val="BodyText"/>
      </w:pPr>
      <w:r>
        <w:rPr>
          <w:bCs/>
          <w:b/>
        </w:rPr>
        <w:t xml:space="preserve">OPEX eau An1</w:t>
      </w:r>
    </w:p>
    <w:p>
      <w:pPr>
        <w:numPr>
          <w:ilvl w:val="0"/>
          <w:numId w:val="2318"/>
        </w:numPr>
      </w:pPr>
      <w:r>
        <w:t xml:space="preserve">Électricité pompage : 2.400€</w:t>
      </w:r>
    </w:p>
    <w:p>
      <w:pPr>
        <w:numPr>
          <w:ilvl w:val="0"/>
          <w:numId w:val="2318"/>
        </w:numPr>
      </w:pPr>
      <w:r>
        <w:t xml:space="preserve">Maintenance forage : 1.200€</w:t>
      </w:r>
    </w:p>
    <w:p>
      <w:pPr>
        <w:numPr>
          <w:ilvl w:val="0"/>
          <w:numId w:val="2318"/>
        </w:numPr>
      </w:pPr>
      <w:r>
        <w:t xml:space="preserve">Consommables traitement : 1.800€</w:t>
      </w:r>
    </w:p>
    <w:p>
      <w:pPr>
        <w:numPr>
          <w:ilvl w:val="0"/>
          <w:numId w:val="2318"/>
        </w:numPr>
      </w:pPr>
      <w:r>
        <w:t xml:space="preserve">REGIDESO secours : 3.600€</w:t>
      </w:r>
    </w:p>
    <w:p>
      <w:pPr>
        <w:numPr>
          <w:ilvl w:val="0"/>
          <w:numId w:val="2318"/>
        </w:numPr>
      </w:pPr>
      <w:r>
        <w:rPr>
          <w:bCs/>
          <w:b/>
        </w:rPr>
        <w:t xml:space="preserve">TOTAL : 9.000€/an</w:t>
      </w:r>
    </w:p>
    <w:bookmarkEnd w:id="470"/>
    <w:bookmarkStart w:id="471" w:name="assainissement"/>
    <w:p>
      <w:pPr>
        <w:pStyle w:val="Heading3"/>
      </w:pPr>
      <w:r>
        <w:t xml:space="preserve">Assainissement</w:t>
      </w:r>
    </w:p>
    <w:p>
      <w:pPr>
        <w:pStyle w:val="FirstParagraph"/>
      </w:pPr>
      <w:r>
        <w:rPr>
          <w:bCs/>
          <w:b/>
        </w:rPr>
        <w:t xml:space="preserve">Eaux usées domestiques :</w:t>
      </w:r>
    </w:p>
    <w:p>
      <w:pPr>
        <w:numPr>
          <w:ilvl w:val="0"/>
          <w:numId w:val="2319"/>
        </w:numPr>
      </w:pPr>
      <w:r>
        <w:t xml:space="preserve">Volume : 3-4m</w:t>
      </w:r>
      <w:r>
        <w:rPr>
          <w:vertAlign w:val="superscript"/>
        </w:rPr>
        <w:t xml:space="preserve">3</w:t>
      </w:r>
      <w:r>
        <w:t xml:space="preserve">/jour</w:t>
      </w:r>
    </w:p>
    <w:p>
      <w:pPr>
        <w:numPr>
          <w:ilvl w:val="0"/>
          <w:numId w:val="2319"/>
        </w:numPr>
      </w:pPr>
      <w:r>
        <w:t xml:space="preserve">Solution : fosse septique 25m</w:t>
      </w:r>
      <w:r>
        <w:rPr>
          <w:vertAlign w:val="superscript"/>
        </w:rPr>
        <w:t xml:space="preserve">3</w:t>
      </w:r>
      <w:r>
        <w:t xml:space="preserve"> </w:t>
      </w:r>
      <w:r>
        <w:t xml:space="preserve">+ drain épandage</w:t>
      </w:r>
    </w:p>
    <w:p>
      <w:pPr>
        <w:numPr>
          <w:ilvl w:val="0"/>
          <w:numId w:val="2319"/>
        </w:numPr>
      </w:pPr>
      <w:r>
        <w:t xml:space="preserve">Coût installation : 8.000€</w:t>
      </w:r>
    </w:p>
    <w:p>
      <w:pPr>
        <w:numPr>
          <w:ilvl w:val="0"/>
          <w:numId w:val="2319"/>
        </w:numPr>
      </w:pPr>
      <w:r>
        <w:t xml:space="preserve">Vidange : 2*/an = 600€/an</w:t>
      </w:r>
    </w:p>
    <w:p>
      <w:pPr>
        <w:pStyle w:val="FirstParagraph"/>
      </w:pPr>
      <w:r>
        <w:rPr>
          <w:bCs/>
          <w:b/>
        </w:rPr>
        <w:t xml:space="preserve">Eaux usées industrielles :</w:t>
      </w:r>
    </w:p>
    <w:p>
      <w:pPr>
        <w:numPr>
          <w:ilvl w:val="0"/>
          <w:numId w:val="2320"/>
        </w:numPr>
      </w:pPr>
      <w:r>
        <w:t xml:space="preserve">Volume : 3-5m3/jour (eaux lavage après recyclage)</w:t>
      </w:r>
    </w:p>
    <w:p>
      <w:pPr>
        <w:numPr>
          <w:ilvl w:val="0"/>
          <w:numId w:val="2320"/>
        </w:numPr>
      </w:pPr>
      <w:r>
        <w:t xml:space="preserve">Solution : bassin décantation + traitement physicochimique</w:t>
      </w:r>
    </w:p>
    <w:p>
      <w:pPr>
        <w:numPr>
          <w:ilvl w:val="0"/>
          <w:numId w:val="2320"/>
        </w:numPr>
      </w:pPr>
      <w:r>
        <w:t xml:space="preserve">Coût : inclus station recyclage (25.000€)</w:t>
      </w:r>
    </w:p>
    <w:p>
      <w:pPr>
        <w:numPr>
          <w:ilvl w:val="0"/>
          <w:numId w:val="2320"/>
        </w:numPr>
      </w:pPr>
      <w:r>
        <w:t xml:space="preserve">Conformité normes RDC (MECNT)</w:t>
      </w:r>
    </w:p>
    <w:p>
      <w:pPr>
        <w:pStyle w:val="FirstParagraph"/>
      </w:pPr>
      <w:r>
        <w:rPr>
          <w:bCs/>
          <w:b/>
        </w:rPr>
        <w:t xml:space="preserve">Eaux pluviales :</w:t>
      </w:r>
    </w:p>
    <w:p>
      <w:pPr>
        <w:numPr>
          <w:ilvl w:val="0"/>
          <w:numId w:val="2321"/>
        </w:numPr>
      </w:pPr>
      <w:r>
        <w:t xml:space="preserve">Système récupération toitures : 3 cuves 10m3</w:t>
      </w:r>
    </w:p>
    <w:p>
      <w:pPr>
        <w:numPr>
          <w:ilvl w:val="0"/>
          <w:numId w:val="2321"/>
        </w:numPr>
      </w:pPr>
      <w:r>
        <w:t xml:space="preserve">Usaeg arrosage, nettoyage</w:t>
      </w:r>
    </w:p>
    <w:p>
      <w:pPr>
        <w:numPr>
          <w:ilvl w:val="0"/>
          <w:numId w:val="2321"/>
        </w:numPr>
      </w:pPr>
      <w:r>
        <w:t xml:space="preserve">Coût : 5.000€</w:t>
      </w:r>
    </w:p>
    <w:p>
      <w:pPr>
        <w:pStyle w:val="FirstParagraph"/>
      </w:pPr>
      <w:r>
        <w:rPr>
          <w:bCs/>
          <w:b/>
        </w:rPr>
        <w:t xml:space="preserve">Investissement assainissement : 38.000€</w:t>
      </w:r>
    </w:p>
    <w:bookmarkEnd w:id="471"/>
    <w:bookmarkEnd w:id="472"/>
    <w:bookmarkStart w:id="475" w:name="véhicules-et-matériel-roulant"/>
    <w:p>
      <w:pPr>
        <w:pStyle w:val="Heading2"/>
      </w:pPr>
      <w:r>
        <w:rPr>
          <w:bCs/>
          <w:b/>
        </w:rPr>
        <w:t xml:space="preserve">Véhicules et matériel roulant</w:t>
      </w:r>
    </w:p>
    <w:bookmarkStart w:id="473" w:name="détail-flotte-véhicules"/>
    <w:p>
      <w:pPr>
        <w:pStyle w:val="Heading3"/>
      </w:pPr>
      <w:r>
        <w:t xml:space="preserve">Détail flotte véhicules</w:t>
      </w:r>
    </w:p>
    <w:p>
      <w:pPr>
        <w:pStyle w:val="FirstParagraph"/>
      </w:pPr>
      <w:r>
        <w:rPr>
          <w:bCs/>
          <w:b/>
        </w:rPr>
        <w:t xml:space="preserve">CAMIONS COLLECTE (*3)</w:t>
      </w:r>
    </w:p>
    <w:p>
      <w:pPr>
        <w:pStyle w:val="BodyText"/>
      </w:pPr>
      <w:r>
        <w:rPr>
          <w:bCs/>
          <w:b/>
        </w:rPr>
        <w:t xml:space="preserve">Camion#1 : ISUZU NPR 5 tonnes (neuf)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Modèle :</w:t>
      </w:r>
      <w:r>
        <w:t xml:space="preserve"> </w:t>
      </w:r>
      <w:r>
        <w:t xml:space="preserve">Isuzu NPR 75L (standard Afrique)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Caractéristiques :</w:t>
      </w:r>
    </w:p>
    <w:p>
      <w:pPr>
        <w:numPr>
          <w:ilvl w:val="1"/>
          <w:numId w:val="2323"/>
        </w:numPr>
      </w:pPr>
      <w:r>
        <w:t xml:space="preserve">PTC : 7,5 tonnes</w:t>
      </w:r>
    </w:p>
    <w:p>
      <w:pPr>
        <w:numPr>
          <w:ilvl w:val="1"/>
          <w:numId w:val="2323"/>
        </w:numPr>
      </w:pPr>
      <w:r>
        <w:t xml:space="preserve">Charge utile : 5 tonnes</w:t>
      </w:r>
    </w:p>
    <w:p>
      <w:pPr>
        <w:numPr>
          <w:ilvl w:val="1"/>
          <w:numId w:val="2323"/>
        </w:numPr>
      </w:pPr>
      <w:r>
        <w:t xml:space="preserve">Benne basculante 12m</w:t>
      </w:r>
      <w:r>
        <w:rPr>
          <w:vertAlign w:val="superscript"/>
        </w:rPr>
        <w:t xml:space="preserve">3</w:t>
      </w:r>
    </w:p>
    <w:p>
      <w:pPr>
        <w:numPr>
          <w:ilvl w:val="1"/>
          <w:numId w:val="2323"/>
        </w:numPr>
      </w:pPr>
      <w:r>
        <w:t xml:space="preserve">Moteur diesel 4JJ1 (150cv)</w:t>
      </w:r>
    </w:p>
    <w:p>
      <w:pPr>
        <w:numPr>
          <w:ilvl w:val="1"/>
          <w:numId w:val="2323"/>
        </w:numPr>
      </w:pPr>
      <w:r>
        <w:t xml:space="preserve">Boîte 6 vitesses manuelle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Fournisseurs :</w:t>
      </w:r>
      <w:r>
        <w:t xml:space="preserve"> </w:t>
      </w:r>
      <w:r>
        <w:t xml:space="preserve">CFAO Motors RDC (Limete, Kinshasa)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35.000€ (neuf, import Japon)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Délai livraison :</w:t>
      </w:r>
      <w:r>
        <w:t xml:space="preserve"> </w:t>
      </w:r>
      <w:r>
        <w:t xml:space="preserve">3-4 mois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Garantie :</w:t>
      </w:r>
      <w:r>
        <w:t xml:space="preserve"> </w:t>
      </w:r>
      <w:r>
        <w:t xml:space="preserve">2 ans / 100.000km</w:t>
      </w:r>
    </w:p>
    <w:p>
      <w:pPr>
        <w:numPr>
          <w:ilvl w:val="0"/>
          <w:numId w:val="2322"/>
        </w:numPr>
      </w:pPr>
      <w:r>
        <w:rPr>
          <w:bCs/>
          <w:b/>
        </w:rPr>
        <w:t xml:space="preserve">Usage :</w:t>
      </w:r>
      <w:r>
        <w:t xml:space="preserve"> </w:t>
      </w:r>
      <w:r>
        <w:t xml:space="preserve">collecte quartiers accessibles, livraisons clients</w:t>
      </w:r>
    </w:p>
    <w:p>
      <w:pPr>
        <w:pStyle w:val="FirstParagraph"/>
      </w:pPr>
      <w:r>
        <w:rPr>
          <w:bCs/>
          <w:b/>
        </w:rPr>
        <w:t xml:space="preserve">Camion #2 : MITSUBISHI Canter 3 tonnes (occasion)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Modèles :</w:t>
      </w:r>
      <w:r>
        <w:t xml:space="preserve"> </w:t>
      </w:r>
      <w:r>
        <w:t xml:space="preserve">Mitsubishi Fuso Canter FB71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Caractéristiques :</w:t>
      </w:r>
    </w:p>
    <w:p>
      <w:pPr>
        <w:numPr>
          <w:ilvl w:val="1"/>
          <w:numId w:val="2325"/>
        </w:numPr>
      </w:pPr>
      <w:r>
        <w:t xml:space="preserve">PTC : 6 tonnes</w:t>
      </w:r>
    </w:p>
    <w:p>
      <w:pPr>
        <w:numPr>
          <w:ilvl w:val="1"/>
          <w:numId w:val="2325"/>
        </w:numPr>
      </w:pPr>
      <w:r>
        <w:t xml:space="preserve">Charge utile : 3 tonnes</w:t>
      </w:r>
    </w:p>
    <w:p>
      <w:pPr>
        <w:numPr>
          <w:ilvl w:val="1"/>
          <w:numId w:val="2325"/>
        </w:numPr>
      </w:pPr>
      <w:r>
        <w:t xml:space="preserve">Benne fixe 8m</w:t>
      </w:r>
      <w:r>
        <w:rPr>
          <w:vertAlign w:val="superscript"/>
        </w:rPr>
        <w:t xml:space="preserve">3</w:t>
      </w:r>
    </w:p>
    <w:p>
      <w:pPr>
        <w:numPr>
          <w:ilvl w:val="1"/>
          <w:numId w:val="2325"/>
        </w:numPr>
      </w:pPr>
      <w:r>
        <w:t xml:space="preserve">Kilométrage : 120.000km</w:t>
      </w:r>
    </w:p>
    <w:p>
      <w:pPr>
        <w:numPr>
          <w:ilvl w:val="1"/>
          <w:numId w:val="2325"/>
        </w:numPr>
      </w:pPr>
      <w:r>
        <w:t xml:space="preserve">Année : 2018-2019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Fournisseur :</w:t>
      </w:r>
      <w:r>
        <w:t xml:space="preserve"> </w:t>
      </w:r>
      <w:r>
        <w:t xml:space="preserve">marché véhicules occasion Limete ou import Dubai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18.000€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État :</w:t>
      </w:r>
      <w:r>
        <w:t xml:space="preserve"> </w:t>
      </w:r>
      <w:r>
        <w:t xml:space="preserve">Révisé, contrôle technique OK</w:t>
      </w:r>
    </w:p>
    <w:p>
      <w:pPr>
        <w:numPr>
          <w:ilvl w:val="0"/>
          <w:numId w:val="2324"/>
        </w:numPr>
      </w:pPr>
      <w:r>
        <w:rPr>
          <w:bCs/>
          <w:b/>
        </w:rPr>
        <w:t xml:space="preserve">Usage :</w:t>
      </w:r>
      <w:r>
        <w:t xml:space="preserve"> </w:t>
      </w:r>
      <w:r>
        <w:t xml:space="preserve">collecte zones difficiles, backup</w:t>
      </w:r>
    </w:p>
    <w:p>
      <w:pPr>
        <w:pStyle w:val="FirstParagraph"/>
      </w:pPr>
      <w:r>
        <w:rPr>
          <w:bCs/>
          <w:b/>
        </w:rPr>
        <w:t xml:space="preserve">Camion #3 : DONGFENG 8 tonnes (occasion)</w:t>
      </w:r>
    </w:p>
    <w:p>
      <w:pPr>
        <w:numPr>
          <w:ilvl w:val="0"/>
          <w:numId w:val="2326"/>
        </w:numPr>
      </w:pPr>
      <w:r>
        <w:rPr>
          <w:bCs/>
          <w:b/>
        </w:rPr>
        <w:t xml:space="preserve">Modèle :</w:t>
      </w:r>
      <w:r>
        <w:t xml:space="preserve"> </w:t>
      </w:r>
      <w:r>
        <w:t xml:space="preserve">Dongfeng DFL1120</w:t>
      </w:r>
    </w:p>
    <w:p>
      <w:pPr>
        <w:numPr>
          <w:ilvl w:val="0"/>
          <w:numId w:val="2326"/>
        </w:numPr>
      </w:pPr>
      <w:r>
        <w:rPr>
          <w:bCs/>
          <w:b/>
        </w:rPr>
        <w:t xml:space="preserve">Caractéristique :</w:t>
      </w:r>
    </w:p>
    <w:p>
      <w:pPr>
        <w:numPr>
          <w:ilvl w:val="1"/>
          <w:numId w:val="2327"/>
        </w:numPr>
      </w:pPr>
      <w:r>
        <w:t xml:space="preserve">PTC : 12 tonnes</w:t>
      </w:r>
    </w:p>
    <w:p>
      <w:pPr>
        <w:numPr>
          <w:ilvl w:val="1"/>
          <w:numId w:val="2327"/>
        </w:numPr>
      </w:pPr>
      <w:r>
        <w:t xml:space="preserve">Charge utile : 8 tonnes</w:t>
      </w:r>
    </w:p>
    <w:p>
      <w:pPr>
        <w:numPr>
          <w:ilvl w:val="1"/>
          <w:numId w:val="2327"/>
        </w:numPr>
      </w:pPr>
      <w:r>
        <w:t xml:space="preserve">Plateau ridelles 18m3</w:t>
      </w:r>
    </w:p>
    <w:p>
      <w:pPr>
        <w:numPr>
          <w:ilvl w:val="1"/>
          <w:numId w:val="2327"/>
        </w:numPr>
      </w:pPr>
      <w:r>
        <w:t xml:space="preserve">Année : 2017</w:t>
      </w:r>
    </w:p>
    <w:p>
      <w:pPr>
        <w:numPr>
          <w:ilvl w:val="0"/>
          <w:numId w:val="2326"/>
        </w:numPr>
      </w:pPr>
      <w:r>
        <w:rPr>
          <w:bCs/>
          <w:b/>
        </w:rPr>
        <w:t xml:space="preserve">Fournisseur :</w:t>
      </w:r>
      <w:r>
        <w:t xml:space="preserve"> </w:t>
      </w:r>
      <w:r>
        <w:t xml:space="preserve">import Chine ou occasion local</w:t>
      </w:r>
    </w:p>
    <w:p>
      <w:pPr>
        <w:numPr>
          <w:ilvl w:val="0"/>
          <w:numId w:val="2326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22.000€</w:t>
      </w:r>
    </w:p>
    <w:p>
      <w:pPr>
        <w:numPr>
          <w:ilvl w:val="0"/>
          <w:numId w:val="2326"/>
        </w:numPr>
      </w:pPr>
      <w:r>
        <w:rPr>
          <w:bCs/>
          <w:b/>
        </w:rPr>
        <w:t xml:space="preserve">Usage :</w:t>
      </w:r>
      <w:r>
        <w:t xml:space="preserve"> </w:t>
      </w:r>
      <w:r>
        <w:t xml:space="preserve">collecte volumes importants, transport équipements</w:t>
      </w:r>
    </w:p>
    <w:p>
      <w:pPr>
        <w:pStyle w:val="FirstParagraph"/>
      </w:pPr>
      <w:r>
        <w:rPr>
          <w:bCs/>
          <w:b/>
        </w:rPr>
        <w:t xml:space="preserve">Total camions : 75.000€</w:t>
      </w:r>
    </w:p>
    <w:p>
      <w:pPr>
        <w:pStyle w:val="BodyText"/>
      </w:pPr>
      <w:r>
        <w:rPr>
          <w:bCs/>
          <w:b/>
        </w:rPr>
        <w:t xml:space="preserve">UTILITAIRES (*2)</w:t>
      </w:r>
    </w:p>
    <w:p>
      <w:pPr>
        <w:pStyle w:val="BodyText"/>
      </w:pPr>
      <w:r>
        <w:rPr>
          <w:bCs/>
          <w:b/>
        </w:rPr>
        <w:t xml:space="preserve">Utilitaire #1 : TOYOTA Hilux pick-up (neuf)</w:t>
      </w:r>
    </w:p>
    <w:p>
      <w:pPr>
        <w:numPr>
          <w:ilvl w:val="0"/>
          <w:numId w:val="2328"/>
        </w:numPr>
      </w:pPr>
      <w:r>
        <w:rPr>
          <w:bCs/>
          <w:b/>
        </w:rPr>
        <w:t xml:space="preserve">Modèle :</w:t>
      </w:r>
      <w:r>
        <w:t xml:space="preserve"> </w:t>
      </w:r>
      <w:r>
        <w:t xml:space="preserve">Toyota Hilux double cabine 4x4</w:t>
      </w:r>
    </w:p>
    <w:p>
      <w:pPr>
        <w:numPr>
          <w:ilvl w:val="0"/>
          <w:numId w:val="2328"/>
        </w:numPr>
      </w:pPr>
      <w:r>
        <w:rPr>
          <w:bCs/>
          <w:b/>
        </w:rPr>
        <w:t xml:space="preserve">Caractéristiques :</w:t>
      </w:r>
    </w:p>
    <w:p>
      <w:pPr>
        <w:numPr>
          <w:ilvl w:val="1"/>
          <w:numId w:val="2329"/>
        </w:numPr>
      </w:pPr>
      <w:r>
        <w:t xml:space="preserve">Cabine 5 places</w:t>
      </w:r>
    </w:p>
    <w:p>
      <w:pPr>
        <w:numPr>
          <w:ilvl w:val="1"/>
          <w:numId w:val="2329"/>
        </w:numPr>
      </w:pPr>
      <w:r>
        <w:t xml:space="preserve">Benne 1,5 tonne</w:t>
      </w:r>
    </w:p>
    <w:p>
      <w:pPr>
        <w:numPr>
          <w:ilvl w:val="1"/>
          <w:numId w:val="2329"/>
        </w:numPr>
      </w:pPr>
      <w:r>
        <w:t xml:space="preserve">Moteur diesel 2.4L (150cv)</w:t>
      </w:r>
    </w:p>
    <w:p>
      <w:pPr>
        <w:numPr>
          <w:ilvl w:val="1"/>
          <w:numId w:val="2329"/>
        </w:numPr>
      </w:pPr>
      <w:r>
        <w:t xml:space="preserve">4x4 (terrain difficile)</w:t>
      </w:r>
    </w:p>
    <w:p>
      <w:pPr>
        <w:numPr>
          <w:ilvl w:val="0"/>
          <w:numId w:val="2328"/>
        </w:numPr>
      </w:pPr>
      <w:r>
        <w:rPr>
          <w:bCs/>
          <w:b/>
        </w:rPr>
        <w:t xml:space="preserve">Fournisseur :</w:t>
      </w:r>
      <w:r>
        <w:t xml:space="preserve"> </w:t>
      </w:r>
      <w:r>
        <w:t xml:space="preserve">CFAO Toyota Kinshasa</w:t>
      </w:r>
    </w:p>
    <w:p>
      <w:pPr>
        <w:numPr>
          <w:ilvl w:val="0"/>
          <w:numId w:val="2328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38.000€</w:t>
      </w:r>
    </w:p>
    <w:p>
      <w:pPr>
        <w:numPr>
          <w:ilvl w:val="0"/>
          <w:numId w:val="2328"/>
        </w:numPr>
      </w:pPr>
      <w:r>
        <w:rPr>
          <w:bCs/>
          <w:b/>
        </w:rPr>
        <w:t xml:space="preserve">Usage :</w:t>
      </w:r>
      <w:r>
        <w:t xml:space="preserve"> </w:t>
      </w:r>
      <w:r>
        <w:t xml:space="preserve">direction (prospection, relations clients), transport</w:t>
      </w:r>
      <w:r>
        <w:t xml:space="preserve"> </w:t>
      </w:r>
      <w:r>
        <w:t xml:space="preserve">léger</w:t>
      </w:r>
    </w:p>
    <w:p>
      <w:pPr>
        <w:pStyle w:val="FirstParagraph"/>
      </w:pPr>
      <w:r>
        <w:rPr>
          <w:bCs/>
          <w:b/>
        </w:rPr>
        <w:t xml:space="preserve">Utilitaire #2 : HYUNDAI H100 (occasion)</w:t>
      </w:r>
    </w:p>
    <w:p>
      <w:pPr>
        <w:numPr>
          <w:ilvl w:val="0"/>
          <w:numId w:val="2330"/>
        </w:numPr>
      </w:pPr>
      <w:r>
        <w:rPr>
          <w:bCs/>
          <w:b/>
        </w:rPr>
        <w:t xml:space="preserve">Modèle :</w:t>
      </w:r>
      <w:r>
        <w:t xml:space="preserve"> </w:t>
      </w:r>
      <w:r>
        <w:t xml:space="preserve">Hyundai H1000 fourgon</w:t>
      </w:r>
    </w:p>
    <w:p>
      <w:pPr>
        <w:numPr>
          <w:ilvl w:val="0"/>
          <w:numId w:val="2330"/>
        </w:numPr>
      </w:pPr>
      <w:r>
        <w:rPr>
          <w:bCs/>
          <w:b/>
        </w:rPr>
        <w:t xml:space="preserve">Caractéristiques :</w:t>
      </w:r>
    </w:p>
    <w:p>
      <w:pPr>
        <w:numPr>
          <w:ilvl w:val="1"/>
          <w:numId w:val="2331"/>
        </w:numPr>
      </w:pPr>
      <w:r>
        <w:t xml:space="preserve">Charge utile : 1 tonne</w:t>
      </w:r>
    </w:p>
    <w:p>
      <w:pPr>
        <w:numPr>
          <w:ilvl w:val="1"/>
          <w:numId w:val="2331"/>
        </w:numPr>
      </w:pPr>
      <w:r>
        <w:t xml:space="preserve">Volume : 6m</w:t>
      </w:r>
      <w:r>
        <w:rPr>
          <w:vertAlign w:val="superscript"/>
        </w:rPr>
        <w:t xml:space="preserve">3</w:t>
      </w:r>
    </w:p>
    <w:p>
      <w:pPr>
        <w:numPr>
          <w:ilvl w:val="1"/>
          <w:numId w:val="2331"/>
        </w:numPr>
      </w:pPr>
      <w:r>
        <w:t xml:space="preserve">Année : 2016-2017</w:t>
      </w:r>
    </w:p>
    <w:p>
      <w:pPr>
        <w:numPr>
          <w:ilvl w:val="0"/>
          <w:numId w:val="2330"/>
        </w:numPr>
      </w:pPr>
      <w:r>
        <w:rPr>
          <w:bCs/>
          <w:b/>
        </w:rPr>
        <w:t xml:space="preserve">Fournisseur :</w:t>
      </w:r>
      <w:r>
        <w:t xml:space="preserve"> </w:t>
      </w:r>
      <w:r>
        <w:t xml:space="preserve">marché occasion Kinshasa</w:t>
      </w:r>
    </w:p>
    <w:p>
      <w:pPr>
        <w:numPr>
          <w:ilvl w:val="0"/>
          <w:numId w:val="2330"/>
        </w:numPr>
      </w:pPr>
      <w:r>
        <w:rPr>
          <w:bCs/>
          <w:b/>
        </w:rPr>
        <w:t xml:space="preserve">Prix :</w:t>
      </w:r>
      <w:r>
        <w:t xml:space="preserve"> </w:t>
      </w:r>
      <w:r>
        <w:t xml:space="preserve">12.000€</w:t>
      </w:r>
    </w:p>
    <w:p>
      <w:pPr>
        <w:numPr>
          <w:ilvl w:val="0"/>
          <w:numId w:val="2330"/>
        </w:numPr>
      </w:pPr>
      <w:r>
        <w:rPr>
          <w:bCs/>
          <w:b/>
        </w:rPr>
        <w:t xml:space="preserve">Usage :</w:t>
      </w:r>
      <w:r>
        <w:t xml:space="preserve"> </w:t>
      </w:r>
      <w:r>
        <w:t xml:space="preserve">livraisons produits finis (&lt;1t), courses</w:t>
      </w:r>
    </w:p>
    <w:p>
      <w:pPr>
        <w:pStyle w:val="FirstParagraph"/>
      </w:pPr>
      <w:r>
        <w:rPr>
          <w:bCs/>
          <w:b/>
        </w:rPr>
        <w:t xml:space="preserve">Total utilitaires : 50.000€</w:t>
      </w:r>
    </w:p>
    <w:p>
      <w:pPr>
        <w:pStyle w:val="BodyText"/>
      </w:pPr>
      <w:r>
        <w:rPr>
          <w:bCs/>
          <w:b/>
        </w:rPr>
        <w:t xml:space="preserve">CHARIOTS / MANUTENTION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1447"/>
        <w:gridCol w:w="1447"/>
        <w:gridCol w:w="936"/>
        <w:gridCol w:w="851"/>
        <w:gridCol w:w="851"/>
        <w:gridCol w:w="22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Chariot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élévateur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Hangcha diesel 3</w:t>
            </w:r>
            <w:r>
              <w:t xml:space="preserve"> </w:t>
            </w:r>
            <w:r>
              <w:t xml:space="preserve">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Chargement/déchargement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Transpalette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électrique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Crown WP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Manutention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Transpalette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2,5t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Manutention légère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 300kg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Déplacements sacs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manutention : 29.680€</w:t>
      </w:r>
      <w:r>
        <w:br/>
      </w:r>
      <w:r>
        <w:rPr>
          <w:bCs/>
          <w:b/>
        </w:rPr>
        <w:t xml:space="preserve">INVESTISSEMENT FLOTTE TOTAL : 154.680€</w:t>
      </w:r>
    </w:p>
    <w:bookmarkEnd w:id="473"/>
    <w:bookmarkStart w:id="474" w:name="budget-entretien-véhicules"/>
    <w:p>
      <w:pPr>
        <w:pStyle w:val="Heading3"/>
      </w:pPr>
      <w:r>
        <w:t xml:space="preserve">Budget entretien véhicule</w:t>
      </w:r>
      <w:r>
        <w:rPr>
          <w:bCs/>
          <w:b/>
        </w:rPr>
        <w:t xml:space="preserve">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3907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Mensuel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Annuel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Carburant</w:t>
            </w:r>
            <w:r>
              <w:t xml:space="preserve"> </w:t>
            </w:r>
            <w:r>
              <w:t xml:space="preserve">(diesel 1,20€/L)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Camions (300L/jour * 25 jours)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Utilitaires (150L/mois)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Entretien / réparations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Vidanges, filtres, pneus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Réparations diverses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Assurances</w:t>
            </w:r>
            <w:r>
              <w:t xml:space="preserve"> </w:t>
            </w:r>
            <w:r>
              <w:t xml:space="preserve">(RC + tous risques)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Taxes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Péages, parkings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132.060</w:t>
            </w:r>
          </w:p>
        </w:tc>
      </w:tr>
    </w:tbl>
    <w:bookmarkEnd w:id="474"/>
    <w:bookmarkEnd w:id="475"/>
    <w:bookmarkStart w:id="479" w:name="sécurité-et-surveillance"/>
    <w:p>
      <w:pPr>
        <w:pStyle w:val="Heading2"/>
      </w:pPr>
      <w:r>
        <w:rPr>
          <w:bCs/>
          <w:b/>
        </w:rPr>
        <w:t xml:space="preserve">Sécurité et surveillance</w:t>
      </w:r>
    </w:p>
    <w:bookmarkStart w:id="476" w:name="gardiennage"/>
    <w:p>
      <w:pPr>
        <w:pStyle w:val="Heading3"/>
      </w:pPr>
      <w:r>
        <w:t xml:space="preserve">Gardiennage</w:t>
      </w:r>
    </w:p>
    <w:p>
      <w:pPr>
        <w:pStyle w:val="FirstParagraph"/>
      </w:pPr>
      <w:r>
        <w:rPr>
          <w:bCs/>
          <w:b/>
        </w:rPr>
        <w:t xml:space="preserve">Organisation :</w:t>
      </w:r>
      <w:r>
        <w:t xml:space="preserve"> </w:t>
      </w:r>
      <w:r>
        <w:t xml:space="preserve">3 équipes * 8h (24/7)</w:t>
      </w:r>
    </w:p>
    <w:p>
      <w:pPr>
        <w:numPr>
          <w:ilvl w:val="0"/>
          <w:numId w:val="2332"/>
        </w:numPr>
      </w:pPr>
      <w:r>
        <w:t xml:space="preserve">Équipe jour (7h-15h) : 1 agent</w:t>
      </w:r>
    </w:p>
    <w:p>
      <w:pPr>
        <w:numPr>
          <w:ilvl w:val="0"/>
          <w:numId w:val="2332"/>
        </w:numPr>
      </w:pPr>
      <w:r>
        <w:t xml:space="preserve">Équipe soir (15-23h) : 1 agent</w:t>
      </w:r>
    </w:p>
    <w:p>
      <w:pPr>
        <w:numPr>
          <w:ilvl w:val="0"/>
          <w:numId w:val="2332"/>
        </w:numPr>
      </w:pPr>
      <w:r>
        <w:t xml:space="preserve">Équipe nuit (23h-7h) : 2 agents (zone isolée)</w:t>
      </w:r>
    </w:p>
    <w:p>
      <w:pPr>
        <w:pStyle w:val="FirstParagraph"/>
      </w:pPr>
      <w:r>
        <w:rPr>
          <w:bCs/>
          <w:b/>
        </w:rPr>
        <w:t xml:space="preserve">Effectif :</w:t>
      </w:r>
      <w:r>
        <w:t xml:space="preserve"> </w:t>
      </w:r>
      <w:r>
        <w:t xml:space="preserve">6 agents (rotation 6 jours travaillés / 2 repos)</w:t>
      </w:r>
      <w:r>
        <w:br/>
      </w:r>
      <w:r>
        <w:rPr>
          <w:bCs/>
          <w:b/>
        </w:rPr>
        <w:t xml:space="preserve">Salaire :</w:t>
      </w:r>
      <w:r>
        <w:t xml:space="preserve"> </w:t>
      </w:r>
      <w:r>
        <w:t xml:space="preserve">300€/mois * 6 = 1.800€/mois</w:t>
      </w:r>
    </w:p>
    <w:p>
      <w:pPr>
        <w:pStyle w:val="BodyText"/>
      </w:pPr>
      <w:r>
        <w:rPr>
          <w:bCs/>
          <w:b/>
        </w:rPr>
        <w:t xml:space="preserve">Équipements agents :</w:t>
      </w:r>
    </w:p>
    <w:p>
      <w:pPr>
        <w:numPr>
          <w:ilvl w:val="0"/>
          <w:numId w:val="2333"/>
        </w:numPr>
      </w:pPr>
      <w:r>
        <w:t xml:space="preserve">Uniformes (3 tenues/agent) : 1.080€</w:t>
      </w:r>
    </w:p>
    <w:p>
      <w:pPr>
        <w:numPr>
          <w:ilvl w:val="0"/>
          <w:numId w:val="2333"/>
        </w:numPr>
      </w:pPr>
      <w:r>
        <w:t xml:space="preserve">Lampes torches, talkies-walkies : 600€</w:t>
      </w:r>
    </w:p>
    <w:p>
      <w:pPr>
        <w:numPr>
          <w:ilvl w:val="0"/>
          <w:numId w:val="2333"/>
        </w:numPr>
      </w:pPr>
      <w:r>
        <w:t xml:space="preserve">Formation sécurité : 1.200€</w:t>
      </w:r>
    </w:p>
    <w:bookmarkEnd w:id="476"/>
    <w:bookmarkStart w:id="477" w:name="systèmes-électroniques"/>
    <w:p>
      <w:pPr>
        <w:pStyle w:val="Heading3"/>
      </w:pPr>
      <w:r>
        <w:t xml:space="preserve">Systèmes électroniques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929"/>
        <w:gridCol w:w="2741"/>
        <w:gridCol w:w="1015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Caméras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surveillance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caméras IP HD (4 MP)</w:t>
            </w:r>
            <w:r>
              <w:t xml:space="preserve"> </w:t>
            </w:r>
            <w:r>
              <w:t xml:space="preserve">extérieures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Périmètre, entrées,</w:t>
            </w:r>
            <w:r>
              <w:t xml:space="preserve"> </w:t>
            </w:r>
            <w:r>
              <w:t xml:space="preserve">zones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Enregistreur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NVR 16 canaux + disque 8To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Stockage 30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Écrans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écrans 32” (guérite +</w:t>
            </w:r>
            <w:r>
              <w:t xml:space="preserve"> </w:t>
            </w:r>
            <w:r>
              <w:t xml:space="preserve">bureau)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Supervision temps</w:t>
            </w:r>
            <w:r>
              <w:t xml:space="preserve"> </w:t>
            </w:r>
            <w:r>
              <w:t xml:space="preserve">réel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Centrale + 15 détecteurs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Déclenchement si</w:t>
            </w:r>
            <w:r>
              <w:t xml:space="preserve"> </w:t>
            </w:r>
            <w:r>
              <w:t xml:space="preserve">intrusion nuit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Sirène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extérieure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Sirène 120 dB + gyrophare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Dissuasion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Lecteur badge + 100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Entrées</w:t>
            </w:r>
            <w:r>
              <w:t xml:space="preserve"> </w:t>
            </w:r>
            <w:r>
              <w:t xml:space="preserve">bureaux/zones</w:t>
            </w:r>
            <w:r>
              <w:t xml:space="preserve"> </w:t>
            </w:r>
            <w:r>
              <w:t xml:space="preserve">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Câblages, configuration,</w:t>
            </w:r>
            <w:r>
              <w:t xml:space="preserve"> </w:t>
            </w: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</w:t>
            </w:r>
            <w:r>
              <w:t xml:space="preserve"> </w:t>
            </w:r>
            <w:r>
              <w:t xml:space="preserve">spécialisé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électronique sécurité : 11.000€</w:t>
      </w:r>
    </w:p>
    <w:bookmarkEnd w:id="477"/>
    <w:bookmarkStart w:id="478" w:name="sécurité-incendie"/>
    <w:p>
      <w:pPr>
        <w:pStyle w:val="Heading3"/>
      </w:pPr>
      <w:r>
        <w:t xml:space="preserve">Sécurité incendie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782"/>
        <w:gridCol w:w="3745"/>
        <w:gridCol w:w="1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Extincteurs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15*CO² 6kg (zones électriques)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 * poudre ABC 9kg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RIA (Robinets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Incendie)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postes 30m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Détecteurs fumée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détecteurs optiques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Sirène alarme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incendie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Centrale + 4 sirènes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Signalétique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évacuation, panneaux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 équipiers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personnes (pompiers Kinshasa)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incendie : 9.550€</w:t>
      </w:r>
    </w:p>
    <w:p>
      <w:pPr>
        <w:pStyle w:val="BodyText"/>
      </w:pPr>
      <w:r>
        <w:rPr>
          <w:bCs/>
          <w:b/>
        </w:rPr>
        <w:t xml:space="preserve">Budget sécurité total :</w:t>
      </w:r>
    </w:p>
    <w:p>
      <w:pPr>
        <w:numPr>
          <w:ilvl w:val="0"/>
          <w:numId w:val="2334"/>
        </w:numPr>
      </w:pPr>
      <w:r>
        <w:t xml:space="preserve">Investissement : 20.550€</w:t>
      </w:r>
    </w:p>
    <w:p>
      <w:pPr>
        <w:numPr>
          <w:ilvl w:val="0"/>
          <w:numId w:val="2334"/>
        </w:numPr>
      </w:pPr>
      <w:r>
        <w:t xml:space="preserve">OPEX annuel : 28.500€</w:t>
      </w:r>
    </w:p>
    <w:bookmarkEnd w:id="478"/>
    <w:bookmarkEnd w:id="479"/>
    <w:bookmarkStart w:id="483" w:name="logistique-et-flux-physiques"/>
    <w:p>
      <w:pPr>
        <w:pStyle w:val="Heading2"/>
      </w:pPr>
      <w:r>
        <w:rPr>
          <w:bCs/>
          <w:b/>
        </w:rPr>
        <w:t xml:space="preserve">Logistique et flux physiques</w:t>
      </w:r>
    </w:p>
    <w:bookmarkStart w:id="480" w:name="flux-matières-sur-site"/>
    <w:p>
      <w:pPr>
        <w:pStyle w:val="Heading3"/>
      </w:pPr>
      <w:r>
        <w:t xml:space="preserve">Flux matières sur site</w:t>
      </w:r>
    </w:p>
    <w:p>
      <w:pPr>
        <w:pStyle w:val="FirstParagraph"/>
      </w:pPr>
      <w:r>
        <w:rPr>
          <w:bCs/>
          <w:b/>
        </w:rPr>
        <w:t xml:space="preserve">RÉCEPTION (zone 1)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PRODUCTION (zone 2)</w:t>
      </w:r>
    </w:p>
    <w:p>
      <w:pPr>
        <w:pStyle w:val="BodyText"/>
      </w:pPr>
      <w:r>
        <w:rPr>
          <w:bCs/>
          <w:b/>
        </w:rPr>
        <w:t xml:space="preserve">STOCKAGE &amp; EXPÉDITION (zone 3)</w:t>
      </w:r>
    </w:p>
    <w:p>
      <w:pPr>
        <w:pStyle w:val="BodyText"/>
      </w:pPr>
    </w:p>
    <w:bookmarkEnd w:id="480"/>
    <w:bookmarkStart w:id="481" w:name="organisation-stockages"/>
    <w:p>
      <w:pPr>
        <w:pStyle w:val="Heading3"/>
      </w:pPr>
      <w:r>
        <w:t xml:space="preserve">Organisation stockages</w:t>
      </w:r>
    </w:p>
    <w:p>
      <w:pPr>
        <w:pStyle w:val="FirstParagraph"/>
      </w:pPr>
      <w:r>
        <w:rPr>
          <w:bCs/>
          <w:b/>
        </w:rPr>
        <w:t xml:space="preserve">MATIÈRES PREMIÈRES</w:t>
      </w:r>
      <w:r>
        <w:t xml:space="preserve"> </w:t>
      </w:r>
      <w:r>
        <w:t xml:space="preserve">(1.000m²)</w:t>
      </w:r>
    </w:p>
    <w:p>
      <w:pPr>
        <w:numPr>
          <w:ilvl w:val="0"/>
          <w:numId w:val="2335"/>
        </w:numPr>
      </w:pPr>
      <w:r>
        <w:rPr>
          <w:bCs/>
          <w:b/>
        </w:rPr>
        <w:t xml:space="preserve">Zone PEHD/PEBD :</w:t>
      </w:r>
      <w:r>
        <w:t xml:space="preserve"> </w:t>
      </w:r>
      <w:r>
        <w:t xml:space="preserve">400m² (films, bidons)</w:t>
      </w:r>
    </w:p>
    <w:p>
      <w:pPr>
        <w:numPr>
          <w:ilvl w:val="0"/>
          <w:numId w:val="2335"/>
        </w:numPr>
      </w:pPr>
      <w:r>
        <w:rPr>
          <w:bCs/>
          <w:b/>
        </w:rPr>
        <w:t xml:space="preserve">Zone PP :</w:t>
      </w:r>
      <w:r>
        <w:t xml:space="preserve"> </w:t>
      </w:r>
      <w:r>
        <w:t xml:space="preserve">200m² (caisses, seaux)</w:t>
      </w:r>
    </w:p>
    <w:p>
      <w:pPr>
        <w:numPr>
          <w:ilvl w:val="0"/>
          <w:numId w:val="2335"/>
        </w:numPr>
      </w:pPr>
      <w:r>
        <w:rPr>
          <w:bCs/>
          <w:b/>
        </w:rPr>
        <w:t xml:space="preserve">Zone PET :</w:t>
      </w:r>
      <w:r>
        <w:t xml:space="preserve"> </w:t>
      </w:r>
      <w:r>
        <w:t xml:space="preserve">200m² (bouteilles)</w:t>
      </w:r>
    </w:p>
    <w:p>
      <w:pPr>
        <w:numPr>
          <w:ilvl w:val="0"/>
          <w:numId w:val="2335"/>
        </w:numPr>
      </w:pPr>
      <w:r>
        <w:rPr>
          <w:bCs/>
          <w:b/>
        </w:rPr>
        <w:t xml:space="preserve">Zone pvc :</w:t>
      </w:r>
      <w:r>
        <w:t xml:space="preserve"> </w:t>
      </w:r>
      <w:r>
        <w:t xml:space="preserve">100m² (tuyaux, profilés)</w:t>
      </w:r>
    </w:p>
    <w:p>
      <w:pPr>
        <w:numPr>
          <w:ilvl w:val="0"/>
          <w:numId w:val="2335"/>
        </w:numPr>
      </w:pPr>
      <w:r>
        <w:rPr>
          <w:bCs/>
          <w:b/>
        </w:rPr>
        <w:t xml:space="preserve">Zone mixte / non trié :</w:t>
      </w:r>
      <w:r>
        <w:t xml:space="preserve"> </w:t>
      </w:r>
      <w:r>
        <w:t xml:space="preserve">100m² (tri à affiner)</w:t>
      </w:r>
    </w:p>
    <w:p>
      <w:pPr>
        <w:pStyle w:val="FirstParagraph"/>
      </w:pPr>
      <w:r>
        <w:rPr>
          <w:bCs/>
          <w:b/>
        </w:rPr>
        <w:t xml:space="preserve">Organisation :</w:t>
      </w:r>
    </w:p>
    <w:p>
      <w:pPr>
        <w:numPr>
          <w:ilvl w:val="0"/>
          <w:numId w:val="2336"/>
        </w:numPr>
      </w:pPr>
      <w:r>
        <w:t xml:space="preserve">Stockage big bags 1m</w:t>
      </w:r>
      <w:r>
        <w:rPr>
          <w:vertAlign w:val="superscript"/>
        </w:rPr>
        <w:t xml:space="preserve">3</w:t>
      </w:r>
      <w:r>
        <w:t xml:space="preserve"> </w:t>
      </w:r>
      <w:r>
        <w:t xml:space="preserve">(empilables *3)</w:t>
      </w:r>
    </w:p>
    <w:p>
      <w:pPr>
        <w:numPr>
          <w:ilvl w:val="0"/>
          <w:numId w:val="2336"/>
        </w:numPr>
      </w:pPr>
      <w:r>
        <w:t xml:space="preserve">Allées circulation 3m (chariot élévateur)</w:t>
      </w:r>
    </w:p>
    <w:p>
      <w:pPr>
        <w:numPr>
          <w:ilvl w:val="0"/>
          <w:numId w:val="2336"/>
        </w:numPr>
      </w:pPr>
      <w:r>
        <w:t xml:space="preserve">Identification lots (date, fournisseur, type)</w:t>
      </w:r>
    </w:p>
    <w:p>
      <w:pPr>
        <w:numPr>
          <w:ilvl w:val="0"/>
          <w:numId w:val="2336"/>
        </w:numPr>
      </w:pPr>
      <w:r>
        <w:t xml:space="preserve">Rotation FIFO (First In First Out)</w:t>
      </w:r>
    </w:p>
    <w:p>
      <w:pPr>
        <w:pStyle w:val="FirstParagraph"/>
      </w:pPr>
      <w:r>
        <w:rPr>
          <w:bCs/>
          <w:b/>
        </w:rPr>
        <w:t xml:space="preserve">Capacité :</w:t>
      </w:r>
      <w:r>
        <w:t xml:space="preserve"> </w:t>
      </w:r>
      <w:r>
        <w:t xml:space="preserve">200 tonnes (stock 8-10 jours production)</w:t>
      </w:r>
    </w:p>
    <w:p>
      <w:pPr>
        <w:pStyle w:val="BodyText"/>
      </w:pPr>
      <w:r>
        <w:rPr>
          <w:bCs/>
          <w:b/>
        </w:rPr>
        <w:t xml:space="preserve">PRODUITS FINIS</w:t>
      </w:r>
      <w:r>
        <w:t xml:space="preserve"> </w:t>
      </w:r>
      <w:r>
        <w:t xml:space="preserve">(500m²)</w:t>
      </w:r>
    </w:p>
    <w:p>
      <w:pPr>
        <w:numPr>
          <w:ilvl w:val="0"/>
          <w:numId w:val="2337"/>
        </w:numPr>
      </w:pPr>
      <w:r>
        <w:rPr>
          <w:bCs/>
          <w:b/>
        </w:rPr>
        <w:t xml:space="preserve">Granulés PEHD/PP :</w:t>
      </w:r>
      <w:r>
        <w:t xml:space="preserve"> </w:t>
      </w:r>
      <w:r>
        <w:t xml:space="preserve">200m² (palettes big bags 500kg)</w:t>
      </w:r>
    </w:p>
    <w:p>
      <w:pPr>
        <w:numPr>
          <w:ilvl w:val="0"/>
          <w:numId w:val="2337"/>
        </w:numPr>
      </w:pPr>
      <w:r>
        <w:rPr>
          <w:bCs/>
          <w:b/>
        </w:rPr>
        <w:t xml:space="preserve">GPL (bonbonnes) :</w:t>
      </w:r>
      <w:r>
        <w:t xml:space="preserve"> </w:t>
      </w:r>
      <w:r>
        <w:t xml:space="preserve">150m² (zone sécurisée, ventilée)</w:t>
      </w:r>
    </w:p>
    <w:p>
      <w:pPr>
        <w:numPr>
          <w:ilvl w:val="0"/>
          <w:numId w:val="2337"/>
        </w:numPr>
      </w:pPr>
      <w:r>
        <w:rPr>
          <w:bCs/>
          <w:b/>
        </w:rPr>
        <w:t xml:space="preserve">Pavés / dalles plastiques :</w:t>
      </w:r>
      <w:r>
        <w:t xml:space="preserve"> </w:t>
      </w:r>
      <w:r>
        <w:t xml:space="preserve">100m² (palettes filmées)</w:t>
      </w:r>
    </w:p>
    <w:p>
      <w:pPr>
        <w:numPr>
          <w:ilvl w:val="0"/>
          <w:numId w:val="2337"/>
        </w:numPr>
      </w:pPr>
      <w:r>
        <w:rPr>
          <w:bCs/>
          <w:b/>
        </w:rPr>
        <w:t xml:space="preserve">Bitume modifié :</w:t>
      </w:r>
      <w:r>
        <w:t xml:space="preserve"> </w:t>
      </w:r>
      <w:r>
        <w:t xml:space="preserve">50m² (fûts 200L)</w:t>
      </w:r>
    </w:p>
    <w:p>
      <w:pPr>
        <w:pStyle w:val="FirstParagraph"/>
      </w:pPr>
      <w:r>
        <w:rPr>
          <w:bCs/>
          <w:b/>
        </w:rPr>
        <w:t xml:space="preserve">Capacité :</w:t>
      </w:r>
      <w:r>
        <w:t xml:space="preserve"> </w:t>
      </w:r>
      <w:r>
        <w:t xml:space="preserve">100 tonnes (stock 4-5 jours ventes)</w:t>
      </w:r>
    </w:p>
    <w:bookmarkEnd w:id="481"/>
    <w:bookmarkStart w:id="482" w:name="gestion-stocks-odoo-stock"/>
    <w:p>
      <w:pPr>
        <w:pStyle w:val="Heading3"/>
      </w:pPr>
      <w:r>
        <w:t xml:space="preserve">Gestion stocks (Odoo Stock)</w:t>
      </w:r>
    </w:p>
    <w:p>
      <w:pPr>
        <w:pStyle w:val="FirstParagraph"/>
      </w:pPr>
      <w:r>
        <w:rPr>
          <w:bCs/>
          <w:b/>
        </w:rPr>
        <w:t xml:space="preserve">Indicateurs suivis :</w:t>
      </w:r>
    </w:p>
    <w:p>
      <w:pPr>
        <w:numPr>
          <w:ilvl w:val="0"/>
          <w:numId w:val="2338"/>
        </w:numPr>
      </w:pPr>
      <w:r>
        <w:t xml:space="preserve">Stock matières premières (tonnage, valeur)</w:t>
      </w:r>
    </w:p>
    <w:p>
      <w:pPr>
        <w:numPr>
          <w:ilvl w:val="0"/>
          <w:numId w:val="2338"/>
        </w:numPr>
      </w:pPr>
      <w:r>
        <w:t xml:space="preserve">Stock produits finis (tonnage, valeur, âge)</w:t>
      </w:r>
    </w:p>
    <w:p>
      <w:pPr>
        <w:numPr>
          <w:ilvl w:val="0"/>
          <w:numId w:val="2338"/>
        </w:numPr>
      </w:pPr>
      <w:r>
        <w:t xml:space="preserve">Taux rotation (objectif &lt;15 jours stock moyen)</w:t>
      </w:r>
    </w:p>
    <w:p>
      <w:pPr>
        <w:numPr>
          <w:ilvl w:val="0"/>
          <w:numId w:val="2338"/>
        </w:numPr>
      </w:pPr>
      <w:r>
        <w:t xml:space="preserve">Ruptures (objectif 0)</w:t>
      </w:r>
    </w:p>
    <w:p>
      <w:pPr>
        <w:numPr>
          <w:ilvl w:val="0"/>
          <w:numId w:val="2338"/>
        </w:numPr>
      </w:pPr>
      <w:r>
        <w:t xml:space="preserve">Démarque/partes (&lt;2%)</w:t>
      </w:r>
    </w:p>
    <w:p>
      <w:pPr>
        <w:pStyle w:val="FirstParagraph"/>
      </w:pPr>
      <w:r>
        <w:rPr>
          <w:bCs/>
          <w:b/>
        </w:rPr>
        <w:t xml:space="preserve">Process :</w:t>
      </w:r>
    </w:p>
    <w:p>
      <w:pPr>
        <w:numPr>
          <w:ilvl w:val="0"/>
          <w:numId w:val="2339"/>
        </w:numPr>
      </w:pPr>
      <w:r>
        <w:t xml:space="preserve">Entrées : bon réception (pesée, contrôle qualité)</w:t>
      </w:r>
    </w:p>
    <w:p>
      <w:pPr>
        <w:numPr>
          <w:ilvl w:val="0"/>
          <w:numId w:val="2339"/>
        </w:numPr>
      </w:pPr>
      <w:r>
        <w:t xml:space="preserve">Sorties : bon livraison (FIFO, contrôle conformité)</w:t>
      </w:r>
    </w:p>
    <w:p>
      <w:pPr>
        <w:numPr>
          <w:ilvl w:val="0"/>
          <w:numId w:val="2339"/>
        </w:numPr>
      </w:pPr>
      <w:r>
        <w:t xml:space="preserve">Inventaire physique : mensuel (week-end)</w:t>
      </w:r>
    </w:p>
    <w:p>
      <w:pPr>
        <w:numPr>
          <w:ilvl w:val="0"/>
          <w:numId w:val="2339"/>
        </w:numPr>
      </w:pPr>
      <w:r>
        <w:t xml:space="preserve">Écarts : analyse et régularisation</w:t>
      </w:r>
    </w:p>
    <w:bookmarkEnd w:id="482"/>
    <w:bookmarkEnd w:id="483"/>
    <w:bookmarkStart w:id="487" w:name="synthèse-investissements-infrastructure"/>
    <w:p>
      <w:pPr>
        <w:pStyle w:val="Heading2"/>
      </w:pPr>
      <w:r>
        <w:rPr>
          <w:bCs/>
          <w:b/>
        </w:rPr>
        <w:t xml:space="preserve">Synthèse investissements infrastructure</w:t>
      </w:r>
    </w:p>
    <w:p>
      <w:pPr>
        <w:pStyle w:val="FirstParagraph"/>
      </w:pPr>
      <w:r>
        <w:rPr>
          <w:iCs/>
          <w:i/>
        </w:rPr>
        <w:t xml:space="preserve">Tableau récapitulatif (€)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3249"/>
        <w:gridCol w:w="1624"/>
        <w:gridCol w:w="1421"/>
        <w:gridCol w:w="1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Caution + aménagements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Bâtiments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Hangar production (modulaire)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Bureaux (containers)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Stockages (abris)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Électricité (SNEL + groupe)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 (forage + traitement)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Assainissement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 &amp; manutention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camions collecte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utilitaires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Chariots élévateurs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Gardiennage (équipement)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Surveillance électronique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Aménagements divers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Signalétique, marquage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Espaces verts, clôtures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Mobilier, fournitures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Imprévus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860.443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M0-6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Note :</w:t>
      </w:r>
      <w:r>
        <w:rPr>
          <w:iCs/>
          <w:i/>
        </w:rPr>
        <w:t xml:space="preserve"> </w:t>
      </w:r>
      <w:r>
        <w:rPr>
          <w:iCs/>
          <w:i/>
        </w:rPr>
        <w:t xml:space="preserve">ce montant s’ajoute aux 450K€ d’équipements production</w:t>
      </w:r>
    </w:p>
    <w:p>
      <w:pPr>
        <w:pStyle w:val="BodyText"/>
      </w:pPr>
      <w:r>
        <w:rPr>
          <w:bCs/>
          <w:b/>
        </w:rPr>
        <w:t xml:space="preserve">Coûts opérationnels approfondis</w:t>
      </w:r>
    </w:p>
    <w:bookmarkStart w:id="484" w:name="maintenance-préventive-planifiée"/>
    <w:p>
      <w:pPr>
        <w:pStyle w:val="Heading3"/>
      </w:pPr>
      <w:r>
        <w:t xml:space="preserve">Maintenance préventive (planifiée)</w:t>
      </w:r>
    </w:p>
    <w:p>
      <w:pPr>
        <w:pStyle w:val="FirstParagraph"/>
      </w:pPr>
      <w:r>
        <w:rPr>
          <w:iCs/>
          <w:i/>
        </w:rPr>
        <w:t xml:space="preserve">Maintenance préventive (planifiée)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1897"/>
        <w:gridCol w:w="1320"/>
        <w:gridCol w:w="1980"/>
        <w:gridCol w:w="1072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Coût/intervention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Prestataire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Laveuse-broyeuse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interne + pièces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  <w:r>
              <w:t xml:space="preserve"> </w:t>
            </w:r>
            <w:r>
              <w:t xml:space="preserve">(révision</w:t>
            </w:r>
            <w:r>
              <w:t xml:space="preserve"> </w:t>
            </w:r>
            <w:r>
              <w:t xml:space="preserve">complète)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</w:t>
            </w:r>
            <w:r>
              <w:t xml:space="preserve"> </w:t>
            </w:r>
            <w:r>
              <w:t xml:space="preserve">Wanrooe (remote +</w:t>
            </w:r>
            <w:r>
              <w:t xml:space="preserve"> </w:t>
            </w:r>
            <w:r>
              <w:t xml:space="preserve">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Extrudeuse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  <w:r>
              <w:t xml:space="preserve"> </w:t>
            </w:r>
            <w:r>
              <w:t xml:space="preserve">(nettoyage 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interne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Semestriel</w:t>
            </w:r>
            <w:r>
              <w:t xml:space="preserve"> </w:t>
            </w:r>
            <w:r>
              <w:t xml:space="preserve">(changement</w:t>
            </w:r>
            <w:r>
              <w:t xml:space="preserve"> </w:t>
            </w:r>
            <w:r>
              <w:t xml:space="preserve">réfractaires)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pièces</w:t>
            </w:r>
            <w:r>
              <w:t xml:space="preserve"> </w:t>
            </w:r>
            <w:r>
              <w:t xml:space="preserve">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Gazéifieur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  <w:r>
              <w:t xml:space="preserve"> </w:t>
            </w:r>
            <w:r>
              <w:t xml:space="preserve">(nettoyage)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Ankur support +</w:t>
            </w:r>
            <w:r>
              <w:t xml:space="preserve"> </w:t>
            </w:r>
            <w:r>
              <w:t xml:space="preserve">technicien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  <w:r>
              <w:t xml:space="preserve"> </w:t>
            </w:r>
            <w:r>
              <w:t xml:space="preserve">(changement</w:t>
            </w:r>
            <w:r>
              <w:t xml:space="preserve"> </w:t>
            </w:r>
            <w:r>
              <w:t xml:space="preserve">réfractaires)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Pièces import</w:t>
            </w:r>
            <w:r>
              <w:t xml:space="preserve"> </w:t>
            </w:r>
            <w:r>
              <w:t xml:space="preserve">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Presse hydraulique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 (vérif.</w:t>
            </w:r>
            <w:r>
              <w:t xml:space="preserve"> </w:t>
            </w:r>
            <w:r>
              <w:t xml:space="preserve">Guile, joints)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</w:t>
            </w:r>
            <w:r>
              <w:t xml:space="preserve"> </w:t>
            </w:r>
            <w:r>
              <w:t xml:space="preserve">interne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Annuel (pompe</w:t>
            </w:r>
            <w:r>
              <w:t xml:space="preserve"> </w:t>
            </w:r>
            <w:r>
              <w:t xml:space="preserve">hydraulique)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ou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Convoyeurs,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séchoirs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 (3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camions)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  <w:r>
              <w:t xml:space="preserve"> </w:t>
            </w:r>
            <w:r>
              <w:t xml:space="preserve">(vidanges,</w:t>
            </w:r>
            <w:r>
              <w:t xml:space="preserve"> </w:t>
            </w:r>
            <w:r>
              <w:t xml:space="preserve">contrôles)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 local</w:t>
            </w:r>
            <w:r>
              <w:t xml:space="preserve"> </w:t>
            </w:r>
            <w:r>
              <w:t xml:space="preserve">Kinshasa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Annuel (pneus,</w:t>
            </w:r>
            <w:r>
              <w:t xml:space="preserve"> </w:t>
            </w:r>
            <w:r>
              <w:t xml:space="preserve">freins)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maintenance préventive An1</w:t>
      </w:r>
      <w:r>
        <w:t xml:space="preserve"> </w:t>
      </w:r>
      <w:r>
        <w:t xml:space="preserve">(phase 2, recyclage seul) :</w:t>
      </w:r>
      <w:r>
        <w:t xml:space="preserve"> </w:t>
      </w:r>
      <w:r>
        <w:rPr>
          <w:bCs/>
          <w:b/>
        </w:rPr>
        <w:t xml:space="preserve">12.000€</w:t>
      </w:r>
      <w:r>
        <w:br/>
      </w:r>
      <w:r>
        <w:rPr>
          <w:bCs/>
          <w:b/>
        </w:rPr>
        <w:t xml:space="preserve">TOTAL maintenance préventive An3</w:t>
      </w:r>
      <w:r>
        <w:t xml:space="preserve"> </w:t>
      </w:r>
      <w:r>
        <w:t xml:space="preserve">(3 flux complets) :</w:t>
      </w:r>
      <w:r>
        <w:t xml:space="preserve"> </w:t>
      </w:r>
      <w:r>
        <w:rPr>
          <w:bCs/>
          <w:b/>
        </w:rPr>
        <w:t xml:space="preserve">36.000€</w:t>
      </w:r>
    </w:p>
    <w:p>
      <w:pPr>
        <w:pStyle w:val="BodyText"/>
      </w:pPr>
      <w:r>
        <w:rPr>
          <w:bCs/>
          <w:b/>
        </w:rPr>
        <w:t xml:space="preserve">Maintenance curative (pannes imprévues)</w:t>
      </w:r>
    </w:p>
    <w:p>
      <w:pPr>
        <w:pStyle w:val="BodyText"/>
      </w:pPr>
      <w:r>
        <w:rPr>
          <w:bCs/>
          <w:b/>
        </w:rPr>
        <w:t xml:space="preserve">Budget prévisionnel :</w:t>
      </w:r>
      <w:r>
        <w:t xml:space="preserve"> </w:t>
      </w:r>
      <w:r>
        <w:t xml:space="preserve">30% du budget préventif</w:t>
      </w:r>
    </w:p>
    <w:p>
      <w:pPr>
        <w:numPr>
          <w:ilvl w:val="0"/>
          <w:numId w:val="2340"/>
        </w:numPr>
      </w:pPr>
      <w:r>
        <w:t xml:space="preserve">An1 : 12.000€ * 1,3 =</w:t>
      </w:r>
      <w:r>
        <w:t xml:space="preserve"> </w:t>
      </w:r>
      <w:r>
        <w:rPr>
          <w:bCs/>
          <w:b/>
        </w:rPr>
        <w:t xml:space="preserve">15.600€</w:t>
      </w:r>
    </w:p>
    <w:p>
      <w:pPr>
        <w:numPr>
          <w:ilvl w:val="0"/>
          <w:numId w:val="2340"/>
        </w:numPr>
      </w:pPr>
      <w:r>
        <w:t xml:space="preserve">An3 : 36.000€ * 1,3 =</w:t>
      </w:r>
      <w:r>
        <w:t xml:space="preserve"> </w:t>
      </w:r>
      <w:r>
        <w:rPr>
          <w:bCs/>
          <w:b/>
        </w:rPr>
        <w:t xml:space="preserve">46.800€</w:t>
      </w:r>
    </w:p>
    <w:p>
      <w:pPr>
        <w:pStyle w:val="FirstParagraph"/>
      </w:pPr>
      <w:r>
        <w:rPr>
          <w:bCs/>
          <w:b/>
        </w:rPr>
        <w:t xml:space="preserve">Principaux postes curatifs :</w:t>
      </w:r>
    </w:p>
    <w:p>
      <w:pPr>
        <w:numPr>
          <w:ilvl w:val="0"/>
          <w:numId w:val="2341"/>
        </w:numPr>
      </w:pPr>
      <w:r>
        <w:t xml:space="preserve">Remplacement courroies, roulements : 3.000€/an</w:t>
      </w:r>
    </w:p>
    <w:p>
      <w:pPr>
        <w:numPr>
          <w:ilvl w:val="0"/>
          <w:numId w:val="2341"/>
        </w:numPr>
      </w:pPr>
      <w:r>
        <w:t xml:space="preserve">Réparations électriques (variateurs, moteurs) : 4.000€/an</w:t>
      </w:r>
    </w:p>
    <w:p>
      <w:pPr>
        <w:numPr>
          <w:ilvl w:val="0"/>
          <w:numId w:val="2341"/>
        </w:numPr>
      </w:pPr>
      <w:r>
        <w:t xml:space="preserve">Pièces usure rapide (lames broyeur, tamis) : 5.000€/an</w:t>
      </w:r>
    </w:p>
    <w:p>
      <w:pPr>
        <w:numPr>
          <w:ilvl w:val="0"/>
          <w:numId w:val="2341"/>
        </w:numPr>
      </w:pPr>
      <w:r>
        <w:t xml:space="preserve">Interventions fournisseurs (si panne majeure) : 3.000€</w:t>
      </w:r>
    </w:p>
    <w:p>
      <w:pPr>
        <w:pStyle w:val="FirstParagraph"/>
      </w:pPr>
      <w:r>
        <w:rPr>
          <w:bCs/>
          <w:b/>
        </w:rPr>
        <w:t xml:space="preserve">Stock pièces détachées critiques :</w:t>
      </w:r>
      <w:r>
        <w:t xml:space="preserve"> </w:t>
      </w:r>
      <w:r>
        <w:t xml:space="preserve">8.000€ (immobilisé An1)</w:t>
      </w:r>
    </w:p>
    <w:p>
      <w:pPr>
        <w:numPr>
          <w:ilvl w:val="0"/>
          <w:numId w:val="2342"/>
        </w:numPr>
      </w:pPr>
      <w:r>
        <w:t xml:space="preserve">Courroies extrudeuse (*5) : 1.500€</w:t>
      </w:r>
    </w:p>
    <w:p>
      <w:pPr>
        <w:numPr>
          <w:ilvl w:val="0"/>
          <w:numId w:val="2342"/>
        </w:numPr>
      </w:pPr>
      <w:r>
        <w:t xml:space="preserve">Filtres hydraulique (*20) : 800€</w:t>
      </w:r>
    </w:p>
    <w:p>
      <w:pPr>
        <w:numPr>
          <w:ilvl w:val="0"/>
          <w:numId w:val="2342"/>
        </w:numPr>
      </w:pPr>
      <w:r>
        <w:t xml:space="preserve">Roulements standards : 1.200€</w:t>
      </w:r>
    </w:p>
    <w:p>
      <w:pPr>
        <w:numPr>
          <w:ilvl w:val="0"/>
          <w:numId w:val="2342"/>
        </w:numPr>
      </w:pPr>
      <w:r>
        <w:t xml:space="preserve">Contacteurs, fusibles électriques : 1.000€</w:t>
      </w:r>
    </w:p>
    <w:p>
      <w:pPr>
        <w:numPr>
          <w:ilvl w:val="0"/>
          <w:numId w:val="2342"/>
        </w:numPr>
      </w:pPr>
      <w:r>
        <w:t xml:space="preserve">Tuyaux hydrauliques : 800€</w:t>
      </w:r>
    </w:p>
    <w:p>
      <w:pPr>
        <w:numPr>
          <w:ilvl w:val="0"/>
          <w:numId w:val="2342"/>
        </w:numPr>
      </w:pPr>
      <w:r>
        <w:t xml:space="preserve">Lames broyeur (*10) : 2.000€</w:t>
      </w:r>
    </w:p>
    <w:p>
      <w:pPr>
        <w:numPr>
          <w:ilvl w:val="0"/>
          <w:numId w:val="2342"/>
        </w:numPr>
      </w:pPr>
      <w:r>
        <w:t xml:space="preserve">Divers (joints, vis, boulons) : 700€</w:t>
      </w:r>
    </w:p>
    <w:bookmarkEnd w:id="484"/>
    <w:bookmarkStart w:id="485" w:name="coûts-énergie-détaillés"/>
    <w:p>
      <w:pPr>
        <w:pStyle w:val="Heading3"/>
      </w:pPr>
      <w:r>
        <w:t xml:space="preserve">Coûts énergie détaillés</w:t>
      </w:r>
    </w:p>
    <w:p>
      <w:pPr>
        <w:pStyle w:val="FirstParagraph"/>
      </w:pPr>
      <w:r>
        <w:rPr>
          <w:bCs/>
          <w:b/>
        </w:rPr>
        <w:t xml:space="preserve">Consommation électrique par flux</w:t>
      </w:r>
    </w:p>
    <w:p>
      <w:pPr>
        <w:pStyle w:val="BodyText"/>
      </w:pPr>
      <w:r>
        <w:rPr>
          <w:iCs/>
          <w:i/>
        </w:rPr>
        <w:t xml:space="preserve">FLUX 1 – recyclage (An3, 30t/j)</w:t>
      </w:r>
    </w:p>
    <w:tbl>
      <w:tblPr>
        <w:tblStyle w:val="Table"/>
        <w:tblW w:type="pct" w:w="4900"/>
        <w:tblLook w:firstRow="1" w:lastRow="0" w:firstColumn="0" w:lastColumn="0" w:noHBand="0" w:noVBand="0" w:val="0020"/>
        <w:jc w:val="start"/>
      </w:tblPr>
      <w:tblGrid>
        <w:gridCol w:w="1504"/>
        <w:gridCol w:w="1188"/>
        <w:gridCol w:w="1425"/>
        <w:gridCol w:w="1742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Puissance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Heures/jour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Consommation/jour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Laveuse-broyeuse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 (2*8)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Séchoir centrifuge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Extrudeuse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Extrudeuse #2</w:t>
            </w:r>
            <w:r>
              <w:t xml:space="preserve"> </w:t>
            </w:r>
            <w:r>
              <w:t xml:space="preserve">(An2+)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Granulatrice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Convoyeurs, pompes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140kW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2.240kWh/j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56.000kWh/mois</w:t>
            </w:r>
          </w:p>
        </w:tc>
      </w:tr>
    </w:tbl>
    <w:p>
      <w:pPr>
        <w:pStyle w:val="BodyText"/>
      </w:pPr>
      <w:r>
        <w:t xml:space="preserve">FLUX 2 - énergie (An3, 10t/j)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1373"/>
        <w:gridCol w:w="1212"/>
        <w:gridCol w:w="1454"/>
        <w:gridCol w:w="1777"/>
        <w:gridCol w:w="1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Puissance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Heures/jour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Consommation/jour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Broyeur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Séchoir rotatif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Gazéifieur</w:t>
            </w:r>
            <w:r>
              <w:t xml:space="preserve"> </w:t>
            </w:r>
            <w:r>
              <w:t xml:space="preserve">(démarrage)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Compresseur 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Filtration,</w:t>
            </w:r>
            <w:r>
              <w:t xml:space="preserve"> </w:t>
            </w:r>
            <w:r>
              <w:t xml:space="preserve">contrôles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990kWh/j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24.750kWh/mois</w:t>
            </w:r>
          </w:p>
        </w:tc>
      </w:tr>
    </w:tbl>
    <w:p>
      <w:pPr>
        <w:pStyle w:val="BodyText"/>
      </w:pPr>
      <w:r>
        <w:t xml:space="preserve">FLUX 3 – BTP (An3, 10t/j)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1373"/>
        <w:gridCol w:w="1212"/>
        <w:gridCol w:w="1454"/>
        <w:gridCol w:w="1777"/>
        <w:gridCol w:w="1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Puissance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Heures/jour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Consommation/jour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(kWh)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Broyeur</w:t>
            </w:r>
            <w:r>
              <w:t xml:space="preserve"> </w:t>
            </w:r>
            <w:r>
              <w:t xml:space="preserve">plastiques</w:t>
            </w:r>
            <w:r>
              <w:t xml:space="preserve"> </w:t>
            </w:r>
            <w:r>
              <w:t xml:space="preserve">lourds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Malaxeur</w:t>
            </w:r>
            <w:r>
              <w:t xml:space="preserve"> </w:t>
            </w:r>
            <w:r>
              <w:t xml:space="preserve">chauffant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Presse</w:t>
            </w:r>
            <w:r>
              <w:t xml:space="preserve"> </w:t>
            </w:r>
            <w:r>
              <w:t xml:space="preserve">hydraulique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Chauffage bitume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3.750kWh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710kWh/j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17.750kWh/mois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Éclairage, bureaux, divers :</w:t>
      </w:r>
      <w:r>
        <w:t xml:space="preserve"> </w:t>
      </w:r>
      <w:r>
        <w:t xml:space="preserve">25kW * 12h =300 kWh/j =</w:t>
      </w:r>
      <w:r>
        <w:t xml:space="preserve"> </w:t>
      </w:r>
      <w:r>
        <w:rPr>
          <w:bCs/>
          <w:b/>
        </w:rPr>
        <w:t xml:space="preserve">7.500kWh/mois</w:t>
      </w:r>
    </w:p>
    <w:p>
      <w:pPr>
        <w:pStyle w:val="BodyText"/>
      </w:pPr>
      <w:r>
        <w:rPr>
          <w:bCs/>
          <w:b/>
        </w:rPr>
        <w:t xml:space="preserve">TOTAL CONSOMMATION An3 (100% capacité) :</w:t>
      </w:r>
    </w:p>
    <w:p>
      <w:pPr>
        <w:numPr>
          <w:ilvl w:val="0"/>
          <w:numId w:val="2343"/>
        </w:numPr>
      </w:pPr>
      <w:r>
        <w:rPr>
          <w:bCs/>
          <w:b/>
        </w:rPr>
        <w:t xml:space="preserve">Par jour :</w:t>
      </w:r>
      <w:r>
        <w:t xml:space="preserve"> </w:t>
      </w:r>
      <w:r>
        <w:t xml:space="preserve">3.940 kWh</w:t>
      </w:r>
    </w:p>
    <w:p>
      <w:pPr>
        <w:numPr>
          <w:ilvl w:val="0"/>
          <w:numId w:val="2343"/>
        </w:numPr>
      </w:pPr>
      <w:r>
        <w:rPr>
          <w:bCs/>
          <w:b/>
        </w:rPr>
        <w:t xml:space="preserve">Par mois :</w:t>
      </w:r>
      <w:r>
        <w:t xml:space="preserve"> </w:t>
      </w:r>
      <w:r>
        <w:t xml:space="preserve">98.500kWh</w:t>
      </w:r>
    </w:p>
    <w:p>
      <w:pPr>
        <w:numPr>
          <w:ilvl w:val="0"/>
          <w:numId w:val="2343"/>
        </w:numPr>
      </w:pPr>
      <w:r>
        <w:rPr>
          <w:bCs/>
          <w:b/>
        </w:rPr>
        <w:t xml:space="preserve">Par an :</w:t>
      </w:r>
      <w:r>
        <w:t xml:space="preserve"> </w:t>
      </w:r>
      <w:r>
        <w:t xml:space="preserve">1.182.000kWh</w:t>
      </w:r>
    </w:p>
    <w:p>
      <w:pPr>
        <w:pStyle w:val="FirstParagraph"/>
      </w:pPr>
      <w:r>
        <w:rPr>
          <w:bCs/>
          <w:b/>
        </w:rPr>
        <w:t xml:space="preserve">Coût électricité (mix SNEL + groupe)</w:t>
      </w:r>
    </w:p>
    <w:p>
      <w:pPr>
        <w:pStyle w:val="BodyText"/>
      </w:pPr>
      <w:r>
        <w:rPr>
          <w:bCs/>
          <w:b/>
        </w:rPr>
        <w:t xml:space="preserve">Scénario réaliste RDC :</w:t>
      </w:r>
    </w:p>
    <w:p>
      <w:pPr>
        <w:numPr>
          <w:ilvl w:val="0"/>
          <w:numId w:val="2344"/>
        </w:numPr>
      </w:pPr>
      <w:r>
        <w:t xml:space="preserve">SNEL disponible : 70% du temps (instabilité réseau)</w:t>
      </w:r>
    </w:p>
    <w:p>
      <w:pPr>
        <w:numPr>
          <w:ilvl w:val="0"/>
          <w:numId w:val="2344"/>
        </w:numPr>
      </w:pPr>
      <w:r>
        <w:t xml:space="preserve">Groupe électrogène : 30% du temps (coupures)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397"/>
        <w:gridCol w:w="1863"/>
        <w:gridCol w:w="1677"/>
        <w:gridCol w:w="1118"/>
        <w:gridCol w:w="1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827.400kWh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0,18€/kWh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148.932€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354.600kWh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0,35€/kWh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124.110€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Abonnement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1.182.00kWh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279.042€/an</w:t>
            </w:r>
          </w:p>
        </w:tc>
      </w:tr>
    </w:tbl>
    <w:p>
      <w:pPr>
        <w:pStyle w:val="BodyText"/>
      </w:pPr>
      <w:r>
        <w:t xml:space="preserve">Coût électricité par tonne produite An3 :</w:t>
      </w:r>
    </w:p>
    <w:p>
      <w:pPr>
        <w:numPr>
          <w:ilvl w:val="0"/>
          <w:numId w:val="2345"/>
        </w:numPr>
      </w:pPr>
      <w:r>
        <w:t xml:space="preserve">Production annuelle : 18.000 tonnes</w:t>
      </w:r>
    </w:p>
    <w:p>
      <w:pPr>
        <w:numPr>
          <w:ilvl w:val="0"/>
          <w:numId w:val="2345"/>
        </w:numPr>
      </w:pPr>
      <w:r>
        <w:t xml:space="preserve">Coût toal : 279.042€</w:t>
      </w:r>
    </w:p>
    <w:p>
      <w:pPr>
        <w:numPr>
          <w:ilvl w:val="0"/>
          <w:numId w:val="2345"/>
        </w:numPr>
      </w:pPr>
      <w:r>
        <w:t xml:space="preserve">Coût unitaire : 15,50€/tonne</w:t>
      </w:r>
    </w:p>
    <w:p>
      <w:pPr>
        <w:pStyle w:val="FirstParagraph"/>
      </w:pPr>
      <w:r>
        <w:rPr>
          <w:bCs/>
          <w:b/>
        </w:rPr>
        <w:t xml:space="preserve">Optimisation électricité :</w:t>
      </w:r>
    </w:p>
    <w:p>
      <w:pPr>
        <w:numPr>
          <w:ilvl w:val="0"/>
          <w:numId w:val="2346"/>
        </w:numPr>
      </w:pPr>
      <w:r>
        <w:t xml:space="preserve">Installation panneaux solaires (150kWc) An2 : 90.000€ investissement</w:t>
      </w:r>
    </w:p>
    <w:p>
      <w:pPr>
        <w:numPr>
          <w:ilvl w:val="1"/>
          <w:numId w:val="2347"/>
        </w:numPr>
      </w:pPr>
      <w:r>
        <w:t xml:space="preserve">Production : 25% besoins (295.000kWh/an)</w:t>
      </w:r>
    </w:p>
    <w:p>
      <w:pPr>
        <w:numPr>
          <w:ilvl w:val="1"/>
          <w:numId w:val="2347"/>
        </w:numPr>
      </w:pPr>
      <w:r>
        <w:t xml:space="preserve">Économie : 295.000 * 0,25€ = 73.750€/an</w:t>
      </w:r>
    </w:p>
    <w:p>
      <w:pPr>
        <w:numPr>
          <w:ilvl w:val="1"/>
          <w:numId w:val="2347"/>
        </w:numPr>
      </w:pPr>
      <w:r>
        <w:t xml:space="preserve">ROI : 90.000 / 73.750 =</w:t>
      </w:r>
      <w:r>
        <w:t xml:space="preserve"> </w:t>
      </w:r>
      <w:r>
        <w:rPr>
          <w:bCs/>
          <w:b/>
        </w:rPr>
        <w:t xml:space="preserve">1,2 an</w:t>
      </w:r>
    </w:p>
    <w:bookmarkEnd w:id="485"/>
    <w:bookmarkStart w:id="486" w:name="coûts-rh-détaillés-charges-complètes"/>
    <w:p>
      <w:pPr>
        <w:pStyle w:val="Heading3"/>
      </w:pPr>
      <w:r>
        <w:t xml:space="preserve">Coûts RH détaillés (charges complètes)</w:t>
      </w:r>
    </w:p>
    <w:p>
      <w:pPr>
        <w:pStyle w:val="FirstParagraph"/>
      </w:pPr>
      <w:r>
        <w:t xml:space="preserve">Décomposition charges sociales RDC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3022"/>
        <w:gridCol w:w="1146"/>
        <w:gridCol w:w="1667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(exemple salaire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1.000€)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CNSS (sécurité sociale)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 AT/MP</w:t>
            </w:r>
            <w:r>
              <w:t xml:space="preserve"> </w:t>
            </w:r>
            <w:r>
              <w:t xml:space="preserve">(accidents travail)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Taxe 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professionnelle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 santé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 congés payés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CHARGES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Coût employeur total :</w:t>
      </w:r>
      <w:r>
        <w:t xml:space="preserve"> </w:t>
      </w:r>
      <w:r>
        <w:t xml:space="preserve">1.000€ + 250€ = 1.250€</w:t>
      </w:r>
    </w:p>
    <w:p>
      <w:pPr>
        <w:pStyle w:val="BodyText"/>
      </w:pPr>
      <w:r>
        <w:rPr>
          <w:iCs/>
          <w:i/>
        </w:rPr>
        <w:t xml:space="preserve">Masse salariale détaillée An3 (100 employés)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1392"/>
        <w:gridCol w:w="870"/>
        <w:gridCol w:w="1218"/>
        <w:gridCol w:w="1479"/>
        <w:gridCol w:w="1305"/>
        <w:gridCol w:w="14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Salaire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brut moyen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salariale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297.00€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Opérateurs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SOUS-TOTAL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1.011.600€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252.900€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1.264.500€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Collecteurs</w:t>
            </w:r>
            <w:r>
              <w:t xml:space="preserve"> </w:t>
            </w:r>
            <w:r>
              <w:t xml:space="preserve">indép.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360.000€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(indép.)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360.000€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1.371.600€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252.900€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1.624.500€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Avantages sociaux additionnels :</w:t>
      </w:r>
    </w:p>
    <w:p>
      <w:pPr>
        <w:numPr>
          <w:ilvl w:val="0"/>
          <w:numId w:val="2348"/>
        </w:numPr>
      </w:pPr>
      <w:r>
        <w:t xml:space="preserve">Mutuelle santé (famille) : 60€/pers * 131 = 7.860€</w:t>
      </w:r>
    </w:p>
    <w:p>
      <w:pPr>
        <w:numPr>
          <w:ilvl w:val="0"/>
          <w:numId w:val="2348"/>
        </w:numPr>
      </w:pPr>
      <w:r>
        <w:t xml:space="preserve">Transport : 30€/pers * 131 = 3.930€</w:t>
      </w:r>
    </w:p>
    <w:p>
      <w:pPr>
        <w:numPr>
          <w:ilvl w:val="0"/>
          <w:numId w:val="2348"/>
        </w:numPr>
      </w:pPr>
      <w:r>
        <w:t xml:space="preserve">Repas cantine : 2€/repas * 131 * 220 jours = 57.640€</w:t>
      </w:r>
    </w:p>
    <w:p>
      <w:pPr>
        <w:numPr>
          <w:ilvl w:val="0"/>
          <w:numId w:val="2348"/>
        </w:numPr>
      </w:pPr>
      <w:r>
        <w:t xml:space="preserve">Formation : 180€/perso * 131 = 23.580€</w:t>
      </w:r>
    </w:p>
    <w:p>
      <w:pPr>
        <w:numPr>
          <w:ilvl w:val="0"/>
          <w:numId w:val="2348"/>
        </w:numPr>
      </w:pPr>
      <w:r>
        <w:t xml:space="preserve">Primes performance : 50% masse salariale si objectifs = 505.800€</w:t>
      </w:r>
    </w:p>
    <w:p>
      <w:pPr>
        <w:pStyle w:val="FirstParagraph"/>
      </w:pPr>
      <w:r>
        <w:rPr>
          <w:bCs/>
          <w:b/>
        </w:rPr>
        <w:t xml:space="preserve">TOTAL coût RH complet An3 :</w:t>
      </w:r>
      <w:r>
        <w:t xml:space="preserve"> </w:t>
      </w:r>
      <w:r>
        <w:t xml:space="preserve">1.624.500 + 93.010 + 505.800 =</w:t>
      </w:r>
      <w:r>
        <w:t xml:space="preserve"> </w:t>
      </w:r>
      <w:r>
        <w:rPr>
          <w:bCs/>
          <w:b/>
        </w:rPr>
        <w:t xml:space="preserve">2.223.310€</w:t>
      </w:r>
    </w:p>
    <w:bookmarkEnd w:id="486"/>
    <w:bookmarkEnd w:id="487"/>
    <w:bookmarkStart w:id="488" w:name="opex-infrastructure-budget-annuel"/>
    <w:p>
      <w:pPr>
        <w:pStyle w:val="Heading2"/>
      </w:pPr>
      <w:r>
        <w:rPr>
          <w:bCs/>
          <w:b/>
        </w:rPr>
        <w:t xml:space="preserve">OPEX infrastructure (budget annuel)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468"/>
        <w:gridCol w:w="1337"/>
        <w:gridCol w:w="1440"/>
        <w:gridCol w:w="2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Mensuel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Remarques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Terrain &amp; bâtiments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Loyer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 25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 foncières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Entretien bâtiments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Réparations courantes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Électricité (SNEL +</w:t>
            </w:r>
            <w:r>
              <w:t xml:space="preserve"> </w:t>
            </w:r>
            <w:r>
              <w:t xml:space="preserve">groupe)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Consommation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Forage + traitement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Assainissement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Vidanges, entretien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Carburant 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  <w:r>
              <w:t xml:space="preserve"> </w:t>
            </w:r>
            <w:r>
              <w:t xml:space="preserve">camions/utilitaires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Entretien/réparations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Vidanges, pneus, pièces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Assurances 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risques + 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Gardiennage (salaires)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agents 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systèmes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Caméras, alarme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Assurances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Multirisque</w:t>
            </w:r>
            <w:r>
              <w:t xml:space="preserve"> </w:t>
            </w:r>
            <w:r>
              <w:t xml:space="preserve">professionnelle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Bâtiments, équipements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 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Responsabilité civile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Consommables entretien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Produits nettoyage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extérieurs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Jardinage, désinfection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26.638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345.160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 (50% capacité)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OPEX An2-3</w:t>
      </w:r>
      <w:r>
        <w:t xml:space="preserve"> </w:t>
      </w:r>
      <w:r>
        <w:t xml:space="preserve">(100% capacité) :</w:t>
      </w:r>
    </w:p>
    <w:p>
      <w:pPr>
        <w:numPr>
          <w:ilvl w:val="0"/>
          <w:numId w:val="2349"/>
        </w:numPr>
      </w:pPr>
      <w:r>
        <w:t xml:space="preserve">Année 2 : 420.000€ (+électricité, + transport)</w:t>
      </w:r>
    </w:p>
    <w:p>
      <w:pPr>
        <w:numPr>
          <w:ilvl w:val="0"/>
          <w:numId w:val="2349"/>
        </w:numPr>
      </w:pPr>
      <w:r>
        <w:t xml:space="preserve">Année 3 : 480.000€ (+maintenance préventive renforcée)</w:t>
      </w:r>
    </w:p>
    <w:bookmarkEnd w:id="488"/>
    <w:bookmarkStart w:id="491" w:name="conclusion-des-ressources"/>
    <w:p>
      <w:pPr>
        <w:pStyle w:val="Heading2"/>
      </w:pPr>
      <w:r>
        <w:rPr>
          <w:bCs/>
          <w:b/>
        </w:rPr>
        <w:t xml:space="preserve">Conclusion des ressources</w:t>
      </w:r>
    </w:p>
    <w:bookmarkStart w:id="489" w:name="synthèse-budgétaire-globale"/>
    <w:p>
      <w:pPr>
        <w:pStyle w:val="Heading3"/>
      </w:pPr>
      <w:r>
        <w:t xml:space="preserve">Synthèse budgétaire globale</w:t>
      </w:r>
    </w:p>
    <w:p>
      <w:pPr>
        <w:pStyle w:val="FirstParagraph"/>
      </w:pPr>
      <w:r>
        <w:rPr>
          <w:bCs/>
          <w:b/>
        </w:rPr>
        <w:t xml:space="preserve">Investissements initiaux (CAPEX)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602"/>
        <w:gridCol w:w="1712"/>
        <w:gridCol w:w="1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&amp; bâtiments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 &amp; manutention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154.680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Utilities (élec, eau, assain.)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 &amp;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Autres (juridique, marketing)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Imprévus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1.349.720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157%*</w:t>
            </w:r>
          </w:p>
        </w:tc>
      </w:tr>
    </w:tbl>
    <w:p>
      <w:pPr>
        <w:pStyle w:val="BodyText"/>
      </w:pPr>
      <w:r>
        <w:rPr>
          <w:iCs/>
          <w:i/>
        </w:rPr>
        <w:t xml:space="preserve">*Note : total &gt; 100% car certains postes se chevauchent (bâtiments</w:t>
      </w:r>
      <w:r>
        <w:rPr>
          <w:iCs/>
          <w:i/>
        </w:rPr>
        <w:t xml:space="preserve"> </w:t>
      </w:r>
      <w:r>
        <w:rPr>
          <w:iCs/>
          <w:i/>
        </w:rPr>
        <w:t xml:space="preserve">inclus dans infrastructure)</w:t>
      </w:r>
    </w:p>
    <w:p>
      <w:pPr>
        <w:pStyle w:val="BodyText"/>
      </w:pPr>
      <w:r>
        <w:rPr>
          <w:bCs/>
          <w:b/>
        </w:rPr>
        <w:t xml:space="preserve">CAPEX consolidé réel : 860.000€</w:t>
      </w:r>
      <w:r>
        <w:t xml:space="preserve"> </w:t>
      </w:r>
      <w:r>
        <w:t xml:space="preserve">(hors équipements production 450K€</w:t>
      </w:r>
      <w:r>
        <w:t xml:space="preserve"> </w:t>
      </w:r>
      <w:r>
        <w:t xml:space="preserve">déjà compté).</w:t>
      </w:r>
    </w:p>
    <w:p>
      <w:pPr>
        <w:pStyle w:val="BodyText"/>
      </w:pPr>
      <w:r>
        <w:rPr>
          <w:bCs/>
          <w:b/>
        </w:rPr>
        <w:t xml:space="preserve">Budget opérationnel année 1 (OPEX)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4602"/>
        <w:gridCol w:w="1712"/>
        <w:gridCol w:w="13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Ressources Humaines</w:t>
            </w:r>
            <w:r>
              <w:t xml:space="preserve"> </w:t>
            </w:r>
            <w:r>
              <w:t xml:space="preserve">(salaires +</w:t>
            </w:r>
            <w:r>
              <w:t xml:space="preserve"> </w:t>
            </w:r>
            <w:r>
              <w:t xml:space="preserve">charges + avantages)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  <w:r>
              <w:t xml:space="preserve"> </w:t>
            </w:r>
            <w:r>
              <w:t xml:space="preserve">(utilities, transport,</w:t>
            </w:r>
            <w:r>
              <w:t xml:space="preserve"> </w:t>
            </w:r>
            <w:r>
              <w:t xml:space="preserve">sécurité)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 &amp; IT</w:t>
            </w:r>
            <w:r>
              <w:t xml:space="preserve"> </w:t>
            </w:r>
            <w:r>
              <w:t xml:space="preserve">(licences, maintenance)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 professionnels</w:t>
            </w:r>
            <w:r>
              <w:t xml:space="preserve"> </w:t>
            </w:r>
            <w:r>
              <w:t xml:space="preserve">(compte,</w:t>
            </w:r>
            <w:r>
              <w:t xml:space="preserve"> </w:t>
            </w:r>
            <w:r>
              <w:t xml:space="preserve">juridique, HSE)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 ANNÉE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1.092.860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105%*</w:t>
            </w:r>
          </w:p>
        </w:tc>
      </w:tr>
    </w:tbl>
    <w:p>
      <w:pPr>
        <w:pStyle w:val="BodyText"/>
      </w:pPr>
      <w:r>
        <w:rPr>
          <w:iCs/>
          <w:i/>
        </w:rPr>
        <w:t xml:space="preserve">*chevauchements entre catégories</w:t>
      </w:r>
    </w:p>
    <w:p>
      <w:pPr>
        <w:pStyle w:val="BodyText"/>
      </w:pPr>
      <w:r>
        <w:rPr>
          <w:bCs/>
          <w:b/>
        </w:rPr>
        <w:t xml:space="preserve">OPEX consolidé année 1 : 1.040.000€</w:t>
      </w:r>
      <w:r>
        <w:t xml:space="preserve"> </w:t>
      </w:r>
      <w:r>
        <w:t xml:space="preserve">(montée en charge progressive</w:t>
      </w:r>
      <w:r>
        <w:t xml:space="preserve"> </w:t>
      </w:r>
      <w:r>
        <w:t xml:space="preserve">50% capacité)</w:t>
      </w:r>
    </w:p>
    <w:p>
      <w:pPr>
        <w:pStyle w:val="BodyText"/>
      </w:pPr>
      <w:r>
        <w:rPr>
          <w:bCs/>
          <w:b/>
        </w:rPr>
        <w:t xml:space="preserve">Synthèse budgétaire consolidée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461"/>
        <w:gridCol w:w="2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 de dépense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(Investissement)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(Fonctionnement/an)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Bâtiments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27 000 €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Utilities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(Élec/Eau/Assain.)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169 500 €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140 800 €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Manutention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154 680 €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129 660 €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 &amp; 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67 263 €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47 700 €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Imprévus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70 000 €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860 443 €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345 160 €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Note :</w:t>
      </w:r>
      <w:r>
        <w:rPr>
          <w:iCs/>
          <w:i/>
        </w:rPr>
        <w:t xml:space="preserve"> </w:t>
      </w:r>
      <w:r>
        <w:rPr>
          <w:iCs/>
          <w:i/>
        </w:rPr>
        <w:t xml:space="preserve">le CAPEX total incluant les machines de production (450K€)</w:t>
      </w:r>
      <w:r>
        <w:rPr>
          <w:iCs/>
          <w:i/>
        </w:rPr>
        <w:t xml:space="preserve"> </w:t>
      </w:r>
      <w:r>
        <w:rPr>
          <w:iCs/>
          <w:i/>
        </w:rPr>
        <w:t xml:space="preserve">s’élève à environ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1,35M€</w:t>
      </w:r>
      <w:r>
        <w:rPr>
          <w:iCs/>
          <w:i/>
        </w:rPr>
        <w:t xml:space="preserve">. Le point d’équilibre (breakeven) est</w:t>
      </w:r>
      <w:r>
        <w:rPr>
          <w:iCs/>
          <w:i/>
        </w:rPr>
        <w:t xml:space="preserve"> </w:t>
      </w:r>
      <w:r>
        <w:rPr>
          <w:iCs/>
          <w:i/>
        </w:rPr>
        <w:t xml:space="preserve">projeté au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mois 18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Besoins de financement phase 1-2 (18 mois)</w:t>
      </w:r>
    </w:p>
    <w:tbl>
      <w:tblPr>
        <w:tblStyle w:val="Table"/>
        <w:tblW w:type="pct" w:w="4889"/>
        <w:tblLook w:firstRow="1" w:lastRow="0" w:firstColumn="0" w:lastColumn="0" w:noHBand="0" w:noVBand="0" w:val="0020"/>
        <w:jc w:val="start"/>
      </w:tblPr>
      <w:tblGrid>
        <w:gridCol w:w="1056"/>
        <w:gridCol w:w="968"/>
        <w:gridCol w:w="1232"/>
        <w:gridCol w:w="1496"/>
        <w:gridCol w:w="14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 cumulé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Apport 50K + BA</w:t>
            </w:r>
            <w:r>
              <w:t xml:space="preserve"> </w:t>
            </w:r>
            <w:r>
              <w:t xml:space="preserve">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 30K + sub</w:t>
            </w:r>
            <w:r>
              <w:t xml:space="preserve"> </w:t>
            </w:r>
            <w:r>
              <w:t xml:space="preserve">30K +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+ série A 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18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825.000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1.235.000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financements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 d’équilibre :</w:t>
      </w:r>
      <w:r>
        <w:t xml:space="preserve"> </w:t>
      </w:r>
      <w:r>
        <w:t xml:space="preserve">mois 18 (fin phase 2).</w:t>
      </w:r>
      <w:r>
        <w:t xml:space="preserve"> </w:t>
      </w:r>
      <w:r>
        <w:rPr>
          <w:bCs/>
          <w:b/>
        </w:rPr>
        <w:t xml:space="preserve">Cash-flow positif :</w:t>
      </w:r>
      <w:r>
        <w:t xml:space="preserve"> </w:t>
      </w:r>
      <w:r>
        <w:t xml:space="preserve">à</w:t>
      </w:r>
      <w:r>
        <w:t xml:space="preserve"> </w:t>
      </w:r>
      <w:r>
        <w:t xml:space="preserve">partir de M19</w:t>
      </w:r>
    </w:p>
    <w:bookmarkEnd w:id="489"/>
    <w:bookmarkStart w:id="490" w:name="points-clés-à-retenir"/>
    <w:p>
      <w:pPr>
        <w:pStyle w:val="Heading3"/>
      </w:pPr>
      <w:r>
        <w:t xml:space="preserve">Points clés à retenir</w:t>
      </w:r>
    </w:p>
    <w:p>
      <w:pPr>
        <w:pStyle w:val="FirstParagraph"/>
      </w:pPr>
      <w:r>
        <w:rPr>
          <w:bCs/>
          <w:b/>
        </w:rPr>
        <w:t xml:space="preserve">Ressources validées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105"/>
        <w:gridCol w:w="56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fournisseurs identifiés (Wanrooe, Ankur,</w:t>
            </w:r>
            <w:r>
              <w:t xml:space="preserve"> </w:t>
            </w:r>
            <w:r>
              <w:t xml:space="preserve">alternatives), process achat détaillé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Kinkole 8.000m², bail 25 ans, bâtiments modulaires</w:t>
            </w:r>
            <w:r>
              <w:t xml:space="preserve"> </w:t>
            </w:r>
            <w:r>
              <w:t xml:space="preserve">(containers)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fiches de poste complètes, plan de recrutement 91</w:t>
            </w:r>
            <w:r>
              <w:t xml:space="preserve"> </w:t>
            </w:r>
            <w:r>
              <w:t xml:space="preserve">personne An1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29K€ An1 (Chine 5,5K + INPP 10K + continue 14K)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identifiés (PAPREC, PNUD, BAD, cabinets RDC)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Odoo, CRM HubSpot, IT 18K€, télécoms 6K€/an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campions + 2 utilitaires + chariots (155k€)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Gardiennage 24/7 + électronique (11K€)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Décisions critiques prises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Site :</w:t>
      </w:r>
      <w:r>
        <w:t xml:space="preserve"> </w:t>
      </w:r>
      <w:r>
        <w:t xml:space="preserve">zone industrielle Kinkole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Bâtiments :</w:t>
      </w:r>
      <w:r>
        <w:t xml:space="preserve"> </w:t>
      </w:r>
      <w:r>
        <w:t xml:space="preserve">containters modulaires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Électricité :</w:t>
      </w:r>
      <w:r>
        <w:t xml:space="preserve"> </w:t>
      </w:r>
      <w:r>
        <w:t xml:space="preserve">groupe secours obligatoire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Eau :</w:t>
      </w:r>
      <w:r>
        <w:t xml:space="preserve"> </w:t>
      </w:r>
      <w:r>
        <w:t xml:space="preserve">forage propre (économie + fiabilité vs REGIDESO)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Véhicules :</w:t>
      </w:r>
      <w:r>
        <w:t xml:space="preserve"> </w:t>
      </w:r>
      <w:r>
        <w:t xml:space="preserve">mix neuf/occasion (priorisation camions)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RH :</w:t>
      </w:r>
      <w:r>
        <w:t xml:space="preserve"> </w:t>
      </w:r>
      <w:r>
        <w:t xml:space="preserve">recrutement local prioritaire (coûts modérés, connaissance</w:t>
      </w:r>
      <w:r>
        <w:t xml:space="preserve"> </w:t>
      </w:r>
      <w:r>
        <w:t xml:space="preserve">terrain)</w:t>
      </w:r>
    </w:p>
    <w:p>
      <w:pPr>
        <w:numPr>
          <w:ilvl w:val="0"/>
          <w:numId w:val="2350"/>
        </w:numPr>
      </w:pPr>
      <w:r>
        <w:rPr>
          <w:bCs/>
          <w:b/>
        </w:rPr>
        <w:t xml:space="preserve">Formation :</w:t>
      </w:r>
      <w:r>
        <w:t xml:space="preserve"> </w:t>
      </w:r>
      <w:r>
        <w:t xml:space="preserve">INPP local + missions Chine stratégique</w:t>
      </w:r>
    </w:p>
    <w:p>
      <w:pPr>
        <w:pStyle w:val="FirstParagraph"/>
      </w:pPr>
      <w:r>
        <w:rPr>
          <w:bCs/>
          <w:b/>
        </w:rPr>
        <w:t xml:space="preserve">Risques identifiés &amp; mitigation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006"/>
        <w:gridCol w:w="1900"/>
        <w:gridCol w:w="1900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import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équipement (+6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 M1,</w:t>
            </w:r>
            <w:r>
              <w:t xml:space="preserve"> </w:t>
            </w:r>
            <w:r>
              <w:t xml:space="preserve">suivi hebdo,</w:t>
            </w:r>
            <w:r>
              <w:t xml:space="preserve"> </w:t>
            </w:r>
            <w:r>
              <w:t xml:space="preserve">backup</w:t>
            </w:r>
            <w:r>
              <w:t xml:space="preserve"> </w:t>
            </w:r>
            <w:r>
              <w:t xml:space="preserve">fournisseurs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Coupures SNEL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fréquentes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350 kVA +</w:t>
            </w:r>
            <w:r>
              <w:t xml:space="preserve"> </w:t>
            </w:r>
            <w:r>
              <w:t xml:space="preserve">stock gasoil 48h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Difficulté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recrutement Dir.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M1,</w:t>
            </w:r>
            <w:r>
              <w:t xml:space="preserve"> </w:t>
            </w:r>
            <w:r>
              <w:t xml:space="preserve">cabinet</w:t>
            </w:r>
            <w:r>
              <w:t xml:space="preserve"> </w:t>
            </w:r>
            <w:r>
              <w:t xml:space="preserve">spécialisé,</w:t>
            </w:r>
            <w:r>
              <w:t xml:space="preserve"> </w:t>
            </w:r>
            <w:r>
              <w:t xml:space="preserve">réseau OK Plast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Dépassement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budget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Imprévus 10%</w:t>
            </w:r>
            <w:r>
              <w:t xml:space="preserve"> </w:t>
            </w:r>
            <w:r>
              <w:t xml:space="preserve">(70K€), options</w:t>
            </w:r>
            <w:r>
              <w:t xml:space="preserve"> </w:t>
            </w:r>
            <w:r>
              <w:t xml:space="preserve">modulaires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Retard livraison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  <w:r>
              <w:t xml:space="preserve"> </w:t>
            </w:r>
            <w:r>
              <w:t xml:space="preserve">transitoire,</w:t>
            </w:r>
            <w:r>
              <w:t xml:space="preserve"> </w:t>
            </w:r>
            <w:r>
              <w:t xml:space="preserve">commandes</w:t>
            </w:r>
            <w:r>
              <w:t xml:space="preserve"> </w:t>
            </w:r>
            <w:r>
              <w:t xml:space="preserve">anticipées</w:t>
            </w:r>
          </w:p>
        </w:tc>
      </w:tr>
    </w:tbl>
    <w:bookmarkEnd w:id="490"/>
    <w:bookmarkEnd w:id="491"/>
    <w:bookmarkEnd w:id="492"/>
    <w:bookmarkStart w:id="495" w:name="statuts-de-la-société"/>
    <w:p>
      <w:pPr>
        <w:pStyle w:val="Heading1"/>
      </w:pPr>
      <w:r>
        <w:t xml:space="preserve">STATUTS DE LA SOCIÉTÉ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Heading2"/>
              <w:jc w:val="left"/>
            </w:pPr>
            <w:bookmarkStart w:id="493" w:name="projet-de-statuts-sarl-takaplast"/>
            <w:r>
              <w:rPr>
                <w:bCs/>
                <w:b/>
              </w:rPr>
              <w:t xml:space="preserve">Projet de statuts – SARL TAKAPLAST</w:t>
            </w:r>
            <w:bookmarkEnd w:id="493"/>
          </w:p>
          <w:p>
            <w:pPr>
              <w:jc w:val="left"/>
            </w:pPr>
            <w:r>
              <w:rPr>
                <w:bCs/>
                <w:b/>
              </w:rPr>
              <w:t xml:space="preserve">STATUTS DE LA SOCIÉTÉ À RESPONSABILITÉ LIMITÉE</w:t>
            </w:r>
            <w:r>
              <w:t xml:space="preserve"> </w:t>
            </w:r>
            <w:r>
              <w:rPr>
                <w:bCs/>
                <w:b/>
              </w:rPr>
              <w:t xml:space="preserve">"TAKAPLAST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SARL"</w:t>
            </w:r>
          </w:p>
          <w:p>
            <w:pPr>
              <w:jc w:val="left"/>
            </w:pPr>
            <w:r>
              <w:t xml:space="preserve">TITRE I - FORME, DÉNOMINATION, SIÈGE, OBJET, DURÉE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FORME</w:t>
            </w:r>
          </w:p>
          <w:p>
            <w:pPr>
              <w:jc w:val="left"/>
            </w:pPr>
            <w:r>
              <w:t xml:space="preserve">Il est constitué une Société À Responsabilité Limitée (SARL) régie</w:t>
            </w:r>
            <w:r>
              <w:t xml:space="preserve"> </w:t>
            </w:r>
            <w:r>
              <w:t xml:space="preserve">par :</w:t>
            </w:r>
          </w:p>
          <w:p>
            <w:pPr>
              <w:numPr>
                <w:ilvl w:val="0"/>
                <w:numId w:val="2351"/>
              </w:numPr>
              <w:jc w:val="left"/>
            </w:pPr>
            <w:r>
              <w:t xml:space="preserve">L'Acte Uniforme OHADA relatif au droit des sociétés commerciales</w:t>
            </w:r>
          </w:p>
          <w:p>
            <w:pPr>
              <w:numPr>
                <w:ilvl w:val="0"/>
                <w:numId w:val="2351"/>
              </w:numPr>
              <w:jc w:val="left"/>
            </w:pPr>
            <w:r>
              <w:t xml:space="preserve">Le Code de Commerce congolais</w:t>
            </w:r>
          </w:p>
          <w:p>
            <w:pPr>
              <w:numPr>
                <w:ilvl w:val="0"/>
                <w:numId w:val="2351"/>
              </w:numPr>
              <w:jc w:val="left"/>
            </w:pPr>
            <w:r>
              <w:t xml:space="preserve">Les présents statuts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DÉNOMINATION</w:t>
            </w:r>
          </w:p>
          <w:p>
            <w:pPr>
              <w:jc w:val="left"/>
            </w:pPr>
            <w:r>
              <w:t xml:space="preserve">La société a pour dénomination sociale :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t xml:space="preserve">Tous actes et documents émanant de la société et destinés aux tiers</w:t>
            </w:r>
            <w:r>
              <w:t xml:space="preserve"> </w:t>
            </w:r>
            <w:r>
              <w:t xml:space="preserve">doivent indiquer la dénomination sociale précédée ou suivie</w:t>
            </w:r>
            <w:r>
              <w:t xml:space="preserve"> </w:t>
            </w:r>
            <w:r>
              <w:t xml:space="preserve">immédiatement des mots "Société à Responsabilité Limitée" ou du</w:t>
            </w:r>
            <w:r>
              <w:t xml:space="preserve"> </w:t>
            </w:r>
            <w:r>
              <w:t xml:space="preserve">sigle "SARL" et de l'énonciation du capital social.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SIÈGE SOCIAL</w:t>
            </w:r>
          </w:p>
          <w:p>
            <w:pPr>
              <w:jc w:val="left"/>
            </w:pPr>
            <w:r>
              <w:t xml:space="preserve">Le siège social est fixé à :</w:t>
            </w:r>
            <w:r>
              <w:t xml:space="preserve"> </w:t>
            </w:r>
            <w:r>
              <w:rPr>
                <w:bCs/>
                <w:b/>
              </w:rPr>
              <w:t xml:space="preserve">Zone Industrielle de Kinkole, Avenue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Industrielle</w:t>
            </w:r>
            <w:r>
              <w:t xml:space="preserve"> </w:t>
            </w:r>
            <w:r>
              <w:rPr>
                <w:bCs/>
                <w:b/>
              </w:rPr>
              <w:t xml:space="preserve">Commune de Mont-Ngafula, Ville de Kinshasa</w:t>
            </w:r>
            <w:r>
              <w:t xml:space="preserve"> </w:t>
            </w:r>
            <w:r>
              <w:rPr>
                <w:bCs/>
                <w:b/>
              </w:rPr>
              <w:t xml:space="preserve">République Démocratique du Congo</w:t>
            </w:r>
          </w:p>
          <w:p>
            <w:pPr>
              <w:jc w:val="left"/>
            </w:pPr>
            <w:r>
              <w:t xml:space="preserve">Il peut être transféré en tout autre endroit de la ville de Kinshasa</w:t>
            </w:r>
            <w:r>
              <w:t xml:space="preserve"> </w:t>
            </w:r>
            <w:r>
              <w:t xml:space="preserve">par simple décision de la gérance, et en tout autre lieu par décision</w:t>
            </w:r>
            <w:r>
              <w:t xml:space="preserve"> </w:t>
            </w:r>
            <w:r>
              <w:t xml:space="preserve">des associés statuant aux conditions de modification des statuts.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OBJET SOCIAL</w:t>
            </w:r>
          </w:p>
          <w:p>
            <w:pPr>
              <w:jc w:val="left"/>
            </w:pPr>
            <w:r>
              <w:t xml:space="preserve">La société a pour objet, tant en République Démocratique du Congo</w:t>
            </w:r>
            <w:r>
              <w:t xml:space="preserve"> </w:t>
            </w:r>
            <w:r>
              <w:t xml:space="preserve">qu'à l'étranger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Activité principale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52"/>
              </w:numPr>
              <w:jc w:val="left"/>
            </w:pPr>
            <w:r>
              <w:t xml:space="preserve">La collecte, le tri, le traitement et la valorisation de déchets</w:t>
            </w:r>
            <w:r>
              <w:t xml:space="preserve"> </w:t>
            </w:r>
            <w:r>
              <w:t xml:space="preserve">plastiques</w:t>
            </w:r>
          </w:p>
          <w:p>
            <w:pPr>
              <w:numPr>
                <w:ilvl w:val="0"/>
                <w:numId w:val="2352"/>
              </w:numPr>
              <w:jc w:val="left"/>
            </w:pPr>
            <w:r>
              <w:t xml:space="preserve">La transformation de matières plastiques recyclées en granulés,</w:t>
            </w:r>
            <w:r>
              <w:t xml:space="preserve"> </w:t>
            </w:r>
            <w:r>
              <w:t xml:space="preserve">produits semi-finis et produits finis</w:t>
            </w:r>
          </w:p>
          <w:p>
            <w:pPr>
              <w:numPr>
                <w:ilvl w:val="0"/>
                <w:numId w:val="2352"/>
              </w:numPr>
              <w:jc w:val="left"/>
            </w:pPr>
            <w:r>
              <w:t xml:space="preserve">La production d'énergie à partir de déchets plastiques non</w:t>
            </w:r>
            <w:r>
              <w:t xml:space="preserve"> </w:t>
            </w:r>
            <w:r>
              <w:t xml:space="preserve">recyclables</w:t>
            </w:r>
          </w:p>
          <w:p>
            <w:pPr>
              <w:numPr>
                <w:ilvl w:val="0"/>
                <w:numId w:val="2352"/>
              </w:numPr>
              <w:jc w:val="left"/>
            </w:pPr>
            <w:r>
              <w:t xml:space="preserve">La fabrication de matériaux de construction à base de plastiques</w:t>
            </w:r>
            <w:r>
              <w:t xml:space="preserve"> </w:t>
            </w:r>
            <w:r>
              <w:t xml:space="preserve">recyclés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Activités connexes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53"/>
              </w:numPr>
              <w:jc w:val="left"/>
            </w:pPr>
            <w:r>
              <w:t xml:space="preserve">Le négoce, l'import-export de matières premières plastiques et</w:t>
            </w:r>
            <w:r>
              <w:t xml:space="preserve"> </w:t>
            </w:r>
            <w:r>
              <w:t xml:space="preserve">produits recyclés</w:t>
            </w:r>
          </w:p>
          <w:p>
            <w:pPr>
              <w:numPr>
                <w:ilvl w:val="0"/>
                <w:numId w:val="2353"/>
              </w:numPr>
              <w:jc w:val="left"/>
            </w:pPr>
            <w:r>
              <w:t xml:space="preserve">La prestation de services de collecte et gestion de déchets pour</w:t>
            </w:r>
            <w:r>
              <w:t xml:space="preserve"> </w:t>
            </w:r>
            <w:r>
              <w:t xml:space="preserve">le compte de tiers</w:t>
            </w:r>
          </w:p>
          <w:p>
            <w:pPr>
              <w:numPr>
                <w:ilvl w:val="0"/>
                <w:numId w:val="2353"/>
              </w:numPr>
              <w:jc w:val="left"/>
            </w:pPr>
            <w:r>
              <w:t xml:space="preserve">La formation et la sensibilisation à l'économie circulaire et à</w:t>
            </w:r>
            <w:r>
              <w:t xml:space="preserve"> </w:t>
            </w:r>
            <w:r>
              <w:t xml:space="preserve">la gestion des déchets</w:t>
            </w:r>
          </w:p>
          <w:p>
            <w:pPr>
              <w:numPr>
                <w:ilvl w:val="0"/>
                <w:numId w:val="2353"/>
              </w:numPr>
              <w:jc w:val="left"/>
            </w:pPr>
            <w:r>
              <w:t xml:space="preserve">Le conseil et l'assistance technique dans le domaine du</w:t>
            </w:r>
            <w:r>
              <w:t xml:space="preserve"> </w:t>
            </w:r>
            <w:r>
              <w:t xml:space="preserve">recyclage</w:t>
            </w:r>
          </w:p>
          <w:p>
            <w:pPr>
              <w:jc w:val="left"/>
            </w:pPr>
            <w:r>
              <w:t xml:space="preserve">Et généralement, toutes opérations commerciales, industrielles,</w:t>
            </w:r>
            <w:r>
              <w:t xml:space="preserve"> </w:t>
            </w:r>
            <w:r>
              <w:t xml:space="preserve">financières, mobilières ou immobilières se rattachant directement ou</w:t>
            </w:r>
            <w:r>
              <w:t xml:space="preserve"> </w:t>
            </w:r>
            <w:r>
              <w:t xml:space="preserve">indirectement à l'objet social ou susceptibles d'en faciliter</w:t>
            </w:r>
            <w:r>
              <w:t xml:space="preserve"> </w:t>
            </w:r>
            <w:r>
              <w:t xml:space="preserve">l'extension ou le développement.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DURÉE</w:t>
            </w:r>
          </w:p>
          <w:p>
            <w:pPr>
              <w:jc w:val="left"/>
            </w:pPr>
            <w:r>
              <w:t xml:space="preserve">La durée de la société est fixée à</w:t>
            </w:r>
            <w:r>
              <w:t xml:space="preserve"> </w:t>
            </w:r>
            <w:r>
              <w:rPr>
                <w:bCs/>
                <w:b/>
              </w:rPr>
              <w:t xml:space="preserve">QUATRE-VINGT-DIX-NEUF (99) ANS</w:t>
            </w:r>
            <w:r>
              <w:t xml:space="preserve"> </w:t>
            </w:r>
            <w:r>
              <w:t xml:space="preserve">à compter de la date de son immatriculation au Registre du Commerce</w:t>
            </w:r>
            <w:r>
              <w:t xml:space="preserve"> </w:t>
            </w:r>
            <w:r>
              <w:t xml:space="preserve">et du Crédit Mobilier (RCCM), sauf dissolution anticipée ou</w:t>
            </w:r>
            <w:r>
              <w:t xml:space="preserve"> </w:t>
            </w:r>
            <w:r>
              <w:t xml:space="preserve">prorogation décidée par l'Assemblée Générale Extraordinaire.</w:t>
            </w:r>
          </w:p>
          <w:p>
            <w:pPr>
              <w:jc w:val="left"/>
            </w:pPr>
            <w:r>
              <w:t xml:space="preserve">TITRE II - APPORTS, CAPITAL SOCIAL, PARTS SOCIALES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APPORTS</w:t>
            </w:r>
          </w:p>
          <w:p>
            <w:pPr>
              <w:jc w:val="left"/>
            </w:pPr>
            <w:r>
              <w:t xml:space="preserve">Les associés font apport à la société de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6.1 - Apports en numéraire :</w:t>
            </w:r>
          </w:p>
          <w:p>
            <w:pPr>
              <w:numPr>
                <w:ilvl w:val="0"/>
                <w:numId w:val="2354"/>
              </w:numPr>
              <w:jc w:val="left"/>
            </w:pPr>
            <w:r>
              <w:t xml:space="preserve">Monsieur Joël OXYBEL : CINQUANTE MILLE EUROS (50 000 EUR)</w:t>
            </w:r>
          </w:p>
          <w:p>
            <w:pPr>
              <w:numPr>
                <w:ilvl w:val="0"/>
                <w:numId w:val="2354"/>
              </w:numPr>
              <w:jc w:val="left"/>
            </w:pPr>
            <w:r>
              <w:t xml:space="preserve">[Autres associés si applicable] : [Montant]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Total apports numéraire</w:t>
            </w:r>
            <w:r>
              <w:t xml:space="preserve"> </w:t>
            </w:r>
            <w:r>
              <w:t xml:space="preserve">: CINQUANTE MILLE EUROS (50 000 EUR)</w:t>
            </w:r>
          </w:p>
          <w:p>
            <w:pPr>
              <w:jc w:val="left"/>
            </w:pPr>
            <w:r>
              <w:t xml:space="preserve">Les apports en numéraire sont libérés intégralement lors de la</w:t>
            </w:r>
            <w:r>
              <w:t xml:space="preserve"> </w:t>
            </w:r>
            <w:r>
              <w:t xml:space="preserve">constitution.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6.2 - Apports en nature :</w:t>
            </w:r>
            <w:r>
              <w:t xml:space="preserve"> </w:t>
            </w:r>
            <w:r>
              <w:t xml:space="preserve">[Si applicable]</w:t>
            </w:r>
          </w:p>
          <w:p>
            <w:pPr>
              <w:numPr>
                <w:ilvl w:val="0"/>
                <w:numId w:val="2355"/>
              </w:numPr>
              <w:pStyle w:val="Compact"/>
              <w:jc w:val="left"/>
            </w:pPr>
            <w:r>
              <w:t xml:space="preserve">[Description détaillée, évaluation, apporteur]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CAPITAL SOCIAL</w:t>
            </w:r>
          </w:p>
          <w:p>
            <w:pPr>
              <w:jc w:val="left"/>
            </w:pPr>
            <w:r>
              <w:t xml:space="preserve">Le capital social est fixé à la somme de</w:t>
            </w:r>
            <w:r>
              <w:t xml:space="preserve"> </w:t>
            </w:r>
            <w:r>
              <w:rPr>
                <w:bCs/>
                <w:b/>
              </w:rPr>
              <w:t xml:space="preserve">CINQUANTE MILLE EUROS (50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000 EUR)</w:t>
            </w:r>
            <w:r>
              <w:t xml:space="preserve"> </w:t>
            </w:r>
            <w:r>
              <w:t xml:space="preserve">divisé en</w:t>
            </w:r>
            <w:r>
              <w:t xml:space="preserve"> </w:t>
            </w:r>
            <w:r>
              <w:rPr>
                <w:bCs/>
                <w:b/>
              </w:rPr>
              <w:t xml:space="preserve">CINQ CENTS (500) PARTS SOCIALES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bCs/>
                <w:b/>
              </w:rPr>
              <w:t xml:space="preserve">CENT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EUROS (100 EUR)</w:t>
            </w:r>
            <w:r>
              <w:t xml:space="preserve"> </w:t>
            </w:r>
            <w:r>
              <w:t xml:space="preserve">chacune, numérotées de 1 à 500, toutes de même</w:t>
            </w:r>
            <w:r>
              <w:t xml:space="preserve"> </w:t>
            </w:r>
            <w:r>
              <w:t xml:space="preserve">catégorie et entièrement libérées.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Répartition initiale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56"/>
              </w:numPr>
              <w:pStyle w:val="Compact"/>
              <w:jc w:val="left"/>
            </w:pPr>
            <w:r>
              <w:t xml:space="preserve">Monsieur Joël OXYBEL : 500 parts = 100% du capital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MODIFICATION DU CAPITAL</w:t>
            </w:r>
          </w:p>
          <w:p>
            <w:pPr>
              <w:jc w:val="left"/>
            </w:pPr>
            <w:r>
              <w:t xml:space="preserve">Le capital social peut être augmenté ou réduit dans les conditions</w:t>
            </w:r>
            <w:r>
              <w:t xml:space="preserve"> </w:t>
            </w:r>
            <w:r>
              <w:t xml:space="preserve">prévues par l'Acte Uniforme OHADA, sur décision de l'Assemblée</w:t>
            </w:r>
            <w:r>
              <w:t xml:space="preserve"> </w:t>
            </w:r>
            <w:r>
              <w:t xml:space="preserve">Générale Extraordinaire.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CESSION DE PARTS</w:t>
            </w:r>
          </w:p>
          <w:p>
            <w:pPr>
              <w:jc w:val="left"/>
            </w:pPr>
            <w:r>
              <w:t xml:space="preserve">Les parts sociales sont librement cessibles entre associés.</w:t>
            </w:r>
          </w:p>
          <w:p>
            <w:pPr>
              <w:jc w:val="left"/>
            </w:pPr>
            <w:r>
              <w:t xml:space="preserve">Elles ne peuvent être cédées à des tiers qu'avec l'agrément de</w:t>
            </w:r>
            <w:r>
              <w:t xml:space="preserve"> </w:t>
            </w:r>
            <w:r>
              <w:t xml:space="preserve">l'Assemblée Générale statuant à la majorité des trois quarts (3/4)</w:t>
            </w:r>
            <w:r>
              <w:t xml:space="preserve"> </w:t>
            </w:r>
            <w:r>
              <w:t xml:space="preserve">du capital social.</w:t>
            </w:r>
          </w:p>
          <w:p>
            <w:pPr>
              <w:jc w:val="left"/>
            </w:pPr>
            <w:r>
              <w:t xml:space="preserve">Toute cession doit être constatée par écrit et notifiée à la société</w:t>
            </w:r>
            <w:r>
              <w:t xml:space="preserve"> </w:t>
            </w:r>
            <w:r>
              <w:t xml:space="preserve">par acte extrajudiciaire ou par lettre recommandée avec accusé de</w:t>
            </w:r>
            <w:r>
              <w:t xml:space="preserve"> </w:t>
            </w:r>
            <w:r>
              <w:t xml:space="preserve">réception.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INDIVISIBILITÉ DES PARTS</w:t>
            </w:r>
          </w:p>
          <w:p>
            <w:pPr>
              <w:jc w:val="left"/>
            </w:pPr>
            <w:r>
              <w:t xml:space="preserve">Les parts sociales sont indivisibles à l'égard de la société qui ne</w:t>
            </w:r>
            <w:r>
              <w:t xml:space="preserve"> </w:t>
            </w:r>
            <w:r>
              <w:t xml:space="preserve">reconnaît qu'un seul propriétaire pour chaque part.</w:t>
            </w:r>
          </w:p>
          <w:p>
            <w:pPr>
              <w:jc w:val="left"/>
            </w:pPr>
            <w:r>
              <w:t xml:space="preserve">TITRE III - GÉRANCE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NOMINATION DES GÉRANTS</w:t>
            </w:r>
          </w:p>
          <w:p>
            <w:pPr>
              <w:jc w:val="left"/>
            </w:pPr>
            <w:r>
              <w:t xml:space="preserve">La société est gérée et administrée par un ou plusieurs gérants,</w:t>
            </w:r>
            <w:r>
              <w:t xml:space="preserve"> </w:t>
            </w:r>
            <w:r>
              <w:t xml:space="preserve">associés ou non, nommés par l'Assemblée Générale des associés pour</w:t>
            </w:r>
            <w:r>
              <w:t xml:space="preserve"> </w:t>
            </w:r>
            <w:r>
              <w:t xml:space="preserve">une durée de</w:t>
            </w:r>
            <w:r>
              <w:t xml:space="preserve"> </w:t>
            </w:r>
            <w:r>
              <w:rPr>
                <w:bCs/>
                <w:b/>
              </w:rPr>
              <w:t xml:space="preserve">SIX (6) ANS</w:t>
            </w:r>
            <w:r>
              <w:t xml:space="preserve"> </w:t>
            </w:r>
            <w:r>
              <w:t xml:space="preserve">renouvelable.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Gérant initial</w:t>
            </w:r>
            <w:r>
              <w:t xml:space="preserve"> </w:t>
            </w:r>
            <w:r>
              <w:t xml:space="preserve">: Monsieur</w:t>
            </w:r>
            <w:r>
              <w:t xml:space="preserve"> </w:t>
            </w:r>
            <w:r>
              <w:rPr>
                <w:bCs/>
                <w:b/>
              </w:rPr>
              <w:t xml:space="preserve">Joël OXYBEL</w:t>
            </w:r>
            <w:r>
              <w:t xml:space="preserve"> </w:t>
            </w:r>
            <w:r>
              <w:rPr>
                <w:bCs/>
                <w:b/>
              </w:rPr>
              <w:t xml:space="preserve">Durée mandat</w:t>
            </w:r>
            <w:r>
              <w:t xml:space="preserve"> </w:t>
            </w:r>
            <w:r>
              <w:t xml:space="preserve">: 6</w:t>
            </w:r>
            <w:r>
              <w:t xml:space="preserve"> </w:t>
            </w:r>
            <w:r>
              <w:t xml:space="preserve">ans à compter de l'immatriculation</w:t>
            </w:r>
            <w:r>
              <w:t xml:space="preserve"> </w:t>
            </w:r>
            <w:r>
              <w:rPr>
                <w:bCs/>
                <w:b/>
              </w:rPr>
              <w:t xml:space="preserve">Rémunération</w:t>
            </w:r>
            <w:r>
              <w:t xml:space="preserve"> </w:t>
            </w:r>
            <w:r>
              <w:t xml:space="preserve">: Fixée par</w:t>
            </w:r>
            <w:r>
              <w:t xml:space="preserve"> </w:t>
            </w:r>
            <w:r>
              <w:t xml:space="preserve">l'Assemblée Générale (3 000 EUR/mois)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POUVOIRS DU GÉRANT</w:t>
            </w:r>
          </w:p>
          <w:p>
            <w:pPr>
              <w:jc w:val="left"/>
            </w:pPr>
            <w:r>
              <w:t xml:space="preserve">Le gérant est investi des pouvoirs les plus étendus pour agir en</w:t>
            </w:r>
            <w:r>
              <w:t xml:space="preserve"> </w:t>
            </w:r>
            <w:r>
              <w:t xml:space="preserve">toutes circonstances au nom de la société, dans la limite de l'objet</w:t>
            </w:r>
            <w:r>
              <w:t xml:space="preserve"> </w:t>
            </w:r>
            <w:r>
              <w:t xml:space="preserve">social et sous réserve des pouvoirs expressément attribués par la loi</w:t>
            </w:r>
            <w:r>
              <w:t xml:space="preserve"> </w:t>
            </w:r>
            <w:r>
              <w:t xml:space="preserve">et les présents statuts à l'Assemblée Générale des associés.</w:t>
            </w:r>
          </w:p>
          <w:p>
            <w:pPr>
              <w:jc w:val="left"/>
            </w:pPr>
            <w:r>
              <w:t xml:space="preserve">Il peut notamment :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Engager la société envers les tiers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Représenter la société en justice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Recruter et licencier le personnel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Ouvrir tout compte bancaire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Signer tous contrats, marchés et conventions</w:t>
            </w:r>
          </w:p>
          <w:p>
            <w:pPr>
              <w:numPr>
                <w:ilvl w:val="0"/>
                <w:numId w:val="2357"/>
              </w:numPr>
              <w:jc w:val="left"/>
            </w:pPr>
            <w:r>
              <w:t xml:space="preserve">Acquérir, vendre, échanger tous biens meubles et immeubles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RÉVOCATION</w:t>
            </w:r>
          </w:p>
          <w:p>
            <w:pPr>
              <w:jc w:val="left"/>
            </w:pPr>
            <w:r>
              <w:t xml:space="preserve">Le gérant peut être révoqué par l'Assemblée Générale statuant à la</w:t>
            </w:r>
            <w:r>
              <w:t xml:space="preserve"> </w:t>
            </w:r>
            <w:r>
              <w:t xml:space="preserve">majorité simple, avec ou sans juste motif. Si la révocation est</w:t>
            </w:r>
            <w:r>
              <w:t xml:space="preserve"> </w:t>
            </w:r>
            <w:r>
              <w:t xml:space="preserve">décidée sans juste motif, elle peut donner lieu à dommages et</w:t>
            </w:r>
            <w:r>
              <w:t xml:space="preserve"> </w:t>
            </w:r>
            <w:r>
              <w:t xml:space="preserve">intérêts.</w:t>
            </w:r>
          </w:p>
          <w:p>
            <w:pPr>
              <w:jc w:val="left"/>
            </w:pPr>
            <w:r>
              <w:t xml:space="preserve">TITRE IV - ASSEMBLÉES GÉNÉRALES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ASSEMBLÉES GÉNÉRALES ORDINAIRES</w:t>
            </w:r>
          </w:p>
          <w:p>
            <w:pPr>
              <w:jc w:val="left"/>
            </w:pPr>
            <w:r>
              <w:t xml:space="preserve">Les associés se réunissent au moins une fois par an en Assemblée</w:t>
            </w:r>
            <w:r>
              <w:t xml:space="preserve"> </w:t>
            </w:r>
            <w:r>
              <w:t xml:space="preserve">Générale Ordinaire (AGO) dans les six (6) mois de la clôture de</w:t>
            </w:r>
            <w:r>
              <w:t xml:space="preserve"> </w:t>
            </w:r>
            <w:r>
              <w:t xml:space="preserve">l'exercice social.</w:t>
            </w:r>
          </w:p>
          <w:p>
            <w:pPr>
              <w:jc w:val="left"/>
            </w:pPr>
            <w:r>
              <w:t xml:space="preserve">L'AGO statue notamment sur :</w:t>
            </w:r>
          </w:p>
          <w:p>
            <w:pPr>
              <w:numPr>
                <w:ilvl w:val="0"/>
                <w:numId w:val="2358"/>
              </w:numPr>
              <w:jc w:val="left"/>
            </w:pPr>
            <w:r>
              <w:t xml:space="preserve">L'approbation des comptes annuels</w:t>
            </w:r>
          </w:p>
          <w:p>
            <w:pPr>
              <w:numPr>
                <w:ilvl w:val="0"/>
                <w:numId w:val="2358"/>
              </w:numPr>
              <w:jc w:val="left"/>
            </w:pPr>
            <w:r>
              <w:t xml:space="preserve">L'affectation du résultat</w:t>
            </w:r>
          </w:p>
          <w:p>
            <w:pPr>
              <w:numPr>
                <w:ilvl w:val="0"/>
                <w:numId w:val="2358"/>
              </w:numPr>
              <w:jc w:val="left"/>
            </w:pPr>
            <w:r>
              <w:t xml:space="preserve">Le quitus aux gérants</w:t>
            </w:r>
          </w:p>
          <w:p>
            <w:pPr>
              <w:numPr>
                <w:ilvl w:val="0"/>
                <w:numId w:val="2358"/>
              </w:numPr>
              <w:jc w:val="left"/>
            </w:pPr>
            <w:r>
              <w:t xml:space="preserve">La nomination/révocation des gérants</w:t>
            </w:r>
          </w:p>
          <w:p>
            <w:pPr>
              <w:numPr>
                <w:ilvl w:val="0"/>
                <w:numId w:val="2358"/>
              </w:numPr>
              <w:jc w:val="left"/>
            </w:pPr>
            <w:r>
              <w:t xml:space="preserve">Toute question relevant de sa compétence</w:t>
            </w:r>
          </w:p>
          <w:p>
            <w:pPr>
              <w:pStyle w:val="DefinitionTerm"/>
              <w:jc w:val="left"/>
            </w:pPr>
            <w:r>
              <w:rPr>
                <w:bCs/>
                <w:b/>
              </w:rPr>
              <w:t xml:space="preserve">Quorum</w:t>
            </w:r>
            <w:r>
              <w:t xml:space="preserve"> </w:t>
            </w:r>
            <w:r>
              <w:t xml:space="preserve">: Aucun quorum requis en première convocation</w:t>
            </w:r>
            <w:r>
              <w:t xml:space="preserve"> </w:t>
            </w:r>
            <w:r>
              <w:rPr>
                <w:bCs/>
                <w:b/>
              </w:rPr>
              <w:t xml:space="preserve">Majorité</w:t>
            </w:r>
          </w:p>
          <w:p>
            <w:pPr>
              <w:pStyle w:val="Compact"/>
              <w:jc w:val="left"/>
            </w:pPr>
            <w:r>
              <w:t xml:space="preserve">Majorité simple des voix présentes ou représentées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15 - ASSEMBLÉES GÉNÉRALES EXTRAORDINAIRES</w:t>
            </w:r>
          </w:p>
          <w:p>
            <w:pPr>
              <w:jc w:val="left"/>
            </w:pPr>
            <w:r>
              <w:t xml:space="preserve">L'Assemblée Générale Extraordinaire (AGE) est seule compétente pour</w:t>
            </w:r>
            <w:r>
              <w:t xml:space="preserve"> </w:t>
            </w:r>
            <w:r>
              <w:t xml:space="preserve">modifier les statuts.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Quorum</w:t>
            </w:r>
            <w:r>
              <w:t xml:space="preserve"> </w:t>
            </w:r>
            <w:r>
              <w:t xml:space="preserve">: 1ère convocation : 2/3 du capital | 2ème convocation :</w:t>
            </w:r>
            <w:r>
              <w:t xml:space="preserve"> </w:t>
            </w:r>
            <w:r>
              <w:t xml:space="preserve">1/2 du capital</w:t>
            </w:r>
            <w:r>
              <w:t xml:space="preserve"> </w:t>
            </w:r>
            <w:r>
              <w:rPr>
                <w:bCs/>
                <w:b/>
              </w:rPr>
              <w:t xml:space="preserve">Majorité</w:t>
            </w:r>
            <w:r>
              <w:t xml:space="preserve"> </w:t>
            </w:r>
            <w:r>
              <w:t xml:space="preserve">: 2/3 des voix présentes ou représentées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16 - CONVOCATION</w:t>
            </w:r>
          </w:p>
          <w:p>
            <w:pPr>
              <w:jc w:val="left"/>
            </w:pPr>
            <w:r>
              <w:t xml:space="preserve">Les assemblées sont convoquées par le gérant par lettre recommandée</w:t>
            </w:r>
            <w:r>
              <w:t xml:space="preserve"> </w:t>
            </w:r>
            <w:r>
              <w:t xml:space="preserve">avec accusé de réception ou remise en main propre contre décharge,</w:t>
            </w:r>
            <w:r>
              <w:t xml:space="preserve"> </w:t>
            </w:r>
            <w:r>
              <w:t xml:space="preserve">quinze (15) jours au moins avant la date de réunion.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17 - DROIT DE VOTE</w:t>
            </w:r>
          </w:p>
          <w:p>
            <w:pPr>
              <w:jc w:val="left"/>
            </w:pPr>
            <w:r>
              <w:t xml:space="preserve">Chaque part sociale donne droit à une voix. Le droit de vote</w:t>
            </w:r>
            <w:r>
              <w:t xml:space="preserve"> </w:t>
            </w:r>
            <w:r>
              <w:t xml:space="preserve">appartient au propriétaire de la part inscrit dans le registre des</w:t>
            </w:r>
            <w:r>
              <w:t xml:space="preserve"> </w:t>
            </w:r>
            <w:r>
              <w:t xml:space="preserve">parts sociales.</w:t>
            </w:r>
          </w:p>
          <w:p>
            <w:pPr>
              <w:jc w:val="left"/>
            </w:pPr>
            <w:r>
              <w:t xml:space="preserve">TITRE V - EXERCICE SOCIAL, COMPTES SOCIAUX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18 - EXERCICE SOCIAL</w:t>
            </w:r>
          </w:p>
          <w:p>
            <w:pPr>
              <w:jc w:val="left"/>
            </w:pPr>
            <w:r>
              <w:t xml:space="preserve">L'exercice social commence le</w:t>
            </w:r>
            <w:r>
              <w:t xml:space="preserve"> </w:t>
            </w:r>
            <w:r>
              <w:rPr>
                <w:bCs/>
                <w:b/>
              </w:rPr>
              <w:t xml:space="preserve">1er janvier</w:t>
            </w:r>
            <w:r>
              <w:t xml:space="preserve"> </w:t>
            </w:r>
            <w:r>
              <w:t xml:space="preserve">et se termine le</w:t>
            </w:r>
            <w:r>
              <w:t xml:space="preserve"> </w:t>
            </w:r>
            <w:r>
              <w:rPr>
                <w:bCs/>
                <w:b/>
              </w:rPr>
              <w:t xml:space="preserve">31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décembre</w:t>
            </w:r>
            <w:r>
              <w:t xml:space="preserve"> </w:t>
            </w:r>
            <w:r>
              <w:t xml:space="preserve">de chaque année.</w:t>
            </w:r>
          </w:p>
          <w:p>
            <w:pPr>
              <w:jc w:val="left"/>
            </w:pPr>
            <w:r>
              <w:t xml:space="preserve">Par exception, le premier exercice comprendra la période écoulée</w:t>
            </w:r>
            <w:r>
              <w:t xml:space="preserve"> </w:t>
            </w:r>
            <w:r>
              <w:t xml:space="preserve">depuis l'immatriculation de la société jusqu'au 31 décembre 2026.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19 - INVENTAIRE ET COMPTES ANNUELS</w:t>
            </w:r>
          </w:p>
          <w:p>
            <w:pPr>
              <w:jc w:val="left"/>
            </w:pPr>
            <w:r>
              <w:t xml:space="preserve">Il est tenu une comptabilité régulière des opérations sociales</w:t>
            </w:r>
            <w:r>
              <w:t xml:space="preserve"> </w:t>
            </w:r>
            <w:r>
              <w:t xml:space="preserve">conformément aux lois et usages du commerce.</w:t>
            </w:r>
          </w:p>
          <w:p>
            <w:pPr>
              <w:jc w:val="left"/>
            </w:pPr>
            <w:r>
              <w:t xml:space="preserve">À la clôture de chaque exercice, le gérant dresse l'inventaire, les</w:t>
            </w:r>
            <w:r>
              <w:t xml:space="preserve"> </w:t>
            </w:r>
            <w:r>
              <w:t xml:space="preserve">comptes annuels (bilan, compte de résultat, annexes) et un rapport de</w:t>
            </w:r>
            <w:r>
              <w:t xml:space="preserve"> </w:t>
            </w:r>
            <w:r>
              <w:t xml:space="preserve">gestion.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20 - AFFECTATION DU RÉSULTAT</w:t>
            </w:r>
          </w:p>
          <w:p>
            <w:pPr>
              <w:jc w:val="left"/>
            </w:pPr>
            <w:r>
              <w:t xml:space="preserve">Le bénéfice net, après impôts, est affecté dans l'ordre suivant :</w:t>
            </w:r>
          </w:p>
          <w:p>
            <w:pPr>
              <w:numPr>
                <w:ilvl w:val="0"/>
                <w:numId w:val="2359"/>
              </w:numPr>
              <w:jc w:val="left"/>
            </w:pPr>
            <w:r>
              <w:rPr>
                <w:bCs/>
                <w:b/>
              </w:rPr>
              <w:t xml:space="preserve">Réserve légale</w:t>
            </w:r>
            <w:r>
              <w:t xml:space="preserve"> </w:t>
            </w:r>
            <w:r>
              <w:t xml:space="preserve">: 5% jusqu'à atteindre 10% du capital social</w:t>
            </w:r>
          </w:p>
          <w:p>
            <w:pPr>
              <w:numPr>
                <w:ilvl w:val="0"/>
                <w:numId w:val="2359"/>
              </w:numPr>
              <w:jc w:val="left"/>
            </w:pPr>
            <w:r>
              <w:rPr>
                <w:bCs/>
                <w:b/>
              </w:rPr>
              <w:t xml:space="preserve">Réserve statutaire</w:t>
            </w:r>
            <w:r>
              <w:t xml:space="preserve"> </w:t>
            </w:r>
            <w:r>
              <w:t xml:space="preserve">: 10% (optionnel, décision AGO)</w:t>
            </w:r>
          </w:p>
          <w:p>
            <w:pPr>
              <w:numPr>
                <w:ilvl w:val="0"/>
                <w:numId w:val="2359"/>
              </w:numPr>
              <w:jc w:val="left"/>
            </w:pPr>
            <w:r>
              <w:rPr>
                <w:bCs/>
                <w:b/>
              </w:rPr>
              <w:t xml:space="preserve">Report à nouveau</w:t>
            </w:r>
            <w:r>
              <w:t xml:space="preserve"> </w:t>
            </w:r>
            <w:r>
              <w:t xml:space="preserve">: Montant décidé par AGO</w:t>
            </w:r>
          </w:p>
          <w:p>
            <w:pPr>
              <w:numPr>
                <w:ilvl w:val="0"/>
                <w:numId w:val="2359"/>
              </w:numPr>
              <w:jc w:val="left"/>
            </w:pPr>
            <w:r>
              <w:rPr>
                <w:bCs/>
                <w:b/>
              </w:rPr>
              <w:t xml:space="preserve">Dividendes</w:t>
            </w:r>
            <w:r>
              <w:t xml:space="preserve"> </w:t>
            </w:r>
            <w:r>
              <w:t xml:space="preserve">: Solde distribuable aux associés au prorata des</w:t>
            </w:r>
            <w:r>
              <w:t xml:space="preserve"> </w:t>
            </w:r>
            <w:r>
              <w:t xml:space="preserve">parts</w:t>
            </w:r>
          </w:p>
          <w:p>
            <w:pPr>
              <w:jc w:val="left"/>
            </w:pPr>
            <w:r>
              <w:t xml:space="preserve">TITRE VI - DISSOLUTION, LIQUIDATION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21 - DISSOLUTION</w:t>
            </w:r>
          </w:p>
          <w:p>
            <w:pPr>
              <w:jc w:val="left"/>
            </w:pPr>
            <w:r>
              <w:t xml:space="preserve">À l'expiration du terme ou en cas de dissolution anticipée,</w:t>
            </w:r>
            <w:r>
              <w:t xml:space="preserve"> </w:t>
            </w:r>
            <w:r>
              <w:t xml:space="preserve">l'Assemblée Générale règle le mode de liquidation et nomme un ou</w:t>
            </w:r>
            <w:r>
              <w:t xml:space="preserve"> </w:t>
            </w:r>
            <w:r>
              <w:t xml:space="preserve">plusieurs liquidateurs dont elle détermine les pouvoirs.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22 - LIQUIDATION</w:t>
            </w:r>
          </w:p>
          <w:p>
            <w:pPr>
              <w:jc w:val="left"/>
            </w:pPr>
            <w:r>
              <w:t xml:space="preserve">La liquidation est effectuée conformément aux dispositions de l'Acte</w:t>
            </w:r>
            <w:r>
              <w:t xml:space="preserve"> </w:t>
            </w:r>
            <w:r>
              <w:t xml:space="preserve">Uniforme OHADA.</w:t>
            </w:r>
          </w:p>
          <w:p>
            <w:pPr>
              <w:jc w:val="left"/>
            </w:pPr>
            <w:r>
              <w:t xml:space="preserve">Le boni de liquidation, après remboursement du capital libéré, est</w:t>
            </w:r>
            <w:r>
              <w:t xml:space="preserve"> </w:t>
            </w:r>
            <w:r>
              <w:t xml:space="preserve">réparti entre les associés au prorata de leurs parts.</w:t>
            </w:r>
          </w:p>
          <w:p>
            <w:pPr>
              <w:jc w:val="left"/>
            </w:pPr>
            <w:r>
              <w:t xml:space="preserve">TITRE VII - DISPOSITIONS DIVERSES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23 - CONTESTATIONS</w:t>
            </w:r>
          </w:p>
          <w:p>
            <w:pPr>
              <w:jc w:val="left"/>
            </w:pPr>
            <w:r>
              <w:t xml:space="preserve">Toutes contestations qui pourraient s'élever pendant la durée de la</w:t>
            </w:r>
            <w:r>
              <w:t xml:space="preserve"> </w:t>
            </w:r>
            <w:r>
              <w:t xml:space="preserve">société ou lors de sa liquidation, soit entre les associés eux-mêmes,</w:t>
            </w:r>
            <w:r>
              <w:t xml:space="preserve"> </w:t>
            </w:r>
            <w:r>
              <w:t xml:space="preserve">soit entre les associés et la société, concernant les affaires</w:t>
            </w:r>
            <w:r>
              <w:t xml:space="preserve"> </w:t>
            </w:r>
            <w:r>
              <w:t xml:space="preserve">sociales ou l'exécution des présents statuts, seront jugées</w:t>
            </w:r>
            <w:r>
              <w:t xml:space="preserve"> </w:t>
            </w:r>
            <w:r>
              <w:t xml:space="preserve">conformément à la loi et soumises à la juridiction des tribunaux</w:t>
            </w:r>
            <w:r>
              <w:t xml:space="preserve"> </w:t>
            </w:r>
            <w:r>
              <w:t xml:space="preserve">compétents du siège social.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24 - FRAIS</w:t>
            </w:r>
          </w:p>
          <w:p>
            <w:pPr>
              <w:jc w:val="left"/>
            </w:pPr>
            <w:r>
              <w:t xml:space="preserve">Tous les frais, droits et honoraires des présents statuts et des</w:t>
            </w:r>
            <w:r>
              <w:t xml:space="preserve"> </w:t>
            </w:r>
            <w:r>
              <w:t xml:space="preserve">actes qui en sont la suite sont à la charge de la société.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25 - ÉLECTION DE DOMICILE</w:t>
            </w:r>
          </w:p>
          <w:p>
            <w:pPr>
              <w:jc w:val="left"/>
            </w:pPr>
            <w:r>
              <w:t xml:space="preserve">Pour l'exécution des présents statuts, les parties font élection de</w:t>
            </w:r>
            <w:r>
              <w:t xml:space="preserve"> </w:t>
            </w:r>
            <w:r>
              <w:t xml:space="preserve">domicile en leurs demeures respectives.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</w:t>
            </w:r>
            <w:r>
              <w:t xml:space="preserve"> </w:t>
            </w:r>
            <w:r>
              <w:rPr>
                <w:bCs/>
                <w:b/>
              </w:rPr>
              <w:t xml:space="preserve">En [NOMBRE] exemplaires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originaux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SIGNATURES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L'ASSOCIÉ UNIQUE :</w:t>
            </w:r>
            <w:r>
              <w:t xml:space="preserve"> </w:t>
            </w:r>
            <w:r>
              <w:rPr>
                <w:bCs/>
                <w:b/>
              </w:rPr>
              <w:t xml:space="preserve">Monsieur Joël OXYBEL</w:t>
            </w:r>
            <w:r>
              <w:t xml:space="preserve"> </w:t>
            </w:r>
            <w:r>
              <w:t xml:space="preserve">[Signature]</w:t>
            </w:r>
          </w:p>
        </w:tc>
      </w:tr>
    </w:tbl>
    <w:bookmarkStart w:id="494" w:name="section-8"/>
    <w:p>
      <w:pPr>
        <w:pStyle w:val="Heading2"/>
      </w:pPr>
    </w:p>
    <w:p>
      <w:pPr>
        <w:pStyle w:val="FirstParagraph"/>
      </w:pPr>
      <w:r>
        <w:rPr>
          <w:bCs/>
          <w:b/>
        </w:rPr>
        <w:t xml:space="preserve">Documents constitutifs complémentaires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Procès-verbal d’Assemblée Générale Constitutive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ASSEMBLÉE GÉNÉRALE CONSTITUTIVE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t xml:space="preserve">Date : [JJ/MM/2026] Lieu : [Adresse]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ORDRE DU JOUR :</w:t>
            </w:r>
          </w:p>
          <w:p>
            <w:pPr>
              <w:numPr>
                <w:ilvl w:val="0"/>
                <w:numId w:val="2360"/>
              </w:numPr>
              <w:jc w:val="left"/>
            </w:pPr>
            <w:r>
              <w:t xml:space="preserve">Adoption des statuts</w:t>
            </w:r>
          </w:p>
          <w:p>
            <w:pPr>
              <w:numPr>
                <w:ilvl w:val="0"/>
                <w:numId w:val="2360"/>
              </w:numPr>
              <w:jc w:val="left"/>
            </w:pPr>
            <w:r>
              <w:t xml:space="preserve">Nomination du gérant</w:t>
            </w:r>
          </w:p>
          <w:p>
            <w:pPr>
              <w:numPr>
                <w:ilvl w:val="0"/>
                <w:numId w:val="2360"/>
              </w:numPr>
              <w:jc w:val="left"/>
            </w:pPr>
            <w:r>
              <w:t xml:space="preserve">Fixation du siège social</w:t>
            </w:r>
          </w:p>
          <w:p>
            <w:pPr>
              <w:numPr>
                <w:ilvl w:val="0"/>
                <w:numId w:val="2360"/>
              </w:numPr>
              <w:jc w:val="left"/>
            </w:pPr>
            <w:r>
              <w:t xml:space="preserve">Évaluation des apports</w:t>
            </w:r>
          </w:p>
          <w:p>
            <w:pPr>
              <w:numPr>
                <w:ilvl w:val="0"/>
                <w:numId w:val="2360"/>
              </w:numPr>
              <w:jc w:val="left"/>
            </w:pPr>
            <w:r>
              <w:t xml:space="preserve">Pouvoirs pour formalités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RÉSOLUTIONS ADOPTÉES À L'UNANIMITÉ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Première résolution</w:t>
            </w:r>
            <w:r>
              <w:t xml:space="preserve"> </w:t>
            </w:r>
            <w:r>
              <w:t xml:space="preserve">: Les statuts sont adoptés dans leur</w:t>
            </w:r>
            <w:r>
              <w:t xml:space="preserve"> </w:t>
            </w:r>
            <w:r>
              <w:t xml:space="preserve">intégralité.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Deuxième résolution</w:t>
            </w:r>
            <w:r>
              <w:t xml:space="preserve"> </w:t>
            </w:r>
            <w:r>
              <w:t xml:space="preserve">: Monsieur Joël OXYBEL est nommé Gérant pour</w:t>
            </w:r>
            <w:r>
              <w:t xml:space="preserve"> </w:t>
            </w:r>
            <w:r>
              <w:t xml:space="preserve">une durée de 6 ans. Rémunération fixée à 3 000 EUR/mois.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Troisième résolution</w:t>
            </w:r>
            <w:r>
              <w:t xml:space="preserve"> </w:t>
            </w:r>
            <w:r>
              <w:t xml:space="preserve">: Le siège social est fixé Zone Industrielle</w:t>
            </w:r>
            <w:r>
              <w:t xml:space="preserve"> </w:t>
            </w:r>
            <w:r>
              <w:t xml:space="preserve">de Kinkole, Mont-Ngafula, Kinshasa.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Quatrième résolution</w:t>
            </w:r>
            <w:r>
              <w:t xml:space="preserve"> </w:t>
            </w:r>
            <w:r>
              <w:t xml:space="preserve">: Les apports sont approuvés pour un montant</w:t>
            </w:r>
            <w:r>
              <w:t xml:space="preserve"> </w:t>
            </w:r>
            <w:r>
              <w:t xml:space="preserve">total de 50 000 EUR.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Cinquième résolution</w:t>
            </w:r>
            <w:r>
              <w:t xml:space="preserve"> </w:t>
            </w:r>
            <w:r>
              <w:t xml:space="preserve">: Tous pouvoirs sont donnés au Gérant pour</w:t>
            </w:r>
            <w:r>
              <w:t xml:space="preserve"> </w:t>
            </w:r>
            <w:r>
              <w:t xml:space="preserve">accomplir les formalités de publicité et d'immatriculation.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</w:t>
            </w:r>
            <w:r>
              <w:t xml:space="preserve"> </w:t>
            </w:r>
            <w:r>
              <w:rPr>
                <w:bCs/>
                <w:b/>
              </w:rPr>
              <w:t xml:space="preserve">Signatures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Déclaration de souscription et de versement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DÉCLARATION DE SOUSCRIPTION ET DE VERSEMENT</w:t>
            </w:r>
          </w:p>
          <w:p>
            <w:pPr>
              <w:jc w:val="left"/>
            </w:pPr>
            <w:r>
              <w:t xml:space="preserve">Je soussigné, Joël OXYBEL, Gérant de la société TAKAPLAST SARL en</w:t>
            </w:r>
            <w:r>
              <w:t xml:space="preserve"> </w:t>
            </w:r>
            <w:r>
              <w:t xml:space="preserve">cours de formation, certifie que :</w:t>
            </w:r>
          </w:p>
          <w:p>
            <w:pPr>
              <w:numPr>
                <w:ilvl w:val="0"/>
                <w:numId w:val="2361"/>
              </w:numPr>
              <w:jc w:val="left"/>
            </w:pPr>
            <w:r>
              <w:t xml:space="preserve">Le capital social de 50 000 EUR divisé en 500 parts de 100 EUR</w:t>
            </w:r>
            <w:r>
              <w:t xml:space="preserve"> </w:t>
            </w:r>
            <w:r>
              <w:t xml:space="preserve">chacune a été intégralement souscrit</w:t>
            </w:r>
          </w:p>
          <w:p>
            <w:pPr>
              <w:numPr>
                <w:ilvl w:val="0"/>
                <w:numId w:val="2361"/>
              </w:numPr>
              <w:jc w:val="left"/>
            </w:pPr>
            <w:r>
              <w:t xml:space="preserve">Les fonds correspondant aux apports en numéraire (50 000 EUR) ont</w:t>
            </w:r>
            <w:r>
              <w:t xml:space="preserve"> </w:t>
            </w:r>
            <w:r>
              <w:t xml:space="preserve">été intégralement versés</w:t>
            </w:r>
          </w:p>
          <w:p>
            <w:pPr>
              <w:numPr>
                <w:ilvl w:val="0"/>
                <w:numId w:val="2361"/>
              </w:numPr>
              <w:jc w:val="left"/>
            </w:pPr>
            <w:r>
              <w:t xml:space="preserve">Ces fonds sont déposés sur le compte bancaire ouvert au nom de la</w:t>
            </w:r>
            <w:r>
              <w:t xml:space="preserve"> </w:t>
            </w:r>
            <w:r>
              <w:t xml:space="preserve">société en formation auprès de [BANQUE]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</w:t>
            </w:r>
            <w:r>
              <w:t xml:space="preserve"> </w:t>
            </w:r>
            <w:r>
              <w:rPr>
                <w:bCs/>
                <w:b/>
              </w:rPr>
              <w:t xml:space="preserve">Signature du Gérant</w:t>
            </w:r>
          </w:p>
        </w:tc>
      </w:tr>
    </w:tbl>
    <w:bookmarkEnd w:id="494"/>
    <w:bookmarkEnd w:id="495"/>
    <w:bookmarkStart w:id="498" w:name="contrats-types"/>
    <w:p>
      <w:pPr>
        <w:pStyle w:val="Heading1"/>
      </w:pPr>
      <w:r>
        <w:t xml:space="preserve">CONTRATS TYPES</w:t>
      </w:r>
    </w:p>
    <w:p>
      <w:pPr>
        <w:pStyle w:val="FirstParagraph"/>
      </w:pPr>
      <w:r>
        <w:rPr>
          <w:bCs/>
          <w:b/>
        </w:rPr>
        <w:t xml:space="preserve">Synthèse juridique</w:t>
      </w:r>
    </w:p>
    <w:p>
      <w:pPr>
        <w:numPr>
          <w:ilvl w:val="0"/>
          <w:numId w:val="2362"/>
        </w:numPr>
      </w:pPr>
      <w:r>
        <w:rPr>
          <w:bCs/>
          <w:b/>
        </w:rPr>
        <w:t xml:space="preserve">écosystème RH : le contrat cadre (CDI)</w:t>
      </w:r>
    </w:p>
    <w:p>
      <w:pPr>
        <w:numPr>
          <w:ilvl w:val="1"/>
          <w:numId w:val="2363"/>
        </w:numPr>
      </w:pPr>
      <w:r>
        <w:rPr>
          <w:bCs/>
          <w:b/>
        </w:rPr>
        <w:t xml:space="preserve">Points critiques :</w:t>
      </w:r>
      <w:r>
        <w:t xml:space="preserve"> </w:t>
      </w:r>
      <w:r>
        <w:t xml:space="preserve">La période d'essai de 3 mois</w:t>
      </w:r>
      <w:r>
        <w:t xml:space="preserve"> </w:t>
      </w:r>
      <w:r>
        <w:t xml:space="preserve">(renouvelable) permet de valider l'adéquation technique des</w:t>
      </w:r>
      <w:r>
        <w:t xml:space="preserve"> </w:t>
      </w:r>
      <w:r>
        <w:t xml:space="preserve">cadres.</w:t>
      </w:r>
    </w:p>
    <w:p>
      <w:pPr>
        <w:numPr>
          <w:ilvl w:val="1"/>
          <w:numId w:val="2363"/>
        </w:numPr>
      </w:pPr>
      <w:r>
        <w:rPr>
          <w:bCs/>
          <w:b/>
        </w:rPr>
        <w:t xml:space="preserve">Protection :</w:t>
      </w:r>
      <w:r>
        <w:t xml:space="preserve"> </w:t>
      </w:r>
      <w:r>
        <w:t xml:space="preserve">Les clauses de</w:t>
      </w:r>
      <w:r>
        <w:t xml:space="preserve"> </w:t>
      </w:r>
      <w:r>
        <w:rPr>
          <w:bCs/>
          <w:b/>
        </w:rPr>
        <w:t xml:space="preserve">confidentialité</w:t>
      </w:r>
      <w:r>
        <w:t xml:space="preserve"> </w:t>
      </w:r>
      <w:r>
        <w:t xml:space="preserve">et de</w:t>
      </w:r>
      <w:r>
        <w:t xml:space="preserve"> </w:t>
      </w:r>
      <w:r>
        <w:rPr>
          <w:bCs/>
          <w:b/>
        </w:rPr>
        <w:t xml:space="preserve">propriété intellectuelle</w:t>
      </w:r>
      <w:r>
        <w:t xml:space="preserve"> </w:t>
      </w:r>
      <w:r>
        <w:t xml:space="preserve">sont essentielles pour protéger de</w:t>
      </w:r>
      <w:r>
        <w:t xml:space="preserve"> </w:t>
      </w:r>
      <w:r>
        <w:t xml:space="preserve">futurs brevets de transformation (ex: bitume modifié).</w:t>
      </w:r>
    </w:p>
    <w:p>
      <w:pPr>
        <w:numPr>
          <w:ilvl w:val="1"/>
          <w:numId w:val="2363"/>
        </w:numPr>
      </w:pPr>
      <w:r>
        <w:rPr>
          <w:bCs/>
          <w:b/>
        </w:rPr>
        <w:t xml:space="preserve">Clause de non-concurrence :</w:t>
      </w:r>
      <w:r>
        <w:t xml:space="preserve"> </w:t>
      </w:r>
      <w:r>
        <w:t xml:space="preserve">Indispensable pour éviter que</w:t>
      </w:r>
      <w:r>
        <w:t xml:space="preserve"> </w:t>
      </w:r>
      <w:r>
        <w:t xml:space="preserve">les directeurs techniques ne rejoignent la concurrence directe à</w:t>
      </w:r>
      <w:r>
        <w:t xml:space="preserve"> </w:t>
      </w:r>
      <w:r>
        <w:t xml:space="preserve">Kinshasa avec les secrets de fabrication.</w:t>
      </w:r>
    </w:p>
    <w:p>
      <w:pPr>
        <w:numPr>
          <w:ilvl w:val="0"/>
          <w:numId w:val="2362"/>
        </w:numPr>
      </w:pPr>
      <w:r>
        <w:rPr>
          <w:bCs/>
          <w:b/>
        </w:rPr>
        <w:t xml:space="preserve">logistique amont : collecteurs indépendants</w:t>
      </w:r>
    </w:p>
    <w:p>
      <w:pPr>
        <w:numPr>
          <w:ilvl w:val="1"/>
          <w:numId w:val="2364"/>
        </w:numPr>
      </w:pPr>
      <w:r>
        <w:rPr>
          <w:bCs/>
          <w:b/>
        </w:rPr>
        <w:t xml:space="preserve">Zéro Subordination :</w:t>
      </w:r>
      <w:r>
        <w:t xml:space="preserve"> </w:t>
      </w:r>
      <w:r>
        <w:t xml:space="preserve">L'Article 2 est vital pour éviter la</w:t>
      </w:r>
      <w:r>
        <w:t xml:space="preserve"> </w:t>
      </w:r>
      <w:r>
        <w:t xml:space="preserve">requalification en contrat de travail par l'inspection du</w:t>
      </w:r>
      <w:r>
        <w:t xml:space="preserve"> </w:t>
      </w:r>
      <w:r>
        <w:t xml:space="preserve">travail de Kinshasa.</w:t>
      </w:r>
    </w:p>
    <w:p>
      <w:pPr>
        <w:numPr>
          <w:ilvl w:val="1"/>
          <w:numId w:val="2364"/>
        </w:numPr>
      </w:pPr>
      <w:r>
        <w:rPr>
          <w:bCs/>
          <w:b/>
        </w:rPr>
        <w:t xml:space="preserve">Qualité :</w:t>
      </w:r>
      <w:r>
        <w:t xml:space="preserve"> </w:t>
      </w:r>
      <w:r>
        <w:t xml:space="preserve">Le système de déclassement (Prix "Souillé")</w:t>
      </w:r>
      <w:r>
        <w:t xml:space="preserve"> </w:t>
      </w:r>
      <w:r>
        <w:t xml:space="preserve">incite les collecteurs à fournir une matière première de haute</w:t>
      </w:r>
      <w:r>
        <w:t xml:space="preserve"> </w:t>
      </w:r>
      <w:r>
        <w:t xml:space="preserve">qualité.</w:t>
      </w:r>
    </w:p>
    <w:p>
      <w:pPr>
        <w:numPr>
          <w:ilvl w:val="1"/>
          <w:numId w:val="2364"/>
        </w:numPr>
      </w:pPr>
      <w:r>
        <w:rPr>
          <w:bCs/>
          <w:b/>
        </w:rPr>
        <w:t xml:space="preserve">Paiement Digital :</w:t>
      </w:r>
      <w:r>
        <w:t xml:space="preserve"> </w:t>
      </w:r>
      <w:r>
        <w:t xml:space="preserve">L'usage du</w:t>
      </w:r>
      <w:r>
        <w:t xml:space="preserve"> </w:t>
      </w:r>
      <w:r>
        <w:rPr>
          <w:bCs/>
          <w:b/>
        </w:rPr>
        <w:t xml:space="preserve">Mobile Money</w:t>
      </w:r>
      <w:r>
        <w:t xml:space="preserve"> </w:t>
      </w:r>
      <w:r>
        <w:t xml:space="preserve">(M-Pesa,</w:t>
      </w:r>
      <w:r>
        <w:t xml:space="preserve"> </w:t>
      </w:r>
      <w:r>
        <w:t xml:space="preserve">Airtel Money) sécurise les transactions en évitant le transport</w:t>
      </w:r>
      <w:r>
        <w:t xml:space="preserve"> </w:t>
      </w:r>
      <w:r>
        <w:t xml:space="preserve">d'espèces sur le site de Kinkole.</w:t>
      </w:r>
    </w:p>
    <w:p>
      <w:pPr>
        <w:numPr>
          <w:ilvl w:val="0"/>
          <w:numId w:val="2362"/>
        </w:numPr>
      </w:pPr>
      <w:r>
        <w:rPr>
          <w:bCs/>
          <w:b/>
        </w:rPr>
        <w:t xml:space="preserve">ventes 2B2 : clients industriels</w:t>
      </w:r>
    </w:p>
    <w:p>
      <w:pPr>
        <w:numPr>
          <w:ilvl w:val="1"/>
          <w:numId w:val="2365"/>
        </w:numPr>
      </w:pPr>
      <w:r>
        <w:rPr>
          <w:bCs/>
          <w:b/>
        </w:rPr>
        <w:t xml:space="preserve">Rigueur Technique :</w:t>
      </w:r>
      <w:r>
        <w:t xml:space="preserve"> </w:t>
      </w:r>
      <w:r>
        <w:t xml:space="preserve">Les spécifications (Densité, MFI) basées</w:t>
      </w:r>
      <w:r>
        <w:t xml:space="preserve"> </w:t>
      </w:r>
      <w:r>
        <w:t xml:space="preserve">&gt; sur les normes</w:t>
      </w:r>
      <w:r>
        <w:t xml:space="preserve"> </w:t>
      </w:r>
      <w:r>
        <w:rPr>
          <w:bCs/>
          <w:b/>
        </w:rPr>
        <w:t xml:space="preserve">ISO</w:t>
      </w:r>
      <w:r>
        <w:t xml:space="preserve"> </w:t>
      </w:r>
      <w:r>
        <w:t xml:space="preserve">(ex: 0,945-0,965g/cm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pour le PEHD)</w:t>
      </w:r>
      <w:r>
        <w:t xml:space="preserve"> </w:t>
      </w:r>
      <w:r>
        <w:t xml:space="preserve">&gt; garantissent aux clients (ex: fabricants de fûts) que vos</w:t>
      </w:r>
      <w:r>
        <w:t xml:space="preserve"> </w:t>
      </w:r>
      <w:r>
        <w:t xml:space="preserve">&gt; granulés ne casseront pas leurs machines.</w:t>
      </w:r>
    </w:p>
    <w:p>
      <w:pPr>
        <w:numPr>
          <w:ilvl w:val="1"/>
          <w:numId w:val="2365"/>
        </w:numPr>
      </w:pPr>
      <w:r>
        <w:rPr>
          <w:bCs/>
          <w:b/>
        </w:rPr>
        <w:t xml:space="preserve">Logistique :</w:t>
      </w:r>
      <w:r>
        <w:t xml:space="preserve"> </w:t>
      </w:r>
      <w:r>
        <w:t xml:space="preserve">L'usage de l'Incoterm EXW (Ex Works) décharge</w:t>
      </w:r>
      <w:r>
        <w:t xml:space="preserve"> </w:t>
      </w:r>
      <w:r>
        <w:t xml:space="preserve">&gt; TakaPlast de la responsabilité du transport, sauf négociation</w:t>
      </w:r>
      <w:r>
        <w:t xml:space="preserve"> </w:t>
      </w:r>
      <w:r>
        <w:t xml:space="preserve">&gt; spécifique.</w:t>
      </w:r>
    </w:p>
    <w:p>
      <w:pPr>
        <w:numPr>
          <w:ilvl w:val="0"/>
          <w:numId w:val="2362"/>
        </w:numPr>
      </w:pPr>
      <w:r>
        <w:rPr>
          <w:bCs/>
          <w:b/>
        </w:rPr>
        <w:t xml:space="preserve">Partenariat international : Wanrooe (Chine)</w:t>
      </w:r>
    </w:p>
    <w:p>
      <w:pPr>
        <w:numPr>
          <w:ilvl w:val="1"/>
          <w:numId w:val="2366"/>
        </w:numPr>
      </w:pPr>
      <w:r>
        <w:rPr>
          <w:bCs/>
          <w:b/>
        </w:rPr>
        <w:t xml:space="preserve">Incoterm CIF Matadi :</w:t>
      </w:r>
      <w:r>
        <w:t xml:space="preserve"> </w:t>
      </w:r>
      <w:r>
        <w:t xml:space="preserve">Wanrooe gère le transport et</w:t>
      </w:r>
      <w:r>
        <w:t xml:space="preserve"> </w:t>
      </w:r>
      <w:r>
        <w:t xml:space="preserve">l'assurance jusqu'au port de Matadi. TakaPlast ne reprend la</w:t>
      </w:r>
      <w:r>
        <w:t xml:space="preserve"> </w:t>
      </w:r>
      <w:r>
        <w:t xml:space="preserve">main que pour le dédouanement et le trajet Matadi-Kinshasa.</w:t>
      </w:r>
    </w:p>
    <w:p>
      <w:pPr>
        <w:numPr>
          <w:ilvl w:val="1"/>
          <w:numId w:val="2366"/>
        </w:numPr>
      </w:pPr>
      <w:r>
        <w:rPr>
          <w:bCs/>
          <w:b/>
        </w:rPr>
        <w:t xml:space="preserve">Garantie Étendue :</w:t>
      </w:r>
      <w:r>
        <w:t xml:space="preserve"> </w:t>
      </w:r>
      <w:r>
        <w:t xml:space="preserve">l’objectif est de</w:t>
      </w:r>
      <w:r>
        <w:t xml:space="preserve"> </w:t>
      </w:r>
      <w:r>
        <w:rPr>
          <w:bCs/>
          <w:b/>
        </w:rPr>
        <w:t xml:space="preserve">18 mois</w:t>
      </w:r>
      <w:r>
        <w:t xml:space="preserve"> </w:t>
      </w:r>
      <w:r>
        <w:t xml:space="preserve">(au lieu</w:t>
      </w:r>
      <w:r>
        <w:t xml:space="preserve"> </w:t>
      </w:r>
      <w:r>
        <w:t xml:space="preserve">des 12 standards), afin de couvrir la phase critique de montée</w:t>
      </w:r>
      <w:r>
        <w:t xml:space="preserve"> </w:t>
      </w:r>
      <w:r>
        <w:t xml:space="preserve">en charge.</w:t>
      </w:r>
    </w:p>
    <w:p>
      <w:pPr>
        <w:numPr>
          <w:ilvl w:val="1"/>
          <w:numId w:val="2366"/>
        </w:numPr>
      </w:pPr>
      <w:r>
        <w:rPr>
          <w:bCs/>
          <w:b/>
        </w:rPr>
        <w:t xml:space="preserve">Paiement Sécurisé :</w:t>
      </w:r>
      <w:r>
        <w:t xml:space="preserve"> </w:t>
      </w:r>
      <w:r>
        <w:t xml:space="preserve">La retenue de 70% avant expédition doit</w:t>
      </w:r>
      <w:r>
        <w:t xml:space="preserve"> </w:t>
      </w:r>
      <w:r>
        <w:t xml:space="preserve">être conditionnée par une inspection</w:t>
      </w:r>
      <w:r>
        <w:t xml:space="preserve"> </w:t>
      </w:r>
      <w:r>
        <w:rPr>
          <w:bCs/>
          <w:b/>
        </w:rPr>
        <w:t xml:space="preserve">SGS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Bureau</w:t>
      </w:r>
      <w:r>
        <w:rPr>
          <w:bCs/>
          <w:b/>
        </w:rPr>
        <w:t xml:space="preserve"> </w:t>
      </w:r>
      <w:r>
        <w:rPr>
          <w:bCs/>
          <w:b/>
        </w:rPr>
        <w:t xml:space="preserve">Veritas</w:t>
      </w:r>
      <w:r>
        <w:t xml:space="preserve"> </w:t>
      </w:r>
      <w:r>
        <w:t xml:space="preserve">à l'usine en Chine pour valider que les machines</w:t>
      </w:r>
      <w:r>
        <w:t xml:space="preserve"> </w:t>
      </w:r>
      <w:r>
        <w:t xml:space="preserve">correspondent aux photos.</w:t>
      </w:r>
    </w:p>
    <w:p>
      <w:pPr>
        <w:pStyle w:val="FirstParagraph"/>
      </w:pPr>
      <w:r>
        <w:rPr>
          <w:iCs/>
          <w:i/>
        </w:rPr>
        <w:t xml:space="preserve">Synthèse des engagements immédiats (juridique)</w:t>
      </w:r>
    </w:p>
    <w:tbl>
      <w:tblPr>
        <w:tblStyle w:val="Table"/>
        <w:tblW w:type="pct" w:w="4875"/>
        <w:tblLook w:firstRow="1" w:lastRow="0" w:firstColumn="0" w:lastColumn="0" w:noHBand="0" w:noVBand="0" w:val="0020"/>
        <w:jc w:val="start"/>
      </w:tblPr>
      <w:tblGrid>
        <w:gridCol w:w="1683"/>
        <w:gridCol w:w="2970"/>
        <w:gridCol w:w="30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Initial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Risque Majeur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 Brut + Charges 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Turn-over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au kg (Variable)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Contamination des 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Vente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Garantie 3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Non-conformité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Wanrooe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34 500 USD (Acompte 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Retard de livraison (90+</w:t>
            </w:r>
            <w:r>
              <w:t xml:space="preserve"> </w:t>
            </w:r>
            <w:r>
              <w:t xml:space="preserve">jours)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Contrat de travail type – cadre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CONTRAT DE TRAVAIL À DURÉE INDÉTERMINÉE</w:t>
            </w:r>
            <w:r>
              <w:t xml:space="preserve"> </w:t>
            </w:r>
            <w:r>
              <w:rPr>
                <w:bCs/>
                <w:b/>
              </w:rPr>
              <w:t xml:space="preserve">PERSONNEL CADRE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ENTRE LES SOUSSIGNÉS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L'EMPLOYEUR :</w:t>
            </w:r>
          </w:p>
          <w:p>
            <w:pPr>
              <w:numPr>
                <w:ilvl w:val="0"/>
                <w:numId w:val="2367"/>
              </w:numPr>
              <w:jc w:val="left"/>
            </w:pPr>
            <w:r>
              <w:t xml:space="preserve">Société : TAKAPLAST SARL</w:t>
            </w:r>
          </w:p>
          <w:p>
            <w:pPr>
              <w:numPr>
                <w:ilvl w:val="0"/>
                <w:numId w:val="2367"/>
              </w:numPr>
              <w:jc w:val="left"/>
            </w:pPr>
            <w:r>
              <w:t xml:space="preserve">Siège : Zone Industrielle Kinkole, Kinshasa</w:t>
            </w:r>
          </w:p>
          <w:p>
            <w:pPr>
              <w:numPr>
                <w:ilvl w:val="0"/>
                <w:numId w:val="2367"/>
              </w:numPr>
              <w:jc w:val="left"/>
            </w:pPr>
            <w:r>
              <w:t xml:space="preserve">RCCM : [Numéro]</w:t>
            </w:r>
          </w:p>
          <w:p>
            <w:pPr>
              <w:numPr>
                <w:ilvl w:val="0"/>
                <w:numId w:val="2367"/>
              </w:numPr>
              <w:jc w:val="left"/>
            </w:pPr>
            <w:r>
              <w:t xml:space="preserve">IDNAT : [Numéro]</w:t>
            </w:r>
          </w:p>
          <w:p>
            <w:pPr>
              <w:numPr>
                <w:ilvl w:val="0"/>
                <w:numId w:val="2367"/>
              </w:numPr>
              <w:jc w:val="left"/>
            </w:pPr>
            <w:r>
              <w:t xml:space="preserve">Représentée par : Monsieur Joël OXYBEL, Gérant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SALARIÉ :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Nom : [NOM]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Prénom : [PRÉNOM]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Date de naissance : [JJ/MM/AAAA]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Lieu de naissance : [LIEU]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Nationalité : [NATIONALITÉ]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Adresse : [ADRESSE COMPLÈTE]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Téléphone : [NUMÉRO]</w:t>
            </w:r>
          </w:p>
          <w:p>
            <w:pPr>
              <w:numPr>
                <w:ilvl w:val="0"/>
                <w:numId w:val="2368"/>
              </w:numPr>
              <w:jc w:val="left"/>
            </w:pPr>
            <w:r>
              <w:t xml:space="preserve">N° CNSS : [NUMÉRO] (si existant)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IL A ÉTÉ CONVENU CE QUI SUIT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ENGAGEMENT</w:t>
            </w:r>
          </w:p>
          <w:p>
            <w:pPr>
              <w:jc w:val="left"/>
            </w:pPr>
            <w:r>
              <w:t xml:space="preserve">La société TAKAPLAST SARL engage le salarié en qualité de</w:t>
            </w:r>
            <w:r>
              <w:t xml:space="preserve"> </w:t>
            </w:r>
            <w:r>
              <w:rPr>
                <w:bCs/>
                <w:b/>
              </w:rPr>
              <w:t xml:space="preserve">[FONCTION]</w:t>
            </w:r>
            <w:r>
              <w:t xml:space="preserve"> </w:t>
            </w:r>
            <w:r>
              <w:t xml:space="preserve">à compter du</w:t>
            </w:r>
            <w:r>
              <w:t xml:space="preserve"> </w:t>
            </w:r>
            <w:r>
              <w:rPr>
                <w:bCs/>
                <w:b/>
              </w:rPr>
              <w:t xml:space="preserve">[DATE]</w:t>
            </w:r>
            <w:r>
              <w:t xml:space="preserve">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PÉRIODE D'ESSAI</w:t>
            </w:r>
          </w:p>
          <w:p>
            <w:pPr>
              <w:jc w:val="left"/>
            </w:pPr>
            <w:r>
              <w:t xml:space="preserve">Le présent contrat est conclu sous réserve d'une période d'essai de</w:t>
            </w:r>
            <w:r>
              <w:t xml:space="preserve"> </w:t>
            </w:r>
            <w:r>
              <w:rPr>
                <w:bCs/>
                <w:b/>
              </w:rPr>
              <w:t xml:space="preserve">TROIS (3) MOIS</w:t>
            </w:r>
            <w:r>
              <w:t xml:space="preserve"> </w:t>
            </w:r>
            <w:r>
              <w:t xml:space="preserve">renouvelable une fois.</w:t>
            </w:r>
          </w:p>
          <w:p>
            <w:pPr>
              <w:jc w:val="left"/>
            </w:pPr>
            <w:r>
              <w:t xml:space="preserve">Pendant cette période, chacune des parties peut rompre le contrat</w:t>
            </w:r>
            <w:r>
              <w:t xml:space="preserve"> </w:t>
            </w:r>
            <w:r>
              <w:t xml:space="preserve">sans préavis ni indemnité, par lettre recommandée ou remise en main</w:t>
            </w:r>
            <w:r>
              <w:t xml:space="preserve"> </w:t>
            </w:r>
            <w:r>
              <w:t xml:space="preserve">propre.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FONCTIONS</w:t>
            </w:r>
          </w:p>
          <w:p>
            <w:pPr>
              <w:jc w:val="left"/>
            </w:pPr>
            <w:r>
              <w:t xml:space="preserve">Le salarié exercera les fonctions de [FONCTION] comprenant</w:t>
            </w:r>
            <w:r>
              <w:t xml:space="preserve"> </w:t>
            </w:r>
            <w:r>
              <w:t xml:space="preserve">notamment :</w:t>
            </w:r>
          </w:p>
          <w:p>
            <w:pPr>
              <w:numPr>
                <w:ilvl w:val="0"/>
                <w:numId w:val="2369"/>
              </w:numPr>
              <w:jc w:val="left"/>
            </w:pPr>
            <w:r>
              <w:t xml:space="preserve">[Mission 1]</w:t>
            </w:r>
          </w:p>
          <w:p>
            <w:pPr>
              <w:numPr>
                <w:ilvl w:val="0"/>
                <w:numId w:val="2369"/>
              </w:numPr>
              <w:jc w:val="left"/>
            </w:pPr>
            <w:r>
              <w:t xml:space="preserve">[Mission 2]</w:t>
            </w:r>
          </w:p>
          <w:p>
            <w:pPr>
              <w:numPr>
                <w:ilvl w:val="0"/>
                <w:numId w:val="2369"/>
              </w:numPr>
              <w:jc w:val="left"/>
            </w:pPr>
            <w:r>
              <w:t xml:space="preserve">[Mission 3]</w:t>
            </w:r>
          </w:p>
          <w:p>
            <w:pPr>
              <w:jc w:val="left"/>
            </w:pPr>
            <w:r>
              <w:t xml:space="preserve">Le salarié s'engage à exercer ses fonctions avec compétence, loyauté</w:t>
            </w:r>
            <w:r>
              <w:t xml:space="preserve"> </w:t>
            </w:r>
            <w:r>
              <w:t xml:space="preserve">et discrétion professionnelle.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LIEU DE TRAVAIL</w:t>
            </w:r>
          </w:p>
          <w:p>
            <w:pPr>
              <w:jc w:val="left"/>
            </w:pPr>
            <w:r>
              <w:t xml:space="preserve">Le salarié exercera ses fonctions au siège de la société à Kinshasa,</w:t>
            </w:r>
            <w:r>
              <w:t xml:space="preserve"> </w:t>
            </w:r>
            <w:r>
              <w:t xml:space="preserve">sous réserve des déplacements nécessaires à l'accomplissement de sa</w:t>
            </w:r>
            <w:r>
              <w:t xml:space="preserve"> </w:t>
            </w:r>
            <w:r>
              <w:t xml:space="preserve">mission.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DURÉE DU TRAVAIL</w:t>
            </w:r>
          </w:p>
          <w:p>
            <w:pPr>
              <w:jc w:val="left"/>
            </w:pPr>
            <w:r>
              <w:t xml:space="preserve">La durée hebdomadaire de travail est fixée à</w:t>
            </w:r>
            <w:r>
              <w:t xml:space="preserve"> </w:t>
            </w:r>
            <w:r>
              <w:rPr>
                <w:bCs/>
                <w:b/>
              </w:rPr>
              <w:t xml:space="preserve">40 HEURES</w:t>
            </w:r>
            <w:r>
              <w:t xml:space="preserve"> </w:t>
            </w:r>
            <w:r>
              <w:t xml:space="preserve">réparties</w:t>
            </w:r>
            <w:r>
              <w:t xml:space="preserve"> </w:t>
            </w:r>
            <w:r>
              <w:t xml:space="preserve">sur 5 jours (lundi au vendredi), soit 8 heures par jour.</w:t>
            </w:r>
          </w:p>
          <w:p>
            <w:pPr>
              <w:jc w:val="left"/>
            </w:pPr>
            <w:r>
              <w:t xml:space="preserve">Horaires : 8h00 - 17h00 (pause déjeuner 12h-13h)</w:t>
            </w:r>
          </w:p>
          <w:p>
            <w:pPr>
              <w:jc w:val="left"/>
            </w:pPr>
            <w:r>
              <w:t xml:space="preserve">En tant que cadre, le salarié pourra être amené à effectuer des</w:t>
            </w:r>
            <w:r>
              <w:t xml:space="preserve"> </w:t>
            </w:r>
            <w:r>
              <w:t xml:space="preserve">heures supplémentaires non rémunérées, compte tenu de ses</w:t>
            </w:r>
            <w:r>
              <w:t xml:space="preserve"> </w:t>
            </w:r>
            <w:r>
              <w:t xml:space="preserve">responsabilités et de sa rémunération globale.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RÉMUNÉRATION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Salaire de base mensuel brut</w:t>
            </w:r>
            <w:r>
              <w:t xml:space="preserve"> </w:t>
            </w:r>
            <w:r>
              <w:t xml:space="preserve">: [MONTANT] EUR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Éléments complémentaires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70"/>
              </w:numPr>
              <w:jc w:val="left"/>
            </w:pPr>
            <w:r>
              <w:t xml:space="preserve">Prime de fonction : [MONTANT] EUR (si applicable)</w:t>
            </w:r>
          </w:p>
          <w:p>
            <w:pPr>
              <w:numPr>
                <w:ilvl w:val="0"/>
                <w:numId w:val="2370"/>
              </w:numPr>
              <w:jc w:val="left"/>
            </w:pPr>
            <w:r>
              <w:t xml:space="preserve">Prime de transport : [MONTANT] EUR</w:t>
            </w:r>
          </w:p>
          <w:p>
            <w:pPr>
              <w:numPr>
                <w:ilvl w:val="0"/>
                <w:numId w:val="2370"/>
              </w:numPr>
              <w:jc w:val="left"/>
            </w:pPr>
            <w:r>
              <w:t xml:space="preserve">[Autres primes]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Paiement</w:t>
            </w:r>
            <w:r>
              <w:t xml:space="preserve"> </w:t>
            </w:r>
            <w:r>
              <w:t xml:space="preserve">: Le salaire est payable mensuellement par virement</w:t>
            </w:r>
            <w:r>
              <w:t xml:space="preserve"> </w:t>
            </w:r>
            <w:r>
              <w:t xml:space="preserve">bancaire au plus tard le 5 du mois suivant.</w:t>
            </w:r>
          </w:p>
          <w:p>
            <w:pPr>
              <w:jc w:val="left"/>
            </w:pPr>
            <w:r>
              <w:t xml:space="preserve">Le salaire est soumis aux retenues légales (impôt sur le revenu,</w:t>
            </w:r>
            <w:r>
              <w:t xml:space="preserve"> </w:t>
            </w:r>
            <w:r>
              <w:t xml:space="preserve">cotisations sociales CNSS).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AVANTAGES SOCIAUX</w:t>
            </w:r>
          </w:p>
          <w:p>
            <w:pPr>
              <w:jc w:val="left"/>
            </w:pPr>
            <w:r>
              <w:t xml:space="preserve">Le salarié bénéficie des avantages suivants :</w:t>
            </w:r>
          </w:p>
          <w:p>
            <w:pPr>
              <w:numPr>
                <w:ilvl w:val="0"/>
                <w:numId w:val="2371"/>
              </w:numPr>
              <w:jc w:val="left"/>
            </w:pPr>
            <w:r>
              <w:t xml:space="preserve">Affiliation CNSS (retraite, risques professionnels)</w:t>
            </w:r>
          </w:p>
          <w:p>
            <w:pPr>
              <w:numPr>
                <w:ilvl w:val="0"/>
                <w:numId w:val="2371"/>
              </w:numPr>
              <w:jc w:val="left"/>
            </w:pPr>
            <w:r>
              <w:t xml:space="preserve">Mutuelle santé entreprise (couverture famille)</w:t>
            </w:r>
          </w:p>
          <w:p>
            <w:pPr>
              <w:numPr>
                <w:ilvl w:val="0"/>
                <w:numId w:val="2371"/>
              </w:numPr>
              <w:jc w:val="left"/>
            </w:pPr>
            <w:r>
              <w:t xml:space="preserve">Congés payés : 2 jours ouvrables par mois (24 jours/an)</w:t>
            </w:r>
          </w:p>
          <w:p>
            <w:pPr>
              <w:numPr>
                <w:ilvl w:val="0"/>
                <w:numId w:val="2371"/>
              </w:numPr>
              <w:jc w:val="left"/>
            </w:pPr>
            <w:r>
              <w:t xml:space="preserve">Jours fériés légaux RDC (11/an)</w:t>
            </w:r>
          </w:p>
          <w:p>
            <w:pPr>
              <w:numPr>
                <w:ilvl w:val="0"/>
                <w:numId w:val="2371"/>
              </w:numPr>
              <w:jc w:val="left"/>
            </w:pPr>
            <w:r>
              <w:t xml:space="preserve">[Autres avantages selon politique RH]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CONGÉS</w:t>
            </w:r>
          </w:p>
          <w:p>
            <w:pPr>
              <w:jc w:val="left"/>
            </w:pPr>
            <w:r>
              <w:t xml:space="preserve">Le salarié acquiert des droits à congés payés à raison de 2 jours</w:t>
            </w:r>
            <w:r>
              <w:t xml:space="preserve"> </w:t>
            </w:r>
            <w:r>
              <w:t xml:space="preserve">ouvrables par mois de travail effectif, soit 24 jours par an.</w:t>
            </w:r>
          </w:p>
          <w:p>
            <w:pPr>
              <w:jc w:val="left"/>
            </w:pPr>
            <w:r>
              <w:t xml:space="preserve">Les dates de congés sont fixées d'un commun accord avec la</w:t>
            </w:r>
            <w:r>
              <w:t xml:space="preserve"> </w:t>
            </w:r>
            <w:r>
              <w:t xml:space="preserve">hiérarchie, en tenant compte des nécessités du service.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CLAUSE DE CONFIDENTIALITÉ</w:t>
            </w:r>
          </w:p>
          <w:p>
            <w:pPr>
              <w:jc w:val="left"/>
            </w:pPr>
            <w:r>
              <w:t xml:space="preserve">Le salarié s'engage à garder strictement confidentiels tous</w:t>
            </w:r>
            <w:r>
              <w:t xml:space="preserve"> </w:t>
            </w:r>
            <w:r>
              <w:t xml:space="preserve">renseignements, documents, procédés, méthodes et informations dont il</w:t>
            </w:r>
            <w:r>
              <w:t xml:space="preserve"> </w:t>
            </w:r>
            <w:r>
              <w:t xml:space="preserve">aura connaissance dans l'exercice de ses fonctions.</w:t>
            </w:r>
          </w:p>
          <w:p>
            <w:pPr>
              <w:jc w:val="left"/>
            </w:pPr>
            <w:r>
              <w:t xml:space="preserve">Cette obligation de confidentialité demeure après la cessation du</w:t>
            </w:r>
            <w:r>
              <w:t xml:space="preserve"> </w:t>
            </w:r>
            <w:r>
              <w:t xml:space="preserve">contrat, quelle qu'en soit la cause.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CLAUSE DE NON-CONCURRENCE</w:t>
            </w:r>
            <w:r>
              <w:t xml:space="preserve"> </w:t>
            </w:r>
            <w:r>
              <w:t xml:space="preserve">(Optionnel)</w:t>
            </w:r>
          </w:p>
          <w:p>
            <w:pPr>
              <w:jc w:val="left"/>
            </w:pPr>
            <w:r>
              <w:t xml:space="preserve">Pendant une durée de [12] MOIS suivant la rupture du contrat, le</w:t>
            </w:r>
            <w:r>
              <w:t xml:space="preserve"> </w:t>
            </w:r>
            <w:r>
              <w:t xml:space="preserve">salarié s'engage à ne pas exercer, directement ou indirectement, une</w:t>
            </w:r>
            <w:r>
              <w:t xml:space="preserve"> </w:t>
            </w:r>
            <w:r>
              <w:t xml:space="preserve">activité concurrente de celle de la société dans un rayon de [50]</w:t>
            </w:r>
            <w:r>
              <w:t xml:space="preserve"> </w:t>
            </w:r>
            <w:r>
              <w:t xml:space="preserve">KM du siège.</w:t>
            </w:r>
          </w:p>
          <w:p>
            <w:pPr>
              <w:jc w:val="left"/>
            </w:pPr>
            <w:r>
              <w:t xml:space="preserve">En contrepartie, une indemnité compensatrice de [%] du salaire brut</w:t>
            </w:r>
            <w:r>
              <w:t xml:space="preserve"> </w:t>
            </w:r>
            <w:r>
              <w:t xml:space="preserve">mensuel sera versée mensuellement pendant cette période.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PROPRIÉTÉ INTELLECTUELLE</w:t>
            </w:r>
          </w:p>
          <w:p>
            <w:pPr>
              <w:jc w:val="left"/>
            </w:pPr>
            <w:r>
              <w:t xml:space="preserve">Toute création, invention, amélioration réalisée par le salarié dans</w:t>
            </w:r>
            <w:r>
              <w:t xml:space="preserve"> </w:t>
            </w:r>
            <w:r>
              <w:t xml:space="preserve">l'exécution de ses fonctions appartient de plein droit à la société.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MODIFICATION DU CONTRAT</w:t>
            </w:r>
          </w:p>
          <w:p>
            <w:pPr>
              <w:jc w:val="left"/>
            </w:pPr>
            <w:r>
              <w:t xml:space="preserve">Toute modification du présent contrat doit faire l'objet d'un</w:t>
            </w:r>
            <w:r>
              <w:t xml:space="preserve"> </w:t>
            </w:r>
            <w:r>
              <w:t xml:space="preserve">avenant écrit signé des deux parties.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RÉSILIATION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Par l'employeur</w:t>
            </w:r>
            <w:r>
              <w:t xml:space="preserve"> </w:t>
            </w:r>
            <w:r>
              <w:t xml:space="preserve">: Préavis de [2] MOIS (cadre) par lettre</w:t>
            </w:r>
            <w:r>
              <w:t xml:space="preserve"> </w:t>
            </w:r>
            <w:r>
              <w:t xml:space="preserve">recommandée</w:t>
            </w:r>
            <w:r>
              <w:t xml:space="preserve"> </w:t>
            </w:r>
            <w:r>
              <w:rPr>
                <w:bCs/>
                <w:b/>
              </w:rPr>
              <w:t xml:space="preserve">Par le salarié</w:t>
            </w:r>
            <w:r>
              <w:t xml:space="preserve"> </w:t>
            </w:r>
            <w:r>
              <w:t xml:space="preserve">: Préavis de [1] MOIS par lettre</w:t>
            </w:r>
            <w:r>
              <w:t xml:space="preserve"> </w:t>
            </w:r>
            <w:r>
              <w:t xml:space="preserve">recommandée</w:t>
            </w:r>
          </w:p>
          <w:p>
            <w:pPr>
              <w:jc w:val="left"/>
            </w:pPr>
            <w:r>
              <w:t xml:space="preserve">En cas de faute grave, le contrat peut être rompu sans préavis ni</w:t>
            </w:r>
            <w:r>
              <w:t xml:space="preserve"> </w:t>
            </w:r>
            <w:r>
              <w:t xml:space="preserve">indemnité.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RÈGLEMENT INTÉRIEUR</w:t>
            </w:r>
          </w:p>
          <w:p>
            <w:pPr>
              <w:jc w:val="left"/>
            </w:pPr>
            <w:r>
              <w:t xml:space="preserve">Le salarié déclare avoir pris connaissance du règlement intérieur de</w:t>
            </w:r>
            <w:r>
              <w:t xml:space="preserve"> </w:t>
            </w:r>
            <w:r>
              <w:t xml:space="preserve">la société et s'engage à le respecter.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15 - LITIGES</w:t>
            </w:r>
          </w:p>
          <w:p>
            <w:pPr>
              <w:jc w:val="left"/>
            </w:pPr>
            <w:r>
              <w:t xml:space="preserve">Tout litige relatif à l'exécution ou à l'interprétation du présent</w:t>
            </w:r>
            <w:r>
              <w:t xml:space="preserve"> </w:t>
            </w:r>
            <w:r>
              <w:t xml:space="preserve">contrat sera soumis aux tribunaux compétents de Kinshasa.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[DATE], en deux (2) exemplaires originaux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L'EMPLOYEUR</w:t>
            </w:r>
            <w:r>
              <w:t xml:space="preserve"> </w:t>
            </w:r>
            <w:r>
              <w:rPr>
                <w:bCs/>
                <w:b/>
              </w:rPr>
              <w:t xml:space="preserve">LE SALARIÉ</w:t>
            </w:r>
            <w:r>
              <w:t xml:space="preserve"> </w:t>
            </w:r>
            <w:r>
              <w:t xml:space="preserve">TAKAPLAST SARL [NOM PRÉNOM] Joël</w:t>
            </w:r>
            <w:r>
              <w:t xml:space="preserve"> </w:t>
            </w:r>
            <w:r>
              <w:t xml:space="preserve">OXYBEL, Gérant</w:t>
            </w:r>
          </w:p>
          <w:p>
            <w:pPr>
              <w:jc w:val="left"/>
            </w:pPr>
            <w:r>
              <w:t xml:space="preserve">[Signature] [Signature]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Contrat de prestation – collecteurs indépendants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CONTRAT DE PRESTATION DE SERVICES</w:t>
            </w:r>
            <w:r>
              <w:t xml:space="preserve"> </w:t>
            </w:r>
            <w:r>
              <w:rPr>
                <w:bCs/>
                <w:b/>
              </w:rPr>
              <w:t xml:space="preserve">COLLECTE DE DÉCHETS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ENTRE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CLIENT</w:t>
            </w:r>
            <w:r>
              <w:t xml:space="preserve"> </w:t>
            </w:r>
            <w:r>
              <w:t xml:space="preserve">(ci-après "la Société") :</w:t>
            </w:r>
          </w:p>
          <w:p>
            <w:pPr>
              <w:numPr>
                <w:ilvl w:val="0"/>
                <w:numId w:val="2372"/>
              </w:numPr>
              <w:jc w:val="left"/>
            </w:pPr>
            <w:r>
              <w:t xml:space="preserve">TAKAPLAST SARL</w:t>
            </w:r>
          </w:p>
          <w:p>
            <w:pPr>
              <w:numPr>
                <w:ilvl w:val="0"/>
                <w:numId w:val="2372"/>
              </w:numPr>
              <w:jc w:val="left"/>
            </w:pPr>
            <w:r>
              <w:t xml:space="preserve">Siège : Zone Industrielle Kinkole, Kinshasa</w:t>
            </w:r>
          </w:p>
          <w:p>
            <w:pPr>
              <w:numPr>
                <w:ilvl w:val="0"/>
                <w:numId w:val="2372"/>
              </w:numPr>
              <w:jc w:val="left"/>
            </w:pPr>
            <w:r>
              <w:t xml:space="preserve">Représentée par : M. Joël OXYBEL, Gérant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PRESTATAIRE</w:t>
            </w:r>
            <w:r>
              <w:t xml:space="preserve"> </w:t>
            </w:r>
            <w:r>
              <w:t xml:space="preserve">(ci-après "le Collecteur") :</w:t>
            </w:r>
          </w:p>
          <w:p>
            <w:pPr>
              <w:numPr>
                <w:ilvl w:val="0"/>
                <w:numId w:val="2373"/>
              </w:numPr>
              <w:jc w:val="left"/>
            </w:pPr>
            <w:r>
              <w:t xml:space="preserve">Nom : [NOM PRÉNOM]</w:t>
            </w:r>
          </w:p>
          <w:p>
            <w:pPr>
              <w:numPr>
                <w:ilvl w:val="0"/>
                <w:numId w:val="2373"/>
              </w:numPr>
              <w:jc w:val="left"/>
            </w:pPr>
            <w:r>
              <w:t xml:space="preserve">Adresse : [ADRESSE]</w:t>
            </w:r>
          </w:p>
          <w:p>
            <w:pPr>
              <w:numPr>
                <w:ilvl w:val="0"/>
                <w:numId w:val="2373"/>
              </w:numPr>
              <w:jc w:val="left"/>
            </w:pPr>
            <w:r>
              <w:t xml:space="preserve">Téléphone : [NUMÉRO]</w:t>
            </w:r>
          </w:p>
          <w:p>
            <w:pPr>
              <w:numPr>
                <w:ilvl w:val="0"/>
                <w:numId w:val="2373"/>
              </w:numPr>
              <w:jc w:val="left"/>
            </w:pPr>
            <w:r>
              <w:t xml:space="preserve">N° Carte d'identité : [NUMÉRO]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IL EST CONVENU CE QUI SUIT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OBJET</w:t>
            </w:r>
          </w:p>
          <w:p>
            <w:pPr>
              <w:jc w:val="left"/>
            </w:pPr>
            <w:r>
              <w:t xml:space="preserve">La Société confie au Collecteur, qui accepte, une mission de collecte</w:t>
            </w:r>
            <w:r>
              <w:t xml:space="preserve"> </w:t>
            </w:r>
            <w:r>
              <w:t xml:space="preserve">de déchets plastiques dans les zones définies, en tant que</w:t>
            </w:r>
            <w:r>
              <w:t xml:space="preserve"> </w:t>
            </w:r>
            <w:r>
              <w:t xml:space="preserve">prestataire indépendant.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STATUT</w:t>
            </w:r>
          </w:p>
          <w:p>
            <w:pPr>
              <w:jc w:val="left"/>
            </w:pPr>
            <w:r>
              <w:t xml:space="preserve">Le Collecteur exerce son activité en totale indépendance. Il</w:t>
            </w:r>
            <w:r>
              <w:t xml:space="preserve"> </w:t>
            </w:r>
            <w:r>
              <w:t xml:space="preserve">n'existe aucun lien de subordination entre les parties. Le présent</w:t>
            </w:r>
            <w:r>
              <w:t xml:space="preserve"> </w:t>
            </w:r>
            <w:r>
              <w:t xml:space="preserve">contrat ne constitue pas un contrat de travail.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ZONES DE COLLECTE</w:t>
            </w:r>
          </w:p>
          <w:p>
            <w:pPr>
              <w:jc w:val="left"/>
            </w:pPr>
            <w:r>
              <w:t xml:space="preserve">Le Collecteur opère dans les zones suivantes :</w:t>
            </w:r>
          </w:p>
          <w:p>
            <w:pPr>
              <w:numPr>
                <w:ilvl w:val="0"/>
                <w:numId w:val="2374"/>
              </w:numPr>
              <w:jc w:val="left"/>
            </w:pPr>
            <w:r>
              <w:t xml:space="preserve">[ZONE 1]</w:t>
            </w:r>
          </w:p>
          <w:p>
            <w:pPr>
              <w:numPr>
                <w:ilvl w:val="0"/>
                <w:numId w:val="2374"/>
              </w:numPr>
              <w:jc w:val="left"/>
            </w:pPr>
            <w:r>
              <w:t xml:space="preserve">[ZONE 2]</w:t>
            </w:r>
          </w:p>
          <w:p>
            <w:pPr>
              <w:numPr>
                <w:ilvl w:val="0"/>
                <w:numId w:val="2374"/>
              </w:numPr>
              <w:jc w:val="left"/>
            </w:pPr>
            <w:r>
              <w:t xml:space="preserve">[Autres zones autorisées]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TYPES DE PLASTIQUES COLLECTÉS</w:t>
            </w:r>
          </w:p>
          <w:p>
            <w:pPr>
              <w:jc w:val="left"/>
            </w:pPr>
            <w:r>
              <w:t xml:space="preserve">Le Collecteur s'engage à collecter exclusivement les types de</w:t>
            </w:r>
            <w:r>
              <w:t xml:space="preserve"> </w:t>
            </w:r>
            <w:r>
              <w:t xml:space="preserve">plastiques suivants :</w:t>
            </w:r>
          </w:p>
          <w:p>
            <w:pPr>
              <w:numPr>
                <w:ilvl w:val="0"/>
                <w:numId w:val="2375"/>
              </w:numPr>
              <w:jc w:val="left"/>
            </w:pPr>
            <w:r>
              <w:t xml:space="preserve">PEHD (bidons, jerricans)</w:t>
            </w:r>
          </w:p>
          <w:p>
            <w:pPr>
              <w:numPr>
                <w:ilvl w:val="0"/>
                <w:numId w:val="2375"/>
              </w:numPr>
              <w:jc w:val="left"/>
            </w:pPr>
            <w:r>
              <w:t xml:space="preserve">PEBD (sacs, films)</w:t>
            </w:r>
          </w:p>
          <w:p>
            <w:pPr>
              <w:numPr>
                <w:ilvl w:val="0"/>
                <w:numId w:val="2375"/>
              </w:numPr>
              <w:jc w:val="left"/>
            </w:pPr>
            <w:r>
              <w:t xml:space="preserve">PP (caisses, seaux)</w:t>
            </w:r>
          </w:p>
          <w:p>
            <w:pPr>
              <w:numPr>
                <w:ilvl w:val="0"/>
                <w:numId w:val="2375"/>
              </w:numPr>
              <w:jc w:val="left"/>
            </w:pPr>
            <w:r>
              <w:t xml:space="preserve">PET (bouteilles transparentes)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Refus</w:t>
            </w:r>
            <w:r>
              <w:t xml:space="preserve"> </w:t>
            </w:r>
            <w:r>
              <w:t xml:space="preserve">: PVC, plastiques souillés, médicaux ou dangereux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CONDITIONS DE QUALITÉ</w:t>
            </w:r>
          </w:p>
          <w:p>
            <w:pPr>
              <w:jc w:val="left"/>
            </w:pPr>
            <w:r>
              <w:t xml:space="preserve">Les plastiques collectés doivent être :</w:t>
            </w:r>
          </w:p>
          <w:p>
            <w:pPr>
              <w:numPr>
                <w:ilvl w:val="0"/>
                <w:numId w:val="2376"/>
              </w:numPr>
              <w:jc w:val="left"/>
            </w:pPr>
            <w:r>
              <w:t xml:space="preserve">Relativement propres (rinçage basique acceptable)</w:t>
            </w:r>
          </w:p>
          <w:p>
            <w:pPr>
              <w:numPr>
                <w:ilvl w:val="0"/>
                <w:numId w:val="2376"/>
              </w:numPr>
              <w:jc w:val="left"/>
            </w:pPr>
            <w:r>
              <w:t xml:space="preserve">Sans contamination majeure (terre, produits chimiques)</w:t>
            </w:r>
          </w:p>
          <w:p>
            <w:pPr>
              <w:numPr>
                <w:ilvl w:val="0"/>
                <w:numId w:val="2376"/>
              </w:numPr>
              <w:jc w:val="left"/>
            </w:pPr>
            <w:r>
              <w:t xml:space="preserve">Triés par type (catégories séparées si possible)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RÉMUNÉRATION</w:t>
            </w:r>
          </w:p>
          <w:p>
            <w:pPr>
              <w:jc w:val="left"/>
            </w:pPr>
            <w:r>
              <w:t xml:space="preserve">Le Collecteur est rémunéré au poids selon la grille tarifaire</w:t>
            </w:r>
            <w:r>
              <w:t xml:space="preserve"> </w:t>
            </w:r>
            <w:r>
              <w:t xml:space="preserve">suivante :</w:t>
            </w:r>
          </w:p>
          <w:tbl>
            <w:tblPr>
              <w:tblStyle w:val="Table"/>
              <w:tblW w:type="pct" w:w="4722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420"/>
              <w:gridCol w:w="24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Type plastique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Prix (EUR/kg)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Prix (FC/kg)*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PEHD propre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400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PEBD propre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320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PP propre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370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PET transparent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480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Mixte non trié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Souillé (déclassé)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130</w:t>
                  </w:r>
                </w:p>
              </w:tc>
            </w:tr>
          </w:tbl>
          <w:p>
            <w:pPr>
              <w:jc w:val="left"/>
            </w:pPr>
            <w:r>
              <w:t xml:space="preserve">*Taux de change indicatif : 1 EUR = 2 650 FC</w:t>
            </w:r>
          </w:p>
          <w:p>
            <w:pPr>
              <w:jc w:val="left"/>
            </w:pPr>
            <w:r>
              <w:t xml:space="preserve">Les prix peuvent être révisés trimestriellement par la Société en</w:t>
            </w:r>
            <w:r>
              <w:t xml:space="preserve"> </w:t>
            </w:r>
            <w:r>
              <w:t xml:space="preserve">fonction du marché.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MODALITÉS DE LIVRAISON</w:t>
            </w:r>
          </w:p>
          <w:p>
            <w:pPr>
              <w:jc w:val="left"/>
            </w:pPr>
            <w:r>
              <w:t xml:space="preserve">Le Collecteur livre ses plastiques au centre TakaPlast (Kinkole)</w:t>
            </w:r>
            <w:r>
              <w:t xml:space="preserve"> </w:t>
            </w:r>
            <w:r>
              <w:t xml:space="preserve">selon les horaires suivants :</w:t>
            </w:r>
          </w:p>
          <w:p>
            <w:pPr>
              <w:numPr>
                <w:ilvl w:val="0"/>
                <w:numId w:val="2377"/>
              </w:numPr>
              <w:jc w:val="left"/>
            </w:pPr>
            <w:r>
              <w:t xml:space="preserve">Lundi à vendredi : 8h-17h</w:t>
            </w:r>
          </w:p>
          <w:p>
            <w:pPr>
              <w:numPr>
                <w:ilvl w:val="0"/>
                <w:numId w:val="2377"/>
              </w:numPr>
              <w:jc w:val="left"/>
            </w:pPr>
            <w:r>
              <w:t xml:space="preserve">Samedi : 8h-12h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PESÉE ET CONTRÔLE</w:t>
            </w:r>
          </w:p>
          <w:p>
            <w:pPr>
              <w:jc w:val="left"/>
            </w:pPr>
            <w:r>
              <w:t xml:space="preserve">À chaque livraison :</w:t>
            </w:r>
          </w:p>
          <w:p>
            <w:pPr>
              <w:numPr>
                <w:ilvl w:val="0"/>
                <w:numId w:val="2378"/>
              </w:numPr>
              <w:jc w:val="left"/>
            </w:pPr>
            <w:r>
              <w:t xml:space="preserve">Pesée sur bascule certifiée</w:t>
            </w:r>
          </w:p>
          <w:p>
            <w:pPr>
              <w:numPr>
                <w:ilvl w:val="0"/>
                <w:numId w:val="2378"/>
              </w:numPr>
              <w:jc w:val="left"/>
            </w:pPr>
            <w:r>
              <w:t xml:space="preserve">Contrôle qualité (tri, propreté)</w:t>
            </w:r>
          </w:p>
          <w:p>
            <w:pPr>
              <w:numPr>
                <w:ilvl w:val="0"/>
                <w:numId w:val="2378"/>
              </w:numPr>
              <w:jc w:val="left"/>
            </w:pPr>
            <w:r>
              <w:t xml:space="preserve">Émission bon de pesée signé</w:t>
            </w:r>
          </w:p>
          <w:p>
            <w:pPr>
              <w:numPr>
                <w:ilvl w:val="0"/>
                <w:numId w:val="2378"/>
              </w:numPr>
              <w:jc w:val="left"/>
            </w:pPr>
            <w:r>
              <w:t xml:space="preserve">Paiement immédiat ou hebdomadaire (selon accord)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PAIEMENT</w:t>
            </w:r>
          </w:p>
          <w:p>
            <w:pPr>
              <w:jc w:val="left"/>
            </w:pPr>
            <w:r>
              <w:t xml:space="preserve">Paiement par :</w:t>
            </w:r>
          </w:p>
          <w:p>
            <w:pPr>
              <w:numPr>
                <w:ilvl w:val="0"/>
                <w:numId w:val="2379"/>
              </w:numPr>
              <w:jc w:val="left"/>
            </w:pPr>
            <w:r>
              <w:rPr>
                <w:bCs/>
                <w:b/>
              </w:rPr>
              <w:t xml:space="preserve">Espèces</w:t>
            </w:r>
            <w:r>
              <w:t xml:space="preserve"> </w:t>
            </w:r>
            <w:r>
              <w:t xml:space="preserve">: Pour montants &lt;100 EUR</w:t>
            </w:r>
          </w:p>
          <w:p>
            <w:pPr>
              <w:numPr>
                <w:ilvl w:val="0"/>
                <w:numId w:val="2379"/>
              </w:numPr>
              <w:jc w:val="left"/>
            </w:pPr>
            <w:r>
              <w:rPr>
                <w:bCs/>
                <w:b/>
              </w:rPr>
              <w:t xml:space="preserve">Mobile Money</w:t>
            </w:r>
            <w:r>
              <w:t xml:space="preserve"> </w:t>
            </w:r>
            <w:r>
              <w:t xml:space="preserve">(M-Pesa, Airtel Money) : Privilégié</w:t>
            </w:r>
          </w:p>
          <w:p>
            <w:pPr>
              <w:numPr>
                <w:ilvl w:val="0"/>
                <w:numId w:val="2379"/>
              </w:numPr>
              <w:jc w:val="left"/>
            </w:pPr>
            <w:r>
              <w:rPr>
                <w:bCs/>
                <w:b/>
              </w:rPr>
              <w:t xml:space="preserve">Virement bancaire</w:t>
            </w:r>
            <w:r>
              <w:t xml:space="preserve"> </w:t>
            </w:r>
            <w:r>
              <w:t xml:space="preserve">: Si compte bancaire</w:t>
            </w:r>
          </w:p>
          <w:p>
            <w:pPr>
              <w:jc w:val="left"/>
            </w:pPr>
            <w:r>
              <w:t xml:space="preserve">Fréquence : À chaque livraison OU cumul hebdomadaire (choix</w:t>
            </w:r>
            <w:r>
              <w:t xml:space="preserve"> </w:t>
            </w:r>
            <w:r>
              <w:t xml:space="preserve">Collecteur)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ÉQUIPEMENTS</w:t>
            </w:r>
          </w:p>
          <w:p>
            <w:pPr>
              <w:jc w:val="left"/>
            </w:pPr>
            <w:r>
              <w:t xml:space="preserve">Le Collecteur fournit ses propres équipements :</w:t>
            </w:r>
          </w:p>
          <w:p>
            <w:pPr>
              <w:numPr>
                <w:ilvl w:val="0"/>
                <w:numId w:val="2380"/>
              </w:numPr>
              <w:jc w:val="left"/>
            </w:pPr>
            <w:r>
              <w:t xml:space="preserve">Sacs de collecte (la Société peut en fournir à prix coûtant)</w:t>
            </w:r>
          </w:p>
          <w:p>
            <w:pPr>
              <w:numPr>
                <w:ilvl w:val="0"/>
                <w:numId w:val="2380"/>
              </w:numPr>
              <w:jc w:val="left"/>
            </w:pPr>
            <w:r>
              <w:t xml:space="preserve">Moyens de transport</w:t>
            </w:r>
          </w:p>
          <w:p>
            <w:pPr>
              <w:numPr>
                <w:ilvl w:val="0"/>
                <w:numId w:val="2380"/>
              </w:numPr>
              <w:jc w:val="left"/>
            </w:pPr>
            <w:r>
              <w:t xml:space="preserve">Gants, vêtements de protection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SÉCURITÉ</w:t>
            </w:r>
          </w:p>
          <w:p>
            <w:pPr>
              <w:jc w:val="left"/>
            </w:pPr>
            <w:r>
              <w:t xml:space="preserve">Le Collecteur s'engage à :</w:t>
            </w:r>
          </w:p>
          <w:p>
            <w:pPr>
              <w:numPr>
                <w:ilvl w:val="0"/>
                <w:numId w:val="2381"/>
              </w:numPr>
              <w:jc w:val="left"/>
            </w:pPr>
            <w:r>
              <w:t xml:space="preserve">Respecter les règles de sécurité sur site TakaPlast</w:t>
            </w:r>
          </w:p>
          <w:p>
            <w:pPr>
              <w:numPr>
                <w:ilvl w:val="0"/>
                <w:numId w:val="2381"/>
              </w:numPr>
              <w:jc w:val="left"/>
            </w:pPr>
            <w:r>
              <w:t xml:space="preserve">Porter des gants lors de la manipulation</w:t>
            </w:r>
          </w:p>
          <w:p>
            <w:pPr>
              <w:numPr>
                <w:ilvl w:val="0"/>
                <w:numId w:val="2381"/>
              </w:numPr>
              <w:jc w:val="left"/>
            </w:pPr>
            <w:r>
              <w:t xml:space="preserve">Ne pas collecter de plastiques dangereux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EXCLUSIVITÉ</w:t>
            </w:r>
            <w:r>
              <w:t xml:space="preserve"> </w:t>
            </w:r>
            <w:r>
              <w:t xml:space="preserve">(Optionnel)</w:t>
            </w:r>
          </w:p>
          <w:p>
            <w:pPr>
              <w:jc w:val="left"/>
            </w:pPr>
            <w:r>
              <w:t xml:space="preserve">[Le Collecteur peut/ne peut pas] livrer ses plastiques à d'autres</w:t>
            </w:r>
            <w:r>
              <w:t xml:space="preserve"> </w:t>
            </w:r>
            <w:r>
              <w:t xml:space="preserve">acheteurs. [Si exclusivité : Bonus de fidélité de X% après 3 mois</w:t>
            </w:r>
            <w:r>
              <w:t xml:space="preserve"> </w:t>
            </w:r>
            <w:r>
              <w:t xml:space="preserve">continus]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DURÉE</w:t>
            </w:r>
          </w:p>
          <w:p>
            <w:pPr>
              <w:jc w:val="left"/>
            </w:pPr>
            <w:r>
              <w:t xml:space="preserve">Le présent contrat est conclu pour une durée indéterminée à compter</w:t>
            </w:r>
            <w:r>
              <w:t xml:space="preserve"> </w:t>
            </w:r>
            <w:r>
              <w:t xml:space="preserve">du [DATE].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RÉSILIATION</w:t>
            </w:r>
          </w:p>
          <w:p>
            <w:pPr>
              <w:jc w:val="left"/>
            </w:pPr>
            <w:r>
              <w:t xml:space="preserve">Chaque partie peut résilier le contrat à tout moment moyennant un</w:t>
            </w:r>
            <w:r>
              <w:t xml:space="preserve"> </w:t>
            </w:r>
            <w:r>
              <w:t xml:space="preserve">préavis de</w:t>
            </w:r>
            <w:r>
              <w:t xml:space="preserve"> </w:t>
            </w:r>
            <w:r>
              <w:rPr>
                <w:bCs/>
                <w:b/>
              </w:rPr>
              <w:t xml:space="preserve">7 JOURS</w:t>
            </w:r>
            <w:r>
              <w:t xml:space="preserve"> </w:t>
            </w:r>
            <w:r>
              <w:t xml:space="preserve">par écrit.</w:t>
            </w:r>
          </w:p>
          <w:p>
            <w:pPr>
              <w:jc w:val="left"/>
            </w:pPr>
            <w:r>
              <w:t xml:space="preserve">En cas de non-respect des conditions de qualité (2 refus</w:t>
            </w:r>
            <w:r>
              <w:t xml:space="preserve"> </w:t>
            </w:r>
            <w:r>
              <w:t xml:space="preserve">consécutifs), la Société peut résilier sans préavis.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15 - LITIGES</w:t>
            </w:r>
          </w:p>
          <w:p>
            <w:pPr>
              <w:jc w:val="left"/>
            </w:pPr>
            <w:r>
              <w:t xml:space="preserve">Tout litige sera soumis à une tentative de règlement amiable. À</w:t>
            </w:r>
            <w:r>
              <w:t xml:space="preserve"> </w:t>
            </w:r>
            <w:r>
              <w:t xml:space="preserve">défaut, compétence des tribunaux de Kinshasa.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[DATE], en deux exemplaires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LA SOCIÉTÉ</w:t>
            </w:r>
            <w:r>
              <w:t xml:space="preserve"> </w:t>
            </w:r>
            <w:r>
              <w:rPr>
                <w:bCs/>
                <w:b/>
              </w:rPr>
              <w:t xml:space="preserve">LE COLLECTEUR</w:t>
            </w:r>
            <w:r>
              <w:t xml:space="preserve"> </w:t>
            </w:r>
            <w:r>
              <w:t xml:space="preserve">TAKAPLAST SARL [NOM PRÉNOM] Joël</w:t>
            </w:r>
            <w:r>
              <w:t xml:space="preserve"> </w:t>
            </w:r>
            <w:r>
              <w:t xml:space="preserve">OXYBEL, Gérant</w:t>
            </w:r>
          </w:p>
          <w:p>
            <w:pPr>
              <w:jc w:val="left"/>
            </w:pPr>
            <w:r>
              <w:t xml:space="preserve">[Signature] [Signature]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Contrat de vente – clients B2B (granulés plastiques)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CONTRAT DE VENTE DE GRANULÉS PLASTIQUES RECYCLÉS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ENTRE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VENDEUR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2"/>
              </w:numPr>
              <w:jc w:val="left"/>
            </w:pPr>
            <w:r>
              <w:t xml:space="preserve">TAKAPLAST SARL</w:t>
            </w:r>
          </w:p>
          <w:p>
            <w:pPr>
              <w:numPr>
                <w:ilvl w:val="0"/>
                <w:numId w:val="2382"/>
              </w:numPr>
              <w:jc w:val="left"/>
            </w:pPr>
            <w:r>
              <w:t xml:space="preserve">RCCM : [Numéro]</w:t>
            </w:r>
          </w:p>
          <w:p>
            <w:pPr>
              <w:numPr>
                <w:ilvl w:val="0"/>
                <w:numId w:val="2382"/>
              </w:numPr>
              <w:jc w:val="left"/>
            </w:pPr>
            <w:r>
              <w:t xml:space="preserve">IDNAT : [Numéro]</w:t>
            </w:r>
          </w:p>
          <w:p>
            <w:pPr>
              <w:numPr>
                <w:ilvl w:val="0"/>
                <w:numId w:val="2382"/>
              </w:numPr>
              <w:jc w:val="left"/>
            </w:pPr>
            <w:r>
              <w:t xml:space="preserve">Siège : Zone Industrielle Kinkole, Kinshasa</w:t>
            </w:r>
          </w:p>
          <w:p>
            <w:pPr>
              <w:numPr>
                <w:ilvl w:val="0"/>
                <w:numId w:val="2382"/>
              </w:numPr>
              <w:jc w:val="left"/>
            </w:pPr>
            <w:r>
              <w:t xml:space="preserve">Représenté par : M. Joël OXYBEL, Gérant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L'ACHETEUR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3"/>
              </w:numPr>
              <w:jc w:val="left"/>
            </w:pPr>
            <w:r>
              <w:t xml:space="preserve">Société : [RAISON SOCIALE]</w:t>
            </w:r>
          </w:p>
          <w:p>
            <w:pPr>
              <w:numPr>
                <w:ilvl w:val="0"/>
                <w:numId w:val="2383"/>
              </w:numPr>
              <w:jc w:val="left"/>
            </w:pPr>
            <w:r>
              <w:t xml:space="preserve">Forme juridique : [SARL/SA/SPRL]</w:t>
            </w:r>
          </w:p>
          <w:p>
            <w:pPr>
              <w:numPr>
                <w:ilvl w:val="0"/>
                <w:numId w:val="2383"/>
              </w:numPr>
              <w:jc w:val="left"/>
            </w:pPr>
            <w:r>
              <w:t xml:space="preserve">RCCM : [Numéro]</w:t>
            </w:r>
          </w:p>
          <w:p>
            <w:pPr>
              <w:numPr>
                <w:ilvl w:val="0"/>
                <w:numId w:val="2383"/>
              </w:numPr>
              <w:jc w:val="left"/>
            </w:pPr>
            <w:r>
              <w:t xml:space="preserve">Siège : [ADRESSE]</w:t>
            </w:r>
          </w:p>
          <w:p>
            <w:pPr>
              <w:numPr>
                <w:ilvl w:val="0"/>
                <w:numId w:val="2383"/>
              </w:numPr>
              <w:jc w:val="left"/>
            </w:pPr>
            <w:r>
              <w:t xml:space="preserve">Représenté par : [NOM FONCTION]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IL EST CONVENU CE QUI SUIT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OBJET</w:t>
            </w:r>
          </w:p>
          <w:p>
            <w:pPr>
              <w:jc w:val="left"/>
            </w:pPr>
            <w:r>
              <w:t xml:space="preserve">Le Vendeur s'engage à fournir à l'Acheteur des granulés de</w:t>
            </w:r>
            <w:r>
              <w:t xml:space="preserve"> </w:t>
            </w:r>
            <w:r>
              <w:t xml:space="preserve">plastiques recyclés selon les spécifications techniques ci-après.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PRODUITS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2.1 - Désignation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4"/>
              </w:numPr>
              <w:jc w:val="left"/>
            </w:pPr>
            <w:r>
              <w:t xml:space="preserve">Produit : Granulés PEHD recyclés</w:t>
            </w:r>
          </w:p>
          <w:p>
            <w:pPr>
              <w:numPr>
                <w:ilvl w:val="0"/>
                <w:numId w:val="2384"/>
              </w:numPr>
              <w:jc w:val="left"/>
            </w:pPr>
            <w:r>
              <w:t xml:space="preserve">Grade : [GRADE] (injection/extrusion/soufflage)</w:t>
            </w:r>
          </w:p>
          <w:p>
            <w:pPr>
              <w:numPr>
                <w:ilvl w:val="0"/>
                <w:numId w:val="2384"/>
              </w:numPr>
              <w:jc w:val="left"/>
            </w:pPr>
            <w:r>
              <w:t xml:space="preserve">Conditionnement : Big bags 500 kg ou sacs 25 kg</w:t>
            </w:r>
          </w:p>
          <w:p>
            <w:pPr>
              <w:numPr>
                <w:ilvl w:val="0"/>
                <w:numId w:val="2384"/>
              </w:numPr>
              <w:jc w:val="left"/>
            </w:pPr>
            <w:r>
              <w:t xml:space="preserve">Couleur : [Naturel/Noir/Autre]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2.2 - Spécifications techniques</w:t>
            </w:r>
            <w:r>
              <w:t xml:space="preserve"> </w:t>
            </w:r>
            <w:r>
              <w:t xml:space="preserve">: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2970"/>
              <w:gridCol w:w="176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Caractéristique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Norme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Valeur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Densité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ISO 1183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0,945-0,965 g/cm³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MFI (190°C/2,16kg)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ISO 1133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0,3-1,2 g/10min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Résistance traction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ISO 527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&gt;22 MPa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Allongement rupture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ISO 527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&gt;600%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Humidité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ISO 15512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&lt;0,1%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Contamination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Visuel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&lt;100 ppm</w:t>
                  </w:r>
                </w:p>
              </w:tc>
            </w:tr>
          </w:tbl>
          <w:p>
            <w:pPr>
              <w:jc w:val="left"/>
            </w:pPr>
            <w:r>
              <w:rPr>
                <w:bCs/>
                <w:b/>
              </w:rPr>
              <w:t xml:space="preserve">2.3 - Fiche technique</w:t>
            </w:r>
            <w:r>
              <w:t xml:space="preserve"> </w:t>
            </w:r>
            <w:r>
              <w:t xml:space="preserve">: Annexée au présent contrat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QUANTITÉS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Quantité contractuelle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5"/>
              </w:numPr>
              <w:jc w:val="left"/>
            </w:pPr>
            <w:r>
              <w:rPr>
                <w:bCs/>
                <w:b/>
              </w:rPr>
              <w:t xml:space="preserve">Mensuelle</w:t>
            </w:r>
            <w:r>
              <w:t xml:space="preserve"> </w:t>
            </w:r>
            <w:r>
              <w:t xml:space="preserve">: [XX] tonnes (± 10% tolérance)</w:t>
            </w:r>
          </w:p>
          <w:p>
            <w:pPr>
              <w:numPr>
                <w:ilvl w:val="0"/>
                <w:numId w:val="2385"/>
              </w:numPr>
              <w:jc w:val="left"/>
            </w:pPr>
            <w:r>
              <w:rPr>
                <w:bCs/>
                <w:b/>
              </w:rPr>
              <w:t xml:space="preserve">Annuelle</w:t>
            </w:r>
            <w:r>
              <w:t xml:space="preserve"> </w:t>
            </w:r>
            <w:r>
              <w:t xml:space="preserve">: [XX] tonnes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PRIX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Prix unitaire</w:t>
            </w:r>
            <w:r>
              <w:t xml:space="preserve"> </w:t>
            </w:r>
            <w:r>
              <w:t xml:space="preserve">: [XXX] EUR/tonne HT</w:t>
            </w:r>
            <w:r>
              <w:t xml:space="preserve"> </w:t>
            </w:r>
            <w:r>
              <w:rPr>
                <w:bCs/>
                <w:b/>
              </w:rPr>
              <w:t xml:space="preserve">Départ usine</w:t>
            </w:r>
            <w:r>
              <w:t xml:space="preserve"> </w:t>
            </w:r>
            <w:r>
              <w:t xml:space="preserve">(Incoterm :</w:t>
            </w:r>
            <w:r>
              <w:t xml:space="preserve"> </w:t>
            </w:r>
            <w:r>
              <w:t xml:space="preserve">EXW Kinshasa)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Révision de prix</w:t>
            </w:r>
            <w:r>
              <w:t xml:space="preserve"> </w:t>
            </w:r>
            <w:r>
              <w:t xml:space="preserve">: Possible tous les 6 mois selon indice</w:t>
            </w:r>
            <w:r>
              <w:t xml:space="preserve"> </w:t>
            </w:r>
            <w:r>
              <w:t xml:space="preserve">[RÉFÉRENCE] ou accord amiable.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CONDITIONS DE PAIEMENT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Délai de paiement</w:t>
            </w:r>
            <w:r>
              <w:t xml:space="preserve"> </w:t>
            </w:r>
            <w:r>
              <w:t xml:space="preserve">: 30 jours fin de mois (ou autre selon</w:t>
            </w:r>
            <w:r>
              <w:t xml:space="preserve"> </w:t>
            </w:r>
            <w:r>
              <w:t xml:space="preserve">négociation)</w:t>
            </w:r>
            <w:r>
              <w:t xml:space="preserve"> </w:t>
            </w:r>
            <w:r>
              <w:rPr>
                <w:bCs/>
                <w:b/>
              </w:rPr>
              <w:t xml:space="preserve">Modalité</w:t>
            </w:r>
            <w:r>
              <w:t xml:space="preserve"> </w:t>
            </w:r>
            <w:r>
              <w:t xml:space="preserve">: Virement bancaire</w:t>
            </w:r>
            <w:r>
              <w:t xml:space="preserve"> </w:t>
            </w:r>
            <w:r>
              <w:rPr>
                <w:bCs/>
                <w:b/>
              </w:rPr>
              <w:t xml:space="preserve">Pénalités de retard</w:t>
            </w:r>
            <w:r>
              <w:t xml:space="preserve"> </w:t>
            </w:r>
            <w:r>
              <w:t xml:space="preserve">: 1,5%/mois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Acompte</w:t>
            </w:r>
            <w:r>
              <w:t xml:space="preserve"> </w:t>
            </w:r>
            <w:r>
              <w:t xml:space="preserve">(première commande) : 30% à la commande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LIVRAISON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Incoterm</w:t>
            </w:r>
            <w:r>
              <w:t xml:space="preserve"> </w:t>
            </w:r>
            <w:r>
              <w:t xml:space="preserve">: EXW (Ex Works) Kinshasa L'Acheteur organise et paie</w:t>
            </w:r>
            <w:r>
              <w:t xml:space="preserve"> </w:t>
            </w:r>
            <w:r>
              <w:t xml:space="preserve">le transport.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Alternative</w:t>
            </w:r>
            <w:r>
              <w:t xml:space="preserve"> </w:t>
            </w:r>
            <w:r>
              <w:t xml:space="preserve">: Livraison par Vendeur (+ [XX] EUR/tonne)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Délai</w:t>
            </w:r>
            <w:r>
              <w:t xml:space="preserve"> </w:t>
            </w:r>
            <w:r>
              <w:t xml:space="preserve">: 7-10 jours ouvrables après réception commande ferme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COMMANDES</w:t>
            </w:r>
          </w:p>
          <w:p>
            <w:pPr>
              <w:jc w:val="left"/>
            </w:pPr>
            <w:r>
              <w:t xml:space="preserve">Commandes par email/fax avec :</w:t>
            </w:r>
          </w:p>
          <w:p>
            <w:pPr>
              <w:numPr>
                <w:ilvl w:val="0"/>
                <w:numId w:val="2386"/>
              </w:numPr>
              <w:jc w:val="left"/>
            </w:pPr>
            <w:r>
              <w:t xml:space="preserve">Quantité, type de produit</w:t>
            </w:r>
          </w:p>
          <w:p>
            <w:pPr>
              <w:numPr>
                <w:ilvl w:val="0"/>
                <w:numId w:val="2386"/>
              </w:numPr>
              <w:jc w:val="left"/>
            </w:pPr>
            <w:r>
              <w:t xml:space="preserve">Date livraison souhaitée</w:t>
            </w:r>
          </w:p>
          <w:p>
            <w:pPr>
              <w:numPr>
                <w:ilvl w:val="0"/>
                <w:numId w:val="2386"/>
              </w:numPr>
              <w:jc w:val="left"/>
            </w:pPr>
            <w:r>
              <w:t xml:space="preserve">Adresse livraison (si applicable)</w:t>
            </w:r>
          </w:p>
          <w:p>
            <w:pPr>
              <w:jc w:val="left"/>
            </w:pPr>
            <w:r>
              <w:t xml:space="preserve">Confirmation par Vendeur sous 48h.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CONTRÔLE QUALITÉ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À la livraison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7"/>
              </w:numPr>
              <w:jc w:val="left"/>
            </w:pPr>
            <w:r>
              <w:t xml:space="preserve">Contrôle visuel</w:t>
            </w:r>
          </w:p>
          <w:p>
            <w:pPr>
              <w:numPr>
                <w:ilvl w:val="0"/>
                <w:numId w:val="2387"/>
              </w:numPr>
              <w:jc w:val="left"/>
            </w:pPr>
            <w:r>
              <w:t xml:space="preserve">Contrôle visuel et pesée par Acheteur</w:t>
            </w:r>
          </w:p>
          <w:p>
            <w:pPr>
              <w:numPr>
                <w:ilvl w:val="0"/>
                <w:numId w:val="2387"/>
              </w:numPr>
              <w:jc w:val="left"/>
            </w:pPr>
            <w:r>
              <w:t xml:space="preserve">Réclamations sous 48h max</w:t>
            </w:r>
          </w:p>
          <w:p>
            <w:pPr>
              <w:numPr>
                <w:ilvl w:val="0"/>
                <w:numId w:val="2387"/>
              </w:numPr>
              <w:jc w:val="left"/>
            </w:pPr>
            <w:r>
              <w:t xml:space="preserve">Échantillon contradictoire conservé 30 jours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Certificat d'analyse</w:t>
            </w:r>
            <w:r>
              <w:t xml:space="preserve"> </w:t>
            </w:r>
            <w:r>
              <w:t xml:space="preserve">: Fourni pour chaque lot (tests laboratoire</w:t>
            </w:r>
            <w:r>
              <w:t xml:space="preserve"> </w:t>
            </w:r>
            <w:r>
              <w:t xml:space="preserve">selon fréquence définie)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GARANTIES</w:t>
            </w:r>
          </w:p>
          <w:p>
            <w:pPr>
              <w:jc w:val="left"/>
            </w:pPr>
            <w:r>
              <w:t xml:space="preserve">Le Vendeur garantit la conformité des produits aux spécifications</w:t>
            </w:r>
            <w:r>
              <w:t xml:space="preserve"> </w:t>
            </w:r>
            <w:r>
              <w:t xml:space="preserve">techniques pendant</w:t>
            </w:r>
            <w:r>
              <w:t xml:space="preserve"> </w:t>
            </w:r>
            <w:r>
              <w:rPr>
                <w:bCs/>
                <w:b/>
              </w:rPr>
              <w:t xml:space="preserve">3 MOIS</w:t>
            </w:r>
            <w:r>
              <w:t xml:space="preserve"> </w:t>
            </w:r>
            <w:r>
              <w:t xml:space="preserve">après livraison.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Exclusions</w:t>
            </w:r>
            <w:r>
              <w:t xml:space="preserve"> </w:t>
            </w:r>
            <w:r>
              <w:t xml:space="preserve">: Mauvais stockage, utilisation non conforme,</w:t>
            </w:r>
            <w:r>
              <w:t xml:space="preserve"> </w:t>
            </w:r>
            <w:r>
              <w:t xml:space="preserve">modifications par Acheteur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RÉCLAMATIONS</w:t>
            </w:r>
          </w:p>
          <w:p>
            <w:pPr>
              <w:jc w:val="left"/>
            </w:pPr>
            <w:r>
              <w:t xml:space="preserve">Réclamation écrite sous 48h pour vices apparents, 8 jours pour vices</w:t>
            </w:r>
            <w:r>
              <w:t xml:space="preserve"> </w:t>
            </w:r>
            <w:r>
              <w:t xml:space="preserve">cachés.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Recours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88"/>
              </w:numPr>
              <w:jc w:val="left"/>
            </w:pPr>
            <w:r>
              <w:t xml:space="preserve">Avoir sur facture</w:t>
            </w:r>
          </w:p>
          <w:p>
            <w:pPr>
              <w:numPr>
                <w:ilvl w:val="0"/>
                <w:numId w:val="2388"/>
              </w:numPr>
              <w:jc w:val="left"/>
            </w:pPr>
            <w:r>
              <w:t xml:space="preserve">Remplacement du lot</w:t>
            </w:r>
          </w:p>
          <w:p>
            <w:pPr>
              <w:numPr>
                <w:ilvl w:val="0"/>
                <w:numId w:val="2388"/>
              </w:numPr>
              <w:jc w:val="left"/>
            </w:pPr>
            <w:r>
              <w:t xml:space="preserve">Résolution partielle/totale (si défauts majeurs)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Plafond responsabilité</w:t>
            </w:r>
            <w:r>
              <w:t xml:space="preserve"> </w:t>
            </w:r>
            <w:r>
              <w:t xml:space="preserve">: Montant de la livraison concernée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FORCE MAJEURE</w:t>
            </w:r>
          </w:p>
          <w:p>
            <w:pPr>
              <w:jc w:val="left"/>
            </w:pPr>
            <w:r>
              <w:t xml:space="preserve">Sont considérés comme cas de force majeure : catastrophes naturelles,</w:t>
            </w:r>
            <w:r>
              <w:t xml:space="preserve"> </w:t>
            </w:r>
            <w:r>
              <w:t xml:space="preserve">guerres, émeutes, grèves générales, panne majeure équipement, rupture</w:t>
            </w:r>
            <w:r>
              <w:t xml:space="preserve"> </w:t>
            </w:r>
            <w:r>
              <w:t xml:space="preserve">approvisionnement matières premières.</w:t>
            </w:r>
          </w:p>
          <w:p>
            <w:pPr>
              <w:jc w:val="left"/>
            </w:pPr>
            <w:r>
              <w:t xml:space="preserve">La partie affectée doit notifier l'autre sous 7 jours.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CONFIDENTIALITÉ</w:t>
            </w:r>
          </w:p>
          <w:p>
            <w:pPr>
              <w:jc w:val="left"/>
            </w:pPr>
            <w:r>
              <w:t xml:space="preserve">Les parties s'engagent à garder confidentielles toutes informations</w:t>
            </w:r>
            <w:r>
              <w:t xml:space="preserve"> </w:t>
            </w:r>
            <w:r>
              <w:t xml:space="preserve">techniques et commerciales échangées.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PROPRIÉTÉ INTELLECTUELLE</w:t>
            </w:r>
          </w:p>
          <w:p>
            <w:pPr>
              <w:jc w:val="left"/>
            </w:pPr>
            <w:r>
              <w:t xml:space="preserve">Le Vendeur conserve tous droits sur ses procédés, formulations et</w:t>
            </w:r>
            <w:r>
              <w:t xml:space="preserve"> </w:t>
            </w:r>
            <w:r>
              <w:t xml:space="preserve">savoir-faire.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DURÉE</w:t>
            </w:r>
          </w:p>
          <w:p>
            <w:pPr>
              <w:jc w:val="left"/>
            </w:pPr>
            <w:r>
              <w:t xml:space="preserve">Le présent contrat est conclu pour une durée de</w:t>
            </w:r>
            <w:r>
              <w:t xml:space="preserve"> </w:t>
            </w:r>
            <w:r>
              <w:rPr>
                <w:bCs/>
                <w:b/>
              </w:rPr>
              <w:t xml:space="preserve">UN (1) AN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t xml:space="preserve">compter du [DATE], renouvelable tacitement par période de 1 an sauf</w:t>
            </w:r>
            <w:r>
              <w:t xml:space="preserve"> </w:t>
            </w:r>
            <w:r>
              <w:t xml:space="preserve">dénonciation 3 mois avant échéance.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15 - RÉSILIATION</w:t>
            </w:r>
          </w:p>
          <w:p>
            <w:pPr>
              <w:jc w:val="left"/>
            </w:pPr>
            <w:r>
              <w:t xml:space="preserve">Résiliation possible moyennant préavis de</w:t>
            </w:r>
            <w:r>
              <w:t xml:space="preserve"> </w:t>
            </w:r>
            <w:r>
              <w:rPr>
                <w:bCs/>
                <w:b/>
              </w:rPr>
              <w:t xml:space="preserve">3 MOIS</w:t>
            </w:r>
            <w:r>
              <w:t xml:space="preserve"> </w:t>
            </w:r>
            <w:r>
              <w:t xml:space="preserve">par lettre</w:t>
            </w:r>
            <w:r>
              <w:t xml:space="preserve"> </w:t>
            </w:r>
            <w:r>
              <w:t xml:space="preserve">recommandée.</w:t>
            </w:r>
          </w:p>
          <w:p>
            <w:pPr>
              <w:jc w:val="left"/>
            </w:pPr>
            <w:r>
              <w:t xml:space="preserve">Résiliation immédiate en cas de :</w:t>
            </w:r>
          </w:p>
          <w:p>
            <w:pPr>
              <w:numPr>
                <w:ilvl w:val="0"/>
                <w:numId w:val="2389"/>
              </w:numPr>
              <w:jc w:val="left"/>
            </w:pPr>
            <w:r>
              <w:t xml:space="preserve">Non-paiement persistant (&gt;60 jours)</w:t>
            </w:r>
          </w:p>
          <w:p>
            <w:pPr>
              <w:numPr>
                <w:ilvl w:val="0"/>
                <w:numId w:val="2389"/>
              </w:numPr>
              <w:jc w:val="left"/>
            </w:pPr>
            <w:r>
              <w:t xml:space="preserve">Manquement grave aux obligations</w:t>
            </w:r>
          </w:p>
          <w:p>
            <w:pPr>
              <w:numPr>
                <w:ilvl w:val="0"/>
                <w:numId w:val="2389"/>
              </w:numPr>
              <w:jc w:val="left"/>
            </w:pPr>
            <w:r>
              <w:t xml:space="preserve">Procédure collective (liquidation, faillite)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16 - LOI APPLICABLE ET LITIGES</w:t>
            </w:r>
          </w:p>
          <w:p>
            <w:pPr>
              <w:jc w:val="left"/>
            </w:pPr>
            <w:r>
              <w:t xml:space="preserve">Le présent contrat est régi par le droit OHADA et les lois de la RDC.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Règlement amiable</w:t>
            </w:r>
            <w:r>
              <w:t xml:space="preserve"> </w:t>
            </w:r>
            <w:r>
              <w:t xml:space="preserve">: Obligatoire (30 jours)</w:t>
            </w:r>
            <w:r>
              <w:t xml:space="preserve"> </w:t>
            </w:r>
            <w:r>
              <w:rPr>
                <w:bCs/>
                <w:b/>
              </w:rPr>
              <w:t xml:space="preserve">Arbitrage</w:t>
            </w:r>
            <w:r>
              <w:t xml:space="preserve"> </w:t>
            </w:r>
            <w:r>
              <w:t xml:space="preserve">: CCJA</w:t>
            </w:r>
            <w:r>
              <w:t xml:space="preserve"> </w:t>
            </w:r>
            <w:r>
              <w:t xml:space="preserve">(Cour Commune de Justice et d'Arbitrage) OHADA</w:t>
            </w:r>
            <w:r>
              <w:t xml:space="preserve"> </w:t>
            </w:r>
            <w:r>
              <w:rPr>
                <w:bCs/>
                <w:b/>
              </w:rPr>
              <w:t xml:space="preserve">Défaut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d'arbitrage</w:t>
            </w:r>
            <w:r>
              <w:t xml:space="preserve"> </w:t>
            </w:r>
            <w:r>
              <w:t xml:space="preserve">: Tribunaux de commerce de Kinshasa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[DATE], en deux exemplaires originaux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VENDEUR</w:t>
            </w:r>
            <w:r>
              <w:t xml:space="preserve"> </w:t>
            </w:r>
            <w:r>
              <w:rPr>
                <w:bCs/>
                <w:b/>
              </w:rPr>
              <w:t xml:space="preserve">L'ACHETEUR</w:t>
            </w:r>
            <w:r>
              <w:t xml:space="preserve"> </w:t>
            </w:r>
            <w:r>
              <w:t xml:space="preserve">TAKAPLAST SARL [SOCIÉTÉ] Joël</w:t>
            </w:r>
            <w:r>
              <w:t xml:space="preserve"> </w:t>
            </w:r>
            <w:r>
              <w:t xml:space="preserve">OXYBEL, Gérant [NOM], [FONCTION]</w:t>
            </w:r>
          </w:p>
          <w:p>
            <w:pPr>
              <w:jc w:val="left"/>
            </w:pPr>
            <w:r>
              <w:t xml:space="preserve">[Signature + Cachet] [Signature + Cachet]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ANNEXES :</w:t>
            </w:r>
          </w:p>
          <w:p>
            <w:pPr>
              <w:numPr>
                <w:ilvl w:val="0"/>
                <w:numId w:val="2390"/>
              </w:numPr>
              <w:jc w:val="left"/>
            </w:pPr>
            <w:r>
              <w:t xml:space="preserve">Annexe 1 : Fiche technique produit</w:t>
            </w:r>
          </w:p>
          <w:p>
            <w:pPr>
              <w:numPr>
                <w:ilvl w:val="0"/>
                <w:numId w:val="2390"/>
              </w:numPr>
              <w:jc w:val="left"/>
            </w:pPr>
            <w:r>
              <w:t xml:space="preserve">Annexe 2 : Conditions générales de vente</w:t>
            </w:r>
          </w:p>
          <w:p>
            <w:pPr>
              <w:numPr>
                <w:ilvl w:val="0"/>
                <w:numId w:val="2390"/>
              </w:numPr>
              <w:jc w:val="left"/>
            </w:pPr>
            <w:r>
              <w:t xml:space="preserve">Annexe 3 : Grille tarifaire détaillée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Contrat de partenariat – fournisseur équipements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SALES CONTRACT / CONTRAT DE VENTE</w:t>
            </w:r>
            <w:r>
              <w:t xml:space="preserve"> </w:t>
            </w:r>
            <w:r>
              <w:rPr>
                <w:bCs/>
                <w:b/>
              </w:rPr>
              <w:t xml:space="preserve">Recycling Machinery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Equipment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BETWEEN / ENTRE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THE SELLER / LE VENDEUR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91"/>
              </w:numPr>
              <w:jc w:val="left"/>
            </w:pPr>
            <w:r>
              <w:t xml:space="preserve">Company: WANROOE MACHINERY CO., LTD</w:t>
            </w:r>
          </w:p>
          <w:p>
            <w:pPr>
              <w:numPr>
                <w:ilvl w:val="0"/>
                <w:numId w:val="2391"/>
              </w:numPr>
              <w:jc w:val="left"/>
            </w:pPr>
            <w:r>
              <w:t xml:space="preserve">Address: No. 188 Nanhu Road, Zhangjiagang, Jiangsu 215600, China</w:t>
            </w:r>
          </w:p>
          <w:p>
            <w:pPr>
              <w:numPr>
                <w:ilvl w:val="0"/>
                <w:numId w:val="2391"/>
              </w:numPr>
              <w:jc w:val="left"/>
            </w:pPr>
            <w:r>
              <w:t xml:space="preserve">Contact: Ms. Linda ZHANG, Export Manager</w:t>
            </w:r>
          </w:p>
          <w:p>
            <w:pPr>
              <w:numPr>
                <w:ilvl w:val="0"/>
                <w:numId w:val="2391"/>
              </w:numPr>
              <w:jc w:val="left"/>
            </w:pPr>
            <w:r>
              <w:t xml:space="preserve">Email:</w:t>
            </w:r>
            <w:r>
              <w:t xml:space="preserve"> </w:t>
            </w:r>
            <w:hyperlink r:id="rId397">
              <w:r>
                <w:rPr>
                  <w:rStyle w:val="Hyperlink"/>
                </w:rPr>
                <w:t xml:space="preserve">sales@wanrooe.com</w:t>
              </w:r>
            </w:hyperlink>
          </w:p>
          <w:p>
            <w:pPr>
              <w:numPr>
                <w:ilvl w:val="0"/>
                <w:numId w:val="2391"/>
              </w:numPr>
              <w:jc w:val="left"/>
            </w:pPr>
            <w:r>
              <w:t xml:space="preserve">Tel: +86 512 5886 5866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AND / 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THE BUYER / L'ACHETEUR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92"/>
              </w:numPr>
              <w:jc w:val="left"/>
            </w:pPr>
            <w:r>
              <w:t xml:space="preserve">Company: TAKAPLAST SARL</w:t>
            </w:r>
          </w:p>
          <w:p>
            <w:pPr>
              <w:numPr>
                <w:ilvl w:val="0"/>
                <w:numId w:val="2392"/>
              </w:numPr>
              <w:jc w:val="left"/>
            </w:pPr>
            <w:r>
              <w:t xml:space="preserve">Address: Zone Industrielle Kinkole, Kinshasa, DR Congo</w:t>
            </w:r>
          </w:p>
          <w:p>
            <w:pPr>
              <w:numPr>
                <w:ilvl w:val="0"/>
                <w:numId w:val="2392"/>
              </w:numPr>
              <w:jc w:val="left"/>
            </w:pPr>
            <w:r>
              <w:t xml:space="preserve">Contact: Mr. Joël OXYBEL, Managing Director</w:t>
            </w:r>
          </w:p>
          <w:p>
            <w:pPr>
              <w:numPr>
                <w:ilvl w:val="0"/>
                <w:numId w:val="2392"/>
              </w:numPr>
              <w:jc w:val="left"/>
            </w:pPr>
            <w:r>
              <w:t xml:space="preserve">Email:</w:t>
            </w:r>
            <w:r>
              <w:t xml:space="preserve"> </w:t>
            </w:r>
            <w:hyperlink r:id="rId496">
              <w:r>
                <w:rPr>
                  <w:rStyle w:val="Hyperlink"/>
                </w:rPr>
                <w:t xml:space="preserve">joel@takaplast.com</w:t>
              </w:r>
            </w:hyperlink>
          </w:p>
          <w:p>
            <w:pPr>
              <w:numPr>
                <w:ilvl w:val="0"/>
                <w:numId w:val="2392"/>
              </w:numPr>
              <w:jc w:val="left"/>
            </w:pPr>
            <w:r>
              <w:t xml:space="preserve">Tel: +243 [NUMÉRO]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IT IS AGREED AS FOLLOWS / IL EST CONVENU CE QUI SUIT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EQUIPMENT / ÉQUIPEMENTS</w:t>
            </w:r>
          </w:p>
          <w:p>
            <w:pPr>
              <w:pStyle w:val="Heading2"/>
              <w:jc w:val="left"/>
            </w:pPr>
            <w:bookmarkStart w:id="497" w:name="section-9"/>
            <w:r>
              <w:t xml:space="preserve">——————-</w:t>
            </w:r>
            <w:bookmarkEnd w:id="497"/>
          </w:p>
          <w:p>
            <w:pPr>
              <w:jc w:val="left"/>
            </w:pPr>
            <w:r>
              <w:rPr>
                <w:bCs/>
                <w:b/>
              </w:rPr>
              <w:t xml:space="preserve">Item</w:t>
            </w:r>
            <w:r>
              <w:t xml:space="preserve"> 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Description</w:t>
            </w:r>
            <w:r>
              <w:t xml:space="preserve"> </w:t>
            </w:r>
            <w:r>
              <w:rPr>
                <w:bCs/>
                <w:b/>
              </w:rPr>
              <w:t xml:space="preserve">Specifications</w:t>
            </w:r>
            <w:r>
              <w:t xml:space="preserve"> </w:t>
            </w:r>
            <w:r>
              <w:rPr>
                <w:bCs/>
                <w:b/>
              </w:rPr>
              <w:t xml:space="preserve">Quantity</w:t>
            </w:r>
            <w:r>
              <w:t xml:space="preserve"> </w:t>
            </w:r>
            <w:r>
              <w:rPr>
                <w:bCs/>
                <w:b/>
              </w:rPr>
              <w:t xml:space="preserve">Unit</w:t>
            </w:r>
            <w:r>
              <w:rPr>
                <w:bCs/>
                <w:b/>
              </w:rPr>
              <w:t xml:space="preserve"> </w:t>
            </w:r>
            <w:r>
              <w:t xml:space="preserve">Total</w:t>
            </w:r>
          </w:p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                                               Price     (USD)**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                                         (USD)**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left"/>
                  </w:pPr>
                  <w:r>
                    <w:t xml:space="preserve">——–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– ——–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lef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left"/>
                  </w:pPr>
                  <w:r>
                    <w:t xml:space="preserve">lastic Was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hing 500 kg/h, HDPE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/LDPE 1 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35,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000 35,000</w:t>
                  </w:r>
                </w:p>
              </w:tc>
            </w:tr>
          </w:tbl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Line</w:t>
            </w:r>
          </w:p>
          <w:p>
            <w:pPr>
              <w:jc w:val="left"/>
            </w:pPr>
            <w:r>
              <w:t xml:space="preserve">2 P</w:t>
            </w:r>
            <w:r>
              <w:t xml:space="preserve"> </w:t>
            </w:r>
            <w:r>
              <w:t xml:space="preserve">lastic Extruder 200 kg/h, Water-ring 1 set 70,000 70,000</w:t>
            </w:r>
          </w:p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&amp; Pelletizer      cutting</w:t>
            </w:r>
          </w:p>
          <w:p>
            <w:pPr>
              <w:jc w:val="left"/>
            </w:pPr>
            <w:r>
              <w:t xml:space="preserve">3 C</w:t>
            </w:r>
            <w:r>
              <w:t xml:space="preserve"> </w:t>
            </w:r>
            <w:r>
              <w:t xml:space="preserve">onveyor Belt 2 ton/h, 10 meters 1 set 10,000 10,000</w:t>
            </w:r>
          </w:p>
          <w:p>
            <w:pPr>
              <w:pStyle w:val="SourceCode"/>
              <w:jc w:val="left"/>
            </w:pPr>
            <w:r>
              <w:rPr>
                <w:rStyle w:val="VerbatimChar"/>
              </w:rPr>
              <w:t xml:space="preserve"> System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TOTAL</w:t>
            </w:r>
            <w:r>
              <w:rPr>
                <w:bCs/>
                <w:b/>
              </w:rPr>
              <w:t xml:space="preserve"> </w:t>
            </w:r>
            <w:r>
              <w:t xml:space="preserve">115,000**</w:t>
            </w:r>
            <w:r>
              <w:t xml:space="preserve"> </w:t>
            </w:r>
            <w:r>
              <w:t xml:space="preserve">CIF</w:t>
            </w:r>
          </w:p>
          <w:p>
            <w:pPr>
              <w:jc w:val="left"/>
            </w:pPr>
            <w:r>
              <w:t xml:space="preserve">MATADI</w:t>
            </w:r>
            <w:r>
              <w:t xml:space="preserve"> </w:t>
            </w:r>
            <w:r>
              <w:t xml:space="preserve">**</w:t>
            </w:r>
            <w:r>
              <w:t xml:space="preserve"> </w:t>
            </w:r>
            <w:r>
              <w:t xml:space="preserve">——————-</w:t>
            </w:r>
            <w:r>
              <w:t xml:space="preserve"> </w:t>
            </w:r>
            <w:r>
              <w:t xml:space="preserve">———————————————————————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Includes / Inclut</w:t>
            </w:r>
            <w:r>
              <w:t xml:space="preserve"> </w:t>
            </w:r>
            <w:r>
              <w:t xml:space="preserve">: Main machines, electrical control panel,</w:t>
            </w:r>
            <w:r>
              <w:t xml:space="preserve"> </w:t>
            </w:r>
            <w:r>
              <w:t xml:space="preserve">spare parts kit, operation manuals (English/French), installation</w:t>
            </w:r>
            <w:r>
              <w:t xml:space="preserve"> </w:t>
            </w:r>
            <w:r>
              <w:t xml:space="preserve">guidance (remote), 2-week training in China (2 persons).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Excludes / Exclut</w:t>
            </w:r>
            <w:r>
              <w:t xml:space="preserve"> </w:t>
            </w:r>
            <w:r>
              <w:t xml:space="preserve">: Installation on-site (additional USD 3,000 if</w:t>
            </w:r>
            <w:r>
              <w:t xml:space="preserve"> </w:t>
            </w:r>
            <w:r>
              <w:t xml:space="preserve">required), customs clearance, inland transport Matadi-Kinshasa.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TECHNICAL SPECIFICATIONS / SPÉCIFICATIONS TECHNIQUES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Detailed technical specs attached as Annex 1.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Key features / Caractéristiques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Voltage: 380V, 3-phase, 50Hz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Power consumption: ~120 kW total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Material compatibility: HDPE, LDPE, PP, PET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Output: Recycled pellets 3-5mm diameter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Automation level: Semi-automatic</w:t>
            </w:r>
          </w:p>
          <w:p>
            <w:pPr>
              <w:numPr>
                <w:ilvl w:val="0"/>
                <w:numId w:val="2393"/>
              </w:numPr>
              <w:jc w:val="left"/>
            </w:pPr>
            <w:r>
              <w:t xml:space="preserve">CE certification: Yes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PRICE &amp; PAYMENT / PRIX ET PAIEMENT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Total Contract Value / Valeur totale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USD 115,000</w:t>
            </w:r>
            <w:r>
              <w:t xml:space="preserve"> </w:t>
            </w:r>
            <w:r>
              <w:rPr>
                <w:bCs/>
                <w:b/>
              </w:rPr>
              <w:t xml:space="preserve">Incoterm</w:t>
            </w:r>
            <w:r>
              <w:t xml:space="preserve"> </w:t>
            </w:r>
            <w:r>
              <w:t xml:space="preserve">: CIF Matadi (Cost, Insurance, Freight)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Payment Terms / Conditions de paiement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94"/>
              </w:numPr>
              <w:jc w:val="left"/>
            </w:pPr>
            <w:r>
              <w:rPr>
                <w:bCs/>
                <w:b/>
              </w:rPr>
              <w:t xml:space="preserve">30% Deposit</w:t>
            </w:r>
            <w:r>
              <w:t xml:space="preserve"> </w:t>
            </w:r>
            <w:r>
              <w:t xml:space="preserve">: USD 34,500 upon contract signature (T/T wire</w:t>
            </w:r>
            <w:r>
              <w:t xml:space="preserve"> </w:t>
            </w:r>
            <w:r>
              <w:t xml:space="preserve">transfer)</w:t>
            </w:r>
          </w:p>
          <w:p>
            <w:pPr>
              <w:numPr>
                <w:ilvl w:val="0"/>
                <w:numId w:val="2394"/>
              </w:numPr>
              <w:jc w:val="left"/>
            </w:pPr>
            <w:r>
              <w:rPr>
                <w:bCs/>
                <w:b/>
              </w:rPr>
              <w:t xml:space="preserve">70% Balance</w:t>
            </w:r>
            <w:r>
              <w:t xml:space="preserve"> </w:t>
            </w:r>
            <w:r>
              <w:t xml:space="preserve">: USD 80,500 before shipment, against</w:t>
            </w:r>
            <w:r>
              <w:t xml:space="preserve"> </w:t>
            </w:r>
            <w:r>
              <w:t xml:space="preserve">presentation of:</w:t>
            </w:r>
          </w:p>
          <w:p>
            <w:pPr>
              <w:numPr>
                <w:ilvl w:val="1"/>
                <w:numId w:val="2395"/>
              </w:numPr>
              <w:jc w:val="left"/>
            </w:pPr>
            <w:r>
              <w:t xml:space="preserve">Commercial invoice</w:t>
            </w:r>
          </w:p>
          <w:p>
            <w:pPr>
              <w:numPr>
                <w:ilvl w:val="1"/>
                <w:numId w:val="2395"/>
              </w:numPr>
              <w:jc w:val="left"/>
            </w:pPr>
            <w:r>
              <w:t xml:space="preserve">Packing list</w:t>
            </w:r>
          </w:p>
          <w:p>
            <w:pPr>
              <w:numPr>
                <w:ilvl w:val="1"/>
                <w:numId w:val="2395"/>
              </w:numPr>
              <w:jc w:val="left"/>
            </w:pPr>
            <w:r>
              <w:t xml:space="preserve">Pre-shipment inspection report (SGS/Bureau Veritas)</w:t>
            </w:r>
          </w:p>
          <w:p>
            <w:pPr>
              <w:numPr>
                <w:ilvl w:val="1"/>
                <w:numId w:val="2395"/>
              </w:numPr>
              <w:jc w:val="left"/>
            </w:pPr>
            <w:r>
              <w:t xml:space="preserve">Photos of equipment ready for loading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Bank Details / Coordonnées bancaires</w:t>
            </w:r>
            <w:r>
              <w:t xml:space="preserve"> </w:t>
            </w:r>
            <w:r>
              <w:t xml:space="preserve">: [SELLER'S BANK]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DELIVERY / LIVRAISON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Manufacturing time / Délai fabrication</w:t>
            </w:r>
            <w:r>
              <w:t xml:space="preserve"> </w:t>
            </w:r>
            <w:r>
              <w:t xml:space="preserve">: 45-60 days after deposit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rPr>
                <w:bCs/>
                <w:b/>
              </w:rPr>
              <w:t xml:space="preserve">Shipment / Expédition</w:t>
            </w:r>
            <w:r>
              <w:t xml:space="preserve"> </w:t>
            </w:r>
            <w:r>
              <w:t xml:space="preserve">: Ningbo Port (China) → Matadi Port</w:t>
            </w:r>
            <w:r>
              <w:t xml:space="preserve"> </w:t>
            </w:r>
            <w:r>
              <w:t xml:space="preserve">(DR Congo)</w:t>
            </w:r>
            <w:r>
              <w:t xml:space="preserve"> </w:t>
            </w:r>
            <w:r>
              <w:rPr>
                <w:bCs/>
                <w:b/>
              </w:rPr>
              <w:t xml:space="preserve">Transit time / Durée transit</w:t>
            </w:r>
            <w:r>
              <w:t xml:space="preserve"> </w:t>
            </w:r>
            <w:r>
              <w:t xml:space="preserve">: 30-35 days (sea</w:t>
            </w:r>
            <w:r>
              <w:t xml:space="preserve"> </w:t>
            </w:r>
            <w:r>
              <w:t xml:space="preserve">freight)</w:t>
            </w:r>
            <w:r>
              <w:t xml:space="preserve"> </w:t>
            </w:r>
            <w:r>
              <w:rPr>
                <w:bCs/>
                <w:b/>
              </w:rPr>
              <w:t xml:space="preserve">Total lead time / Délai total</w:t>
            </w:r>
            <w:r>
              <w:t xml:space="preserve"> </w:t>
            </w:r>
            <w:r>
              <w:t xml:space="preserve">: 90-100 days from</w:t>
            </w:r>
            <w:r>
              <w:t xml:space="preserve"> </w:t>
            </w:r>
            <w:r>
              <w:t xml:space="preserve">contract signature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INSPECTION / INSPECTION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Pre-shipment inspection</w:t>
            </w:r>
            <w:r>
              <w:t xml:space="preserve"> </w:t>
            </w:r>
            <w:r>
              <w:t xml:space="preserve">: Recommended (by SGS or Bureau Veritas)</w:t>
            </w:r>
          </w:p>
          <w:p>
            <w:pPr>
              <w:numPr>
                <w:ilvl w:val="0"/>
                <w:numId w:val="2396"/>
              </w:numPr>
              <w:jc w:val="left"/>
            </w:pPr>
            <w:r>
              <w:t xml:space="preserve">Cost: USD 800 (Buyer's account)</w:t>
            </w:r>
          </w:p>
          <w:p>
            <w:pPr>
              <w:numPr>
                <w:ilvl w:val="0"/>
                <w:numId w:val="2396"/>
              </w:numPr>
              <w:jc w:val="left"/>
            </w:pPr>
            <w:r>
              <w:t xml:space="preserve">Seller notifies Buyer 7 days before inspection</w:t>
            </w:r>
          </w:p>
          <w:p>
            <w:pPr>
              <w:numPr>
                <w:ilvl w:val="0"/>
                <w:numId w:val="2396"/>
              </w:numPr>
              <w:jc w:val="left"/>
            </w:pPr>
            <w:r>
              <w:t xml:space="preserve">Report issued within 3 days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Factory acceptance test (FAT)</w:t>
            </w:r>
            <w:r>
              <w:t xml:space="preserve"> </w:t>
            </w:r>
            <w:r>
              <w:t xml:space="preserve">: Buyer can send representative to</w:t>
            </w:r>
            <w:r>
              <w:t xml:space="preserve"> </w:t>
            </w:r>
            <w:r>
              <w:t xml:space="preserve">China for testing (at Buyer's cost)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WARRANTY / GARANTIE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Warranty period / Durée garantie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18 MONTHS</w:t>
            </w:r>
            <w:r>
              <w:t xml:space="preserve"> </w:t>
            </w:r>
            <w:r>
              <w:t xml:space="preserve">from delivery</w:t>
            </w:r>
            <w:r>
              <w:t xml:space="preserve"> </w:t>
            </w:r>
            <w:r>
              <w:t xml:space="preserve">date or</w:t>
            </w:r>
            <w:r>
              <w:t xml:space="preserve"> </w:t>
            </w:r>
            <w:r>
              <w:rPr>
                <w:bCs/>
                <w:b/>
              </w:rPr>
              <w:t xml:space="preserve">12 MONTHS</w:t>
            </w:r>
            <w:r>
              <w:t xml:space="preserve"> </w:t>
            </w:r>
            <w:r>
              <w:t xml:space="preserve">from commissioning, whichever comes first.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Coverage / Couverture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397"/>
              </w:numPr>
              <w:jc w:val="left"/>
            </w:pPr>
            <w:r>
              <w:t xml:space="preserve">Free replacement of defective parts (manufacturing defects)</w:t>
            </w:r>
          </w:p>
          <w:p>
            <w:pPr>
              <w:numPr>
                <w:ilvl w:val="0"/>
                <w:numId w:val="2397"/>
              </w:numPr>
              <w:jc w:val="left"/>
            </w:pPr>
            <w:r>
              <w:t xml:space="preserve">Technical support via email/WhatsApp/video call (24/7)</w:t>
            </w:r>
          </w:p>
          <w:p>
            <w:pPr>
              <w:numPr>
                <w:ilvl w:val="0"/>
                <w:numId w:val="2397"/>
              </w:numPr>
              <w:jc w:val="left"/>
            </w:pPr>
            <w:r>
              <w:t xml:space="preserve">Spare parts available at preferential prices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Exclusions</w:t>
            </w:r>
            <w:r>
              <w:t xml:space="preserve"> </w:t>
            </w:r>
            <w:r>
              <w:t xml:space="preserve">: Wear parts (belts, bearings), misuse, force majeure,</w:t>
            </w:r>
            <w:r>
              <w:t xml:space="preserve"> </w:t>
            </w:r>
            <w:r>
              <w:t xml:space="preserve">unauthorized modifications.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INSTALLATION &amp; TRAINING / INSTALLATION ET FORMATION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Option 1 - Remote installation guidance</w:t>
            </w:r>
            <w:r>
              <w:t xml:space="preserve"> </w:t>
            </w:r>
            <w:r>
              <w:t xml:space="preserve">(Included / Inclus) :</w:t>
            </w:r>
          </w:p>
          <w:p>
            <w:pPr>
              <w:numPr>
                <w:ilvl w:val="0"/>
                <w:numId w:val="2398"/>
              </w:numPr>
              <w:jc w:val="left"/>
            </w:pPr>
            <w:r>
              <w:t xml:space="preserve">Video calls, manuals, technical drawings</w:t>
            </w:r>
          </w:p>
          <w:p>
            <w:pPr>
              <w:numPr>
                <w:ilvl w:val="0"/>
                <w:numId w:val="2398"/>
              </w:numPr>
              <w:jc w:val="left"/>
            </w:pPr>
            <w:r>
              <w:t xml:space="preserve">2-week training in China for 2 Buyer's technicians (included)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Option 2 - On-site installation</w:t>
            </w:r>
            <w:r>
              <w:t xml:space="preserve"> </w:t>
            </w:r>
            <w:r>
              <w:t xml:space="preserve">(USD 3,000 additional) :</w:t>
            </w:r>
          </w:p>
          <w:p>
            <w:pPr>
              <w:numPr>
                <w:ilvl w:val="0"/>
                <w:numId w:val="2399"/>
              </w:numPr>
              <w:jc w:val="left"/>
            </w:pPr>
            <w:r>
              <w:t xml:space="preserve">1 Chinese technician for 10 days in Kinshasa</w:t>
            </w:r>
          </w:p>
          <w:p>
            <w:pPr>
              <w:numPr>
                <w:ilvl w:val="0"/>
                <w:numId w:val="2399"/>
              </w:numPr>
              <w:jc w:val="left"/>
            </w:pPr>
            <w:r>
              <w:t xml:space="preserve">Buyer provides: visa, accommodation, local transport, translator</w:t>
            </w:r>
          </w:p>
          <w:p>
            <w:pPr>
              <w:numPr>
                <w:ilvl w:val="0"/>
                <w:numId w:val="2399"/>
              </w:numPr>
              <w:jc w:val="left"/>
            </w:pPr>
            <w:r>
              <w:t xml:space="preserve">Installation, commissioning, training on-site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DOCUMENTATION / DOCUMENTATION</w:t>
            </w:r>
          </w:p>
          <w:p>
            <w:pPr>
              <w:jc w:val="left"/>
            </w:pPr>
            <w:r>
              <w:t xml:space="preserve">Seller provides / Le vendeur fournit :</w:t>
            </w:r>
          </w:p>
          <w:p>
            <w:pPr>
              <w:numPr>
                <w:ilvl w:val="0"/>
                <w:numId w:val="2400"/>
              </w:numPr>
              <w:jc w:val="left"/>
            </w:pPr>
            <w:r>
              <w:t xml:space="preserve">Operation &amp; maintenance manuals (English + French)</w:t>
            </w:r>
          </w:p>
          <w:p>
            <w:pPr>
              <w:numPr>
                <w:ilvl w:val="0"/>
                <w:numId w:val="2400"/>
              </w:numPr>
              <w:jc w:val="left"/>
            </w:pPr>
            <w:r>
              <w:t xml:space="preserve">Electrical wiring diagrams</w:t>
            </w:r>
          </w:p>
          <w:p>
            <w:pPr>
              <w:numPr>
                <w:ilvl w:val="0"/>
                <w:numId w:val="2400"/>
              </w:numPr>
              <w:jc w:val="left"/>
            </w:pPr>
            <w:r>
              <w:t xml:space="preserve">Spare parts catalogue with exploded views</w:t>
            </w:r>
          </w:p>
          <w:p>
            <w:pPr>
              <w:numPr>
                <w:ilvl w:val="0"/>
                <w:numId w:val="2400"/>
              </w:numPr>
              <w:jc w:val="left"/>
            </w:pPr>
            <w:r>
              <w:t xml:space="preserve">Quality certificates, CE certificate</w:t>
            </w:r>
          </w:p>
          <w:p>
            <w:pPr>
              <w:numPr>
                <w:ilvl w:val="0"/>
                <w:numId w:val="2400"/>
              </w:numPr>
              <w:jc w:val="left"/>
            </w:pPr>
            <w:r>
              <w:t xml:space="preserve">Packing list, commercial invoice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FORCE MAJEURE</w:t>
            </w:r>
          </w:p>
          <w:p>
            <w:pPr>
              <w:jc w:val="left"/>
            </w:pPr>
            <w:r>
              <w:t xml:space="preserve">Neither party liable for delays due to: wars, strikes, natural</w:t>
            </w:r>
            <w:r>
              <w:t xml:space="preserve"> </w:t>
            </w:r>
            <w:r>
              <w:t xml:space="preserve">disasters, government restrictions, pandemic.</w:t>
            </w:r>
          </w:p>
          <w:p>
            <w:pPr>
              <w:jc w:val="left"/>
            </w:pPr>
            <w:r>
              <w:t xml:space="preserve">Affected party must notify within 7 days. Contract suspended during</w:t>
            </w:r>
            <w:r>
              <w:t xml:space="preserve"> </w:t>
            </w:r>
            <w:r>
              <w:t xml:space="preserve">force majeure period.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INTELLECTUAL PROPERTY / PROPRIÉTÉ INTELLECTUELLE</w:t>
            </w:r>
          </w:p>
          <w:p>
            <w:pPr>
              <w:jc w:val="left"/>
            </w:pPr>
            <w:r>
              <w:t xml:space="preserve">Seller retains all IP rights on machines, designs, technology. Buyer</w:t>
            </w:r>
            <w:r>
              <w:t xml:space="preserve"> </w:t>
            </w:r>
            <w:r>
              <w:t xml:space="preserve">cannot reverse-engineer, copy or resell technology.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CONFIDENTIALITY / CONFIDENTIALITÉ</w:t>
            </w:r>
          </w:p>
          <w:p>
            <w:pPr>
              <w:jc w:val="left"/>
            </w:pPr>
            <w:r>
              <w:t xml:space="preserve">Both parties commit to keep confidential all technical and commercial</w:t>
            </w:r>
            <w:r>
              <w:t xml:space="preserve"> </w:t>
            </w:r>
            <w:r>
              <w:t xml:space="preserve">information exchanged.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LIABILITY / RESPONSABILITÉ</w:t>
            </w:r>
          </w:p>
          <w:p>
            <w:pPr>
              <w:jc w:val="left"/>
            </w:pPr>
            <w:r>
              <w:t xml:space="preserve">Seller's liability limited to contract value (USD 115,000). No</w:t>
            </w:r>
            <w:r>
              <w:t xml:space="preserve"> </w:t>
            </w:r>
            <w:r>
              <w:t xml:space="preserve">liability for indirect damages (lost profits, business interruption).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DISPUTE RESOLUTION / RÈGLEMENT DES LITIGES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Amicable settlement</w:t>
            </w:r>
            <w:r>
              <w:t xml:space="preserve"> </w:t>
            </w:r>
            <w:r>
              <w:t xml:space="preserve">: 30 days attempt</w:t>
            </w:r>
            <w:r>
              <w:t xml:space="preserve"> </w:t>
            </w:r>
            <w:r>
              <w:rPr>
                <w:bCs/>
                <w:b/>
              </w:rPr>
              <w:t xml:space="preserve">Arbitration</w:t>
            </w:r>
            <w:r>
              <w:t xml:space="preserve"> </w:t>
            </w:r>
            <w:r>
              <w:t xml:space="preserve">: China</w:t>
            </w:r>
            <w:r>
              <w:t xml:space="preserve"> </w:t>
            </w:r>
            <w:r>
              <w:t xml:space="preserve">International Economic and Trade Arbitration Commission (CIETAC),</w:t>
            </w:r>
            <w:r>
              <w:t xml:space="preserve"> </w:t>
            </w:r>
            <w:r>
              <w:t xml:space="preserve">Beijing</w:t>
            </w:r>
            <w:r>
              <w:t xml:space="preserve"> </w:t>
            </w:r>
            <w:r>
              <w:rPr>
                <w:bCs/>
                <w:b/>
              </w:rPr>
              <w:t xml:space="preserve">Language</w:t>
            </w:r>
            <w:r>
              <w:t xml:space="preserve"> </w:t>
            </w:r>
            <w:r>
              <w:t xml:space="preserve">: English</w:t>
            </w:r>
            <w:r>
              <w:t xml:space="preserve"> </w:t>
            </w:r>
            <w:r>
              <w:rPr>
                <w:bCs/>
                <w:b/>
              </w:rPr>
              <w:t xml:space="preserve">Applicable law</w:t>
            </w:r>
            <w:r>
              <w:t xml:space="preserve"> </w:t>
            </w:r>
            <w:r>
              <w:t xml:space="preserve">: Chinese contract</w:t>
            </w:r>
            <w:r>
              <w:t xml:space="preserve"> </w:t>
            </w:r>
            <w:r>
              <w:t xml:space="preserve">law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MISCELLANEOUS / DIVERS</w:t>
            </w:r>
          </w:p>
          <w:p>
            <w:pPr>
              <w:numPr>
                <w:ilvl w:val="0"/>
                <w:numId w:val="2401"/>
              </w:numPr>
              <w:jc w:val="left"/>
            </w:pPr>
            <w:r>
              <w:t xml:space="preserve">Contract language: English (official version), French translation</w:t>
            </w:r>
            <w:r>
              <w:t xml:space="preserve"> </w:t>
            </w:r>
            <w:r>
              <w:t xml:space="preserve">for reference</w:t>
            </w:r>
          </w:p>
          <w:p>
            <w:pPr>
              <w:numPr>
                <w:ilvl w:val="0"/>
                <w:numId w:val="2401"/>
              </w:numPr>
              <w:jc w:val="left"/>
            </w:pPr>
            <w:r>
              <w:t xml:space="preserve">Amendments: Written agreement signed by both parties</w:t>
            </w:r>
          </w:p>
          <w:p>
            <w:pPr>
              <w:numPr>
                <w:ilvl w:val="0"/>
                <w:numId w:val="2401"/>
              </w:numPr>
              <w:jc w:val="left"/>
            </w:pPr>
            <w:r>
              <w:t xml:space="preserve">Entire agreement: Supersedes all prior negotiations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SIGNED IN DUPLICATE / SIGNÉ EN DEUX EXEMPLAIRES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Date: [JJ/MM/2026]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FOR WANROOE MACHINERY CO., LTD</w:t>
            </w:r>
            <w:r>
              <w:t xml:space="preserve"> </w:t>
            </w:r>
            <w:r>
              <w:rPr>
                <w:bCs/>
                <w:b/>
              </w:rPr>
              <w:t xml:space="preserve">FOR TAKAPLAST SARL</w:t>
            </w:r>
            <w:r>
              <w:t xml:space="preserve"> </w:t>
            </w:r>
            <w:r>
              <w:t xml:space="preserve">Linda ZHANG</w:t>
            </w:r>
            <w:r>
              <w:t xml:space="preserve"> </w:t>
            </w:r>
            <w:r>
              <w:t xml:space="preserve">Joël OXYBEL Export Manager Managing Director</w:t>
            </w:r>
          </w:p>
          <w:p>
            <w:pPr>
              <w:jc w:val="left"/>
            </w:pPr>
            <w:r>
              <w:t xml:space="preserve">[Signature + Company Seal] [Signature + Company Seal]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ANNEXES :</w:t>
            </w:r>
          </w:p>
          <w:p>
            <w:pPr>
              <w:numPr>
                <w:ilvl w:val="0"/>
                <w:numId w:val="2402"/>
              </w:numPr>
              <w:jc w:val="left"/>
            </w:pPr>
            <w:r>
              <w:t xml:space="preserve">Annex 1: Detailed Technical Specifications (10 pages)</w:t>
            </w:r>
          </w:p>
          <w:p>
            <w:pPr>
              <w:numPr>
                <w:ilvl w:val="0"/>
                <w:numId w:val="2402"/>
              </w:numPr>
              <w:jc w:val="left"/>
            </w:pPr>
            <w:r>
              <w:t xml:space="preserve">Annex 2: Equipment Photos</w:t>
            </w:r>
          </w:p>
          <w:p>
            <w:pPr>
              <w:numPr>
                <w:ilvl w:val="0"/>
                <w:numId w:val="2402"/>
              </w:numPr>
              <w:jc w:val="left"/>
            </w:pPr>
            <w:r>
              <w:t xml:space="preserve">Annex 3: Spare Parts List &amp; Prices</w:t>
            </w:r>
          </w:p>
        </w:tc>
      </w:tr>
    </w:tbl>
    <w:bookmarkEnd w:id="498"/>
    <w:bookmarkStart w:id="502" w:name="licences-et-permis"/>
    <w:p>
      <w:pPr>
        <w:pStyle w:val="Heading1"/>
      </w:pPr>
      <w:r>
        <w:t xml:space="preserve">LICENCES ET PERMIS</w:t>
      </w:r>
    </w:p>
    <w:p>
      <w:pPr>
        <w:pStyle w:val="FirstParagraph"/>
      </w:pPr>
      <w:r>
        <w:rPr>
          <w:bCs/>
          <w:b/>
        </w:rPr>
        <w:t xml:space="preserve">Dossier d’immatriculation RCCM</w:t>
      </w:r>
    </w:p>
    <w:p>
      <w:pPr>
        <w:pStyle w:val="BodyText"/>
      </w:pPr>
      <w:r>
        <w:rPr>
          <w:bCs/>
          <w:b/>
        </w:rPr>
        <w:t xml:space="preserve">DEMANDE D’IMMATRICULATION AU REGISTRE DU COMMERCE ET DU CRÉDIT</w:t>
      </w:r>
      <w:r>
        <w:rPr>
          <w:bCs/>
          <w:b/>
        </w:rPr>
        <w:t xml:space="preserve"> </w:t>
      </w:r>
      <w:r>
        <w:rPr>
          <w:bCs/>
          <w:b/>
        </w:rPr>
        <w:t xml:space="preserve">MOBILIER (RCCM)</w:t>
      </w:r>
    </w:p>
    <w:p>
      <w:pPr>
        <w:pStyle w:val="BodyText"/>
      </w:pPr>
      <w:r>
        <w:rPr>
          <w:bCs/>
          <w:b/>
        </w:rPr>
        <w:t xml:space="preserve">GUICHET UNIQUE DE CRÉATION D’ENTREPRISE</w:t>
      </w:r>
      <w:r>
        <w:t xml:space="preserve"> </w:t>
      </w:r>
      <w:r>
        <w:t xml:space="preserve">Ministère du</w:t>
      </w:r>
      <w:r>
        <w:t xml:space="preserve"> </w:t>
      </w:r>
      <w:r>
        <w:t xml:space="preserve">Commerce-Kinshasa/Gombe</w:t>
      </w:r>
    </w:p>
    <w:p>
      <w:pPr>
        <w:pStyle w:val="BodyText"/>
      </w:pPr>
      <w:r>
        <w:rPr>
          <w:bCs/>
          <w:b/>
        </w:rPr>
        <w:t xml:space="preserve">Documents à fournir :</w:t>
      </w:r>
    </w:p>
    <w:p>
      <w:pPr>
        <w:numPr>
          <w:ilvl w:val="0"/>
          <w:numId w:val="2403"/>
        </w:numPr>
      </w:pPr>
      <w:r>
        <w:rPr>
          <w:bCs/>
          <w:b/>
        </w:rPr>
        <w:t xml:space="preserve">Formulaire M0</w:t>
      </w:r>
      <w:r>
        <w:t xml:space="preserve"> </w:t>
      </w:r>
      <w:r>
        <w:t xml:space="preserve">(déclaration de création) - dûment rempli</w:t>
      </w:r>
    </w:p>
    <w:p>
      <w:pPr>
        <w:numPr>
          <w:ilvl w:val="0"/>
          <w:numId w:val="2403"/>
        </w:numPr>
      </w:pPr>
      <w:r>
        <w:rPr>
          <w:bCs/>
          <w:b/>
        </w:rPr>
        <w:t xml:space="preserve">Statuts de la société :</w:t>
      </w:r>
    </w:p>
    <w:p>
      <w:pPr>
        <w:numPr>
          <w:ilvl w:val="0"/>
          <w:numId w:val="2404"/>
        </w:numPr>
      </w:pPr>
      <w:r>
        <w:t xml:space="preserve">4 exemplaires originaux signés</w:t>
      </w:r>
    </w:p>
    <w:p>
      <w:pPr>
        <w:numPr>
          <w:ilvl w:val="0"/>
          <w:numId w:val="2404"/>
        </w:numPr>
      </w:pPr>
      <w:r>
        <w:t xml:space="preserve">Paraphés par notaire</w:t>
      </w:r>
    </w:p>
    <w:p>
      <w:pPr>
        <w:numPr>
          <w:ilvl w:val="0"/>
          <w:numId w:val="2405"/>
        </w:numPr>
        <w:pStyle w:val="Compact"/>
      </w:pPr>
      <w:r>
        <w:rPr>
          <w:bCs/>
          <w:b/>
        </w:rPr>
        <w:t xml:space="preserve">Procès-verbal AG constitutive :</w:t>
      </w:r>
    </w:p>
    <w:p>
      <w:pPr>
        <w:numPr>
          <w:ilvl w:val="0"/>
          <w:numId w:val="2406"/>
        </w:numPr>
        <w:pStyle w:val="Compact"/>
      </w:pPr>
      <w:r>
        <w:t xml:space="preserve">2 exemplaires originaux</w:t>
      </w:r>
    </w:p>
    <w:p>
      <w:pPr>
        <w:numPr>
          <w:ilvl w:val="0"/>
          <w:numId w:val="2407"/>
        </w:numPr>
        <w:pStyle w:val="Compact"/>
      </w:pPr>
      <w:r>
        <w:rPr>
          <w:bCs/>
          <w:b/>
        </w:rPr>
        <w:t xml:space="preserve">Justificatifs gérant(s) :</w:t>
      </w:r>
    </w:p>
    <w:p>
      <w:pPr>
        <w:numPr>
          <w:ilvl w:val="0"/>
          <w:numId w:val="2408"/>
        </w:numPr>
      </w:pPr>
      <w:r>
        <w:t xml:space="preserve">Photocopie carte d’identité ou passeport (légalisée)</w:t>
      </w:r>
    </w:p>
    <w:p>
      <w:pPr>
        <w:numPr>
          <w:ilvl w:val="0"/>
          <w:numId w:val="2408"/>
        </w:numPr>
      </w:pPr>
      <w:r>
        <w:t xml:space="preserve">CV</w:t>
      </w:r>
    </w:p>
    <w:p>
      <w:pPr>
        <w:numPr>
          <w:ilvl w:val="0"/>
          <w:numId w:val="2408"/>
        </w:numPr>
      </w:pPr>
      <w:r>
        <w:t xml:space="preserve">Extrait casier judiciaire (&lt;3 mois)</w:t>
      </w:r>
    </w:p>
    <w:p>
      <w:pPr>
        <w:numPr>
          <w:ilvl w:val="0"/>
          <w:numId w:val="2408"/>
        </w:numPr>
      </w:pPr>
      <w:r>
        <w:t xml:space="preserve">Certificat de résidence</w:t>
      </w:r>
    </w:p>
    <w:p>
      <w:pPr>
        <w:numPr>
          <w:ilvl w:val="0"/>
          <w:numId w:val="2409"/>
        </w:numPr>
        <w:pStyle w:val="Compact"/>
      </w:pPr>
      <w:r>
        <w:rPr>
          <w:bCs/>
          <w:b/>
        </w:rPr>
        <w:t xml:space="preserve">Justification siège social :</w:t>
      </w:r>
    </w:p>
    <w:p>
      <w:pPr>
        <w:numPr>
          <w:ilvl w:val="0"/>
          <w:numId w:val="2410"/>
        </w:numPr>
      </w:pPr>
      <w:r>
        <w:t xml:space="preserve">Contrat de bail ou titre de propriété</w:t>
      </w:r>
    </w:p>
    <w:p>
      <w:pPr>
        <w:numPr>
          <w:ilvl w:val="0"/>
          <w:numId w:val="2410"/>
        </w:numPr>
      </w:pPr>
      <w:r>
        <w:t xml:space="preserve">Attestation propriétaire autorisant domiciliation</w:t>
      </w:r>
    </w:p>
    <w:p>
      <w:pPr>
        <w:numPr>
          <w:ilvl w:val="0"/>
          <w:numId w:val="2410"/>
        </w:numPr>
      </w:pPr>
      <w:r>
        <w:t xml:space="preserve">Plan de localisation</w:t>
      </w:r>
    </w:p>
    <w:p>
      <w:pPr>
        <w:numPr>
          <w:ilvl w:val="0"/>
          <w:numId w:val="2411"/>
        </w:numPr>
      </w:pPr>
      <w:r>
        <w:rPr>
          <w:bCs/>
          <w:b/>
        </w:rPr>
        <w:t xml:space="preserve">Déclaration de souscription et versement</w:t>
      </w:r>
      <w:r>
        <w:t xml:space="preserve"> </w:t>
      </w:r>
      <w:r>
        <w:t xml:space="preserve">du capital</w:t>
      </w:r>
    </w:p>
    <w:p>
      <w:pPr>
        <w:numPr>
          <w:ilvl w:val="0"/>
          <w:numId w:val="2411"/>
        </w:numPr>
      </w:pPr>
      <w:r>
        <w:rPr>
          <w:bCs/>
          <w:b/>
        </w:rPr>
        <w:t xml:space="preserve">Certificat de dépôt des fonds</w:t>
      </w:r>
      <w:r>
        <w:t xml:space="preserve"> </w:t>
      </w:r>
      <w:r>
        <w:t xml:space="preserve">(banque)</w:t>
      </w:r>
    </w:p>
    <w:p>
      <w:pPr>
        <w:numPr>
          <w:ilvl w:val="0"/>
          <w:numId w:val="2411"/>
        </w:numPr>
      </w:pPr>
      <w:r>
        <w:rPr>
          <w:bCs/>
          <w:b/>
        </w:rPr>
        <w:t xml:space="preserve">Formulaires fiscaux</w:t>
      </w:r>
    </w:p>
    <w:p>
      <w:pPr>
        <w:numPr>
          <w:ilvl w:val="0"/>
          <w:numId w:val="2412"/>
        </w:numPr>
      </w:pPr>
      <w:r>
        <w:t xml:space="preserve">Demande IDNAT (Identification Nationale)</w:t>
      </w:r>
    </w:p>
    <w:p>
      <w:pPr>
        <w:numPr>
          <w:ilvl w:val="0"/>
          <w:numId w:val="2412"/>
        </w:numPr>
      </w:pPr>
      <w:r>
        <w:t xml:space="preserve">Demande Numéro Impôt (DGI/DGRAD)</w:t>
      </w:r>
    </w:p>
    <w:p>
      <w:pPr>
        <w:pStyle w:val="FirstParagraph"/>
      </w:pPr>
      <w:r>
        <w:rPr>
          <w:bCs/>
          <w:b/>
        </w:rPr>
        <w:t xml:space="preserve">FRAIS (tarifs 2026)</w:t>
      </w:r>
    </w:p>
    <w:p>
      <w:pPr>
        <w:numPr>
          <w:ilvl w:val="0"/>
          <w:numId w:val="2413"/>
        </w:numPr>
      </w:pPr>
      <w:r>
        <w:t xml:space="preserve">Droits RCCM : ~150USD</w:t>
      </w:r>
    </w:p>
    <w:p>
      <w:pPr>
        <w:numPr>
          <w:ilvl w:val="0"/>
          <w:numId w:val="2413"/>
        </w:numPr>
      </w:pPr>
      <w:r>
        <w:t xml:space="preserve">Publication journal officiel : ~50USD</w:t>
      </w:r>
    </w:p>
    <w:p>
      <w:pPr>
        <w:numPr>
          <w:ilvl w:val="0"/>
          <w:numId w:val="2413"/>
        </w:numPr>
      </w:pPr>
      <w:r>
        <w:t xml:space="preserve">Frais guichet unique : ~30USD</w:t>
      </w:r>
    </w:p>
    <w:p>
      <w:pPr>
        <w:numPr>
          <w:ilvl w:val="0"/>
          <w:numId w:val="2413"/>
        </w:numPr>
      </w:pPr>
      <w:r>
        <w:t xml:space="preserve">TOTAL : ~230€</w:t>
      </w:r>
    </w:p>
    <w:p>
      <w:pPr>
        <w:pStyle w:val="FirstParagraph"/>
      </w:pPr>
      <w:r>
        <w:rPr>
          <w:bCs/>
          <w:b/>
        </w:rPr>
        <w:t xml:space="preserve">Délai :</w:t>
      </w:r>
      <w:r>
        <w:t xml:space="preserve"> </w:t>
      </w:r>
      <w:r>
        <w:t xml:space="preserve">3-7 jours (guichet unique) ou 15-30 jours (procédure</w:t>
      </w:r>
      <w:r>
        <w:t xml:space="preserve"> </w:t>
      </w:r>
      <w:r>
        <w:t xml:space="preserve">classique)</w:t>
      </w:r>
    </w:p>
    <w:p>
      <w:pPr>
        <w:pStyle w:val="BodyText"/>
      </w:pPr>
      <w:r>
        <w:rPr>
          <w:bCs/>
          <w:b/>
        </w:rPr>
        <w:t xml:space="preserve">Documents obtenus :</w:t>
      </w:r>
    </w:p>
    <w:p>
      <w:pPr>
        <w:numPr>
          <w:ilvl w:val="0"/>
          <w:numId w:val="2414"/>
        </w:numPr>
      </w:pPr>
      <w:r>
        <w:t xml:space="preserve">Certificat RCCM (Registre Commerce)</w:t>
      </w:r>
    </w:p>
    <w:p>
      <w:pPr>
        <w:numPr>
          <w:ilvl w:val="0"/>
          <w:numId w:val="2414"/>
        </w:numPr>
      </w:pPr>
      <w:r>
        <w:t xml:space="preserve">Numéro IDNAT (Identification Nationale)</w:t>
      </w:r>
    </w:p>
    <w:p>
      <w:pPr>
        <w:numPr>
          <w:ilvl w:val="0"/>
          <w:numId w:val="2414"/>
        </w:numPr>
      </w:pPr>
      <w:r>
        <w:t xml:space="preserve">Numéro Impôt (DGI)</w:t>
      </w:r>
    </w:p>
    <w:p>
      <w:pPr>
        <w:numPr>
          <w:ilvl w:val="0"/>
          <w:numId w:val="2414"/>
        </w:numPr>
      </w:pPr>
      <w:r>
        <w:t xml:space="preserve">Publication journal officiel</w:t>
      </w:r>
    </w:p>
    <w:p>
      <w:pPr>
        <w:pStyle w:val="FirstParagraph"/>
      </w:pPr>
      <w:r>
        <w:rPr>
          <w:bCs/>
          <w:b/>
        </w:rPr>
        <w:t xml:space="preserve">Licences environnementales (MECNT)</w:t>
      </w:r>
    </w:p>
    <w:p>
      <w:pPr>
        <w:pStyle w:val="BodyText"/>
      </w:pPr>
      <w:r>
        <w:rPr>
          <w:bCs/>
          <w:b/>
        </w:rPr>
        <w:t xml:space="preserve">DEMANDE D’AUTORISATION ENVIRONNEMENTALE ministère de l’Environnement</w:t>
      </w:r>
      <w:r>
        <w:rPr>
          <w:bCs/>
          <w:b/>
        </w:rPr>
        <w:t xml:space="preserve"> </w:t>
      </w:r>
      <w:r>
        <w:rPr>
          <w:bCs/>
          <w:b/>
        </w:rPr>
        <w:t xml:space="preserve">et Développement durable (MECNT)</w:t>
      </w:r>
    </w:p>
    <w:p>
      <w:pPr>
        <w:pStyle w:val="BodyText"/>
      </w:pPr>
      <w:r>
        <w:rPr>
          <w:bCs/>
          <w:b/>
        </w:rPr>
        <w:t xml:space="preserve">Type de projet :</w:t>
      </w:r>
      <w:r>
        <w:t xml:space="preserve"> </w:t>
      </w:r>
      <w:r>
        <w:t xml:space="preserve">installation classée pour la protection de</w:t>
      </w:r>
      <w:r>
        <w:t xml:space="preserve"> </w:t>
      </w:r>
      <w:r>
        <w:t xml:space="preserve">l’Environnement</w:t>
      </w:r>
      <w:r>
        <w:br/>
      </w:r>
      <w:r>
        <w:rPr>
          <w:bCs/>
          <w:b/>
        </w:rPr>
        <w:t xml:space="preserve">Catégorie :</w:t>
      </w:r>
      <w:r>
        <w:t xml:space="preserve"> </w:t>
      </w:r>
      <w:r>
        <w:t xml:space="preserve">recyclage déchets industriels (plastiques)</w:t>
      </w:r>
      <w:r>
        <w:br/>
      </w:r>
      <w:r>
        <w:rPr>
          <w:bCs/>
          <w:b/>
        </w:rPr>
        <w:t xml:space="preserve">Procédure :</w:t>
      </w:r>
      <w:r>
        <w:t xml:space="preserve"> </w:t>
      </w:r>
      <w:r>
        <w:t xml:space="preserve">étude d’impact environnemental (EIE)</w:t>
      </w:r>
    </w:p>
    <w:p>
      <w:pPr>
        <w:pStyle w:val="BodyText"/>
      </w:pPr>
      <w:r>
        <w:rPr>
          <w:bCs/>
          <w:b/>
        </w:rPr>
        <w:t xml:space="preserve">ÉTAPE 1 : CERTIFICAT ENVIRONNEMENTAL (catégorisation)</w:t>
      </w:r>
    </w:p>
    <w:p>
      <w:pPr>
        <w:pStyle w:val="BodyText"/>
      </w:pPr>
      <w:r>
        <w:rPr>
          <w:bCs/>
          <w:b/>
        </w:rPr>
        <w:t xml:space="preserve">Documents à fournir :</w:t>
      </w:r>
    </w:p>
    <w:p>
      <w:pPr>
        <w:numPr>
          <w:ilvl w:val="0"/>
          <w:numId w:val="2415"/>
        </w:numPr>
      </w:pPr>
      <w:r>
        <w:t xml:space="preserve">Lettre de demande (timbré)</w:t>
      </w:r>
    </w:p>
    <w:p>
      <w:pPr>
        <w:numPr>
          <w:ilvl w:val="0"/>
          <w:numId w:val="2415"/>
        </w:numPr>
      </w:pPr>
      <w:r>
        <w:t xml:space="preserve">RCCM + IDNAT</w:t>
      </w:r>
    </w:p>
    <w:p>
      <w:pPr>
        <w:numPr>
          <w:ilvl w:val="0"/>
          <w:numId w:val="2415"/>
        </w:numPr>
      </w:pPr>
      <w:r>
        <w:t xml:space="preserve">Note de présentation projet (10 pages) :</w:t>
      </w:r>
    </w:p>
    <w:p>
      <w:pPr>
        <w:numPr>
          <w:ilvl w:val="0"/>
          <w:numId w:val="2416"/>
        </w:numPr>
      </w:pPr>
      <w:r>
        <w:t xml:space="preserve">Description activités</w:t>
      </w:r>
    </w:p>
    <w:p>
      <w:pPr>
        <w:numPr>
          <w:ilvl w:val="0"/>
          <w:numId w:val="2416"/>
        </w:numPr>
      </w:pPr>
      <w:r>
        <w:t xml:space="preserve">Processus de production</w:t>
      </w:r>
    </w:p>
    <w:p>
      <w:pPr>
        <w:numPr>
          <w:ilvl w:val="0"/>
          <w:numId w:val="2416"/>
        </w:numPr>
      </w:pPr>
      <w:r>
        <w:t xml:space="preserve">Quantités traitées</w:t>
      </w:r>
    </w:p>
    <w:p>
      <w:pPr>
        <w:numPr>
          <w:ilvl w:val="0"/>
          <w:numId w:val="2416"/>
        </w:numPr>
      </w:pPr>
      <w:r>
        <w:t xml:space="preserve">Nuisances potentielles (bruit, rejets, déchets)</w:t>
      </w:r>
    </w:p>
    <w:p>
      <w:pPr>
        <w:numPr>
          <w:ilvl w:val="0"/>
          <w:numId w:val="2416"/>
        </w:numPr>
      </w:pPr>
      <w:r>
        <w:t xml:space="preserve">Mesures de protection envisagées</w:t>
      </w:r>
    </w:p>
    <w:p>
      <w:pPr>
        <w:numPr>
          <w:ilvl w:val="0"/>
          <w:numId w:val="2417"/>
        </w:numPr>
      </w:pPr>
      <w:r>
        <w:t xml:space="preserve">Plan d’implantation</w:t>
      </w:r>
    </w:p>
    <w:p>
      <w:pPr>
        <w:numPr>
          <w:ilvl w:val="0"/>
          <w:numId w:val="2417"/>
        </w:numPr>
      </w:pPr>
      <w:r>
        <w:t xml:space="preserve">Bail ou titre propriété terrain</w:t>
      </w:r>
    </w:p>
    <w:p>
      <w:pPr>
        <w:pStyle w:val="FirstParagraph"/>
      </w:pPr>
      <w:r>
        <w:rPr>
          <w:bCs/>
          <w:b/>
        </w:rPr>
        <w:t xml:space="preserve">Frais :</w:t>
      </w:r>
      <w:r>
        <w:t xml:space="preserve"> </w:t>
      </w:r>
      <w:r>
        <w:t xml:space="preserve">~200USD.</w:t>
      </w:r>
      <w:r>
        <w:br/>
      </w:r>
      <w:r>
        <w:rPr>
          <w:bCs/>
          <w:b/>
        </w:rPr>
        <w:t xml:space="preserve">Délai :</w:t>
      </w:r>
      <w:r>
        <w:t xml:space="preserve"> </w:t>
      </w:r>
      <w:r>
        <w:t xml:space="preserve">7-15 jours</w:t>
      </w:r>
      <w:r>
        <w:br/>
      </w:r>
      <w:r>
        <w:rPr>
          <w:bCs/>
          <w:b/>
        </w:rPr>
        <w:t xml:space="preserve">Résultat :</w:t>
      </w:r>
      <w:r>
        <w:t xml:space="preserve"> </w:t>
      </w:r>
      <w:r>
        <w:t xml:space="preserve">attribution catégorie (A, B ou C)</w:t>
      </w:r>
    </w:p>
    <w:p>
      <w:pPr>
        <w:pStyle w:val="BodyText"/>
      </w:pPr>
      <w:r>
        <w:rPr>
          <w:bCs/>
          <w:b/>
        </w:rPr>
        <w:t xml:space="preserve">Catégorie attendue TakaPlast : B</w:t>
      </w:r>
      <w:r>
        <w:t xml:space="preserve"> </w:t>
      </w:r>
      <w:r>
        <w:t xml:space="preserve">(EIE simplifiée requise)</w:t>
      </w:r>
    </w:p>
    <w:p>
      <w:pPr>
        <w:pStyle w:val="BodyText"/>
      </w:pPr>
      <w:r>
        <w:rPr>
          <w:bCs/>
          <w:b/>
        </w:rPr>
        <w:t xml:space="preserve">ÉTAPE 2 : ÉTUDE D’IMPACT ENVIRONNEMENTAL (EIE)</w:t>
      </w:r>
    </w:p>
    <w:p>
      <w:pPr>
        <w:pStyle w:val="BodyText"/>
      </w:pPr>
      <w:r>
        <w:rPr>
          <w:bCs/>
          <w:b/>
        </w:rPr>
        <w:t xml:space="preserve">Contenu EIE (rapport 80-150 pages) :</w:t>
      </w:r>
    </w:p>
    <w:p>
      <w:pPr>
        <w:numPr>
          <w:ilvl w:val="0"/>
          <w:numId w:val="2418"/>
        </w:numPr>
        <w:pStyle w:val="Compact"/>
      </w:pPr>
      <w:r>
        <w:rPr>
          <w:bCs/>
          <w:b/>
        </w:rPr>
        <w:t xml:space="preserve">Description du projet</w:t>
      </w:r>
      <w:r>
        <w:t xml:space="preserve"> </w:t>
      </w:r>
      <w:r>
        <w:t xml:space="preserve">(10 pages)</w:t>
      </w:r>
    </w:p>
    <w:p>
      <w:pPr>
        <w:numPr>
          <w:ilvl w:val="0"/>
          <w:numId w:val="2419"/>
        </w:numPr>
      </w:pPr>
      <w:r>
        <w:t xml:space="preserve">Activités, capacités, process</w:t>
      </w:r>
    </w:p>
    <w:p>
      <w:pPr>
        <w:numPr>
          <w:ilvl w:val="0"/>
          <w:numId w:val="2419"/>
        </w:numPr>
      </w:pPr>
      <w:r>
        <w:t xml:space="preserve">Consommations (eau, électricité)</w:t>
      </w:r>
    </w:p>
    <w:p>
      <w:pPr>
        <w:numPr>
          <w:ilvl w:val="0"/>
          <w:numId w:val="2419"/>
        </w:numPr>
      </w:pPr>
      <w:r>
        <w:t xml:space="preserve">Effectifs</w:t>
      </w:r>
    </w:p>
    <w:p>
      <w:pPr>
        <w:numPr>
          <w:ilvl w:val="0"/>
          <w:numId w:val="2420"/>
        </w:numPr>
        <w:pStyle w:val="Compact"/>
      </w:pPr>
      <w:r>
        <w:rPr>
          <w:bCs/>
          <w:b/>
        </w:rPr>
        <w:t xml:space="preserve">État initial environnemental</w:t>
      </w:r>
      <w:r>
        <w:t xml:space="preserve"> </w:t>
      </w:r>
      <w:r>
        <w:t xml:space="preserve">(20 pages)</w:t>
      </w:r>
    </w:p>
    <w:p>
      <w:pPr>
        <w:numPr>
          <w:ilvl w:val="0"/>
          <w:numId w:val="2421"/>
        </w:numPr>
      </w:pPr>
      <w:r>
        <w:t xml:space="preserve">Milieu physique (sol, eau, air, climat)</w:t>
      </w:r>
    </w:p>
    <w:p>
      <w:pPr>
        <w:numPr>
          <w:ilvl w:val="0"/>
          <w:numId w:val="2421"/>
        </w:numPr>
      </w:pPr>
      <w:r>
        <w:t xml:space="preserve">Milieu biologique (faute, flore)</w:t>
      </w:r>
    </w:p>
    <w:p>
      <w:pPr>
        <w:numPr>
          <w:ilvl w:val="0"/>
          <w:numId w:val="2421"/>
        </w:numPr>
      </w:pPr>
      <w:r>
        <w:t xml:space="preserve">Milieu humain (population, activités économiques)</w:t>
      </w:r>
    </w:p>
    <w:p>
      <w:pPr>
        <w:numPr>
          <w:ilvl w:val="0"/>
          <w:numId w:val="2422"/>
        </w:numPr>
        <w:pStyle w:val="Compact"/>
      </w:pPr>
      <w:r>
        <w:rPr>
          <w:bCs/>
          <w:b/>
        </w:rPr>
        <w:t xml:space="preserve">Analyse impacts</w:t>
      </w:r>
      <w:r>
        <w:t xml:space="preserve"> </w:t>
      </w:r>
      <w:r>
        <w:t xml:space="preserve">(30 pages)</w:t>
      </w:r>
    </w:p>
    <w:p>
      <w:pPr>
        <w:numPr>
          <w:ilvl w:val="0"/>
          <w:numId w:val="2423"/>
        </w:numPr>
      </w:pPr>
      <w:r>
        <w:t xml:space="preserve">Impacts positifs : emplois, valorisation déchets, réduction</w:t>
      </w:r>
      <w:r>
        <w:t xml:space="preserve"> </w:t>
      </w:r>
      <w:r>
        <w:t xml:space="preserve">pollution</w:t>
      </w:r>
    </w:p>
    <w:p>
      <w:pPr>
        <w:numPr>
          <w:ilvl w:val="0"/>
          <w:numId w:val="2423"/>
        </w:numPr>
      </w:pPr>
      <w:r>
        <w:t xml:space="preserve">Impacts négatifs potentiels :</w:t>
      </w:r>
    </w:p>
    <w:p>
      <w:pPr>
        <w:numPr>
          <w:ilvl w:val="1"/>
          <w:numId w:val="2424"/>
        </w:numPr>
      </w:pPr>
      <w:r>
        <w:t xml:space="preserve">Bruit machines (75-85 dB) → isolation phonique</w:t>
      </w:r>
    </w:p>
    <w:p>
      <w:pPr>
        <w:numPr>
          <w:ilvl w:val="1"/>
          <w:numId w:val="2424"/>
        </w:numPr>
      </w:pPr>
      <w:r>
        <w:t xml:space="preserve">Rejets eaux usées → station traitement</w:t>
      </w:r>
    </w:p>
    <w:p>
      <w:pPr>
        <w:numPr>
          <w:ilvl w:val="1"/>
          <w:numId w:val="2424"/>
        </w:numPr>
      </w:pPr>
      <w:r>
        <w:t xml:space="preserve">Émissions atmosphériques → filtres, ventilation</w:t>
      </w:r>
    </w:p>
    <w:p>
      <w:pPr>
        <w:numPr>
          <w:ilvl w:val="1"/>
          <w:numId w:val="2424"/>
        </w:numPr>
      </w:pPr>
      <w:r>
        <w:t xml:space="preserve">Déchets process (5-10%) → filière élimination</w:t>
      </w:r>
    </w:p>
    <w:p>
      <w:pPr>
        <w:numPr>
          <w:ilvl w:val="1"/>
          <w:numId w:val="2424"/>
        </w:numPr>
      </w:pPr>
      <w:r>
        <w:t xml:space="preserve">Risque incendie → prévention, extincteurs</w:t>
      </w:r>
    </w:p>
    <w:p>
      <w:pPr>
        <w:numPr>
          <w:ilvl w:val="0"/>
          <w:numId w:val="2425"/>
        </w:numPr>
        <w:pStyle w:val="Compact"/>
      </w:pPr>
      <w:r>
        <w:rPr>
          <w:bCs/>
          <w:b/>
        </w:rPr>
        <w:t xml:space="preserve">Plan de gestion environnementale</w:t>
      </w:r>
      <w:r>
        <w:t xml:space="preserve"> </w:t>
      </w:r>
      <w:r>
        <w:t xml:space="preserve">(PGE) (30 pages)</w:t>
      </w:r>
    </w:p>
    <w:p>
      <w:pPr>
        <w:numPr>
          <w:ilvl w:val="0"/>
          <w:numId w:val="2426"/>
        </w:numPr>
      </w:pPr>
      <w:r>
        <w:t xml:space="preserve">Mesures d’atténuation impacts négatifs</w:t>
      </w:r>
    </w:p>
    <w:p>
      <w:pPr>
        <w:numPr>
          <w:ilvl w:val="0"/>
          <w:numId w:val="2426"/>
        </w:numPr>
      </w:pPr>
      <w:r>
        <w:t xml:space="preserve">Programme surveillance environnementale</w:t>
      </w:r>
    </w:p>
    <w:p>
      <w:pPr>
        <w:numPr>
          <w:ilvl w:val="0"/>
          <w:numId w:val="2426"/>
        </w:numPr>
      </w:pPr>
      <w:r>
        <w:t xml:space="preserve">Budget PGE (5-10% investissement)</w:t>
      </w:r>
    </w:p>
    <w:p>
      <w:pPr>
        <w:numPr>
          <w:ilvl w:val="0"/>
          <w:numId w:val="2426"/>
        </w:numPr>
      </w:pPr>
      <w:r>
        <w:t xml:space="preserve">Organisation responsabilités (responsable HSE)</w:t>
      </w:r>
    </w:p>
    <w:p>
      <w:pPr>
        <w:numPr>
          <w:ilvl w:val="0"/>
          <w:numId w:val="2427"/>
        </w:numPr>
        <w:pStyle w:val="Compact"/>
      </w:pPr>
      <w:r>
        <w:rPr>
          <w:bCs/>
          <w:b/>
        </w:rPr>
        <w:t xml:space="preserve">Consultations publiques</w:t>
      </w:r>
      <w:r>
        <w:t xml:space="preserve"> </w:t>
      </w:r>
      <w:r>
        <w:t xml:space="preserve">(10 pages)</w:t>
      </w:r>
    </w:p>
    <w:p>
      <w:pPr>
        <w:numPr>
          <w:ilvl w:val="0"/>
          <w:numId w:val="2428"/>
        </w:numPr>
      </w:pPr>
      <w:r>
        <w:t xml:space="preserve">Réunions avec communautés locales</w:t>
      </w:r>
    </w:p>
    <w:p>
      <w:pPr>
        <w:numPr>
          <w:ilvl w:val="0"/>
          <w:numId w:val="2428"/>
        </w:numPr>
      </w:pPr>
      <w:r>
        <w:t xml:space="preserve">PV consultations</w:t>
      </w:r>
    </w:p>
    <w:p>
      <w:pPr>
        <w:numPr>
          <w:ilvl w:val="0"/>
          <w:numId w:val="2428"/>
        </w:numPr>
      </w:pPr>
      <w:r>
        <w:t xml:space="preserve">Prise en compte préoccupations</w:t>
      </w:r>
    </w:p>
    <w:p>
      <w:pPr>
        <w:pStyle w:val="FirstParagraph"/>
      </w:pPr>
      <w:r>
        <w:rPr>
          <w:bCs/>
          <w:b/>
        </w:rPr>
        <w:t xml:space="preserve">Prestataire EIE :</w:t>
      </w:r>
      <w:r>
        <w:t xml:space="preserve"> </w:t>
      </w:r>
      <w:r>
        <w:t xml:space="preserve">cabinet agréé MECNT</w:t>
      </w:r>
    </w:p>
    <w:p>
      <w:pPr>
        <w:numPr>
          <w:ilvl w:val="0"/>
          <w:numId w:val="2429"/>
        </w:numPr>
      </w:pPr>
      <w:r>
        <w:rPr>
          <w:bCs/>
          <w:b/>
        </w:rPr>
        <w:t xml:space="preserve">Coût :</w:t>
      </w:r>
      <w:r>
        <w:t xml:space="preserve"> </w:t>
      </w:r>
      <w:r>
        <w:t xml:space="preserve">8.000 - 12.000USD</w:t>
      </w:r>
    </w:p>
    <w:p>
      <w:pPr>
        <w:numPr>
          <w:ilvl w:val="0"/>
          <w:numId w:val="2429"/>
        </w:numPr>
      </w:pPr>
      <w:r>
        <w:rPr>
          <w:bCs/>
          <w:b/>
        </w:rPr>
        <w:t xml:space="preserve">Délai :</w:t>
      </w:r>
      <w:r>
        <w:t xml:space="preserve"> </w:t>
      </w:r>
      <w:r>
        <w:t xml:space="preserve">2-3 mois</w:t>
      </w:r>
    </w:p>
    <w:p>
      <w:pPr>
        <w:pStyle w:val="FirstParagraph"/>
      </w:pPr>
      <w:r>
        <w:rPr>
          <w:bCs/>
          <w:b/>
        </w:rPr>
        <w:t xml:space="preserve">Liste cabinets agréés :</w:t>
      </w:r>
    </w:p>
    <w:p>
      <w:pPr>
        <w:numPr>
          <w:ilvl w:val="0"/>
          <w:numId w:val="2430"/>
        </w:numPr>
      </w:pPr>
      <w:r>
        <w:t xml:space="preserve">Ecosphère Consulting RDC</w:t>
      </w:r>
    </w:p>
    <w:p>
      <w:pPr>
        <w:numPr>
          <w:ilvl w:val="0"/>
          <w:numId w:val="2430"/>
        </w:numPr>
      </w:pPr>
      <w:r>
        <w:t xml:space="preserve">Environnement Sans Frontières</w:t>
      </w:r>
    </w:p>
    <w:p>
      <w:pPr>
        <w:numPr>
          <w:ilvl w:val="0"/>
          <w:numId w:val="2430"/>
        </w:numPr>
      </w:pPr>
      <w:r>
        <w:t xml:space="preserve">Green Congo Consultancy</w:t>
      </w:r>
    </w:p>
    <w:p>
      <w:pPr>
        <w:pStyle w:val="FirstParagraph"/>
      </w:pPr>
      <w:r>
        <w:rPr>
          <w:bCs/>
          <w:b/>
        </w:rPr>
        <w:t xml:space="preserve">ÉTAPE 3 : VALIDATION EIE &amp; CERTIFICAT ENVIRONNEMENTAL</w:t>
      </w:r>
    </w:p>
    <w:p>
      <w:pPr>
        <w:pStyle w:val="BodyText"/>
      </w:pPr>
      <w:r>
        <w:rPr>
          <w:bCs/>
          <w:b/>
        </w:rPr>
        <w:t xml:space="preserve">Process :</w:t>
      </w:r>
    </w:p>
    <w:p>
      <w:pPr>
        <w:numPr>
          <w:ilvl w:val="0"/>
          <w:numId w:val="2431"/>
        </w:numPr>
      </w:pPr>
      <w:r>
        <w:t xml:space="preserve">Dépôt EIE au MECNT (5 exemplaires)</w:t>
      </w:r>
    </w:p>
    <w:p>
      <w:pPr>
        <w:numPr>
          <w:ilvl w:val="0"/>
          <w:numId w:val="2431"/>
        </w:numPr>
      </w:pPr>
      <w:r>
        <w:t xml:space="preserve">Examen comité technique (30-45 jours)</w:t>
      </w:r>
    </w:p>
    <w:p>
      <w:pPr>
        <w:numPr>
          <w:ilvl w:val="0"/>
          <w:numId w:val="2431"/>
        </w:numPr>
      </w:pPr>
      <w:r>
        <w:t xml:space="preserve">Enquête publique (si nécessaire)</w:t>
      </w:r>
    </w:p>
    <w:p>
      <w:pPr>
        <w:numPr>
          <w:ilvl w:val="0"/>
          <w:numId w:val="2431"/>
        </w:numPr>
      </w:pPr>
      <w:r>
        <w:t xml:space="preserve">Décision ministre (approbation ou demande compléments)</w:t>
      </w:r>
    </w:p>
    <w:p>
      <w:pPr>
        <w:pStyle w:val="FirstParagraph"/>
      </w:pPr>
      <w:r>
        <w:rPr>
          <w:bCs/>
          <w:b/>
        </w:rPr>
        <w:t xml:space="preserve">Frais MECNT :</w:t>
      </w:r>
      <w:r>
        <w:t xml:space="preserve"> </w:t>
      </w:r>
      <w:r>
        <w:t xml:space="preserve">~500USD</w:t>
      </w:r>
      <w:r>
        <w:br/>
      </w:r>
      <w:r>
        <w:rPr>
          <w:bCs/>
          <w:b/>
        </w:rPr>
        <w:t xml:space="preserve">Délai total :</w:t>
      </w:r>
      <w:r>
        <w:t xml:space="preserve"> </w:t>
      </w:r>
      <w:r>
        <w:t xml:space="preserve">3-4 mois après dépôt EIE</w:t>
      </w:r>
    </w:p>
    <w:p>
      <w:pPr>
        <w:pStyle w:val="BodyText"/>
      </w:pPr>
      <w:r>
        <w:rPr>
          <w:bCs/>
          <w:b/>
        </w:rPr>
        <w:t xml:space="preserve">Document obtenu :</w:t>
      </w:r>
    </w:p>
    <w:p>
      <w:pPr>
        <w:numPr>
          <w:ilvl w:val="0"/>
          <w:numId w:val="2432"/>
        </w:numPr>
        <w:pStyle w:val="Compact"/>
      </w:pPr>
      <w:r>
        <w:rPr>
          <w:bCs/>
          <w:b/>
        </w:rPr>
        <w:t xml:space="preserve">Certification Environnemental + agrément d’Exploitation</w:t>
      </w:r>
    </w:p>
    <w:p>
      <w:pPr>
        <w:pStyle w:val="FirstParagraph"/>
      </w:pPr>
      <w:r>
        <w:rPr>
          <w:bCs/>
          <w:b/>
        </w:rPr>
        <w:t xml:space="preserve">Validité :</w:t>
      </w:r>
      <w:r>
        <w:t xml:space="preserve"> </w:t>
      </w:r>
      <w:r>
        <w:t xml:space="preserve">5 ans (renouvelable)</w:t>
      </w:r>
    </w:p>
    <w:p>
      <w:pPr>
        <w:pStyle w:val="BodyText"/>
      </w:pPr>
      <w:r>
        <w:rPr>
          <w:bCs/>
          <w:b/>
        </w:rPr>
        <w:t xml:space="preserve">Obligations post-autorisation :</w:t>
      </w:r>
    </w:p>
    <w:p>
      <w:pPr>
        <w:numPr>
          <w:ilvl w:val="0"/>
          <w:numId w:val="2433"/>
        </w:numPr>
      </w:pPr>
      <w:r>
        <w:t xml:space="preserve">Rapport annuel surveillance environnementale (audit)</w:t>
      </w:r>
    </w:p>
    <w:p>
      <w:pPr>
        <w:numPr>
          <w:ilvl w:val="0"/>
          <w:numId w:val="2433"/>
        </w:numPr>
      </w:pPr>
      <w:r>
        <w:t xml:space="preserve">Inspections MECNT (aléatoires)</w:t>
      </w:r>
    </w:p>
    <w:p>
      <w:pPr>
        <w:numPr>
          <w:ilvl w:val="0"/>
          <w:numId w:val="2433"/>
        </w:numPr>
      </w:pPr>
      <w:r>
        <w:t xml:space="preserve">Respect PGE (engagements)</w:t>
      </w:r>
    </w:p>
    <w:p>
      <w:pPr>
        <w:pStyle w:val="FirstParagraph"/>
      </w:pPr>
      <w:r>
        <w:rPr>
          <w:bCs/>
          <w:b/>
        </w:rPr>
        <w:t xml:space="preserve">Autorisation urbanisme et construction</w:t>
      </w:r>
    </w:p>
    <w:p>
      <w:pPr>
        <w:pStyle w:val="BodyText"/>
      </w:pPr>
      <w:r>
        <w:rPr>
          <w:bCs/>
          <w:b/>
        </w:rPr>
        <w:t xml:space="preserve">PERMIS DE CONSTRUIRE / CERTIFICAT DE CONFORMITÉ Direction Urbanisme et</w:t>
      </w:r>
      <w:r>
        <w:rPr>
          <w:bCs/>
          <w:b/>
        </w:rPr>
        <w:t xml:space="preserve"> </w:t>
      </w:r>
      <w:r>
        <w:rPr>
          <w:bCs/>
          <w:b/>
        </w:rPr>
        <w:t xml:space="preserve">Habitat – Ville de Kinshasa</w:t>
      </w:r>
    </w:p>
    <w:p>
      <w:pPr>
        <w:pStyle w:val="BodyText"/>
      </w:pPr>
      <w:r>
        <w:rPr>
          <w:bCs/>
          <w:b/>
        </w:rPr>
        <w:t xml:space="preserve">Pour :</w:t>
      </w:r>
      <w:r>
        <w:t xml:space="preserve"> </w:t>
      </w:r>
      <w:r>
        <w:t xml:space="preserve">construction hangar production 2.500m² + bureaux 800m²</w:t>
      </w:r>
    </w:p>
    <w:p>
      <w:pPr>
        <w:pStyle w:val="BodyText"/>
      </w:pPr>
      <w:r>
        <w:rPr>
          <w:bCs/>
          <w:b/>
        </w:rPr>
        <w:t xml:space="preserve">Documents requis :</w:t>
      </w:r>
    </w:p>
    <w:p>
      <w:pPr>
        <w:numPr>
          <w:ilvl w:val="0"/>
          <w:numId w:val="2434"/>
        </w:numPr>
      </w:pPr>
      <w:r>
        <w:t xml:space="preserve">Lettre demande timbrée</w:t>
      </w:r>
    </w:p>
    <w:p>
      <w:pPr>
        <w:numPr>
          <w:ilvl w:val="0"/>
          <w:numId w:val="2434"/>
        </w:numPr>
      </w:pPr>
      <w:r>
        <w:t xml:space="preserve">Plan cadastral terrain (géomètre agréé)</w:t>
      </w:r>
    </w:p>
    <w:p>
      <w:pPr>
        <w:numPr>
          <w:ilvl w:val="0"/>
          <w:numId w:val="2434"/>
        </w:numPr>
      </w:pPr>
      <w:r>
        <w:t xml:space="preserve">Titre propriété ou bail longue durée</w:t>
      </w:r>
    </w:p>
    <w:p>
      <w:pPr>
        <w:numPr>
          <w:ilvl w:val="0"/>
          <w:numId w:val="2434"/>
        </w:numPr>
      </w:pPr>
      <w:r>
        <w:t xml:space="preserve">Plans architecturaux (architecte agréé) :</w:t>
      </w:r>
    </w:p>
    <w:p>
      <w:pPr>
        <w:numPr>
          <w:ilvl w:val="0"/>
          <w:numId w:val="2435"/>
        </w:numPr>
      </w:pPr>
      <w:r>
        <w:t xml:space="preserve">Plan de masse échelle 1/500</w:t>
      </w:r>
    </w:p>
    <w:p>
      <w:pPr>
        <w:numPr>
          <w:ilvl w:val="0"/>
          <w:numId w:val="2435"/>
        </w:numPr>
      </w:pPr>
      <w:r>
        <w:t xml:space="preserve">Plans façades, coupes</w:t>
      </w:r>
    </w:p>
    <w:p>
      <w:pPr>
        <w:numPr>
          <w:ilvl w:val="0"/>
          <w:numId w:val="2435"/>
        </w:numPr>
      </w:pPr>
      <w:r>
        <w:t xml:space="preserve">Plan réseaux (eau, électricité, assainissement)</w:t>
      </w:r>
    </w:p>
    <w:p>
      <w:pPr>
        <w:numPr>
          <w:ilvl w:val="0"/>
          <w:numId w:val="2436"/>
        </w:numPr>
      </w:pPr>
      <w:r>
        <w:t xml:space="preserve">Note technique (structure, matériaux)</w:t>
      </w:r>
    </w:p>
    <w:p>
      <w:pPr>
        <w:numPr>
          <w:ilvl w:val="0"/>
          <w:numId w:val="2436"/>
        </w:numPr>
      </w:pPr>
      <w:r>
        <w:t xml:space="preserve">Devis estimatif travaux</w:t>
      </w:r>
    </w:p>
    <w:p>
      <w:pPr>
        <w:numPr>
          <w:ilvl w:val="0"/>
          <w:numId w:val="2436"/>
        </w:numPr>
      </w:pPr>
      <w:r>
        <w:t xml:space="preserve">Certificat environnemental (MECNT)</w:t>
      </w:r>
    </w:p>
    <w:p>
      <w:pPr>
        <w:numPr>
          <w:ilvl w:val="0"/>
          <w:numId w:val="2436"/>
        </w:numPr>
      </w:pPr>
      <w:r>
        <w:t xml:space="preserve">Assurance constructeur (si construction dur)</w:t>
      </w:r>
    </w:p>
    <w:p>
      <w:pPr>
        <w:pStyle w:val="FirstParagraph"/>
      </w:pPr>
      <w:r>
        <w:rPr>
          <w:bCs/>
          <w:b/>
        </w:rPr>
        <w:t xml:space="preserve">Frais :</w:t>
      </w:r>
    </w:p>
    <w:p>
      <w:pPr>
        <w:numPr>
          <w:ilvl w:val="0"/>
          <w:numId w:val="2437"/>
        </w:numPr>
      </w:pPr>
      <w:r>
        <w:t xml:space="preserve">Droits permis : ~0,5-1% valeur travaux = ~2.000-4.000USD</w:t>
      </w:r>
    </w:p>
    <w:p>
      <w:pPr>
        <w:numPr>
          <w:ilvl w:val="0"/>
          <w:numId w:val="2437"/>
        </w:numPr>
      </w:pPr>
      <w:r>
        <w:t xml:space="preserve">Frais dossier : ~200USD</w:t>
      </w:r>
    </w:p>
    <w:p>
      <w:pPr>
        <w:pStyle w:val="FirstParagraph"/>
      </w:pPr>
      <w:r>
        <w:rPr>
          <w:bCs/>
          <w:b/>
        </w:rPr>
        <w:t xml:space="preserve">Délai :</w:t>
      </w:r>
      <w:r>
        <w:t xml:space="preserve"> </w:t>
      </w:r>
      <w:r>
        <w:t xml:space="preserve">30-60 jours</w:t>
      </w:r>
    </w:p>
    <w:p>
      <w:pPr>
        <w:pStyle w:val="BodyText"/>
      </w:pPr>
      <w:r>
        <w:rPr>
          <w:bCs/>
          <w:b/>
        </w:rPr>
        <w:t xml:space="preserve">Document obtenu :</w:t>
      </w:r>
    </w:p>
    <w:p>
      <w:pPr>
        <w:numPr>
          <w:ilvl w:val="0"/>
          <w:numId w:val="2438"/>
        </w:numPr>
        <w:pStyle w:val="Compact"/>
      </w:pPr>
      <w:r>
        <w:rPr>
          <w:bCs/>
          <w:b/>
        </w:rPr>
        <w:t xml:space="preserve">Permis de construire</w:t>
      </w:r>
      <w:r>
        <w:t xml:space="preserve"> </w:t>
      </w:r>
      <w:r>
        <w:t xml:space="preserve">(validité 24 mois pour démarrage travaux)</w:t>
      </w:r>
    </w:p>
    <w:p>
      <w:pPr>
        <w:pStyle w:val="FirstParagraph"/>
      </w:pPr>
      <w:r>
        <w:rPr>
          <w:bCs/>
          <w:b/>
        </w:rPr>
        <w:t xml:space="preserve">Après travaux :</w:t>
      </w:r>
    </w:p>
    <w:p>
      <w:pPr>
        <w:numPr>
          <w:ilvl w:val="0"/>
          <w:numId w:val="2439"/>
        </w:numPr>
        <w:pStyle w:val="Compact"/>
      </w:pPr>
      <w:r>
        <w:rPr>
          <w:bCs/>
          <w:b/>
        </w:rPr>
        <w:t xml:space="preserve">Certificat de conformité :</w:t>
      </w:r>
      <w:r>
        <w:t xml:space="preserve"> </w:t>
      </w:r>
      <w:r>
        <w:t xml:space="preserve">inspection finale → attestation</w:t>
      </w:r>
      <w:r>
        <w:t xml:space="preserve"> </w:t>
      </w:r>
      <w:r>
        <w:t xml:space="preserve">conformité aux plans</w:t>
      </w:r>
    </w:p>
    <w:p>
      <w:pPr>
        <w:pStyle w:val="FirstParagraph"/>
      </w:pPr>
      <w:r>
        <w:rPr>
          <w:bCs/>
          <w:b/>
        </w:rPr>
        <w:t xml:space="preserve">Licences exploitation &amp; sécurité</w:t>
      </w:r>
    </w:p>
    <w:bookmarkStart w:id="499" w:name="agrément-ministère-industrie"/>
    <w:p>
      <w:pPr>
        <w:pStyle w:val="Heading3"/>
      </w:pPr>
      <w:r>
        <w:t xml:space="preserve">Agrément ministère Industrie</w:t>
      </w:r>
    </w:p>
    <w:p>
      <w:pPr>
        <w:pStyle w:val="FirstParagraph"/>
      </w:pPr>
      <w:r>
        <w:rPr>
          <w:bCs/>
          <w:b/>
        </w:rPr>
        <w:t xml:space="preserve">LICENCE D’EXPLOITATION INDUSTRIELLE ministère de l’Industrie -</w:t>
      </w:r>
      <w:r>
        <w:rPr>
          <w:bCs/>
          <w:b/>
        </w:rPr>
        <w:t xml:space="preserve"> </w:t>
      </w:r>
      <w:r>
        <w:rPr>
          <w:bCs/>
          <w:b/>
        </w:rPr>
        <w:t xml:space="preserve">Kinshasa</w:t>
      </w:r>
    </w:p>
    <w:p>
      <w:pPr>
        <w:pStyle w:val="BodyText"/>
      </w:pPr>
      <w:r>
        <w:rPr>
          <w:bCs/>
          <w:b/>
        </w:rPr>
        <w:t xml:space="preserve">Activité :</w:t>
      </w:r>
      <w:r>
        <w:t xml:space="preserve"> </w:t>
      </w:r>
      <w:r>
        <w:t xml:space="preserve">transformation matières plastiques (recyclage)</w:t>
      </w:r>
    </w:p>
    <w:p>
      <w:pPr>
        <w:pStyle w:val="BodyText"/>
      </w:pPr>
      <w:r>
        <w:rPr>
          <w:bCs/>
          <w:b/>
        </w:rPr>
        <w:t xml:space="preserve">Documents :</w:t>
      </w:r>
    </w:p>
    <w:p>
      <w:pPr>
        <w:numPr>
          <w:ilvl w:val="0"/>
          <w:numId w:val="2440"/>
        </w:numPr>
      </w:pPr>
      <w:r>
        <w:t xml:space="preserve">Demande timbrée</w:t>
      </w:r>
    </w:p>
    <w:p>
      <w:pPr>
        <w:numPr>
          <w:ilvl w:val="0"/>
          <w:numId w:val="2440"/>
        </w:numPr>
      </w:pPr>
      <w:r>
        <w:t xml:space="preserve">RCCM + IDNAT + impôt</w:t>
      </w:r>
    </w:p>
    <w:p>
      <w:pPr>
        <w:numPr>
          <w:ilvl w:val="0"/>
          <w:numId w:val="2440"/>
        </w:numPr>
      </w:pPr>
      <w:r>
        <w:t xml:space="preserve">Statuts société</w:t>
      </w:r>
    </w:p>
    <w:p>
      <w:pPr>
        <w:numPr>
          <w:ilvl w:val="0"/>
          <w:numId w:val="2440"/>
        </w:numPr>
      </w:pPr>
      <w:r>
        <w:t xml:space="preserve">Certificat environnemental MECNT</w:t>
      </w:r>
    </w:p>
    <w:p>
      <w:pPr>
        <w:numPr>
          <w:ilvl w:val="0"/>
          <w:numId w:val="2440"/>
        </w:numPr>
      </w:pPr>
      <w:r>
        <w:t xml:space="preserve">Plans installations</w:t>
      </w:r>
    </w:p>
    <w:p>
      <w:pPr>
        <w:numPr>
          <w:ilvl w:val="0"/>
          <w:numId w:val="2440"/>
        </w:numPr>
      </w:pPr>
      <w:r>
        <w:t xml:space="preserve">Liste équipements (capacités)</w:t>
      </w:r>
    </w:p>
    <w:p>
      <w:pPr>
        <w:numPr>
          <w:ilvl w:val="0"/>
          <w:numId w:val="2440"/>
        </w:numPr>
      </w:pPr>
      <w:r>
        <w:t xml:space="preserve">Organigramme + CVs cadres techniques</w:t>
      </w:r>
    </w:p>
    <w:p>
      <w:pPr>
        <w:pStyle w:val="FirstParagraph"/>
      </w:pPr>
      <w:r>
        <w:rPr>
          <w:bCs/>
          <w:b/>
        </w:rPr>
        <w:t xml:space="preserve">Frais :</w:t>
      </w:r>
      <w:r>
        <w:t xml:space="preserve"> </w:t>
      </w:r>
      <w:r>
        <w:t xml:space="preserve">~300USD</w:t>
      </w:r>
      <w:r>
        <w:br/>
      </w:r>
      <w:r>
        <w:rPr>
          <w:bCs/>
          <w:b/>
        </w:rPr>
        <w:t xml:space="preserve">Délai :</w:t>
      </w:r>
      <w:r>
        <w:t xml:space="preserve"> </w:t>
      </w:r>
      <w:r>
        <w:t xml:space="preserve">20-30 jours</w:t>
      </w:r>
    </w:p>
    <w:p>
      <w:pPr>
        <w:pStyle w:val="BodyText"/>
      </w:pPr>
      <w:r>
        <w:rPr>
          <w:bCs/>
          <w:b/>
        </w:rPr>
        <w:t xml:space="preserve">Document obtenu :</w:t>
      </w:r>
    </w:p>
    <w:p>
      <w:pPr>
        <w:numPr>
          <w:ilvl w:val="0"/>
          <w:numId w:val="2441"/>
        </w:numPr>
        <w:pStyle w:val="Compact"/>
      </w:pPr>
      <w:r>
        <w:rPr>
          <w:bCs/>
          <w:b/>
        </w:rPr>
        <w:t xml:space="preserve">Agrément industriel</w:t>
      </w:r>
    </w:p>
    <w:p>
      <w:pPr>
        <w:pStyle w:val="FirstParagraph"/>
      </w:pPr>
      <w:r>
        <w:rPr>
          <w:bCs/>
          <w:b/>
        </w:rPr>
        <w:t xml:space="preserve">Validité :</w:t>
      </w:r>
      <w:r>
        <w:t xml:space="preserve"> </w:t>
      </w:r>
      <w:r>
        <w:t xml:space="preserve">illimité (tant que société active)</w:t>
      </w:r>
      <w:r>
        <w:br/>
      </w:r>
      <w:r>
        <w:rPr>
          <w:bCs/>
          <w:b/>
        </w:rPr>
        <w:t xml:space="preserve">Inspections :</w:t>
      </w:r>
      <w:r>
        <w:t xml:space="preserve"> </w:t>
      </w:r>
      <w:r>
        <w:t xml:space="preserve">possibles (sécurité, normes)</w:t>
      </w:r>
    </w:p>
    <w:bookmarkEnd w:id="499"/>
    <w:bookmarkStart w:id="500" w:name="autorisation-sécurité-incendie"/>
    <w:p>
      <w:pPr>
        <w:pStyle w:val="Heading3"/>
      </w:pPr>
      <w:r>
        <w:t xml:space="preserve">Autorisation sécurité incendie</w:t>
      </w:r>
    </w:p>
    <w:p>
      <w:pPr>
        <w:pStyle w:val="FirstParagraph"/>
      </w:pPr>
      <w:r>
        <w:rPr>
          <w:bCs/>
          <w:b/>
        </w:rPr>
        <w:t xml:space="preserve">AVIS DE CONFORMITÉ SÉCURITÉ INCENDIE Direction provinciale protection</w:t>
      </w:r>
      <w:r>
        <w:rPr>
          <w:bCs/>
          <w:b/>
        </w:rPr>
        <w:t xml:space="preserve"> </w:t>
      </w:r>
      <w:r>
        <w:rPr>
          <w:bCs/>
          <w:b/>
        </w:rPr>
        <w:t xml:space="preserve">civile – Kinshasa</w:t>
      </w:r>
    </w:p>
    <w:p>
      <w:pPr>
        <w:pStyle w:val="BodyText"/>
      </w:pPr>
      <w:r>
        <w:rPr>
          <w:bCs/>
          <w:b/>
        </w:rPr>
        <w:t xml:space="preserve">Documents :</w:t>
      </w:r>
    </w:p>
    <w:p>
      <w:pPr>
        <w:numPr>
          <w:ilvl w:val="0"/>
          <w:numId w:val="2442"/>
        </w:numPr>
        <w:pStyle w:val="Compact"/>
      </w:pPr>
      <w:r>
        <w:t xml:space="preserve">Plan sécurité incendie :</w:t>
      </w:r>
    </w:p>
    <w:p>
      <w:pPr>
        <w:numPr>
          <w:ilvl w:val="0"/>
          <w:numId w:val="2443"/>
        </w:numPr>
      </w:pPr>
      <w:r>
        <w:t xml:space="preserve">Issues de secours (plans évacuation)</w:t>
      </w:r>
    </w:p>
    <w:p>
      <w:pPr>
        <w:numPr>
          <w:ilvl w:val="0"/>
          <w:numId w:val="2443"/>
        </w:numPr>
      </w:pPr>
      <w:r>
        <w:t xml:space="preserve">Moyens extinction (extincteurs, RIA, points d’eau)</w:t>
      </w:r>
    </w:p>
    <w:p>
      <w:pPr>
        <w:numPr>
          <w:ilvl w:val="0"/>
          <w:numId w:val="2443"/>
        </w:numPr>
      </w:pPr>
      <w:r>
        <w:t xml:space="preserve">Alarmes, détecteurs fumée</w:t>
      </w:r>
    </w:p>
    <w:p>
      <w:pPr>
        <w:numPr>
          <w:ilvl w:val="0"/>
          <w:numId w:val="2443"/>
        </w:numPr>
      </w:pPr>
      <w:r>
        <w:t xml:space="preserve">Formation équipiers (attestations)</w:t>
      </w:r>
    </w:p>
    <w:p>
      <w:pPr>
        <w:numPr>
          <w:ilvl w:val="0"/>
          <w:numId w:val="2444"/>
        </w:numPr>
      </w:pPr>
      <w:r>
        <w:t xml:space="preserve">Certificats conformité équipements</w:t>
      </w:r>
    </w:p>
    <w:p>
      <w:pPr>
        <w:numPr>
          <w:ilvl w:val="0"/>
          <w:numId w:val="2444"/>
        </w:numPr>
      </w:pPr>
      <w:r>
        <w:t xml:space="preserve">Registre sécurité</w:t>
      </w:r>
    </w:p>
    <w:p>
      <w:pPr>
        <w:pStyle w:val="FirstParagraph"/>
      </w:pPr>
      <w:r>
        <w:rPr>
          <w:bCs/>
          <w:b/>
        </w:rPr>
        <w:t xml:space="preserve">Procédure :</w:t>
      </w:r>
    </w:p>
    <w:p>
      <w:pPr>
        <w:numPr>
          <w:ilvl w:val="0"/>
          <w:numId w:val="2445"/>
        </w:numPr>
      </w:pPr>
      <w:r>
        <w:t xml:space="preserve">Dépôt dossier</w:t>
      </w:r>
    </w:p>
    <w:p>
      <w:pPr>
        <w:numPr>
          <w:ilvl w:val="0"/>
          <w:numId w:val="2445"/>
        </w:numPr>
      </w:pPr>
      <w:r>
        <w:t xml:space="preserve">Visite inspection (pompiers)</w:t>
      </w:r>
    </w:p>
    <w:p>
      <w:pPr>
        <w:numPr>
          <w:ilvl w:val="0"/>
          <w:numId w:val="2445"/>
        </w:numPr>
      </w:pPr>
      <w:r>
        <w:t xml:space="preserve">Prescription travaux/équipements (si non-conformités)</w:t>
      </w:r>
    </w:p>
    <w:p>
      <w:pPr>
        <w:numPr>
          <w:ilvl w:val="0"/>
          <w:numId w:val="2445"/>
        </w:numPr>
      </w:pPr>
      <w:r>
        <w:t xml:space="preserve">Nouvelle visite après mise en conformité</w:t>
      </w:r>
    </w:p>
    <w:p>
      <w:pPr>
        <w:numPr>
          <w:ilvl w:val="0"/>
          <w:numId w:val="2445"/>
        </w:numPr>
      </w:pPr>
      <w:r>
        <w:t xml:space="preserve">Délivrance avis favorable</w:t>
      </w:r>
    </w:p>
    <w:p>
      <w:pPr>
        <w:pStyle w:val="FirstParagraph"/>
      </w:pPr>
      <w:r>
        <w:rPr>
          <w:bCs/>
          <w:b/>
        </w:rPr>
        <w:t xml:space="preserve">Frais :</w:t>
      </w:r>
      <w:r>
        <w:t xml:space="preserve"> </w:t>
      </w:r>
      <w:r>
        <w:t xml:space="preserve">~150-300USD</w:t>
      </w:r>
      <w:r>
        <w:br/>
      </w:r>
      <w:r>
        <w:rPr>
          <w:bCs/>
          <w:b/>
        </w:rPr>
        <w:t xml:space="preserve">Délai :</w:t>
      </w:r>
      <w:r>
        <w:t xml:space="preserve"> </w:t>
      </w:r>
      <w:r>
        <w:t xml:space="preserve">15-30 jours</w:t>
      </w:r>
    </w:p>
    <w:p>
      <w:pPr>
        <w:pStyle w:val="BodyText"/>
      </w:pPr>
      <w:r>
        <w:rPr>
          <w:bCs/>
          <w:b/>
        </w:rPr>
        <w:t xml:space="preserve">Document obtenu :</w:t>
      </w:r>
    </w:p>
    <w:p>
      <w:pPr>
        <w:numPr>
          <w:ilvl w:val="0"/>
          <w:numId w:val="2446"/>
        </w:numPr>
        <w:pStyle w:val="Compact"/>
      </w:pPr>
      <w:r>
        <w:rPr>
          <w:bCs/>
          <w:b/>
        </w:rPr>
        <w:t xml:space="preserve">Avis favorable protection civile</w:t>
      </w:r>
    </w:p>
    <w:p>
      <w:pPr>
        <w:pStyle w:val="FirstParagraph"/>
      </w:pPr>
      <w:r>
        <w:rPr>
          <w:bCs/>
          <w:b/>
        </w:rPr>
        <w:t xml:space="preserve">Validité :</w:t>
      </w:r>
      <w:r>
        <w:t xml:space="preserve"> </w:t>
      </w:r>
      <w:r>
        <w:t xml:space="preserve">2 ans (renouvellement après nouvelle inspection)</w:t>
      </w:r>
    </w:p>
    <w:bookmarkEnd w:id="500"/>
    <w:bookmarkStart w:id="501" w:name="autorisation-inspection-du-travail"/>
    <w:p>
      <w:pPr>
        <w:pStyle w:val="Heading3"/>
      </w:pPr>
      <w:r>
        <w:t xml:space="preserve">Autorisation inspection du travail</w:t>
      </w:r>
    </w:p>
    <w:p>
      <w:pPr>
        <w:pStyle w:val="FirstParagraph"/>
      </w:pPr>
      <w:r>
        <w:rPr>
          <w:bCs/>
          <w:b/>
        </w:rPr>
        <w:t xml:space="preserve">ENREGISTREMENT ÉTABLISSEMENT inspection provinciale du travail –</w:t>
      </w:r>
      <w:r>
        <w:rPr>
          <w:bCs/>
          <w:b/>
        </w:rPr>
        <w:t xml:space="preserve"> </w:t>
      </w:r>
      <w:r>
        <w:rPr>
          <w:bCs/>
          <w:b/>
        </w:rPr>
        <w:t xml:space="preserve">Kinshasa</w:t>
      </w:r>
    </w:p>
    <w:p>
      <w:pPr>
        <w:pStyle w:val="BodyText"/>
      </w:pPr>
      <w:r>
        <w:rPr>
          <w:bCs/>
          <w:b/>
        </w:rPr>
        <w:t xml:space="preserve">Obligatoire pour :</w:t>
      </w:r>
      <w:r>
        <w:t xml:space="preserve"> </w:t>
      </w:r>
      <w:r>
        <w:t xml:space="preserve">tout employeur (&gt; 5 salariés)</w:t>
      </w:r>
    </w:p>
    <w:p>
      <w:pPr>
        <w:pStyle w:val="BodyText"/>
      </w:pPr>
      <w:r>
        <w:rPr>
          <w:bCs/>
          <w:b/>
        </w:rPr>
        <w:t xml:space="preserve">Documents :</w:t>
      </w:r>
    </w:p>
    <w:p>
      <w:pPr>
        <w:numPr>
          <w:ilvl w:val="0"/>
          <w:numId w:val="2447"/>
        </w:numPr>
      </w:pPr>
      <w:r>
        <w:t xml:space="preserve">Lettre demande</w:t>
      </w:r>
    </w:p>
    <w:p>
      <w:pPr>
        <w:numPr>
          <w:ilvl w:val="0"/>
          <w:numId w:val="2447"/>
        </w:numPr>
      </w:pPr>
      <w:r>
        <w:t xml:space="preserve">RCCM + IDNAT</w:t>
      </w:r>
    </w:p>
    <w:p>
      <w:pPr>
        <w:numPr>
          <w:ilvl w:val="0"/>
          <w:numId w:val="2447"/>
        </w:numPr>
      </w:pPr>
      <w:r>
        <w:t xml:space="preserve">Copie registre employeur (tenu à jour)</w:t>
      </w:r>
    </w:p>
    <w:p>
      <w:pPr>
        <w:numPr>
          <w:ilvl w:val="0"/>
          <w:numId w:val="2447"/>
        </w:numPr>
      </w:pPr>
      <w:r>
        <w:t xml:space="preserve">Règlement intérieur entreprise (affiché)</w:t>
      </w:r>
    </w:p>
    <w:p>
      <w:pPr>
        <w:numPr>
          <w:ilvl w:val="0"/>
          <w:numId w:val="2447"/>
        </w:numPr>
      </w:pPr>
      <w:r>
        <w:t xml:space="preserve">Registre entrées/sorties personnel</w:t>
      </w:r>
    </w:p>
    <w:p>
      <w:pPr>
        <w:numPr>
          <w:ilvl w:val="0"/>
          <w:numId w:val="2447"/>
        </w:numPr>
      </w:pPr>
      <w:r>
        <w:t xml:space="preserve">Déclarations CNSS (attestation, affiliation)</w:t>
      </w:r>
    </w:p>
    <w:p>
      <w:pPr>
        <w:pStyle w:val="FirstParagraph"/>
      </w:pPr>
      <w:r>
        <w:rPr>
          <w:bCs/>
          <w:b/>
        </w:rPr>
        <w:t xml:space="preserve">Frais :</w:t>
      </w:r>
      <w:r>
        <w:t xml:space="preserve"> </w:t>
      </w:r>
      <w:r>
        <w:t xml:space="preserve">~100USD</w:t>
      </w:r>
      <w:r>
        <w:br/>
      </w:r>
      <w:r>
        <w:rPr>
          <w:bCs/>
          <w:b/>
        </w:rPr>
        <w:t xml:space="preserve">Délai :</w:t>
      </w:r>
      <w:r>
        <w:t xml:space="preserve"> </w:t>
      </w:r>
      <w:r>
        <w:t xml:space="preserve">7-15 jours</w:t>
      </w:r>
    </w:p>
    <w:p>
      <w:pPr>
        <w:pStyle w:val="BodyText"/>
      </w:pPr>
      <w:r>
        <w:rPr>
          <w:bCs/>
          <w:b/>
        </w:rPr>
        <w:t xml:space="preserve">Obligations :</w:t>
      </w:r>
    </w:p>
    <w:p>
      <w:pPr>
        <w:numPr>
          <w:ilvl w:val="0"/>
          <w:numId w:val="2448"/>
        </w:numPr>
      </w:pPr>
      <w:r>
        <w:t xml:space="preserve">Tenir registres obligatoires (présence, accidents, observations</w:t>
      </w:r>
      <w:r>
        <w:t xml:space="preserve"> </w:t>
      </w:r>
      <w:r>
        <w:t xml:space="preserve">inspecteur)</w:t>
      </w:r>
    </w:p>
    <w:p>
      <w:pPr>
        <w:numPr>
          <w:ilvl w:val="0"/>
          <w:numId w:val="2448"/>
        </w:numPr>
      </w:pPr>
      <w:r>
        <w:t xml:space="preserve">Afficher horaires travail, règlement intérieur, coordonnées</w:t>
      </w:r>
      <w:r>
        <w:t xml:space="preserve"> </w:t>
      </w:r>
      <w:r>
        <w:t xml:space="preserve">inspection</w:t>
      </w:r>
    </w:p>
    <w:p>
      <w:pPr>
        <w:numPr>
          <w:ilvl w:val="0"/>
          <w:numId w:val="2448"/>
        </w:numPr>
      </w:pPr>
      <w:r>
        <w:t xml:space="preserve">Déclaration accidents travail (&lt;48h)</w:t>
      </w:r>
    </w:p>
    <w:p>
      <w:pPr>
        <w:numPr>
          <w:ilvl w:val="0"/>
          <w:numId w:val="2448"/>
        </w:numPr>
      </w:pPr>
      <w:r>
        <w:t xml:space="preserve">Visites médicales périodiques (médecine du travail)</w:t>
      </w:r>
    </w:p>
    <w:p>
      <w:pPr>
        <w:pStyle w:val="FirstParagraph"/>
      </w:pPr>
      <w:r>
        <w:rPr>
          <w:bCs/>
          <w:b/>
        </w:rPr>
        <w:t xml:space="preserve">Inspections :</w:t>
      </w:r>
      <w:r>
        <w:t xml:space="preserve"> </w:t>
      </w:r>
      <w:r>
        <w:t xml:space="preserve">inopinées possibles (conformité droit social,</w:t>
      </w:r>
      <w:r>
        <w:t xml:space="preserve"> </w:t>
      </w:r>
      <w:r>
        <w:t xml:space="preserve">sécurité)</w:t>
      </w:r>
    </w:p>
    <w:p>
      <w:pPr>
        <w:pStyle w:val="BodyText"/>
      </w:pPr>
      <w:r>
        <w:rPr>
          <w:bCs/>
          <w:b/>
        </w:rPr>
        <w:t xml:space="preserve">Tableau récapitulatif licences &amp; permis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1703"/>
        <w:gridCol w:w="1362"/>
        <w:gridCol w:w="1107"/>
        <w:gridCol w:w="1021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permis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(USD)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RCCM + IDNAT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Guichet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Numéro impôt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DGI/DGRAD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EIE + certif.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construire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Urbanisme ville</w:t>
            </w:r>
            <w:r>
              <w:t xml:space="preserve"> </w:t>
            </w:r>
            <w:r>
              <w:t xml:space="preserve">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Agrément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industriel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Ministère</w:t>
            </w:r>
            <w:r>
              <w:t xml:space="preserve"> </w:t>
            </w:r>
            <w:r>
              <w:t xml:space="preserve">industrie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Avis sécurité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incendie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  <w:r>
              <w:t xml:space="preserve"> </w:t>
            </w:r>
            <w:r>
              <w:t xml:space="preserve">civile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Enregistrement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</w:t>
            </w:r>
            <w:r>
              <w:t xml:space="preserve"> </w:t>
            </w:r>
            <w:r>
              <w:t xml:space="preserve">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7-15jrs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Affiliation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 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</w:tbl>
    <w:p>
      <w:pPr>
        <w:pStyle w:val="BodyText"/>
      </w:pPr>
      <w:r>
        <w:rPr>
          <w:iCs/>
          <w:i/>
        </w:rPr>
        <w:t xml:space="preserve">*patente : calculée selon CA déclaré (tarification progressive)</w:t>
      </w:r>
    </w:p>
    <w:p>
      <w:pPr>
        <w:pStyle w:val="BodyText"/>
      </w:pPr>
      <w:r>
        <w:rPr>
          <w:bCs/>
          <w:b/>
        </w:rPr>
        <w:t xml:space="preserve">COÛT TOTAL LICENCES : 12.000USD (31.500€) délai global : 6-8 mois</w:t>
      </w:r>
      <w:r>
        <w:t xml:space="preserve"> </w:t>
      </w:r>
      <w:r>
        <w:t xml:space="preserve">(si procédures parallèles)</w:t>
      </w:r>
    </w:p>
    <w:p>
      <w:pPr>
        <w:pStyle w:val="BodyText"/>
      </w:pPr>
      <w:r>
        <w:rPr>
          <w:bCs/>
          <w:b/>
        </w:rPr>
        <w:t xml:space="preserve">Calendrier :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M0 :</w:t>
      </w:r>
      <w:r>
        <w:t xml:space="preserve"> </w:t>
      </w:r>
      <w:r>
        <w:t xml:space="preserve">RCCM + IDNAT (semaine 1)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M0-1 :</w:t>
      </w:r>
      <w:r>
        <w:t xml:space="preserve"> </w:t>
      </w:r>
      <w:r>
        <w:t xml:space="preserve">lancement EIE (cabinet) + demande permis construire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M2-4 :</w:t>
      </w:r>
      <w:r>
        <w:t xml:space="preserve"> </w:t>
      </w:r>
      <w:r>
        <w:t xml:space="preserve">validation EIE, obtention certificat environnemental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M3 :</w:t>
      </w:r>
      <w:r>
        <w:t xml:space="preserve"> </w:t>
      </w:r>
      <w:r>
        <w:t xml:space="preserve">permis construire obtenu → début travaux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M4-5 :</w:t>
      </w:r>
      <w:r>
        <w:t xml:space="preserve"> </w:t>
      </w:r>
      <w:r>
        <w:t xml:space="preserve">agréments industrie, sécurité, travail (parallèle</w:t>
      </w:r>
      <w:r>
        <w:t xml:space="preserve"> </w:t>
      </w:r>
      <w:r>
        <w:t xml:space="preserve">construction)</w:t>
      </w:r>
    </w:p>
    <w:p>
      <w:pPr>
        <w:numPr>
          <w:ilvl w:val="0"/>
          <w:numId w:val="2449"/>
        </w:numPr>
      </w:pPr>
      <w:r>
        <w:rPr>
          <w:bCs/>
          <w:b/>
        </w:rPr>
        <w:t xml:space="preserve">M6 :</w:t>
      </w:r>
      <w:r>
        <w:t xml:space="preserve"> </w:t>
      </w:r>
      <w:r>
        <w:t xml:space="preserve">tous permis obtenus → démarrage production possible</w:t>
      </w:r>
    </w:p>
    <w:bookmarkEnd w:id="501"/>
    <w:bookmarkEnd w:id="502"/>
    <w:bookmarkStart w:id="503" w:name="section-10"/>
    <w:p>
      <w:pPr>
        <w:pStyle w:val="Heading1"/>
      </w:pPr>
    </w:p>
    <w:bookmarkEnd w:id="503"/>
    <w:bookmarkStart w:id="504" w:name="section-11"/>
    <w:p>
      <w:pPr>
        <w:pStyle w:val="Heading1"/>
      </w:pPr>
    </w:p>
    <w:bookmarkEnd w:id="504"/>
    <w:bookmarkStart w:id="509" w:name="documents-opérationnels"/>
    <w:p>
      <w:pPr>
        <w:pStyle w:val="Heading1"/>
      </w:pPr>
      <w:r>
        <w:t xml:space="preserve">DOCUMENTS OPÉRATIONNELS</w:t>
      </w:r>
    </w:p>
    <w:p>
      <w:pPr>
        <w:pStyle w:val="FirstParagraph"/>
      </w:pPr>
      <w:r>
        <w:rPr>
          <w:bCs/>
          <w:b/>
        </w:rPr>
        <w:t xml:space="preserve">Règlement intérieur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RÈGLEMENT INTÉRIEUR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Adopté le : [DATE]</w:t>
            </w:r>
            <w:r>
              <w:t xml:space="preserve"> </w:t>
            </w:r>
            <w:r>
              <w:rPr>
                <w:bCs/>
                <w:b/>
              </w:rPr>
              <w:t xml:space="preserve">Affiché le : [DATE]</w:t>
            </w:r>
            <w:r>
              <w:t xml:space="preserve"> </w:t>
            </w:r>
            <w:r>
              <w:rPr>
                <w:bCs/>
                <w:b/>
              </w:rPr>
              <w:t xml:space="preserve">Dépôt Inspection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du Travail :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PRÉAMBULE</w:t>
            </w:r>
          </w:p>
          <w:p>
            <w:pPr>
              <w:jc w:val="left"/>
            </w:pPr>
            <w:r>
              <w:t xml:space="preserve">Le présent règlement intérieur a pour objet de fixer les règles</w:t>
            </w:r>
            <w:r>
              <w:t xml:space="preserve"> </w:t>
            </w:r>
            <w:r>
              <w:t xml:space="preserve">générales et permanentes relatives à la discipline, à l'hygiène et à</w:t>
            </w:r>
            <w:r>
              <w:t xml:space="preserve"> </w:t>
            </w:r>
            <w:r>
              <w:t xml:space="preserve">la sécurité au sein de la société TAKAPLAST SARL, conformément au</w:t>
            </w:r>
            <w:r>
              <w:t xml:space="preserve"> </w:t>
            </w:r>
            <w:r>
              <w:t xml:space="preserve">Code du Travail de la RDC.</w:t>
            </w:r>
          </w:p>
          <w:p>
            <w:pPr>
              <w:jc w:val="left"/>
            </w:pPr>
            <w:r>
              <w:t xml:space="preserve">Il s'applique à l'ensemble du personnel sans distinction.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I - DISPOSITIONS GÉNÉRALES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CHAMP D'APPLICATION</w:t>
            </w:r>
          </w:p>
          <w:p>
            <w:pPr>
              <w:jc w:val="left"/>
            </w:pPr>
            <w:r>
              <w:t xml:space="preserve">Le présent règlement s'applique à tous les salariés de la société,</w:t>
            </w:r>
            <w:r>
              <w:t xml:space="preserve"> </w:t>
            </w:r>
            <w:r>
              <w:t xml:space="preserve">quel que soit leur fonction, leur qualification ou la nature de leur</w:t>
            </w:r>
            <w:r>
              <w:t xml:space="preserve"> </w:t>
            </w:r>
            <w:r>
              <w:t xml:space="preserve">contrat (CDI, CDD, stage).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AFFICHAGE</w:t>
            </w:r>
          </w:p>
          <w:p>
            <w:pPr>
              <w:jc w:val="left"/>
            </w:pPr>
            <w:r>
              <w:t xml:space="preserve">Le règlement intérieur est affiché dans les locaux de l'entreprise</w:t>
            </w:r>
            <w:r>
              <w:t xml:space="preserve"> </w:t>
            </w:r>
            <w:r>
              <w:t xml:space="preserve">(bureaux, vestiaires, réfectoire) et remis à tout nouvel embauché.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II - HORAIRES ET ORGANISATION DU TRAVAIL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HORAIRES DE TRAVAIL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Personnel administratif et cadres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50"/>
              </w:numPr>
              <w:jc w:val="left"/>
            </w:pPr>
            <w:r>
              <w:t xml:space="preserve">Lundi à vendredi : 8h00 - 17h00 (pause 12h-13h)</w:t>
            </w:r>
          </w:p>
          <w:p>
            <w:pPr>
              <w:numPr>
                <w:ilvl w:val="0"/>
                <w:numId w:val="2450"/>
              </w:numPr>
              <w:jc w:val="left"/>
            </w:pPr>
            <w:r>
              <w:t xml:space="preserve">Samedi : Repos</w:t>
            </w:r>
          </w:p>
          <w:p>
            <w:pPr>
              <w:numPr>
                <w:ilvl w:val="0"/>
                <w:numId w:val="2450"/>
              </w:numPr>
              <w:jc w:val="left"/>
            </w:pPr>
            <w:r>
              <w:t xml:space="preserve">Dimanche : Repos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Personnel de production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51"/>
              </w:numPr>
              <w:jc w:val="left"/>
            </w:pPr>
            <w:r>
              <w:t xml:space="preserve">Équipe jour : 7h00 - 16h00 (pause 12h-12h30)</w:t>
            </w:r>
          </w:p>
          <w:p>
            <w:pPr>
              <w:numPr>
                <w:ilvl w:val="0"/>
                <w:numId w:val="2451"/>
              </w:numPr>
              <w:jc w:val="left"/>
            </w:pPr>
            <w:r>
              <w:t xml:space="preserve">Équipe soir (si nécessaire) : 16h00 - minuit (pause 20h-20h30)</w:t>
            </w:r>
          </w:p>
          <w:p>
            <w:pPr>
              <w:numPr>
                <w:ilvl w:val="0"/>
                <w:numId w:val="2451"/>
              </w:numPr>
              <w:jc w:val="left"/>
            </w:pPr>
            <w:r>
              <w:t xml:space="preserve">Rotation hebdomadaire ou mensuelle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Personnel sécurité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52"/>
              </w:numPr>
              <w:jc w:val="left"/>
            </w:pPr>
            <w:r>
              <w:t xml:space="preserve">Équipes postées 3×8 (7h-15h / 15h-23h / 23h-7h)</w:t>
            </w:r>
          </w:p>
          <w:p>
            <w:pPr>
              <w:numPr>
                <w:ilvl w:val="0"/>
                <w:numId w:val="2452"/>
              </w:numPr>
              <w:jc w:val="left"/>
            </w:pPr>
            <w:r>
              <w:t xml:space="preserve">Rotation selon planning affiché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POINTAGE</w:t>
            </w:r>
          </w:p>
          <w:p>
            <w:pPr>
              <w:jc w:val="left"/>
            </w:pPr>
            <w:r>
              <w:t xml:space="preserve">Tout salarié doit pointer à l'entrée et à la sortie (badgeuse,</w:t>
            </w:r>
            <w:r>
              <w:t xml:space="preserve"> </w:t>
            </w:r>
            <w:r>
              <w:t xml:space="preserve">registre ou application).</w:t>
            </w:r>
          </w:p>
          <w:p>
            <w:pPr>
              <w:jc w:val="left"/>
            </w:pPr>
            <w:r>
              <w:t xml:space="preserve">Les retards doivent être justifiés auprès du supérieur hiérarchique.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ABSENCES</w:t>
            </w:r>
          </w:p>
          <w:p>
            <w:pPr>
              <w:jc w:val="left"/>
            </w:pPr>
            <w:r>
              <w:t xml:space="preserve">Toute absence prévisible doit être autorisée préalablement par le</w:t>
            </w:r>
            <w:r>
              <w:t xml:space="preserve"> </w:t>
            </w:r>
            <w:r>
              <w:t xml:space="preserve">supérieur.</w:t>
            </w:r>
          </w:p>
          <w:p>
            <w:pPr>
              <w:jc w:val="left"/>
            </w:pPr>
            <w:r>
              <w:t xml:space="preserve">Toute absence imprévue doit être signalée le jour même avant 9h</w:t>
            </w:r>
            <w:r>
              <w:t xml:space="preserve"> </w:t>
            </w:r>
            <w:r>
              <w:t xml:space="preserve">(téléphone, SMS) et justifiée dans les 48h (certificat médical,</w:t>
            </w:r>
            <w:r>
              <w:t xml:space="preserve"> </w:t>
            </w:r>
            <w:r>
              <w:t xml:space="preserve">justificatif).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Absences non justifiées</w:t>
            </w:r>
            <w:r>
              <w:t xml:space="preserve"> </w:t>
            </w:r>
            <w:r>
              <w:t xml:space="preserve">: Retenue sur salaire + sanction</w:t>
            </w:r>
            <w:r>
              <w:t xml:space="preserve"> </w:t>
            </w:r>
            <w:r>
              <w:t xml:space="preserve">disciplinaire possible.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CONGÉS</w:t>
            </w:r>
          </w:p>
          <w:p>
            <w:pPr>
              <w:jc w:val="left"/>
            </w:pPr>
            <w:r>
              <w:t xml:space="preserve">Congés payés : 2 jours/mois acquis = 24 jours/an.</w:t>
            </w:r>
          </w:p>
          <w:p>
            <w:pPr>
              <w:jc w:val="left"/>
            </w:pPr>
            <w:r>
              <w:t xml:space="preserve">Demande de congés : Formulaire écrit 15 jours avant (1 mois pour</w:t>
            </w:r>
            <w:r>
              <w:t xml:space="preserve"> </w:t>
            </w:r>
            <w:r>
              <w:t xml:space="preserve">congés &gt;5 jours).</w:t>
            </w:r>
          </w:p>
          <w:p>
            <w:pPr>
              <w:jc w:val="left"/>
            </w:pPr>
            <w:r>
              <w:t xml:space="preserve">Planning congés validé par responsable et RH.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III - HYGIÈNE ET SÉCURITÉ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HYGIÈNE GÉNÉRALE</w:t>
            </w:r>
          </w:p>
          <w:p>
            <w:pPr>
              <w:numPr>
                <w:ilvl w:val="0"/>
                <w:numId w:val="2453"/>
              </w:numPr>
              <w:jc w:val="left"/>
            </w:pPr>
            <w:r>
              <w:t xml:space="preserve">Tenue vestimentaire correcte et adaptée au poste</w:t>
            </w:r>
          </w:p>
          <w:p>
            <w:pPr>
              <w:numPr>
                <w:ilvl w:val="0"/>
                <w:numId w:val="2453"/>
              </w:numPr>
              <w:jc w:val="left"/>
            </w:pPr>
            <w:r>
              <w:t xml:space="preserve">Vestiaires et sanitaires mis à disposition (maintien propreté</w:t>
            </w:r>
            <w:r>
              <w:t xml:space="preserve"> </w:t>
            </w:r>
            <w:r>
              <w:t xml:space="preserve">obligatoire)</w:t>
            </w:r>
          </w:p>
          <w:p>
            <w:pPr>
              <w:numPr>
                <w:ilvl w:val="0"/>
                <w:numId w:val="2453"/>
              </w:numPr>
              <w:jc w:val="left"/>
            </w:pPr>
            <w:r>
              <w:t xml:space="preserve">Interdiction de fumer dans les locaux (sauf zone fumeurs</w:t>
            </w:r>
            <w:r>
              <w:t xml:space="preserve"> </w:t>
            </w:r>
            <w:r>
              <w:t xml:space="preserve">désignée)</w:t>
            </w:r>
          </w:p>
          <w:p>
            <w:pPr>
              <w:numPr>
                <w:ilvl w:val="0"/>
                <w:numId w:val="2453"/>
              </w:numPr>
              <w:jc w:val="left"/>
            </w:pPr>
            <w:r>
              <w:t xml:space="preserve">Interdiction de consommer alcool ou substances illicites</w:t>
            </w:r>
          </w:p>
          <w:p>
            <w:pPr>
              <w:numPr>
                <w:ilvl w:val="0"/>
                <w:numId w:val="2453"/>
              </w:numPr>
              <w:jc w:val="left"/>
            </w:pPr>
            <w:r>
              <w:t xml:space="preserve">Respect règles d'hygiène alimentaire (réfectoire)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ÉQUIPEMENTS DE PROTECTION INDIVIDUELLE (EPI)</w:t>
            </w:r>
          </w:p>
          <w:p>
            <w:pPr>
              <w:jc w:val="left"/>
            </w:pPr>
            <w:r>
              <w:t xml:space="preserve">Le port des EPI est</w:t>
            </w:r>
            <w:r>
              <w:t xml:space="preserve"> </w:t>
            </w:r>
            <w:r>
              <w:rPr>
                <w:bCs/>
                <w:b/>
              </w:rPr>
              <w:t xml:space="preserve">OBLIGATOIRE</w:t>
            </w:r>
            <w:r>
              <w:t xml:space="preserve"> </w:t>
            </w:r>
            <w:r>
              <w:t xml:space="preserve">dans les zones de production :</w:t>
            </w:r>
          </w:p>
          <w:p>
            <w:pPr>
              <w:numPr>
                <w:ilvl w:val="0"/>
                <w:numId w:val="2454"/>
              </w:numPr>
              <w:jc w:val="left"/>
            </w:pPr>
            <w:r>
              <w:t xml:space="preserve">Casque de sécurité</w:t>
            </w:r>
          </w:p>
          <w:p>
            <w:pPr>
              <w:numPr>
                <w:ilvl w:val="0"/>
                <w:numId w:val="2454"/>
              </w:numPr>
              <w:jc w:val="left"/>
            </w:pPr>
            <w:r>
              <w:t xml:space="preserve">Chaussures de sécurité</w:t>
            </w:r>
          </w:p>
          <w:p>
            <w:pPr>
              <w:numPr>
                <w:ilvl w:val="0"/>
                <w:numId w:val="2454"/>
              </w:numPr>
              <w:jc w:val="left"/>
            </w:pPr>
            <w:r>
              <w:t xml:space="preserve">Gants (selon poste : anti-coupure, thermiques)</w:t>
            </w:r>
          </w:p>
          <w:p>
            <w:pPr>
              <w:numPr>
                <w:ilvl w:val="0"/>
                <w:numId w:val="2454"/>
              </w:numPr>
              <w:jc w:val="left"/>
            </w:pPr>
            <w:r>
              <w:t xml:space="preserve">Lunettes de protection (broyage, découpe)</w:t>
            </w:r>
          </w:p>
          <w:p>
            <w:pPr>
              <w:numPr>
                <w:ilvl w:val="0"/>
                <w:numId w:val="2454"/>
              </w:numPr>
              <w:jc w:val="left"/>
            </w:pPr>
            <w:r>
              <w:t xml:space="preserve">Masques anti-poussière (manipulation plastiques)</w:t>
            </w:r>
          </w:p>
          <w:p>
            <w:pPr>
              <w:jc w:val="left"/>
            </w:pPr>
            <w:r>
              <w:t xml:space="preserve">Les EPI sont fournis gratuitement par l'entreprise. Tout refus de</w:t>
            </w:r>
            <w:r>
              <w:t xml:space="preserve"> </w:t>
            </w:r>
            <w:r>
              <w:t xml:space="preserve">port d'EPI = Sanction disciplinaire immédiate.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SÉCURITÉ MACHINES</w:t>
            </w:r>
          </w:p>
          <w:p>
            <w:pPr>
              <w:numPr>
                <w:ilvl w:val="0"/>
                <w:numId w:val="2455"/>
              </w:numPr>
              <w:jc w:val="left"/>
            </w:pPr>
            <w:r>
              <w:t xml:space="preserve">Interdiction de faire fonctionner une machine sans formation</w:t>
            </w:r>
            <w:r>
              <w:t xml:space="preserve"> </w:t>
            </w:r>
            <w:r>
              <w:t xml:space="preserve">préalable</w:t>
            </w:r>
          </w:p>
          <w:p>
            <w:pPr>
              <w:numPr>
                <w:ilvl w:val="0"/>
                <w:numId w:val="2455"/>
              </w:numPr>
              <w:jc w:val="left"/>
            </w:pPr>
            <w:r>
              <w:t xml:space="preserve">Respect des procédures de démarrage/arrêt</w:t>
            </w:r>
          </w:p>
          <w:p>
            <w:pPr>
              <w:numPr>
                <w:ilvl w:val="0"/>
                <w:numId w:val="2455"/>
              </w:numPr>
              <w:jc w:val="left"/>
            </w:pPr>
            <w:r>
              <w:t xml:space="preserve">Arrêt immédiat en cas d'anomalie → Prévenir</w:t>
            </w:r>
            <w:r>
              <w:t xml:space="preserve"> </w:t>
            </w:r>
            <w:r>
              <w:t xml:space="preserve">supérieur/maintenance</w:t>
            </w:r>
          </w:p>
          <w:p>
            <w:pPr>
              <w:numPr>
                <w:ilvl w:val="0"/>
                <w:numId w:val="2455"/>
              </w:numPr>
              <w:jc w:val="left"/>
            </w:pPr>
            <w:r>
              <w:t xml:space="preserve">Interdiction de neutraliser dispositifs de sécurité</w:t>
            </w:r>
          </w:p>
          <w:p>
            <w:pPr>
              <w:numPr>
                <w:ilvl w:val="0"/>
                <w:numId w:val="2455"/>
              </w:numPr>
              <w:jc w:val="left"/>
            </w:pPr>
            <w:r>
              <w:t xml:space="preserve">Interdiction d'intervenir sur machine en marche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INCENDIE ET ÉVACUATION</w:t>
            </w:r>
          </w:p>
          <w:p>
            <w:pPr>
              <w:numPr>
                <w:ilvl w:val="0"/>
                <w:numId w:val="2456"/>
              </w:numPr>
              <w:jc w:val="left"/>
            </w:pPr>
            <w:r>
              <w:t xml:space="preserve">Connaissance des issues de secours (plans affichés)</w:t>
            </w:r>
          </w:p>
          <w:p>
            <w:pPr>
              <w:numPr>
                <w:ilvl w:val="0"/>
                <w:numId w:val="2456"/>
              </w:numPr>
              <w:jc w:val="left"/>
            </w:pPr>
            <w:r>
              <w:t xml:space="preserve">Interdiction d'obstruer issues, extincteurs, alarmes</w:t>
            </w:r>
          </w:p>
          <w:p>
            <w:pPr>
              <w:numPr>
                <w:ilvl w:val="0"/>
                <w:numId w:val="2456"/>
              </w:numPr>
              <w:jc w:val="left"/>
            </w:pPr>
            <w:r>
              <w:t xml:space="preserve">En cas d'incendie : Déclencher alarme, évacuer calmement, point</w:t>
            </w:r>
            <w:r>
              <w:t xml:space="preserve"> </w:t>
            </w:r>
            <w:r>
              <w:t xml:space="preserve">rassemblement</w:t>
            </w:r>
          </w:p>
          <w:p>
            <w:pPr>
              <w:numPr>
                <w:ilvl w:val="0"/>
                <w:numId w:val="2456"/>
              </w:numPr>
              <w:jc w:val="left"/>
            </w:pPr>
            <w:r>
              <w:t xml:space="preserve">Exercices évacuation : 2×/an (participation obligatoire)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ACCIDENTS DU TRAVAIL</w:t>
            </w:r>
          </w:p>
          <w:p>
            <w:pPr>
              <w:jc w:val="left"/>
            </w:pPr>
            <w:r>
              <w:t xml:space="preserve">Tout accident, même bénin, doit être déclaré immédiatement au</w:t>
            </w:r>
            <w:r>
              <w:t xml:space="preserve"> </w:t>
            </w:r>
            <w:r>
              <w:t xml:space="preserve">supérieur et au service RH.</w:t>
            </w:r>
          </w:p>
          <w:p>
            <w:pPr>
              <w:jc w:val="left"/>
            </w:pPr>
            <w:r>
              <w:t xml:space="preserve">Soins d'urgence : Infirmerie sur site ou hôpital (évacuation).</w:t>
            </w:r>
          </w:p>
          <w:p>
            <w:pPr>
              <w:jc w:val="left"/>
            </w:pPr>
            <w:r>
              <w:t xml:space="preserve">Déclaration CNSS : Sous 48h (rôle RH).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12 - VISITE MÉDICALE</w:t>
            </w:r>
          </w:p>
          <w:p>
            <w:pPr>
              <w:jc w:val="left"/>
            </w:pPr>
            <w:r>
              <w:t xml:space="preserve">Visite médicale d'embauche obligatoire. Visites périodiques</w:t>
            </w:r>
            <w:r>
              <w:t xml:space="preserve"> </w:t>
            </w:r>
            <w:r>
              <w:t xml:space="preserve">annuelles (médecine du travail).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IV - DISCIPLINE GÉNÉRALE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13 - COMPORTEMENT PROFESSIONNEL</w:t>
            </w:r>
          </w:p>
          <w:p>
            <w:pPr>
              <w:jc w:val="left"/>
            </w:pPr>
            <w:r>
              <w:t xml:space="preserve">Tout salarié doit :</w:t>
            </w:r>
          </w:p>
          <w:p>
            <w:pPr>
              <w:numPr>
                <w:ilvl w:val="0"/>
                <w:numId w:val="2457"/>
              </w:numPr>
              <w:jc w:val="left"/>
            </w:pPr>
            <w:r>
              <w:t xml:space="preserve">Exécuter consciencieusement son travail</w:t>
            </w:r>
          </w:p>
          <w:p>
            <w:pPr>
              <w:numPr>
                <w:ilvl w:val="0"/>
                <w:numId w:val="2457"/>
              </w:numPr>
              <w:jc w:val="left"/>
            </w:pPr>
            <w:r>
              <w:t xml:space="preserve">Respecter la hiérarchie et les collègues</w:t>
            </w:r>
          </w:p>
          <w:p>
            <w:pPr>
              <w:numPr>
                <w:ilvl w:val="0"/>
                <w:numId w:val="2457"/>
              </w:numPr>
              <w:jc w:val="left"/>
            </w:pPr>
            <w:r>
              <w:t xml:space="preserve">Maintenir un comportement courtois (interdiction insultes,</w:t>
            </w:r>
            <w:r>
              <w:t xml:space="preserve"> </w:t>
            </w:r>
            <w:r>
              <w:t xml:space="preserve">violences, harcèlement)</w:t>
            </w:r>
          </w:p>
          <w:p>
            <w:pPr>
              <w:numPr>
                <w:ilvl w:val="0"/>
                <w:numId w:val="2457"/>
              </w:numPr>
              <w:jc w:val="left"/>
            </w:pPr>
            <w:r>
              <w:t xml:space="preserve">Respecter la confidentialité (informations sensibles entreprise)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14 - UTILISATION DES BIENS DE L'ENTREPRISE</w:t>
            </w:r>
          </w:p>
          <w:p>
            <w:pPr>
              <w:numPr>
                <w:ilvl w:val="0"/>
                <w:numId w:val="2458"/>
              </w:numPr>
              <w:jc w:val="left"/>
            </w:pPr>
            <w:r>
              <w:t xml:space="preserve">Matériel, véhicules, équipements : Usage professionnel uniquement</w:t>
            </w:r>
          </w:p>
          <w:p>
            <w:pPr>
              <w:numPr>
                <w:ilvl w:val="0"/>
                <w:numId w:val="2458"/>
              </w:numPr>
              <w:jc w:val="left"/>
            </w:pPr>
            <w:r>
              <w:t xml:space="preserve">Interdiction de sortir matériel sans autorisation</w:t>
            </w:r>
          </w:p>
          <w:p>
            <w:pPr>
              <w:numPr>
                <w:ilvl w:val="0"/>
                <w:numId w:val="2458"/>
              </w:numPr>
              <w:jc w:val="left"/>
            </w:pPr>
            <w:r>
              <w:t xml:space="preserve">Téléphone, internet : Usage professionnel prioritaire (usage</w:t>
            </w:r>
            <w:r>
              <w:t xml:space="preserve"> </w:t>
            </w:r>
            <w:r>
              <w:t xml:space="preserve">personnel modéré toléré)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15 - ACCÈS AUX LOCAUX</w:t>
            </w:r>
          </w:p>
          <w:p>
            <w:pPr>
              <w:numPr>
                <w:ilvl w:val="0"/>
                <w:numId w:val="2459"/>
              </w:numPr>
              <w:jc w:val="left"/>
            </w:pPr>
            <w:r>
              <w:t xml:space="preserve">Badge d'accès personnel (non transmissible)</w:t>
            </w:r>
          </w:p>
          <w:p>
            <w:pPr>
              <w:numPr>
                <w:ilvl w:val="0"/>
                <w:numId w:val="2459"/>
              </w:numPr>
              <w:jc w:val="left"/>
            </w:pPr>
            <w:r>
              <w:t xml:space="preserve">Interdiction d'introduire personnes étrangères sans autorisation</w:t>
            </w:r>
          </w:p>
          <w:p>
            <w:pPr>
              <w:numPr>
                <w:ilvl w:val="0"/>
                <w:numId w:val="2459"/>
              </w:numPr>
              <w:jc w:val="left"/>
            </w:pPr>
            <w:r>
              <w:t xml:space="preserve">Contrôle sécurité à l'entrée : Acceptation obligatoire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16 - TÉLÉPHONE PORTABLE</w:t>
            </w:r>
          </w:p>
          <w:p>
            <w:pPr>
              <w:numPr>
                <w:ilvl w:val="0"/>
                <w:numId w:val="2460"/>
              </w:numPr>
              <w:jc w:val="left"/>
            </w:pPr>
            <w:r>
              <w:t xml:space="preserve">Autorisé sauf en zone production (risque sécurité)</w:t>
            </w:r>
          </w:p>
          <w:p>
            <w:pPr>
              <w:numPr>
                <w:ilvl w:val="0"/>
                <w:numId w:val="2460"/>
              </w:numPr>
              <w:jc w:val="left"/>
            </w:pPr>
            <w:r>
              <w:t xml:space="preserve">Mode silencieux ou vibreur souhaité (bureaux)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V - SANCTIONS DISCIPLINAIRES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17 - FAUTES ET SANCTIONS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Fautes légères</w:t>
            </w:r>
            <w:r>
              <w:t xml:space="preserve"> </w:t>
            </w:r>
            <w:r>
              <w:t xml:space="preserve">: Retard injustifié, négligence ponctuelle</w:t>
            </w:r>
          </w:p>
          <w:p>
            <w:pPr>
              <w:numPr>
                <w:ilvl w:val="0"/>
                <w:numId w:val="2461"/>
              </w:numPr>
              <w:pStyle w:val="Compact"/>
              <w:jc w:val="left"/>
            </w:pPr>
            <w:r>
              <w:rPr>
                <w:bCs/>
                <w:b/>
              </w:rPr>
              <w:t xml:space="preserve">Sanction</w:t>
            </w:r>
            <w:r>
              <w:t xml:space="preserve"> </w:t>
            </w:r>
            <w:r>
              <w:t xml:space="preserve">: Avertissement verbal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Fautes moyennes</w:t>
            </w:r>
            <w:r>
              <w:t xml:space="preserve"> </w:t>
            </w:r>
            <w:r>
              <w:t xml:space="preserve">: Retards répétés, absences non justifiées,</w:t>
            </w:r>
            <w:r>
              <w:t xml:space="preserve"> </w:t>
            </w:r>
            <w:r>
              <w:t xml:space="preserve">non-respect règlement</w:t>
            </w:r>
          </w:p>
          <w:p>
            <w:pPr>
              <w:numPr>
                <w:ilvl w:val="0"/>
                <w:numId w:val="2462"/>
              </w:numPr>
              <w:pStyle w:val="Compact"/>
              <w:jc w:val="left"/>
            </w:pPr>
            <w:r>
              <w:rPr>
                <w:bCs/>
                <w:b/>
              </w:rPr>
              <w:t xml:space="preserve">Sanction</w:t>
            </w:r>
            <w:r>
              <w:t xml:space="preserve"> </w:t>
            </w:r>
            <w:r>
              <w:t xml:space="preserve">: Avertissement écrit, mise à pied 1-3 jours (sans</w:t>
            </w:r>
            <w:r>
              <w:t xml:space="preserve"> </w:t>
            </w:r>
            <w:r>
              <w:t xml:space="preserve">salaire)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Fautes graves</w:t>
            </w:r>
            <w:r>
              <w:t xml:space="preserve"> </w:t>
            </w:r>
            <w:r>
              <w:t xml:space="preserve">: Insubordination, violence, vol, état d'ivresse,</w:t>
            </w:r>
            <w:r>
              <w:t xml:space="preserve"> </w:t>
            </w:r>
            <w:r>
              <w:t xml:space="preserve">refus port EPI répété</w:t>
            </w:r>
          </w:p>
          <w:p>
            <w:pPr>
              <w:numPr>
                <w:ilvl w:val="0"/>
                <w:numId w:val="2463"/>
              </w:numPr>
              <w:pStyle w:val="Compact"/>
              <w:jc w:val="left"/>
            </w:pPr>
            <w:r>
              <w:rPr>
                <w:bCs/>
                <w:b/>
              </w:rPr>
              <w:t xml:space="preserve">Sanction</w:t>
            </w:r>
            <w:r>
              <w:t xml:space="preserve"> </w:t>
            </w:r>
            <w:r>
              <w:t xml:space="preserve">: Mise à pied 4-8 jours, mutation, rétrogradation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Fautes lourdes</w:t>
            </w:r>
            <w:r>
              <w:t xml:space="preserve"> </w:t>
            </w:r>
            <w:r>
              <w:t xml:space="preserve">: Vol important, violence grave, falsification</w:t>
            </w:r>
            <w:r>
              <w:t xml:space="preserve"> </w:t>
            </w:r>
            <w:r>
              <w:t xml:space="preserve">documents, danger délibéré</w:t>
            </w:r>
          </w:p>
          <w:p>
            <w:pPr>
              <w:numPr>
                <w:ilvl w:val="0"/>
                <w:numId w:val="2464"/>
              </w:numPr>
              <w:pStyle w:val="Compact"/>
              <w:jc w:val="left"/>
            </w:pPr>
            <w:r>
              <w:rPr>
                <w:bCs/>
                <w:b/>
              </w:rPr>
              <w:t xml:space="preserve">Sanction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Licenciement pour faute grave</w:t>
            </w:r>
            <w:r>
              <w:t xml:space="preserve"> </w:t>
            </w:r>
            <w:r>
              <w:t xml:space="preserve">(sans préavis ni</w:t>
            </w:r>
            <w:r>
              <w:t xml:space="preserve"> </w:t>
            </w:r>
            <w:r>
              <w:t xml:space="preserve">indemnité)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18 - PROCÉDURE DISCIPLINAIRE</w:t>
            </w:r>
          </w:p>
          <w:p>
            <w:pPr>
              <w:jc w:val="left"/>
            </w:pPr>
            <w:r>
              <w:t xml:space="preserve">Avant toute sanction (sauf avertissement verbal) :</w:t>
            </w:r>
          </w:p>
          <w:p>
            <w:pPr>
              <w:numPr>
                <w:ilvl w:val="0"/>
                <w:numId w:val="2465"/>
              </w:numPr>
              <w:jc w:val="left"/>
            </w:pPr>
            <w:r>
              <w:t xml:space="preserve">Convocation écrite (entretien préalable, 5 jours min)</w:t>
            </w:r>
          </w:p>
          <w:p>
            <w:pPr>
              <w:numPr>
                <w:ilvl w:val="0"/>
                <w:numId w:val="2465"/>
              </w:numPr>
              <w:jc w:val="left"/>
            </w:pPr>
            <w:r>
              <w:t xml:space="preserve">Entretien : Explication salarié, possibilité assistance</w:t>
            </w:r>
          </w:p>
          <w:p>
            <w:pPr>
              <w:numPr>
                <w:ilvl w:val="0"/>
                <w:numId w:val="2465"/>
              </w:numPr>
              <w:jc w:val="left"/>
            </w:pPr>
            <w:r>
              <w:t xml:space="preserve">Notification sanction écrite (dans les 15 jours)</w:t>
            </w:r>
          </w:p>
          <w:p>
            <w:pPr>
              <w:numPr>
                <w:ilvl w:val="0"/>
                <w:numId w:val="2465"/>
              </w:numPr>
              <w:jc w:val="left"/>
            </w:pPr>
            <w:r>
              <w:t xml:space="preserve">Recours possible (RH ou Direction, 8 jours)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CHAPITRE VI - DISPOSITIONS FINALES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19 - MODIFICATIONS</w:t>
            </w:r>
          </w:p>
          <w:p>
            <w:pPr>
              <w:jc w:val="left"/>
            </w:pPr>
            <w:r>
              <w:t xml:space="preserve">Toute modification du règlement fait l'objet d'information du</w:t>
            </w:r>
            <w:r>
              <w:t xml:space="preserve"> </w:t>
            </w:r>
            <w:r>
              <w:t xml:space="preserve">personnel et dépôt Inspection du Travail.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20 - ENTRÉE EN VIGUEUR</w:t>
            </w:r>
          </w:p>
          <w:p>
            <w:pPr>
              <w:jc w:val="left"/>
            </w:pPr>
            <w:r>
              <w:t xml:space="preserve">Le présent règlement entre en vigueur le [DATE], après dépôt à</w:t>
            </w:r>
            <w:r>
              <w:t xml:space="preserve"> </w:t>
            </w:r>
            <w:r>
              <w:t xml:space="preserve">l'Inspection du Travail et affichage.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le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TAKAPLAST SARL</w:t>
            </w:r>
            <w:r>
              <w:t xml:space="preserve"> </w:t>
            </w:r>
            <w:r>
              <w:rPr>
                <w:bCs/>
                <w:b/>
              </w:rPr>
              <w:t xml:space="preserve">Joël OXYBEL, Gérant</w:t>
            </w:r>
          </w:p>
          <w:p>
            <w:pPr>
              <w:jc w:val="left"/>
            </w:pPr>
            <w:r>
              <w:t xml:space="preserve">[Signature + Cachet]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Dépôt Inspection du Travail : [DATE]</w:t>
            </w:r>
            <w:r>
              <w:t xml:space="preserve"> </w:t>
            </w:r>
            <w:r>
              <w:rPr>
                <w:bCs/>
                <w:b/>
              </w:rPr>
              <w:t xml:space="preserve">Récépissé n°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[NUMÉRO]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 : tout règlement intérieur doit être visé par l’Inspecteur du</w:t>
      </w:r>
      <w:r>
        <w:rPr>
          <w:iCs/>
          <w:i/>
        </w:rPr>
        <w:t xml:space="preserve"> </w:t>
      </w:r>
      <w:r>
        <w:rPr>
          <w:iCs/>
          <w:i/>
        </w:rPr>
        <w:t xml:space="preserve">Travail pour être opposable aux tiers.</w:t>
      </w:r>
    </w:p>
    <w:p>
      <w:pPr>
        <w:pStyle w:val="BodyText"/>
      </w:pPr>
      <w:r>
        <w:rPr>
          <w:bCs/>
          <w:b/>
        </w:rPr>
        <w:t xml:space="preserve">Modèles documents quotidiens</w:t>
      </w:r>
    </w:p>
    <w:bookmarkStart w:id="505" w:name="bon-de-réception-matières-collecte"/>
    <w:p>
      <w:pPr>
        <w:pStyle w:val="Heading3"/>
      </w:pPr>
      <w:r>
        <w:t xml:space="preserve">Bon de réception matières (collecte)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BON DE RÉCEPTION MATIÈRES PLASTIQUES</w:t>
            </w:r>
          </w:p>
          <w:p>
            <w:pPr>
              <w:jc w:val="left"/>
            </w:pPr>
            <w:r>
              <w:t xml:space="preserve">N° BON : [AUTO] Date : [JJ/MM/AAAA]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FOURNISSEUR / COLLECTEUR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Nom : 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Code fournisseur : 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Téléphone : ___________________</w:t>
                  </w:r>
                </w:p>
              </w:tc>
            </w:tr>
          </w:tbl>
          <w:p/>
          <w:tbl>
            <w:tblPr>
              <w:tblStyle w:val="Table"/>
              <w:tblW w:type="pct" w:w="4514"/>
              <w:tblLook w:firstRow="1" w:lastRow="0" w:firstColumn="0" w:lastColumn="0" w:noHBand="0" w:noVBand="0" w:val="0020"/>
              <w:jc w:val="start"/>
            </w:tblPr>
            <w:tblGrid>
              <w:gridCol w:w="1430"/>
              <w:gridCol w:w="1430"/>
              <w:gridCol w:w="1430"/>
              <w:gridCol w:w="1430"/>
              <w:gridCol w:w="143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MATIÈRES</w:t>
                  </w:r>
                  <w:r>
                    <w:t xml:space="preserve"> </w:t>
                  </w:r>
                  <w:r>
                    <w:t xml:space="preserve">LIVRÉES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Qualité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Poids (kg)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Prix</w:t>
                  </w:r>
                  <w:r>
                    <w:t xml:space="preserve"> </w:t>
                  </w:r>
                  <w:r>
                    <w:t xml:space="preserve">(€/kg)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Total (€)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PEHD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◽Propre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Moyen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Souillé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PEBD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◽ Propre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Moyen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PP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◽ Propre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Moyen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PET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◽T</w:t>
                  </w:r>
                  <w:r>
                    <w:t xml:space="preserve"> </w:t>
                  </w:r>
                  <w:r>
                    <w:t xml:space="preserve">ransparent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Coloré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Mixte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Non trié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jc w:val="left"/>
            </w:pPr>
            <w:r>
              <w:t xml:space="preserve">POIDS TOTAL : ______kg</w:t>
            </w:r>
          </w:p>
          <w:p>
            <w:pPr>
              <w:jc w:val="left"/>
            </w:pPr>
            <w:r>
              <w:t xml:space="preserve">MONTANT TOTAL : ______EUR/ ________FC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CONTRÔLE QUALITÉ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◽ Conforme ◽Non conforme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Observations :</w:t>
                  </w:r>
                  <w:r>
                    <w:t xml:space="preserve"> </w:t>
                  </w:r>
                  <w:r>
                    <w:t xml:space="preserve">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</w:tc>
            </w:tr>
          </w:tbl>
          <w:p>
            <w:pPr>
              <w:jc w:val="left"/>
            </w:pPr>
            <w:r>
              <w:t xml:space="preserve">SIGNATURES :</w:t>
            </w:r>
          </w:p>
          <w:p>
            <w:pPr>
              <w:jc w:val="left"/>
            </w:pPr>
            <w:r>
              <w:t xml:space="preserve">Collecteur : Contrôleur TakaPlast :</w:t>
            </w:r>
          </w:p>
          <w:p>
            <w:pPr>
              <w:jc w:val="left"/>
            </w:pPr>
            <w:r>
              <w:t xml:space="preserve">_______________________________</w:t>
            </w:r>
            <w:r>
              <w:t xml:space="preserve"> </w:t>
            </w:r>
            <w:r>
              <w:t xml:space="preserve">____________________________</w:t>
            </w:r>
          </w:p>
          <w:p>
            <w:pPr>
              <w:jc w:val="left"/>
            </w:pPr>
            <w:r>
              <w:t xml:space="preserve">Date paiement prévu : _____________________</w:t>
            </w:r>
          </w:p>
          <w:p>
            <w:pPr>
              <w:jc w:val="left"/>
            </w:pPr>
            <w:r>
              <w:t xml:space="preserve">Mode : ◽Cash ◽Mobile Money ◽Virement</w:t>
            </w:r>
          </w:p>
          <w:p>
            <w:pPr>
              <w:jc w:val="left"/>
            </w:pPr>
            <w:r>
              <w:t xml:space="preserve">Exemplaire 1 : Collecteur | Exemplaire 2 : Comptabilité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Note : le contrôleur de qualité doit impérativement valider le degré de</w:t>
      </w:r>
      <w:r>
        <w:rPr>
          <w:iCs/>
          <w:i/>
        </w:rPr>
        <w:t xml:space="preserve"> </w:t>
      </w:r>
      <w:r>
        <w:rPr>
          <w:iCs/>
          <w:i/>
        </w:rPr>
        <w:t xml:space="preserve">« souillure ». Un plastique trop sale demande plus d’eau et</w:t>
      </w:r>
      <w:r>
        <w:rPr>
          <w:iCs/>
          <w:i/>
        </w:rPr>
        <w:t xml:space="preserve"> </w:t>
      </w:r>
      <w:r>
        <w:rPr>
          <w:iCs/>
          <w:i/>
        </w:rPr>
        <w:t xml:space="preserve">d’électricité (lavage), ce qui justifie le prix réduit (prix</w:t>
      </w:r>
      <w:r>
        <w:rPr>
          <w:iCs/>
          <w:i/>
        </w:rPr>
        <w:t xml:space="preserve"> </w:t>
      </w:r>
      <w:r>
        <w:rPr>
          <w:iCs/>
          <w:i/>
        </w:rPr>
        <w:t xml:space="preserve">« souillé »).</w:t>
      </w:r>
    </w:p>
    <w:bookmarkEnd w:id="505"/>
    <w:bookmarkStart w:id="506" w:name="ordre-de-fabrication-production"/>
    <w:p>
      <w:pPr>
        <w:pStyle w:val="Heading3"/>
      </w:pPr>
      <w:r>
        <w:t xml:space="preserve">Ordre de fabrication (production)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ORDRE DE FABRICATION</w:t>
            </w:r>
          </w:p>
          <w:p>
            <w:pPr>
              <w:jc w:val="left"/>
            </w:pPr>
            <w:r>
              <w:t xml:space="preserve">OF N° : [AUTO] Date : [JJ/MM/AAAA]</w:t>
            </w:r>
          </w:p>
          <w:p>
            <w:pPr>
              <w:jc w:val="left"/>
            </w:pPr>
            <w:r>
              <w:t xml:space="preserve">Client :</w:t>
            </w:r>
            <w:r>
              <w:t xml:space="preserve"> </w:t>
            </w:r>
            <w:r>
              <w:t xml:space="preserve">_________________________________</w:t>
            </w:r>
            <w:r>
              <w:t xml:space="preserve"> </w:t>
            </w:r>
            <w:r>
              <w:t xml:space="preserve">Commande : _________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PRODUIT À FABRIQUER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Designation :</w:t>
                  </w:r>
                  <w:r>
                    <w:t xml:space="preserve"> </w:t>
                  </w:r>
                  <w:r>
                    <w:t xml:space="preserve">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Type : ◽Granulés ◽GPL ◽Pavés ◽Bitume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Référence :</w:t>
                  </w:r>
                  <w:r>
                    <w:t xml:space="preserve"> </w:t>
                  </w:r>
                  <w:r>
                    <w:t xml:space="preserve">____________________________ Grade :</w:t>
                  </w:r>
                  <w:r>
                    <w:t xml:space="preserve"> </w:t>
                  </w:r>
                  <w:r>
                    <w:t xml:space="preserve">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Quantité :</w:t>
                  </w:r>
                  <w:r>
                    <w:t xml:space="preserve"> </w:t>
                  </w:r>
                  <w:r>
                    <w:t xml:space="preserve">________________________(kg/unités)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Date livraison : _____________________</w:t>
                  </w:r>
                </w:p>
              </w:tc>
            </w:tr>
          </w:tbl>
          <w:p/>
          <w:tbl>
            <w:tblPr>
              <w:tblStyle w:val="Table"/>
              <w:tblW w:type="pct" w:w="4583"/>
              <w:tblLook w:firstRow="1" w:lastRow="0" w:firstColumn="0" w:lastColumn="0" w:noHBand="0" w:noVBand="0" w:val="0020"/>
              <w:jc w:val="start"/>
            </w:tblPr>
            <w:tblGrid>
              <w:gridCol w:w="2420"/>
              <w:gridCol w:w="2420"/>
              <w:gridCol w:w="24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MATIÈRES PREMIÈRES</w:t>
                  </w:r>
                  <w:r>
                    <w:t xml:space="preserve"> </w:t>
                  </w:r>
                  <w:r>
                    <w:t xml:space="preserve">NÉCESSAIRES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Matière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Quantité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Magasin sortie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PEHD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Additifs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Colorants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Autres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________kg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________kg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________g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________</w:t>
                  </w:r>
                </w:p>
              </w:tc>
              <w:tc>
                <w:tcPr/>
                <w:p>
                  <w:pPr>
                    <w:jc w:val="left"/>
                    <w:jc w:val="left"/>
                  </w:pPr>
                  <w:r>
                    <w:t xml:space="preserve">◽Magasin A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◽Magasin B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◽Magasin C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◽_</w:t>
                  </w:r>
                  <w:r>
                    <w:br/>
                  </w:r>
                  <w:r>
                    <w:t xml:space="preserve">__________</w:t>
                  </w:r>
                </w:p>
              </w:tc>
            </w:tr>
          </w:tbl>
          <w:p/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PROCESSUS DE FABRICATION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Ligne : ◽Recyclage ◽Energie ◽BTP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Équipement :</w:t>
                  </w:r>
                  <w:r>
                    <w:t xml:space="preserve"> </w:t>
                  </w:r>
                  <w:r>
                    <w:t xml:space="preserve">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Paramètres critiques :</w:t>
                  </w:r>
                </w:p>
                <w:p>
                  <w:pPr>
                    <w:numPr>
                      <w:ilvl w:val="0"/>
                      <w:numId w:val="2466"/>
                    </w:numPr>
                    <w:jc w:val="left"/>
                    <w:jc w:val="left"/>
                  </w:pPr>
                  <w:r>
                    <w:t xml:space="preserve">Température : _____________________°C</w:t>
                  </w:r>
                </w:p>
                <w:p>
                  <w:pPr>
                    <w:numPr>
                      <w:ilvl w:val="0"/>
                      <w:numId w:val="2466"/>
                    </w:numPr>
                    <w:jc w:val="left"/>
                    <w:jc w:val="left"/>
                  </w:pPr>
                  <w:r>
                    <w:t xml:space="preserve">Vitesse :</w:t>
                  </w:r>
                  <w:r>
                    <w:t xml:space="preserve"> </w:t>
                  </w:r>
                  <w:r>
                    <w:t xml:space="preserve">___________________________ m/min</w:t>
                  </w:r>
                </w:p>
                <w:p>
                  <w:pPr>
                    <w:numPr>
                      <w:ilvl w:val="0"/>
                      <w:numId w:val="2466"/>
                    </w:numPr>
                    <w:jc w:val="left"/>
                    <w:jc w:val="left"/>
                  </w:pPr>
                  <w:r>
                    <w:t xml:space="preserve">Pression :</w:t>
                  </w:r>
                  <w:r>
                    <w:t xml:space="preserve"> </w:t>
                  </w:r>
                  <w:r>
                    <w:t xml:space="preserve">_________________________ bar</w:t>
                  </w:r>
                </w:p>
                <w:p>
                  <w:pPr>
                    <w:numPr>
                      <w:ilvl w:val="0"/>
                      <w:numId w:val="2466"/>
                    </w:numPr>
                    <w:jc w:val="left"/>
                    <w:jc w:val="left"/>
                  </w:pPr>
                  <w:r>
                    <w:t xml:space="preserve">Durée cycle : ______________________</w:t>
                  </w:r>
                  <w:r>
                    <w:t xml:space="preserve"> </w:t>
                  </w:r>
                  <w:r>
                    <w:t xml:space="preserve">min</w:t>
                  </w:r>
                </w:p>
              </w:tc>
            </w:tr>
          </w:tbl>
          <w:p/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AFFECTATION PERSONNEL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Chef d’équipe :</w:t>
                  </w:r>
                  <w:r>
                    <w:t xml:space="preserve"> </w:t>
                  </w:r>
                  <w:r>
                    <w:t xml:space="preserve">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Opérateurs (3-5) :</w:t>
                  </w:r>
                  <w:r>
                    <w:t xml:space="preserve"> </w:t>
                  </w:r>
                  <w:r>
                    <w:t xml:space="preserve">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Date / heure début : __________________/</w:t>
                  </w:r>
                  <w:r>
                    <w:t xml:space="preserve"> </w:t>
                  </w:r>
                  <w:r>
                    <w:t xml:space="preserve">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Date / heure fin prévue : _______________/</w:t>
                  </w:r>
                  <w:r>
                    <w:t xml:space="preserve"> </w:t>
                  </w:r>
                  <w:r>
                    <w:t xml:space="preserve">______________________</w:t>
                  </w:r>
                </w:p>
              </w:tc>
            </w:tr>
          </w:tbl>
          <w:p/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CONTRÔLE QUALITÉ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Points : contrôle :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◽Aspect visuel ◽Dimensions ◽Poids ◽Tests mécaniques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◽Analyse labo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Résultat : ◽Conforme ◽Non conforme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Signature contrôleur :</w:t>
                  </w:r>
                  <w:r>
                    <w:t xml:space="preserve"> </w:t>
                  </w:r>
                  <w:r>
                    <w:t xml:space="preserve">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</w:tc>
            </w:tr>
          </w:tbl>
          <w:p/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CLÔTURE OF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Quantité produite : _________________kg/unités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Rebuts / pertes : ___________________ kg</w:t>
                  </w:r>
                  <w:r>
                    <w:t xml:space="preserve"> </w:t>
                  </w:r>
                  <w:r>
                    <w:t xml:space="preserve">(___%)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Date fin réelle :</w:t>
                  </w:r>
                  <w:r>
                    <w:t xml:space="preserve"> </w:t>
                  </w:r>
                  <w:r>
                    <w:t xml:space="preserve">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Chef de production :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Signature :</w:t>
                  </w:r>
                  <w:r>
                    <w:t xml:space="preserve"> </w:t>
                  </w:r>
                  <w:r>
                    <w:t xml:space="preserve">______________________________</w:t>
                  </w:r>
                  <w:r>
                    <w:t xml:space="preserve"> </w:t>
                  </w:r>
                  <w:r>
                    <w:t xml:space="preserve">Date : ______________________</w:t>
                  </w:r>
                </w:p>
              </w:tc>
            </w:tr>
          </w:tbl>
          <w:p/>
        </w:tc>
      </w:tr>
      <w:tr>
        <w:tc>
          <w:tcPr/>
          <w:p>
            <w:pPr>
              <w:pStyle w:val="Compact"/>
            </w:pPr>
          </w:p>
        </w:tc>
      </w:tr>
    </w:tbl>
    <w:bookmarkEnd w:id="506"/>
    <w:bookmarkStart w:id="508" w:name="bon-de-livraison-client"/>
    <w:p>
      <w:pPr>
        <w:pStyle w:val="Heading3"/>
      </w:pPr>
      <w:r>
        <w:t xml:space="preserve">Bon de livraison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t xml:space="preserve">Zone Industrielle Kinkole, Kinshasa</w:t>
            </w:r>
          </w:p>
          <w:p>
            <w:pPr>
              <w:jc w:val="left"/>
            </w:pPr>
            <w:r>
              <w:t xml:space="preserve">RCCM : [NUMERO] | IDNAT : [NUMERO]</w:t>
            </w:r>
          </w:p>
          <w:p>
            <w:pPr>
              <w:jc w:val="left"/>
            </w:pPr>
            <w:r>
              <w:t xml:space="preserve">Tél : [NUMERO] | Email :</w:t>
            </w:r>
            <w:r>
              <w:t xml:space="preserve"> </w:t>
            </w:r>
            <w:hyperlink r:id="rId507">
              <w:r>
                <w:rPr>
                  <w:rStyle w:val="Hyperlink"/>
                </w:rPr>
                <w:t xml:space="preserve">contact@takaplast.com</w:t>
              </w:r>
            </w:hyperlink>
          </w:p>
          <w:p>
            <w:pPr>
              <w:jc w:val="left"/>
            </w:pPr>
            <w:r>
              <w:t xml:space="preserve">BON DE LIVRAISON N° [AUTO]</w:t>
            </w:r>
          </w:p>
          <w:p>
            <w:pPr>
              <w:jc w:val="left"/>
            </w:pPr>
            <w:r>
              <w:t xml:space="preserve">Date : [JJ/MM/AAAA] Heure : [HH:MM]</w:t>
            </w:r>
          </w:p>
          <w:p>
            <w:pPr>
              <w:jc w:val="left"/>
            </w:pPr>
            <w:r>
              <w:t xml:space="preserve">Commande client : ____________________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CLIENT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Raison sociale :</w:t>
                  </w:r>
                  <w:r>
                    <w:t xml:space="preserve"> </w:t>
                  </w:r>
                  <w:r>
                    <w:t xml:space="preserve">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Adresse livraison :</w:t>
                  </w:r>
                  <w:r>
                    <w:t xml:space="preserve"> </w:t>
                  </w:r>
                  <w:r>
                    <w:t xml:space="preserve">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Contact : _________________________</w:t>
                  </w:r>
                  <w:r>
                    <w:t xml:space="preserve"> </w:t>
                  </w:r>
                  <w:r>
                    <w:t xml:space="preserve">Tél. : ____________________</w:t>
                  </w:r>
                </w:p>
              </w:tc>
            </w:tr>
          </w:tbl>
          <w:p/>
          <w:tbl>
            <w:tblPr>
              <w:tblStyle w:val="Table"/>
              <w:tblW w:type="pct" w:w="4583"/>
              <w:tblLook w:firstRow="1" w:lastRow="0" w:firstColumn="0" w:lastColumn="0" w:noHBand="0" w:noVBand="0" w:val="0020"/>
              <w:jc w:val="start"/>
            </w:tblPr>
            <w:tblGrid>
              <w:gridCol w:w="1210"/>
              <w:gridCol w:w="1210"/>
              <w:gridCol w:w="1210"/>
              <w:gridCol w:w="1210"/>
              <w:gridCol w:w="1210"/>
              <w:gridCol w:w="121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PRODUITS</w:t>
                  </w:r>
                  <w:r>
                    <w:t xml:space="preserve"> </w:t>
                  </w:r>
                  <w:r>
                    <w:t xml:space="preserve">LIVRÉS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N°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Dés</w:t>
                  </w:r>
                  <w:r>
                    <w:t xml:space="preserve"> </w:t>
                  </w:r>
                  <w:r>
                    <w:t xml:space="preserve">ignation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Réf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Unité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Quantité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Poids</w:t>
                  </w:r>
                  <w:r>
                    <w:t xml:space="preserve"> </w:t>
                  </w:r>
                  <w:r>
                    <w:t xml:space="preserve">(kg)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1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2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3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>
            <w:pPr>
              <w:jc w:val="left"/>
            </w:pPr>
            <w:r>
              <w:t xml:space="preserve">POIDS TOTAL LIVRE : __________________ kg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TRANSPORT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Véhicule :</w:t>
                  </w:r>
                  <w:r>
                    <w:t xml:space="preserve"> </w:t>
                  </w:r>
                  <w:r>
                    <w:t xml:space="preserve">____________________________ Immat.</w:t>
                  </w:r>
                  <w:r>
                    <w:t xml:space="preserve"> </w:t>
                  </w:r>
                  <w:r>
                    <w:t xml:space="preserve">: 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Chauffeur :</w:t>
                  </w:r>
                  <w:r>
                    <w:t xml:space="preserve"> </w:t>
                  </w:r>
                  <w:r>
                    <w:t xml:space="preserve">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Heure départ TakaPlast :</w:t>
                  </w:r>
                  <w:r>
                    <w:t xml:space="preserve"> </w:t>
                  </w:r>
                  <w:r>
                    <w:t xml:space="preserve">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</w:tc>
            </w:tr>
          </w:tbl>
          <w:p/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737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RÉCEPTION CLIENT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left"/>
                  </w:pPr>
                  <w:r>
                    <w:t xml:space="preserve">Réceptionné le : _____________________ à</w:t>
                  </w:r>
                  <w:r>
                    <w:t xml:space="preserve"> </w:t>
                  </w:r>
                  <w:r>
                    <w:t xml:space="preserve">_____________ h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Livraison complète et conforme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◽ Réserves (préciser) :</w:t>
                  </w:r>
                  <w:r>
                    <w:t xml:space="preserve"> </w:t>
                  </w:r>
                  <w:r>
                    <w:t xml:space="preserve">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Nom du réceptionnaire :</w:t>
                  </w:r>
                  <w:r>
                    <w:t xml:space="preserve"> </w:t>
                  </w:r>
                  <w:r>
                    <w:t xml:space="preserve">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Fonction :</w:t>
                  </w:r>
                  <w:r>
                    <w:t xml:space="preserve"> </w:t>
                  </w:r>
                  <w:r>
                    <w:t xml:space="preserve">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  <w:r>
                    <w:t xml:space="preserve"> </w:t>
                  </w:r>
                  <w:r>
                    <w:t xml:space="preserve">________________________________</w:t>
                  </w:r>
                </w:p>
                <w:p>
                  <w:pPr>
                    <w:jc w:val="left"/>
                    <w:jc w:val="left"/>
                  </w:pPr>
                  <w:r>
                    <w:t xml:space="preserve">Signature + cachet :</w:t>
                  </w:r>
                </w:p>
              </w:tc>
            </w:tr>
          </w:tbl>
          <w:p>
            <w:pPr>
              <w:jc w:val="left"/>
            </w:pPr>
            <w:r>
              <w:t xml:space="preserve">Ce bon de livraison ne vaut pas facture.</w:t>
            </w:r>
          </w:p>
          <w:p>
            <w:pPr>
              <w:jc w:val="left"/>
            </w:pPr>
            <w:r>
              <w:t xml:space="preserve">Facture sera adressée séparément.</w:t>
            </w:r>
          </w:p>
          <w:p>
            <w:pPr>
              <w:jc w:val="left"/>
            </w:pPr>
            <w:r>
              <w:t xml:space="preserve">Exemplaire 1 : Client | Exemplaire 2 : TakaPlast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Note : le cachet de l’entreprise cliente est la seule preuve valable en</w:t>
      </w:r>
      <w:r>
        <w:rPr>
          <w:iCs/>
          <w:i/>
        </w:rPr>
        <w:t xml:space="preserve"> </w:t>
      </w:r>
      <w:r>
        <w:rPr>
          <w:iCs/>
          <w:i/>
        </w:rPr>
        <w:t xml:space="preserve">cas de litige sur les quantités livrées.</w:t>
      </w:r>
    </w:p>
    <w:bookmarkEnd w:id="508"/>
    <w:bookmarkEnd w:id="509"/>
    <w:bookmarkStart w:id="510" w:name="accords-de-partenariat"/>
    <w:p>
      <w:pPr>
        <w:pStyle w:val="Heading1"/>
      </w:pPr>
      <w:r>
        <w:t xml:space="preserve">ACCORDS DE PARTENARIAT</w:t>
      </w:r>
    </w:p>
    <w:p>
      <w:pPr>
        <w:pStyle w:val="FirstParagraph"/>
      </w:pPr>
      <w:r>
        <w:rPr>
          <w:bCs/>
          <w:b/>
        </w:rPr>
        <w:t xml:space="preserve">Lettre d’intention - PNUD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LETTRE D'INTENTION DE PARTENARIAT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Kinshasa, le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À l'attention de :</w:t>
            </w:r>
            <w:r>
              <w:t xml:space="preserve"> </w:t>
            </w:r>
            <w:r>
              <w:t xml:space="preserve">Madame Chantal KABONGO Focal Point SIFA</w:t>
            </w:r>
            <w:r>
              <w:t xml:space="preserve"> </w:t>
            </w:r>
            <w:r>
              <w:t xml:space="preserve">Programme des Nations Unies pour le Développement (PNUD) Kinshasa,</w:t>
            </w:r>
            <w:r>
              <w:t xml:space="preserve"> </w:t>
            </w:r>
            <w:r>
              <w:t xml:space="preserve">République Démocratique du Congo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Objet</w:t>
            </w:r>
            <w:r>
              <w:t xml:space="preserve"> </w:t>
            </w:r>
            <w:r>
              <w:t xml:space="preserve">: Demande de partenariat et soutien financier - Projet</w:t>
            </w:r>
            <w:r>
              <w:t xml:space="preserve"> </w:t>
            </w:r>
            <w:r>
              <w:t xml:space="preserve">TakaPlast</w:t>
            </w:r>
          </w:p>
          <w:p>
            <w:pPr>
              <w:jc w:val="left"/>
            </w:pPr>
            <w:r>
              <w:t xml:space="preserve">Madame,</w:t>
            </w:r>
          </w:p>
          <w:p>
            <w:pPr>
              <w:jc w:val="left"/>
            </w:pPr>
            <w:r>
              <w:t xml:space="preserve">Par la présente, la société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  <w:r>
              <w:t xml:space="preserve">, représentée par son</w:t>
            </w:r>
            <w:r>
              <w:t xml:space="preserve"> </w:t>
            </w:r>
            <w:r>
              <w:t xml:space="preserve">Gérant Monsieur Joël OXYBEL, sollicite un partenariat avec le PNUD</w:t>
            </w:r>
            <w:r>
              <w:t xml:space="preserve"> </w:t>
            </w:r>
            <w:r>
              <w:t xml:space="preserve">RDC dans le cadre du</w:t>
            </w:r>
            <w:r>
              <w:t xml:space="preserve"> </w:t>
            </w:r>
            <w:r>
              <w:rPr>
                <w:bCs/>
                <w:b/>
              </w:rPr>
              <w:t xml:space="preserve">Programme SIFA</w:t>
            </w:r>
            <w:r>
              <w:t xml:space="preserve"> </w:t>
            </w:r>
            <w:r>
              <w:t xml:space="preserve">(Solutions Innovantes pour la</w:t>
            </w:r>
            <w:r>
              <w:t xml:space="preserve"> </w:t>
            </w:r>
            <w:r>
              <w:t xml:space="preserve">Femme et l'Adolescent) et du</w:t>
            </w:r>
            <w:r>
              <w:t xml:space="preserve"> </w:t>
            </w:r>
            <w:r>
              <w:rPr>
                <w:bCs/>
                <w:b/>
              </w:rPr>
              <w:t xml:space="preserve">Fonds pour l'Environnement Mondial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(FEM)</w:t>
            </w:r>
            <w:r>
              <w:t xml:space="preserve">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1. PRÉSENTATION DU PROJET</w:t>
            </w:r>
          </w:p>
          <w:p>
            <w:pPr>
              <w:jc w:val="left"/>
            </w:pPr>
            <w:r>
              <w:t xml:space="preserve">TakaPlast est une entreprise sociale innovante visant à</w:t>
            </w:r>
            <w:r>
              <w:t xml:space="preserve"> </w:t>
            </w:r>
            <w:r>
              <w:rPr>
                <w:bCs/>
                <w:b/>
              </w:rPr>
              <w:t xml:space="preserve">valoriser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les déchets plastiques</w:t>
            </w:r>
            <w:r>
              <w:t xml:space="preserve"> </w:t>
            </w:r>
            <w:r>
              <w:t xml:space="preserve">de Kinshasa selon trois flux complémentaires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67"/>
              </w:numPr>
              <w:jc w:val="left"/>
            </w:pPr>
            <w:r>
              <w:rPr>
                <w:bCs/>
                <w:b/>
              </w:rPr>
              <w:t xml:space="preserve">Recyclage</w:t>
            </w:r>
            <w:r>
              <w:t xml:space="preserve"> </w:t>
            </w:r>
            <w:r>
              <w:t xml:space="preserve">: Transformation en granulés et produits plastiques</w:t>
            </w:r>
            <w:r>
              <w:t xml:space="preserve"> </w:t>
            </w:r>
            <w:r>
              <w:t xml:space="preserve">(60% volumes)</w:t>
            </w:r>
          </w:p>
          <w:p>
            <w:pPr>
              <w:numPr>
                <w:ilvl w:val="0"/>
                <w:numId w:val="2467"/>
              </w:numPr>
              <w:jc w:val="left"/>
            </w:pPr>
            <w:r>
              <w:rPr>
                <w:bCs/>
                <w:b/>
              </w:rPr>
              <w:t xml:space="preserve">Valorisation énergétique</w:t>
            </w:r>
            <w:r>
              <w:t xml:space="preserve"> </w:t>
            </w:r>
            <w:r>
              <w:t xml:space="preserve">: Production de GPL synthétique</w:t>
            </w:r>
            <w:r>
              <w:t xml:space="preserve"> </w:t>
            </w:r>
            <w:r>
              <w:t xml:space="preserve">(20%)</w:t>
            </w:r>
          </w:p>
          <w:p>
            <w:pPr>
              <w:numPr>
                <w:ilvl w:val="0"/>
                <w:numId w:val="2467"/>
              </w:numPr>
              <w:jc w:val="left"/>
            </w:pPr>
            <w:r>
              <w:rPr>
                <w:bCs/>
                <w:b/>
              </w:rPr>
              <w:t xml:space="preserve">Matériaux BTP</w:t>
            </w:r>
            <w:r>
              <w:t xml:space="preserve"> </w:t>
            </w:r>
            <w:r>
              <w:t xml:space="preserve">: Pavés et bitume modifié au plastique (20%)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 ALIGNEMENT AVEC LES PRIORITÉS PNUD</w:t>
            </w:r>
          </w:p>
          <w:p>
            <w:pPr>
              <w:jc w:val="left"/>
            </w:pPr>
            <w:r>
              <w:t xml:space="preserve">Le projet TakaPlast répond directement aux</w:t>
            </w:r>
            <w:r>
              <w:t xml:space="preserve"> </w:t>
            </w:r>
            <w:r>
              <w:rPr>
                <w:bCs/>
                <w:b/>
              </w:rPr>
              <w:t xml:space="preserve">Objectifs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Développement Durable (ODD)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68"/>
              </w:numPr>
              <w:jc w:val="left"/>
            </w:pPr>
            <w:r>
              <w:rPr>
                <w:bCs/>
                <w:b/>
              </w:rPr>
              <w:t xml:space="preserve">ODD 8</w:t>
            </w:r>
            <w:r>
              <w:t xml:space="preserve"> </w:t>
            </w:r>
            <w:r>
              <w:t xml:space="preserve">: Emploi décent (91 emplois directs An1, dont 40%</w:t>
            </w:r>
            <w:r>
              <w:t xml:space="preserve"> </w:t>
            </w:r>
            <w:r>
              <w:t xml:space="preserve">femmes ciblées)</w:t>
            </w:r>
          </w:p>
          <w:p>
            <w:pPr>
              <w:numPr>
                <w:ilvl w:val="0"/>
                <w:numId w:val="2468"/>
              </w:numPr>
              <w:jc w:val="left"/>
            </w:pPr>
            <w:r>
              <w:rPr>
                <w:bCs/>
                <w:b/>
              </w:rPr>
              <w:t xml:space="preserve">ODD 12</w:t>
            </w:r>
            <w:r>
              <w:t xml:space="preserve"> </w:t>
            </w:r>
            <w:r>
              <w:t xml:space="preserve">: Consommation responsable (18 000 tonnes/an</w:t>
            </w:r>
            <w:r>
              <w:t xml:space="preserve"> </w:t>
            </w:r>
            <w:r>
              <w:t xml:space="preserve">plastiques valorisés)</w:t>
            </w:r>
          </w:p>
          <w:p>
            <w:pPr>
              <w:numPr>
                <w:ilvl w:val="0"/>
                <w:numId w:val="2468"/>
              </w:numPr>
              <w:jc w:val="left"/>
            </w:pPr>
            <w:r>
              <w:rPr>
                <w:bCs/>
                <w:b/>
              </w:rPr>
              <w:t xml:space="preserve">ODD 13</w:t>
            </w:r>
            <w:r>
              <w:t xml:space="preserve"> </w:t>
            </w:r>
            <w:r>
              <w:t xml:space="preserve">: Action climat (réduction 54 000 tCO2eq/an)</w:t>
            </w:r>
          </w:p>
          <w:p>
            <w:pPr>
              <w:numPr>
                <w:ilvl w:val="0"/>
                <w:numId w:val="2468"/>
              </w:numPr>
              <w:jc w:val="left"/>
            </w:pPr>
            <w:r>
              <w:rPr>
                <w:bCs/>
                <w:b/>
              </w:rPr>
              <w:t xml:space="preserve">ODD 11</w:t>
            </w:r>
            <w:r>
              <w:t xml:space="preserve"> </w:t>
            </w:r>
            <w:r>
              <w:t xml:space="preserve">: Villes durables (assainissement Kinshasa)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3. DEMANDE DE SOUTIEN</w:t>
            </w:r>
          </w:p>
          <w:p>
            <w:pPr>
              <w:jc w:val="left"/>
            </w:pPr>
            <w:r>
              <w:t xml:space="preserve">Nous sollicitons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A) Soutien financier</w:t>
            </w:r>
            <w:r>
              <w:t xml:space="preserve"> </w:t>
            </w:r>
            <w:r>
              <w:t xml:space="preserve">: Grant de</w:t>
            </w:r>
            <w:r>
              <w:t xml:space="preserve"> </w:t>
            </w:r>
            <w:r>
              <w:rPr>
                <w:bCs/>
                <w:b/>
              </w:rPr>
              <w:t xml:space="preserve">30 000 USD</w:t>
            </w:r>
            <w:r>
              <w:t xml:space="preserve"> </w:t>
            </w:r>
            <w:r>
              <w:t xml:space="preserve">(non dilutif) pour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69"/>
              </w:numPr>
              <w:jc w:val="left"/>
            </w:pPr>
            <w:r>
              <w:t xml:space="preserve">Financement équipements (20 000 USD)</w:t>
            </w:r>
          </w:p>
          <w:p>
            <w:pPr>
              <w:numPr>
                <w:ilvl w:val="0"/>
                <w:numId w:val="2469"/>
              </w:numPr>
              <w:jc w:val="left"/>
            </w:pPr>
            <w:r>
              <w:t xml:space="preserve">Fonds de roulement initial (5 000 USD)</w:t>
            </w:r>
          </w:p>
          <w:p>
            <w:pPr>
              <w:numPr>
                <w:ilvl w:val="0"/>
                <w:numId w:val="2469"/>
              </w:numPr>
              <w:jc w:val="left"/>
            </w:pPr>
            <w:r>
              <w:t xml:space="preserve">Formation équipes (5 000 USD)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B) Appui technique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70"/>
              </w:numPr>
              <w:jc w:val="left"/>
            </w:pPr>
            <w:r>
              <w:t xml:space="preserve">Accès expertise PNUD en économie circulaire</w:t>
            </w:r>
          </w:p>
          <w:p>
            <w:pPr>
              <w:numPr>
                <w:ilvl w:val="0"/>
                <w:numId w:val="2470"/>
              </w:numPr>
              <w:jc w:val="left"/>
            </w:pPr>
            <w:r>
              <w:t xml:space="preserve">Mise en relation bailleurs internationaux (GEF, Banque Mondiale)</w:t>
            </w:r>
          </w:p>
          <w:p>
            <w:pPr>
              <w:numPr>
                <w:ilvl w:val="0"/>
                <w:numId w:val="2470"/>
              </w:numPr>
              <w:jc w:val="left"/>
            </w:pPr>
            <w:r>
              <w:t xml:space="preserve">Soutien certification (ISO 14001 Environnement)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C) Visibilité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71"/>
              </w:numPr>
              <w:jc w:val="left"/>
            </w:pPr>
            <w:r>
              <w:t xml:space="preserve">Communication PNUD (success story)</w:t>
            </w:r>
          </w:p>
          <w:p>
            <w:pPr>
              <w:numPr>
                <w:ilvl w:val="0"/>
                <w:numId w:val="2471"/>
              </w:numPr>
              <w:jc w:val="left"/>
            </w:pPr>
            <w:r>
              <w:t xml:space="preserve">Participation événements internationaux</w:t>
            </w:r>
          </w:p>
          <w:p>
            <w:pPr>
              <w:numPr>
                <w:ilvl w:val="0"/>
                <w:numId w:val="2471"/>
              </w:numPr>
              <w:jc w:val="left"/>
            </w:pPr>
            <w:r>
              <w:t xml:space="preserve">Caution institutionnelle (crédibilité auprès</w:t>
            </w:r>
            <w:r>
              <w:t xml:space="preserve"> </w:t>
            </w:r>
            <w:r>
              <w:t xml:space="preserve">investisseurs/clients)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4. CONTREPARTIES TAKAPLAST</w:t>
            </w:r>
          </w:p>
          <w:p>
            <w:pPr>
              <w:jc w:val="left"/>
            </w:pPr>
            <w:r>
              <w:t xml:space="preserve">En retour, TakaPlast s'engage à :</w:t>
            </w:r>
          </w:p>
          <w:p>
            <w:pPr>
              <w:numPr>
                <w:ilvl w:val="0"/>
                <w:numId w:val="2472"/>
              </w:numPr>
              <w:jc w:val="left"/>
            </w:pPr>
            <w:r>
              <w:rPr>
                <w:bCs/>
                <w:b/>
              </w:rPr>
              <w:t xml:space="preserve">Reporting trimestriel</w:t>
            </w:r>
            <w:r>
              <w:t xml:space="preserve"> </w:t>
            </w:r>
            <w:r>
              <w:t xml:space="preserve">: Indicateurs impact (emplois, tonnes</w:t>
            </w:r>
            <w:r>
              <w:t xml:space="preserve"> </w:t>
            </w:r>
            <w:r>
              <w:t xml:space="preserve">valorisées, CO2 évité)</w:t>
            </w:r>
          </w:p>
          <w:p>
            <w:pPr>
              <w:numPr>
                <w:ilvl w:val="0"/>
                <w:numId w:val="2472"/>
              </w:numPr>
              <w:jc w:val="left"/>
            </w:pPr>
            <w:r>
              <w:rPr>
                <w:bCs/>
                <w:b/>
              </w:rPr>
              <w:t xml:space="preserve">Transparence financière</w:t>
            </w:r>
            <w:r>
              <w:t xml:space="preserve"> </w:t>
            </w:r>
            <w:r>
              <w:t xml:space="preserve">: Audit annuel par cabinet agréé</w:t>
            </w:r>
          </w:p>
          <w:p>
            <w:pPr>
              <w:numPr>
                <w:ilvl w:val="0"/>
                <w:numId w:val="2472"/>
              </w:numPr>
              <w:jc w:val="left"/>
            </w:pPr>
            <w:r>
              <w:rPr>
                <w:bCs/>
                <w:b/>
              </w:rPr>
              <w:t xml:space="preserve">Réplicabilité</w:t>
            </w:r>
            <w:r>
              <w:t xml:space="preserve"> </w:t>
            </w:r>
            <w:r>
              <w:t xml:space="preserve">: Documentation process pour essaimage autres</w:t>
            </w:r>
            <w:r>
              <w:t xml:space="preserve"> </w:t>
            </w:r>
            <w:r>
              <w:t xml:space="preserve">villes RDC/Afrique</w:t>
            </w:r>
          </w:p>
          <w:p>
            <w:pPr>
              <w:numPr>
                <w:ilvl w:val="0"/>
                <w:numId w:val="2472"/>
              </w:numPr>
              <w:jc w:val="left"/>
            </w:pPr>
            <w:r>
              <w:rPr>
                <w:bCs/>
                <w:b/>
              </w:rPr>
              <w:t xml:space="preserve">Sensibilisation</w:t>
            </w:r>
            <w:r>
              <w:t xml:space="preserve"> </w:t>
            </w:r>
            <w:r>
              <w:t xml:space="preserve">: Campagnes éducation environnementale</w:t>
            </w:r>
            <w:r>
              <w:t xml:space="preserve"> </w:t>
            </w:r>
            <w:r>
              <w:t xml:space="preserve">(écoles, quartiers)</w:t>
            </w:r>
          </w:p>
          <w:p>
            <w:pPr>
              <w:numPr>
                <w:ilvl w:val="0"/>
                <w:numId w:val="2472"/>
              </w:numPr>
              <w:jc w:val="left"/>
            </w:pPr>
            <w:r>
              <w:rPr>
                <w:bCs/>
                <w:b/>
              </w:rPr>
              <w:t xml:space="preserve">Emploi inclusif</w:t>
            </w:r>
            <w:r>
              <w:t xml:space="preserve"> </w:t>
            </w:r>
            <w:r>
              <w:t xml:space="preserve">: 40% femmes, 30% jeunes (&lt;35 ans),</w:t>
            </w:r>
            <w:r>
              <w:t xml:space="preserve"> </w:t>
            </w:r>
            <w:r>
              <w:t xml:space="preserve">intégration personnes vulnérables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5. CALENDRIER</w:t>
            </w:r>
          </w:p>
          <w:p>
            <w:pPr>
              <w:numPr>
                <w:ilvl w:val="0"/>
                <w:numId w:val="2473"/>
              </w:numPr>
              <w:jc w:val="left"/>
            </w:pPr>
            <w:r>
              <w:rPr>
                <w:bCs/>
                <w:b/>
              </w:rPr>
              <w:t xml:space="preserve">Février 2026</w:t>
            </w:r>
            <w:r>
              <w:t xml:space="preserve"> </w:t>
            </w:r>
            <w:r>
              <w:t xml:space="preserve">: Soumission dossier complet PNUD</w:t>
            </w:r>
          </w:p>
          <w:p>
            <w:pPr>
              <w:numPr>
                <w:ilvl w:val="0"/>
                <w:numId w:val="2473"/>
              </w:numPr>
              <w:jc w:val="left"/>
            </w:pPr>
            <w:r>
              <w:rPr>
                <w:bCs/>
                <w:b/>
              </w:rPr>
              <w:t xml:space="preserve">Mars-Avril 2026</w:t>
            </w:r>
            <w:r>
              <w:t xml:space="preserve"> </w:t>
            </w:r>
            <w:r>
              <w:t xml:space="preserve">: Évaluation et due diligence PNUD</w:t>
            </w:r>
          </w:p>
          <w:p>
            <w:pPr>
              <w:numPr>
                <w:ilvl w:val="0"/>
                <w:numId w:val="2473"/>
              </w:numPr>
              <w:jc w:val="left"/>
            </w:pPr>
            <w:r>
              <w:rPr>
                <w:bCs/>
                <w:b/>
              </w:rPr>
              <w:t xml:space="preserve">Mai 2026</w:t>
            </w:r>
            <w:r>
              <w:t xml:space="preserve"> </w:t>
            </w:r>
            <w:r>
              <w:t xml:space="preserve">: Signature convention partenariat (si approbation)</w:t>
            </w:r>
          </w:p>
          <w:p>
            <w:pPr>
              <w:numPr>
                <w:ilvl w:val="0"/>
                <w:numId w:val="2473"/>
              </w:numPr>
              <w:jc w:val="left"/>
            </w:pPr>
            <w:r>
              <w:rPr>
                <w:bCs/>
                <w:b/>
              </w:rPr>
              <w:t xml:space="preserve">Juin 2026</w:t>
            </w:r>
            <w:r>
              <w:t xml:space="preserve"> </w:t>
            </w:r>
            <w:r>
              <w:t xml:space="preserve">: Décaissement première tranche (70%)</w:t>
            </w:r>
          </w:p>
          <w:p>
            <w:pPr>
              <w:numPr>
                <w:ilvl w:val="0"/>
                <w:numId w:val="2473"/>
              </w:numPr>
              <w:jc w:val="left"/>
            </w:pPr>
            <w:r>
              <w:rPr>
                <w:bCs/>
                <w:b/>
              </w:rPr>
              <w:t xml:space="preserve">Décembre 2026</w:t>
            </w:r>
            <w:r>
              <w:t xml:space="preserve"> </w:t>
            </w:r>
            <w:r>
              <w:t xml:space="preserve">: Rapport intermédiaire + seconde tranche (30%)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6. CONTACT</w:t>
            </w:r>
          </w:p>
          <w:p>
            <w:pPr>
              <w:jc w:val="left"/>
            </w:pPr>
            <w:r>
              <w:t xml:space="preserve">Pour toute information complémentaire, je reste à votre entière</w:t>
            </w:r>
            <w:r>
              <w:t xml:space="preserve"> </w:t>
            </w:r>
            <w:r>
              <w:t xml:space="preserve">disposition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Joël OXYBEL</w:t>
            </w:r>
            <w:r>
              <w:t xml:space="preserve"> </w:t>
            </w:r>
            <w:r>
              <w:t xml:space="preserve">Gérant, TAKAPLAST SARL Email :</w:t>
            </w:r>
            <w:r>
              <w:t xml:space="preserve"> </w:t>
            </w:r>
            <w:hyperlink r:id="rId496">
              <w:r>
                <w:rPr>
                  <w:rStyle w:val="Hyperlink"/>
                </w:rPr>
                <w:t xml:space="preserve">joel@takaplast.com</w:t>
              </w:r>
            </w:hyperlink>
            <w:r>
              <w:t xml:space="preserve"> </w:t>
            </w:r>
            <w:r>
              <w:t xml:space="preserve">Tél : +243 [NUMÉRO]</w:t>
            </w:r>
          </w:p>
          <w:p>
            <w:pPr>
              <w:jc w:val="left"/>
            </w:pPr>
            <w:r>
              <w:t xml:space="preserve">Dans l'attente d'une réponse favorable, je vous prie d'agréer,</w:t>
            </w:r>
            <w:r>
              <w:t xml:space="preserve"> </w:t>
            </w:r>
            <w:r>
              <w:t xml:space="preserve">Madame, l'expression de ma haute considération.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Joël OXYBEL</w:t>
            </w:r>
            <w:r>
              <w:t xml:space="preserve"> </w:t>
            </w:r>
            <w:r>
              <w:t xml:space="preserve">Gérant, TAKAPLAST SARL</w:t>
            </w:r>
          </w:p>
          <w:p>
            <w:pPr>
              <w:jc w:val="left"/>
            </w:pPr>
            <w:r>
              <w:t xml:space="preserve">[Signature]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Pièces jointes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74"/>
              </w:numPr>
              <w:jc w:val="left"/>
            </w:pPr>
            <w:r>
              <w:t xml:space="preserve">Business Plan TakaPlast (120 pages)</w:t>
            </w:r>
          </w:p>
          <w:p>
            <w:pPr>
              <w:numPr>
                <w:ilvl w:val="0"/>
                <w:numId w:val="2474"/>
              </w:numPr>
              <w:jc w:val="left"/>
            </w:pPr>
            <w:r>
              <w:t xml:space="preserve">Présentation synthétique (20 slides)</w:t>
            </w:r>
          </w:p>
          <w:p>
            <w:pPr>
              <w:numPr>
                <w:ilvl w:val="0"/>
                <w:numId w:val="2474"/>
              </w:numPr>
              <w:jc w:val="left"/>
            </w:pPr>
            <w:r>
              <w:t xml:space="preserve">Lettres de soutien (MECNT, clients potentiels)</w:t>
            </w:r>
          </w:p>
          <w:p>
            <w:pPr>
              <w:numPr>
                <w:ilvl w:val="0"/>
                <w:numId w:val="2474"/>
              </w:numPr>
              <w:jc w:val="left"/>
            </w:pPr>
            <w:r>
              <w:t xml:space="preserve">CV Joël OXYBEL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Protocole d’accord – PAPREC RECYCLAGE (France)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PROTOCOLE D'ACCORD DE PARTENARIAT TECHNIQUE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ENTRE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PREMIER PARTENAIRE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75"/>
              </w:numPr>
              <w:jc w:val="left"/>
            </w:pPr>
            <w:r>
              <w:t xml:space="preserve">Société :</w:t>
            </w:r>
            <w:r>
              <w:t xml:space="preserve"> </w:t>
            </w:r>
            <w:r>
              <w:rPr>
                <w:bCs/>
                <w:b/>
              </w:rPr>
              <w:t xml:space="preserve">PAPREC RECYCLAGE</w:t>
            </w:r>
          </w:p>
          <w:p>
            <w:pPr>
              <w:numPr>
                <w:ilvl w:val="0"/>
                <w:numId w:val="2475"/>
              </w:numPr>
              <w:jc w:val="left"/>
            </w:pPr>
            <w:r>
              <w:t xml:space="preserve">Forme : SAS (Société par Actions Simplifiée)</w:t>
            </w:r>
          </w:p>
          <w:p>
            <w:pPr>
              <w:numPr>
                <w:ilvl w:val="0"/>
                <w:numId w:val="2475"/>
              </w:numPr>
              <w:jc w:val="left"/>
            </w:pPr>
            <w:r>
              <w:t xml:space="preserve">Siège : 7 rue du Docteur Lancereaux, 75008 Paris, France</w:t>
            </w:r>
          </w:p>
          <w:p>
            <w:pPr>
              <w:numPr>
                <w:ilvl w:val="0"/>
                <w:numId w:val="2475"/>
              </w:numPr>
              <w:jc w:val="left"/>
            </w:pPr>
            <w:r>
              <w:t xml:space="preserve">SIRET : [NUMÉRO]</w:t>
            </w:r>
          </w:p>
          <w:p>
            <w:pPr>
              <w:numPr>
                <w:ilvl w:val="0"/>
                <w:numId w:val="2475"/>
              </w:numPr>
              <w:jc w:val="left"/>
            </w:pPr>
            <w:r>
              <w:t xml:space="preserve">Représentée par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SECOND PARTENAIRE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76"/>
              </w:numPr>
              <w:jc w:val="left"/>
            </w:pPr>
            <w:r>
              <w:t xml:space="preserve">Société :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</w:p>
          <w:p>
            <w:pPr>
              <w:numPr>
                <w:ilvl w:val="0"/>
                <w:numId w:val="2476"/>
              </w:numPr>
              <w:jc w:val="left"/>
            </w:pPr>
            <w:r>
              <w:t xml:space="preserve">Siège : Zone Industrielle Kinkole, Kinshasa, RDC</w:t>
            </w:r>
          </w:p>
          <w:p>
            <w:pPr>
              <w:numPr>
                <w:ilvl w:val="0"/>
                <w:numId w:val="2476"/>
              </w:numPr>
              <w:jc w:val="left"/>
            </w:pPr>
            <w:r>
              <w:t xml:space="preserve">RCCM : [NUMÉRO]</w:t>
            </w:r>
          </w:p>
          <w:p>
            <w:pPr>
              <w:numPr>
                <w:ilvl w:val="0"/>
                <w:numId w:val="2476"/>
              </w:numPr>
              <w:jc w:val="left"/>
            </w:pPr>
            <w:r>
              <w:t xml:space="preserve">Représentée par : M. Joël OXYBEL, Gérant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IL A ÉTÉ CONVENU CE QUI SUIT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OBJET</w:t>
            </w:r>
          </w:p>
          <w:p>
            <w:pPr>
              <w:jc w:val="left"/>
            </w:pPr>
            <w:r>
              <w:t xml:space="preserve">Le présent protocole a pour objet de formaliser un</w:t>
            </w:r>
            <w:r>
              <w:t xml:space="preserve"> </w:t>
            </w:r>
            <w:r>
              <w:rPr>
                <w:bCs/>
                <w:b/>
              </w:rPr>
              <w:t xml:space="preserve">partenariat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technique</w:t>
            </w:r>
            <w:r>
              <w:t xml:space="preserve"> </w:t>
            </w:r>
            <w:r>
              <w:t xml:space="preserve">entre PAPREC RECYCLAGE et TakaPlast (startup recyclage</w:t>
            </w:r>
            <w:r>
              <w:t xml:space="preserve"> </w:t>
            </w:r>
            <w:r>
              <w:t xml:space="preserve">plastiques RDC) dans le cadre du développement de l'activité de</w:t>
            </w:r>
            <w:r>
              <w:t xml:space="preserve"> </w:t>
            </w:r>
            <w:r>
              <w:t xml:space="preserve">TakaPlast.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NATURE DU PARTENARIAT</w:t>
            </w:r>
          </w:p>
          <w:p>
            <w:pPr>
              <w:jc w:val="left"/>
            </w:pPr>
            <w:r>
              <w:t xml:space="preserve">Le partenariat repose sur</w:t>
            </w:r>
            <w:r>
              <w:t xml:space="preserve"> </w:t>
            </w:r>
            <w:r>
              <w:rPr>
                <w:bCs/>
                <w:b/>
              </w:rPr>
              <w:t xml:space="preserve">quatre piliers</w:t>
            </w:r>
            <w:r>
              <w:t xml:space="preserve"> </w:t>
            </w:r>
            <w:r>
              <w:t xml:space="preserve">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2.1 - Transfert de savoir-faire</w:t>
            </w:r>
          </w:p>
          <w:p>
            <w:pPr>
              <w:numPr>
                <w:ilvl w:val="0"/>
                <w:numId w:val="2477"/>
              </w:numPr>
              <w:jc w:val="left"/>
            </w:pPr>
            <w:r>
              <w:t xml:space="preserve">OK Plast partage son expertise en recyclage PEHD/PEBD (25 ans</w:t>
            </w:r>
            <w:r>
              <w:t xml:space="preserve"> </w:t>
            </w:r>
            <w:r>
              <w:t xml:space="preserve">expérience)</w:t>
            </w:r>
          </w:p>
          <w:p>
            <w:pPr>
              <w:numPr>
                <w:ilvl w:val="0"/>
                <w:numId w:val="2477"/>
              </w:numPr>
              <w:jc w:val="left"/>
            </w:pPr>
            <w:r>
              <w:t xml:space="preserve">Conseil process (tri, lavage, extrusion, granulation)</w:t>
            </w:r>
          </w:p>
          <w:p>
            <w:pPr>
              <w:numPr>
                <w:ilvl w:val="0"/>
                <w:numId w:val="2477"/>
              </w:numPr>
              <w:jc w:val="left"/>
            </w:pPr>
            <w:r>
              <w:t xml:space="preserve">Bonnes pratiques qualité, sécurité, environnement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2.2 - Formation équipes TakaPlast</w:t>
            </w:r>
          </w:p>
          <w:p>
            <w:pPr>
              <w:numPr>
                <w:ilvl w:val="0"/>
                <w:numId w:val="2478"/>
              </w:numPr>
              <w:jc w:val="left"/>
            </w:pPr>
            <w:r>
              <w:t xml:space="preserve">Accueil de 2 techniciens TakaPlast chez PAPREC RECYCLAGE (stage 2</w:t>
            </w:r>
            <w:r>
              <w:t xml:space="preserve"> </w:t>
            </w:r>
            <w:r>
              <w:t xml:space="preserve">semaines)</w:t>
            </w:r>
          </w:p>
          <w:p>
            <w:pPr>
              <w:numPr>
                <w:ilvl w:val="0"/>
                <w:numId w:val="2478"/>
              </w:numPr>
              <w:jc w:val="left"/>
            </w:pPr>
            <w:r>
              <w:t xml:space="preserve">Formation pratique sur ligne de recyclage PAPREC RECYCLAGE</w:t>
            </w:r>
          </w:p>
          <w:p>
            <w:pPr>
              <w:numPr>
                <w:ilvl w:val="0"/>
                <w:numId w:val="2478"/>
              </w:numPr>
              <w:jc w:val="left"/>
            </w:pPr>
            <w:r>
              <w:t xml:space="preserve">Coût : 5 000 EUR (hébergement + formation), à charge TakaPlast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2.3 - Assistance technique à distance</w:t>
            </w:r>
          </w:p>
          <w:p>
            <w:pPr>
              <w:numPr>
                <w:ilvl w:val="0"/>
                <w:numId w:val="2479"/>
              </w:numPr>
              <w:jc w:val="left"/>
            </w:pPr>
            <w:r>
              <w:t xml:space="preserve">Support email/visio pour questions techniques (réactivité &lt;48h)</w:t>
            </w:r>
          </w:p>
          <w:p>
            <w:pPr>
              <w:numPr>
                <w:ilvl w:val="0"/>
                <w:numId w:val="2479"/>
              </w:numPr>
              <w:jc w:val="left"/>
            </w:pPr>
            <w:r>
              <w:t xml:space="preserve">Revue spécifications équipements avant achat (validation</w:t>
            </w:r>
            <w:r>
              <w:t xml:space="preserve"> </w:t>
            </w:r>
            <w:r>
              <w:t xml:space="preserve">fournisseurs Chine)</w:t>
            </w:r>
          </w:p>
          <w:p>
            <w:pPr>
              <w:numPr>
                <w:ilvl w:val="0"/>
                <w:numId w:val="2479"/>
              </w:numPr>
              <w:jc w:val="left"/>
            </w:pPr>
            <w:r>
              <w:t xml:space="preserve">Aide troubleshooting (pannes, problèmes qualité)</w:t>
            </w:r>
          </w:p>
          <w:p>
            <w:pPr>
              <w:numPr>
                <w:ilvl w:val="0"/>
                <w:numId w:val="2479"/>
              </w:numPr>
              <w:jc w:val="left"/>
            </w:pPr>
            <w:r>
              <w:t xml:space="preserve">Forfait : 600 EUR/mois pendant 12 mois (7 200 EUR total An1)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2.4 - Débouchés commerciaux (optionnel)</w:t>
            </w:r>
          </w:p>
          <w:p>
            <w:pPr>
              <w:numPr>
                <w:ilvl w:val="0"/>
                <w:numId w:val="2480"/>
              </w:numPr>
              <w:jc w:val="left"/>
            </w:pPr>
            <w:r>
              <w:t xml:space="preserve">PAPREC RECYCLAGE peut acheter granulés TakaPlast si qualité</w:t>
            </w:r>
            <w:r>
              <w:t xml:space="preserve"> </w:t>
            </w:r>
            <w:r>
              <w:t xml:space="preserve">conforme normes européennes</w:t>
            </w:r>
          </w:p>
          <w:p>
            <w:pPr>
              <w:numPr>
                <w:ilvl w:val="0"/>
                <w:numId w:val="2480"/>
              </w:numPr>
              <w:jc w:val="left"/>
            </w:pPr>
            <w:r>
              <w:t xml:space="preserve">Prix d'achat : 600-800 EUR/tonne CIF Le Havre (selon</w:t>
            </w:r>
            <w:r>
              <w:t xml:space="preserve"> </w:t>
            </w:r>
            <w:r>
              <w:t xml:space="preserve">qualité/marché)</w:t>
            </w:r>
          </w:p>
          <w:p>
            <w:pPr>
              <w:numPr>
                <w:ilvl w:val="0"/>
                <w:numId w:val="2480"/>
              </w:numPr>
              <w:jc w:val="left"/>
            </w:pPr>
            <w:r>
              <w:t xml:space="preserve">Volumes : 5-10 tonnes/mois potentiel (test)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ENGAGEMENTS PAPREC RECYCLAGE</w:t>
            </w:r>
          </w:p>
          <w:p>
            <w:pPr>
              <w:jc w:val="left"/>
            </w:pPr>
            <w:r>
              <w:t xml:space="preserve">PAPREC RECYCLAGE s'engage à :</w:t>
            </w:r>
          </w:p>
          <w:p>
            <w:pPr>
              <w:numPr>
                <w:ilvl w:val="0"/>
                <w:numId w:val="2481"/>
              </w:numPr>
              <w:jc w:val="left"/>
            </w:pPr>
            <w:r>
              <w:t xml:space="preserve">Fournir support technique de qualité (réponses &lt;48h)</w:t>
            </w:r>
          </w:p>
          <w:p>
            <w:pPr>
              <w:numPr>
                <w:ilvl w:val="0"/>
                <w:numId w:val="2481"/>
              </w:numPr>
              <w:jc w:val="left"/>
            </w:pPr>
            <w:r>
              <w:t xml:space="preserve">Organiser visite usine TakaPlast (1×/an si possible, frais voyage</w:t>
            </w:r>
            <w:r>
              <w:t xml:space="preserve"> </w:t>
            </w:r>
            <w:r>
              <w:t xml:space="preserve">TakaPlast)</w:t>
            </w:r>
          </w:p>
          <w:p>
            <w:pPr>
              <w:numPr>
                <w:ilvl w:val="0"/>
                <w:numId w:val="2481"/>
              </w:numPr>
              <w:jc w:val="left"/>
            </w:pPr>
            <w:r>
              <w:t xml:space="preserve">Recommander TakaPlast auprès de son réseau (fournisseurs</w:t>
            </w:r>
            <w:r>
              <w:t xml:space="preserve"> </w:t>
            </w:r>
            <w:r>
              <w:t xml:space="preserve">équipements, clients)</w:t>
            </w:r>
          </w:p>
          <w:p>
            <w:pPr>
              <w:numPr>
                <w:ilvl w:val="0"/>
                <w:numId w:val="2481"/>
              </w:numPr>
              <w:jc w:val="left"/>
            </w:pPr>
            <w:r>
              <w:t xml:space="preserve">Confidentialité sur données techniques/commerciales TakaPlast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ENGAGEMENTS TAKAPLAST</w:t>
            </w:r>
          </w:p>
          <w:p>
            <w:pPr>
              <w:jc w:val="left"/>
            </w:pPr>
            <w:r>
              <w:t xml:space="preserve">TakaPlast s'engage à :</w:t>
            </w:r>
          </w:p>
          <w:p>
            <w:pPr>
              <w:numPr>
                <w:ilvl w:val="0"/>
                <w:numId w:val="2482"/>
              </w:numPr>
              <w:jc w:val="left"/>
            </w:pPr>
            <w:r>
              <w:t xml:space="preserve">Payer honoraires convenus (formation 5K€, assistance 6K€/an)</w:t>
            </w:r>
          </w:p>
          <w:p>
            <w:pPr>
              <w:numPr>
                <w:ilvl w:val="0"/>
                <w:numId w:val="2482"/>
              </w:numPr>
              <w:jc w:val="left"/>
            </w:pPr>
            <w:r>
              <w:t xml:space="preserve">Respecter conseils techniques PAPREC RECYCLAGE (process,</w:t>
            </w:r>
            <w:r>
              <w:t xml:space="preserve"> </w:t>
            </w:r>
            <w:r>
              <w:t xml:space="preserve">sécurité)</w:t>
            </w:r>
          </w:p>
          <w:p>
            <w:pPr>
              <w:numPr>
                <w:ilvl w:val="0"/>
                <w:numId w:val="2482"/>
              </w:numPr>
              <w:jc w:val="left"/>
            </w:pPr>
            <w:r>
              <w:t xml:space="preserve">Fournir reporting mensuel activité (volumes, qualité, incidents)</w:t>
            </w:r>
          </w:p>
          <w:p>
            <w:pPr>
              <w:numPr>
                <w:ilvl w:val="0"/>
                <w:numId w:val="2482"/>
              </w:numPr>
              <w:jc w:val="left"/>
            </w:pPr>
            <w:r>
              <w:t xml:space="preserve">Mentionner partenariat PAPREC RECYCLAGE dans communication (avec</w:t>
            </w:r>
            <w:r>
              <w:t xml:space="preserve"> </w:t>
            </w:r>
            <w:r>
              <w:t xml:space="preserve">accord préalable)</w:t>
            </w:r>
          </w:p>
          <w:p>
            <w:pPr>
              <w:numPr>
                <w:ilvl w:val="0"/>
                <w:numId w:val="2482"/>
              </w:numPr>
              <w:jc w:val="left"/>
            </w:pPr>
            <w:r>
              <w:t xml:space="preserve">Confidentialité sur savoir-faire PAPREC RECYCLAGE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PROPRIÉTÉ INTELLECTUELLE</w:t>
            </w:r>
          </w:p>
          <w:p>
            <w:pPr>
              <w:numPr>
                <w:ilvl w:val="0"/>
                <w:numId w:val="2483"/>
              </w:numPr>
              <w:jc w:val="left"/>
            </w:pPr>
            <w:r>
              <w:t xml:space="preserve">PAPREC RECYCLAGE conserve tous droits sur ses procédés,</w:t>
            </w:r>
            <w:r>
              <w:t xml:space="preserve"> </w:t>
            </w:r>
            <w:r>
              <w:t xml:space="preserve">formulations, innovations</w:t>
            </w:r>
          </w:p>
          <w:p>
            <w:pPr>
              <w:numPr>
                <w:ilvl w:val="0"/>
                <w:numId w:val="2483"/>
              </w:numPr>
              <w:jc w:val="left"/>
            </w:pPr>
            <w:r>
              <w:t xml:space="preserve">TakaPlast peut utiliser savoir-faire transmis uniquement pour son</w:t>
            </w:r>
            <w:r>
              <w:t xml:space="preserve"> </w:t>
            </w:r>
            <w:r>
              <w:t xml:space="preserve">activité propre</w:t>
            </w:r>
          </w:p>
          <w:p>
            <w:pPr>
              <w:numPr>
                <w:ilvl w:val="0"/>
                <w:numId w:val="2483"/>
              </w:numPr>
              <w:jc w:val="left"/>
            </w:pPr>
            <w:r>
              <w:t xml:space="preserve">Interdiction de transférer à tiers ou concurrents sans accord</w:t>
            </w:r>
            <w:r>
              <w:t xml:space="preserve"> </w:t>
            </w:r>
            <w:r>
              <w:t xml:space="preserve">écrit PAPREC RECYCLAGE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EXCLUSIVITÉ</w:t>
            </w:r>
            <w:r>
              <w:t xml:space="preserve"> </w:t>
            </w:r>
            <w:r>
              <w:t xml:space="preserve">(Non)</w:t>
            </w:r>
          </w:p>
          <w:p>
            <w:pPr>
              <w:jc w:val="left"/>
            </w:pPr>
            <w:r>
              <w:t xml:space="preserve">Le présent partenariat est</w:t>
            </w:r>
            <w:r>
              <w:t xml:space="preserve"> </w:t>
            </w:r>
            <w:r>
              <w:rPr>
                <w:bCs/>
                <w:b/>
              </w:rPr>
              <w:t xml:space="preserve">non exclusif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84"/>
              </w:numPr>
              <w:jc w:val="left"/>
            </w:pPr>
            <w:r>
              <w:t xml:space="preserve">PAPREC RECYCLAGE peut accompagner d'autres projets similaires</w:t>
            </w:r>
            <w:r>
              <w:t xml:space="preserve"> </w:t>
            </w:r>
            <w:r>
              <w:t xml:space="preserve">(Afrique ou ailleurs)</w:t>
            </w:r>
          </w:p>
          <w:p>
            <w:pPr>
              <w:numPr>
                <w:ilvl w:val="0"/>
                <w:numId w:val="2484"/>
              </w:numPr>
              <w:jc w:val="left"/>
            </w:pPr>
            <w:r>
              <w:t xml:space="preserve">TakaPlast peut solliciter d'autres experts si besoin</w:t>
            </w:r>
            <w:r>
              <w:t xml:space="preserve"> </w:t>
            </w:r>
            <w:r>
              <w:t xml:space="preserve">complémentaire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DURÉE</w:t>
            </w:r>
          </w:p>
          <w:p>
            <w:pPr>
              <w:jc w:val="left"/>
            </w:pPr>
            <w:r>
              <w:t xml:space="preserve">Le présent protocole est conclu pour une durée de</w:t>
            </w:r>
            <w:r>
              <w:t xml:space="preserve"> </w:t>
            </w:r>
            <w:r>
              <w:rPr>
                <w:bCs/>
                <w:b/>
              </w:rPr>
              <w:t xml:space="preserve">DEUX (2) ANS</w:t>
            </w:r>
            <w:r>
              <w:t xml:space="preserve"> </w:t>
            </w:r>
            <w:r>
              <w:t xml:space="preserve">à</w:t>
            </w:r>
            <w:r>
              <w:t xml:space="preserve"> </w:t>
            </w:r>
            <w:r>
              <w:t xml:space="preserve">compter du [DATE], renouvelable par tacite reconduction sauf</w:t>
            </w:r>
            <w:r>
              <w:t xml:space="preserve"> </w:t>
            </w:r>
            <w:r>
              <w:t xml:space="preserve">dénonciation 3 mois avant échéance.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RÉSILIATION</w:t>
            </w:r>
          </w:p>
          <w:p>
            <w:pPr>
              <w:jc w:val="left"/>
            </w:pPr>
            <w:r>
              <w:t xml:space="preserve">Chaque partie peut résilier le protocole moyennant préavis de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MOIS</w:t>
            </w:r>
            <w:r>
              <w:t xml:space="preserve"> </w:t>
            </w:r>
            <w:r>
              <w:t xml:space="preserve">par lettre recommandée.</w:t>
            </w:r>
          </w:p>
          <w:p>
            <w:pPr>
              <w:jc w:val="left"/>
            </w:pPr>
            <w:r>
              <w:t xml:space="preserve">Résiliation immédiate possible en cas de manquement grave</w:t>
            </w:r>
            <w:r>
              <w:t xml:space="preserve"> </w:t>
            </w:r>
            <w:r>
              <w:t xml:space="preserve">(non-paiement, violation confidentialité).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RESPONSABILITÉ</w:t>
            </w:r>
          </w:p>
          <w:p>
            <w:pPr>
              <w:jc w:val="left"/>
            </w:pPr>
            <w:r>
              <w:t xml:space="preserve">PAPREC RECYCLAGE fournit conseils selon meilleures connaissances mais</w:t>
            </w:r>
            <w:r>
              <w:t xml:space="preserve"> </w:t>
            </w:r>
            <w:r>
              <w:t xml:space="preserve">ne garantit pas résultats commerciaux TakaPlast.</w:t>
            </w:r>
          </w:p>
          <w:p>
            <w:pPr>
              <w:jc w:val="left"/>
            </w:pPr>
            <w:r>
              <w:t xml:space="preserve">Responsabilité PAPREC RECYCLAGE limitée aux honoraires payés par</w:t>
            </w:r>
            <w:r>
              <w:t xml:space="preserve"> </w:t>
            </w:r>
            <w:r>
              <w:t xml:space="preserve">TakaPlast.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LITIGES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Loi applicable</w:t>
            </w:r>
            <w:r>
              <w:t xml:space="preserve"> </w:t>
            </w:r>
            <w:r>
              <w:t xml:space="preserve">: Droit français (pour PAPREC RECYCLAGE ) et droit</w:t>
            </w:r>
            <w:r>
              <w:t xml:space="preserve"> </w:t>
            </w:r>
            <w:r>
              <w:t xml:space="preserve">RDC/OHADA (pour TakaPlast)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Règlement amiable</w:t>
            </w:r>
            <w:r>
              <w:t xml:space="preserve"> </w:t>
            </w:r>
            <w:r>
              <w:t xml:space="preserve">: Obligatoire (60 jours)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Juridiction compétente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85"/>
              </w:numPr>
              <w:jc w:val="left"/>
            </w:pPr>
            <w:r>
              <w:t xml:space="preserve">Litiges &lt;20K€ : Tribunal de commerce de Paris (France)</w:t>
            </w:r>
          </w:p>
          <w:p>
            <w:pPr>
              <w:numPr>
                <w:ilvl w:val="0"/>
                <w:numId w:val="2485"/>
              </w:numPr>
              <w:jc w:val="left"/>
            </w:pPr>
            <w:r>
              <w:t xml:space="preserve">Litiges &gt;20K€ : Arbitrage CCI (Chambre Commerce Internationale,</w:t>
            </w:r>
            <w:r>
              <w:t xml:space="preserve"> </w:t>
            </w:r>
            <w:r>
              <w:t xml:space="preserve">Paris)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en deux exemplaires originaux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À Paris (France), le [DATE]</w:t>
            </w:r>
            <w:r>
              <w:t xml:space="preserve"> </w:t>
            </w:r>
            <w:r>
              <w:rPr>
                <w:bCs/>
                <w:b/>
              </w:rPr>
              <w:t xml:space="preserve">À Kinshasa (RDC), le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PAPREC RECYCLAGE</w:t>
            </w:r>
            <w:r>
              <w:br/>
            </w:r>
            <w:r>
              <w:rPr>
                <w:bCs/>
                <w:b/>
              </w:rPr>
              <w:t xml:space="preserve">TAKAPLAST SARL</w:t>
            </w:r>
            <w:r>
              <w:t xml:space="preserve"> </w:t>
            </w:r>
            <w:r>
              <w:t xml:space="preserve">Joël OXYBEL Président Gérant</w:t>
            </w:r>
          </w:p>
          <w:p>
            <w:pPr>
              <w:jc w:val="left"/>
            </w:pPr>
            <w:r>
              <w:t xml:space="preserve">[Signature + Cachet] [Signature + Cachet]</w:t>
            </w:r>
          </w:p>
        </w:tc>
      </w:tr>
    </w:tbl>
    <w:p>
      <w:pPr>
        <w:pStyle w:val="BodyText"/>
      </w:pPr>
      <w:r>
        <w:rPr>
          <w:bCs/>
          <w:b/>
        </w:rPr>
        <w:t xml:space="preserve">Lettre de soutien – MECNT (ministère Environnement)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RÉPUBLIQUE DÉMOCRATIQUE DU CONGO</w:t>
            </w:r>
            <w:r>
              <w:t xml:space="preserve"> </w:t>
            </w:r>
            <w:r>
              <w:rPr>
                <w:bCs/>
                <w:b/>
              </w:rPr>
              <w:t xml:space="preserve">Ministère de l'Environnement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et Développement Durable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CABINET DU MINISTRE</w:t>
            </w:r>
          </w:p>
          <w:p>
            <w:pPr>
              <w:jc w:val="left"/>
            </w:pPr>
            <w:r>
              <w:t xml:space="preserve">Kinshasa, le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LETTRE DE SOUTIEN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À qui de droit,</w:t>
            </w:r>
          </w:p>
          <w:p>
            <w:pPr>
              <w:jc w:val="left"/>
            </w:pPr>
            <w:r>
              <w:t xml:space="preserve">Le Ministère de l'Environnement et Développement Durable de la</w:t>
            </w:r>
            <w:r>
              <w:t xml:space="preserve"> </w:t>
            </w:r>
            <w:r>
              <w:t xml:space="preserve">République Démocratique du Congo apporte son</w:t>
            </w:r>
            <w:r>
              <w:t xml:space="preserve"> </w:t>
            </w:r>
            <w:r>
              <w:rPr>
                <w:bCs/>
                <w:b/>
              </w:rPr>
              <w:t xml:space="preserve">soutien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institutionnel</w:t>
            </w:r>
            <w:r>
              <w:t xml:space="preserve"> </w:t>
            </w:r>
            <w:r>
              <w:t xml:space="preserve">au projet</w:t>
            </w:r>
            <w:r>
              <w:t xml:space="preserve"> </w:t>
            </w:r>
            <w:r>
              <w:rPr>
                <w:bCs/>
                <w:b/>
              </w:rPr>
              <w:t xml:space="preserve">TAKAPLAST</w:t>
            </w:r>
            <w:r>
              <w:t xml:space="preserve">, porté par Monsieur Joël</w:t>
            </w:r>
            <w:r>
              <w:t xml:space="preserve"> </w:t>
            </w:r>
            <w:r>
              <w:t xml:space="preserve">OXYBEL et son équipe.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CONTEXTE</w:t>
            </w:r>
          </w:p>
          <w:p>
            <w:pPr>
              <w:jc w:val="left"/>
            </w:pPr>
            <w:r>
              <w:t xml:space="preserve">La ville de Kinshasa fait face à un défi majeur de gestion des</w:t>
            </w:r>
            <w:r>
              <w:t xml:space="preserve"> </w:t>
            </w:r>
            <w:r>
              <w:t xml:space="preserve">déchets plastiques, avec près de</w:t>
            </w:r>
            <w:r>
              <w:t xml:space="preserve"> </w:t>
            </w:r>
            <w:r>
              <w:rPr>
                <w:bCs/>
                <w:b/>
              </w:rPr>
              <w:t xml:space="preserve">3 600 tonnes générées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quotidiennement</w:t>
            </w:r>
            <w:r>
              <w:t xml:space="preserve"> </w:t>
            </w:r>
            <w:r>
              <w:t xml:space="preserve">et un taux de collecte et traitement inférieur à</w:t>
            </w:r>
            <w:r>
              <w:t xml:space="preserve"> </w:t>
            </w:r>
            <w:r>
              <w:t xml:space="preserve">5%. Cette situation engendre des impacts sanitaires, environnementaux</w:t>
            </w:r>
            <w:r>
              <w:t xml:space="preserve"> </w:t>
            </w:r>
            <w:r>
              <w:t xml:space="preserve">et économiques considérables.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ALIGNEMENT AVEC PRIORITÉS NATIONALES</w:t>
            </w:r>
          </w:p>
          <w:p>
            <w:pPr>
              <w:jc w:val="left"/>
            </w:pPr>
            <w:r>
              <w:t xml:space="preserve">Le projet TakaPlast s'inscrit parfaitement dans :</w:t>
            </w:r>
          </w:p>
          <w:p>
            <w:pPr>
              <w:numPr>
                <w:ilvl w:val="0"/>
                <w:numId w:val="2486"/>
              </w:numPr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Stratégie Nationale de Gestion des Déchets 2020-2030</w:t>
            </w:r>
          </w:p>
          <w:p>
            <w:pPr>
              <w:numPr>
                <w:ilvl w:val="0"/>
                <w:numId w:val="2486"/>
              </w:numPr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Contributions Déterminées Nationales (CDN)</w:t>
            </w:r>
            <w:r>
              <w:t xml:space="preserve"> </w:t>
            </w:r>
            <w:r>
              <w:t xml:space="preserve">de la RDC à</w:t>
            </w:r>
            <w:r>
              <w:t xml:space="preserve"> </w:t>
            </w:r>
            <w:r>
              <w:t xml:space="preserve">l'Accord de Paris</w:t>
            </w:r>
          </w:p>
          <w:p>
            <w:pPr>
              <w:numPr>
                <w:ilvl w:val="0"/>
                <w:numId w:val="2486"/>
              </w:numPr>
              <w:jc w:val="left"/>
            </w:pPr>
            <w:r>
              <w:t xml:space="preserve">Le</w:t>
            </w:r>
            <w:r>
              <w:t xml:space="preserve"> </w:t>
            </w:r>
            <w:r>
              <w:rPr>
                <w:bCs/>
                <w:b/>
              </w:rPr>
              <w:t xml:space="preserve">Plan National d'Adaptation aux Changements Climatiques</w:t>
            </w:r>
          </w:p>
          <w:p>
            <w:pPr>
              <w:numPr>
                <w:ilvl w:val="0"/>
                <w:numId w:val="2486"/>
              </w:numPr>
              <w:jc w:val="left"/>
            </w:pPr>
            <w:r>
              <w:t xml:space="preserve">Les engagements RDC relatifs à la</w:t>
            </w:r>
            <w:r>
              <w:t xml:space="preserve"> </w:t>
            </w:r>
            <w:r>
              <w:rPr>
                <w:bCs/>
                <w:b/>
              </w:rPr>
              <w:t xml:space="preserve">Convention de Bâle</w:t>
            </w:r>
            <w:r>
              <w:t xml:space="preserve"> </w:t>
            </w:r>
            <w:r>
              <w:t xml:space="preserve">(déchets</w:t>
            </w:r>
            <w:r>
              <w:t xml:space="preserve"> </w:t>
            </w:r>
            <w:r>
              <w:t xml:space="preserve">dangereux)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INNOVATION DU PROJET</w:t>
            </w:r>
          </w:p>
          <w:p>
            <w:pPr>
              <w:jc w:val="left"/>
            </w:pPr>
            <w:r>
              <w:t xml:space="preserve">TakaPlast propose une approche innovante de</w:t>
            </w:r>
            <w:r>
              <w:t xml:space="preserve"> </w:t>
            </w:r>
            <w:r>
              <w:rPr>
                <w:bCs/>
                <w:b/>
              </w:rPr>
              <w:t xml:space="preserve">triple valorisation</w:t>
            </w:r>
            <w:r>
              <w:t xml:space="preserve"> </w:t>
            </w:r>
            <w:r>
              <w:t xml:space="preserve">des plastiques :</w:t>
            </w:r>
          </w:p>
          <w:p>
            <w:pPr>
              <w:numPr>
                <w:ilvl w:val="0"/>
                <w:numId w:val="2487"/>
              </w:numPr>
              <w:jc w:val="left"/>
            </w:pPr>
            <w:r>
              <w:t xml:space="preserve">Recyclage mécanique (granulés)</w:t>
            </w:r>
          </w:p>
          <w:p>
            <w:pPr>
              <w:numPr>
                <w:ilvl w:val="0"/>
                <w:numId w:val="2487"/>
              </w:numPr>
              <w:jc w:val="left"/>
            </w:pPr>
            <w:r>
              <w:t xml:space="preserve">Valorisation énergétique (GPL)</w:t>
            </w:r>
          </w:p>
          <w:p>
            <w:pPr>
              <w:numPr>
                <w:ilvl w:val="0"/>
                <w:numId w:val="2487"/>
              </w:numPr>
              <w:jc w:val="left"/>
            </w:pPr>
            <w:r>
              <w:t xml:space="preserve">Matériaux construction (pavés, bitume modifié)</w:t>
            </w:r>
          </w:p>
          <w:p>
            <w:pPr>
              <w:jc w:val="left"/>
            </w:pPr>
            <w:r>
              <w:t xml:space="preserve">Cette approche holistique maximise la valorisation et crée une</w:t>
            </w:r>
            <w:r>
              <w:t xml:space="preserve"> </w:t>
            </w:r>
            <w:r>
              <w:t xml:space="preserve">économie circulaire vertueuse.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IMPACTS ATTENDUS</w:t>
            </w:r>
          </w:p>
          <w:p>
            <w:pPr>
              <w:numPr>
                <w:ilvl w:val="0"/>
                <w:numId w:val="2488"/>
              </w:numPr>
              <w:jc w:val="left"/>
            </w:pPr>
            <w:r>
              <w:rPr>
                <w:bCs/>
                <w:b/>
              </w:rPr>
              <w:t xml:space="preserve">Environnementaux</w:t>
            </w:r>
            <w:r>
              <w:t xml:space="preserve"> </w:t>
            </w:r>
            <w:r>
              <w:t xml:space="preserve">: Traitement 18 000 tonnes/an, réduction 54</w:t>
            </w:r>
            <w:r>
              <w:t xml:space="preserve"> </w:t>
            </w:r>
            <w:r>
              <w:t xml:space="preserve">000 tCO2eq/an</w:t>
            </w:r>
          </w:p>
          <w:p>
            <w:pPr>
              <w:numPr>
                <w:ilvl w:val="0"/>
                <w:numId w:val="2488"/>
              </w:numPr>
              <w:jc w:val="left"/>
            </w:pPr>
            <w:r>
              <w:rPr>
                <w:bCs/>
                <w:b/>
              </w:rPr>
              <w:t xml:space="preserve">Sociaux</w:t>
            </w:r>
            <w:r>
              <w:t xml:space="preserve"> </w:t>
            </w:r>
            <w:r>
              <w:t xml:space="preserve">: Création 91 emplois directs An1 (230 An3),</w:t>
            </w:r>
            <w:r>
              <w:t xml:space="preserve"> </w:t>
            </w:r>
            <w:r>
              <w:t xml:space="preserve">formalisation collecteurs informels</w:t>
            </w:r>
          </w:p>
          <w:p>
            <w:pPr>
              <w:numPr>
                <w:ilvl w:val="0"/>
                <w:numId w:val="2488"/>
              </w:numPr>
              <w:jc w:val="left"/>
            </w:pPr>
            <w:r>
              <w:rPr>
                <w:bCs/>
                <w:b/>
              </w:rPr>
              <w:t xml:space="preserve">Économiques</w:t>
            </w:r>
            <w:r>
              <w:t xml:space="preserve"> </w:t>
            </w:r>
            <w:r>
              <w:t xml:space="preserve">: CA 9M€ An3, substitution imports (granulés</w:t>
            </w:r>
            <w:r>
              <w:t xml:space="preserve"> </w:t>
            </w:r>
            <w:r>
              <w:t xml:space="preserve">vierges -30% coûts)</w:t>
            </w:r>
          </w:p>
          <w:p>
            <w:pPr>
              <w:numPr>
                <w:ilvl w:val="0"/>
                <w:numId w:val="2488"/>
              </w:numPr>
              <w:jc w:val="left"/>
            </w:pPr>
            <w:r>
              <w:rPr>
                <w:bCs/>
                <w:b/>
              </w:rPr>
              <w:t xml:space="preserve">Sanitaires</w:t>
            </w:r>
            <w:r>
              <w:t xml:space="preserve"> </w:t>
            </w:r>
            <w:r>
              <w:t xml:space="preserve">: Réduction vecteurs maladies, amélioration cadre</w:t>
            </w:r>
            <w:r>
              <w:t xml:space="preserve"> </w:t>
            </w:r>
            <w:r>
              <w:t xml:space="preserve">de vie quartiers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SOUTIEN DU MECNT</w:t>
            </w:r>
          </w:p>
          <w:p>
            <w:pPr>
              <w:jc w:val="left"/>
            </w:pPr>
            <w:r>
              <w:t xml:space="preserve">Le Ministère s'engage à :</w:t>
            </w:r>
          </w:p>
          <w:p>
            <w:pPr>
              <w:numPr>
                <w:ilvl w:val="0"/>
                <w:numId w:val="2489"/>
              </w:numPr>
              <w:jc w:val="left"/>
            </w:pPr>
            <w:r>
              <w:rPr>
                <w:bCs/>
                <w:b/>
              </w:rPr>
              <w:t xml:space="preserve">Faciliter les procédures administratives</w:t>
            </w:r>
            <w:r>
              <w:t xml:space="preserve"> </w:t>
            </w:r>
            <w:r>
              <w:t xml:space="preserve">(EIE, autorisations)</w:t>
            </w:r>
          </w:p>
          <w:p>
            <w:pPr>
              <w:numPr>
                <w:ilvl w:val="0"/>
                <w:numId w:val="2489"/>
              </w:numPr>
              <w:jc w:val="left"/>
            </w:pPr>
            <w:r>
              <w:rPr>
                <w:bCs/>
                <w:b/>
              </w:rPr>
              <w:t xml:space="preserve">Apporter une caution institutionnelle</w:t>
            </w:r>
            <w:r>
              <w:t xml:space="preserve"> </w:t>
            </w:r>
            <w:r>
              <w:t xml:space="preserve">auprès des partenaires</w:t>
            </w:r>
            <w:r>
              <w:t xml:space="preserve"> </w:t>
            </w:r>
            <w:r>
              <w:t xml:space="preserve">(bailleurs, investisseurs)</w:t>
            </w:r>
          </w:p>
          <w:p>
            <w:pPr>
              <w:numPr>
                <w:ilvl w:val="0"/>
                <w:numId w:val="2489"/>
              </w:numPr>
              <w:jc w:val="left"/>
            </w:pPr>
            <w:r>
              <w:rPr>
                <w:bCs/>
                <w:b/>
              </w:rPr>
              <w:t xml:space="preserve">Favoriser l'accès aux commandes publiques</w:t>
            </w:r>
            <w:r>
              <w:t xml:space="preserve"> </w:t>
            </w:r>
            <w:r>
              <w:t xml:space="preserve">(projets</w:t>
            </w:r>
            <w:r>
              <w:t xml:space="preserve"> </w:t>
            </w:r>
            <w:r>
              <w:t xml:space="preserve">gouvernementaux)</w:t>
            </w:r>
          </w:p>
          <w:p>
            <w:pPr>
              <w:numPr>
                <w:ilvl w:val="0"/>
                <w:numId w:val="2489"/>
              </w:numPr>
              <w:jc w:val="left"/>
            </w:pPr>
            <w:r>
              <w:rPr>
                <w:bCs/>
                <w:b/>
              </w:rPr>
              <w:t xml:space="preserve">Promouvoir TakaPlast comme modèle</w:t>
            </w:r>
            <w:r>
              <w:t xml:space="preserve"> </w:t>
            </w:r>
            <w:r>
              <w:t xml:space="preserve">national et régional</w:t>
            </w:r>
            <w:r>
              <w:t xml:space="preserve"> </w:t>
            </w:r>
            <w:r>
              <w:t xml:space="preserve">(réplicabilité)</w:t>
            </w:r>
          </w:p>
          <w:p>
            <w:pPr>
              <w:numPr>
                <w:ilvl w:val="0"/>
                <w:numId w:val="2489"/>
              </w:numPr>
              <w:jc w:val="left"/>
            </w:pPr>
            <w:r>
              <w:rPr>
                <w:bCs/>
                <w:b/>
              </w:rPr>
              <w:t xml:space="preserve">Accompagner le plaidoyer</w:t>
            </w:r>
            <w:r>
              <w:t xml:space="preserve"> </w:t>
            </w:r>
            <w:r>
              <w:t xml:space="preserve">pour cadre réglementaire favorable</w:t>
            </w:r>
            <w:r>
              <w:t xml:space="preserve"> </w:t>
            </w:r>
            <w:r>
              <w:t xml:space="preserve">(fiscalité verte, EPR)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RECOMMANDATION</w:t>
            </w:r>
          </w:p>
          <w:p>
            <w:pPr>
              <w:jc w:val="left"/>
            </w:pPr>
            <w:r>
              <w:t xml:space="preserve">Nous recommandons vivement aux partenaires techniques et financiers</w:t>
            </w:r>
            <w:r>
              <w:t xml:space="preserve"> </w:t>
            </w:r>
            <w:r>
              <w:t xml:space="preserve">(PNUD, BAD, AFD, bailleurs privés) de</w:t>
            </w:r>
            <w:r>
              <w:t xml:space="preserve"> </w:t>
            </w:r>
            <w:r>
              <w:rPr>
                <w:bCs/>
                <w:b/>
              </w:rPr>
              <w:t xml:space="preserve">soutenir le projet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  <w:r>
              <w:t xml:space="preserve">, qui constitue une solution concrète, viable et scalable</w:t>
            </w:r>
            <w:r>
              <w:t xml:space="preserve"> </w:t>
            </w:r>
            <w:r>
              <w:t xml:space="preserve">au défi des déchets plastiques en RDC.</w:t>
            </w:r>
          </w:p>
          <w:p>
            <w:pPr>
              <w:jc w:val="left"/>
            </w:pPr>
            <w:r>
              <w:t xml:space="preserve">Nous nous tenons à disposition pour toute information complémentaire.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Pour le Ministre de l'Environnement et Développement Durable,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Le Secrétaire Général</w:t>
            </w:r>
            <w:r>
              <w:t xml:space="preserve"> </w:t>
            </w:r>
            <w:r>
              <w:t xml:space="preserve">[NOM]</w:t>
            </w:r>
          </w:p>
          <w:p>
            <w:pPr>
              <w:jc w:val="left"/>
            </w:pPr>
            <w:r>
              <w:t xml:space="preserve">[Signature + Cachet Ministère]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Contact</w:t>
            </w:r>
            <w:r>
              <w:t xml:space="preserve"> </w:t>
            </w:r>
            <w:r>
              <w:t xml:space="preserve">: Ministère Environnement et Développement Durable</w:t>
            </w:r>
            <w:r>
              <w:t xml:space="preserve"> </w:t>
            </w:r>
            <w:r>
              <w:t xml:space="preserve">Croisement Blvd 30 Juin - Ave Batetela, Gombe, Kinshasa Tél : +243 81</w:t>
            </w:r>
            <w:r>
              <w:t xml:space="preserve"> </w:t>
            </w:r>
            <w:r>
              <w:t xml:space="preserve">000 2222 Email :</w:t>
            </w:r>
            <w:r>
              <w:t xml:space="preserve"> </w:t>
            </w:r>
            <w:hyperlink r:id="rId429">
              <w:r>
                <w:rPr>
                  <w:rStyle w:val="Hyperlink"/>
                </w:rPr>
                <w:t xml:space="preserve">cabinet.mecnt@gmail.com</w:t>
              </w:r>
            </w:hyperlink>
          </w:p>
        </w:tc>
      </w:tr>
    </w:tbl>
    <w:bookmarkEnd w:id="510"/>
    <w:bookmarkStart w:id="511" w:name="documents-financiers-et-juridiques"/>
    <w:p>
      <w:pPr>
        <w:pStyle w:val="Heading1"/>
      </w:pPr>
      <w:r>
        <w:t xml:space="preserve">DOCUMENTS FINANCIERS ET JURIDIQUES</w:t>
      </w:r>
    </w:p>
    <w:p>
      <w:pPr>
        <w:pStyle w:val="FirstParagraph"/>
      </w:pPr>
      <w:r>
        <w:rPr>
          <w:bCs/>
          <w:b/>
        </w:rPr>
        <w:t xml:space="preserve">Pacte d’associés (shareholders Agreement)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PACTE D'ASSOCIÉS</w:t>
            </w:r>
            <w:r>
              <w:t xml:space="preserve"> </w:t>
            </w:r>
            <w:r>
              <w:rPr>
                <w:bCs/>
                <w:b/>
              </w:rPr>
              <w:t xml:space="preserve">TAKAPLAST SARL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ENTRE LES SOUSSIGNÉS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ASSOCIÉ FONDATEUR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90"/>
              </w:numPr>
              <w:jc w:val="left"/>
            </w:pPr>
            <w:r>
              <w:t xml:space="preserve">Monsieur Joël OXYBEL</w:t>
            </w:r>
          </w:p>
          <w:p>
            <w:pPr>
              <w:numPr>
                <w:ilvl w:val="0"/>
                <w:numId w:val="2490"/>
              </w:numPr>
              <w:jc w:val="left"/>
            </w:pPr>
            <w:r>
              <w:t xml:space="preserve">[Adresse]</w:t>
            </w:r>
          </w:p>
          <w:p>
            <w:pPr>
              <w:numPr>
                <w:ilvl w:val="0"/>
                <w:numId w:val="2490"/>
              </w:numPr>
              <w:jc w:val="left"/>
            </w:pPr>
            <w:r>
              <w:t xml:space="preserve">Détenant : 500 parts sociales sur 500 (100%)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NOUVEAUX ASSOCIÉS</w:t>
            </w:r>
            <w:r>
              <w:t xml:space="preserve"> </w:t>
            </w:r>
            <w:r>
              <w:t xml:space="preserve">(si entrée future) :</w:t>
            </w:r>
          </w:p>
          <w:p>
            <w:pPr>
              <w:numPr>
                <w:ilvl w:val="0"/>
                <w:numId w:val="2491"/>
              </w:numPr>
              <w:jc w:val="left"/>
            </w:pPr>
            <w:r>
              <w:t xml:space="preserve">[NOM INVESTISSEUR]</w:t>
            </w:r>
          </w:p>
          <w:p>
            <w:pPr>
              <w:numPr>
                <w:ilvl w:val="0"/>
                <w:numId w:val="2491"/>
              </w:numPr>
              <w:jc w:val="left"/>
            </w:pPr>
            <w:r>
              <w:t xml:space="preserve">Détenant : [X] parts sur [TOTAL]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PRÉAMBULE</w:t>
            </w:r>
          </w:p>
          <w:p>
            <w:pPr>
              <w:jc w:val="left"/>
            </w:pPr>
            <w:r>
              <w:t xml:space="preserve">Les parties sont ou deviendront associés de TAKAPLAST SARL, capital</w:t>
            </w:r>
            <w:r>
              <w:t xml:space="preserve"> </w:t>
            </w:r>
            <w:r>
              <w:t xml:space="preserve">50 000 EUR.</w:t>
            </w:r>
          </w:p>
          <w:p>
            <w:pPr>
              <w:jc w:val="left"/>
            </w:pPr>
            <w:r>
              <w:t xml:space="preserve">Le présent pacte complète les statuts et régit les relations entre</w:t>
            </w:r>
            <w:r>
              <w:t xml:space="preserve"> </w:t>
            </w:r>
            <w:r>
              <w:t xml:space="preserve">associés.</w:t>
            </w:r>
          </w:p>
          <w:p>
            <w:pPr>
              <w:jc w:val="left"/>
            </w:pPr>
            <w:r>
              <w:t xml:space="preserve">En cas de contradiction statuts/pacte :</w:t>
            </w:r>
            <w:r>
              <w:t xml:space="preserve"> </w:t>
            </w:r>
            <w:r>
              <w:rPr>
                <w:bCs/>
                <w:b/>
              </w:rPr>
              <w:t xml:space="preserve">Le pacte prévaut</w:t>
            </w:r>
            <w:r>
              <w:t xml:space="preserve"> </w:t>
            </w:r>
            <w:r>
              <w:t xml:space="preserve">entre</w:t>
            </w:r>
            <w:r>
              <w:t xml:space="preserve"> </w:t>
            </w:r>
            <w:r>
              <w:t xml:space="preserve">les parties (mais statuts opposables aux tiers).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1 - GOUVERNANCE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1.1 - Assemblées Générales</w:t>
            </w:r>
          </w:p>
          <w:p>
            <w:pPr>
              <w:numPr>
                <w:ilvl w:val="0"/>
                <w:numId w:val="2492"/>
              </w:numPr>
              <w:jc w:val="left"/>
            </w:pPr>
            <w:r>
              <w:t xml:space="preserve">AG Ordinaire : Minimum 2×/an (juin et décembre)</w:t>
            </w:r>
          </w:p>
          <w:p>
            <w:pPr>
              <w:numPr>
                <w:ilvl w:val="0"/>
                <w:numId w:val="2492"/>
              </w:numPr>
              <w:jc w:val="left"/>
            </w:pPr>
            <w:r>
              <w:t xml:space="preserve">AG Extraordinaire : Si décisions stratégiques (augmentation</w:t>
            </w:r>
            <w:r>
              <w:t xml:space="preserve"> </w:t>
            </w:r>
            <w:r>
              <w:t xml:space="preserve">capital, modification objet)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1.2 - Conseil de surveillance</w:t>
            </w:r>
            <w:r>
              <w:t xml:space="preserve"> </w:t>
            </w:r>
            <w:r>
              <w:t xml:space="preserve">(si &gt;2 associés)</w:t>
            </w:r>
          </w:p>
          <w:p>
            <w:pPr>
              <w:numPr>
                <w:ilvl w:val="0"/>
                <w:numId w:val="2493"/>
              </w:numPr>
              <w:jc w:val="left"/>
            </w:pPr>
            <w:r>
              <w:t xml:space="preserve">Composition : 1 représentant par investisseur détenant &gt;10%</w:t>
            </w:r>
            <w:r>
              <w:t xml:space="preserve"> </w:t>
            </w:r>
            <w:r>
              <w:t xml:space="preserve">capital</w:t>
            </w:r>
          </w:p>
          <w:p>
            <w:pPr>
              <w:numPr>
                <w:ilvl w:val="0"/>
                <w:numId w:val="2493"/>
              </w:numPr>
              <w:jc w:val="left"/>
            </w:pPr>
            <w:r>
              <w:t xml:space="preserve">Réunions : Trimestrielles (présentation résultats, budget,</w:t>
            </w:r>
            <w:r>
              <w:t xml:space="preserve"> </w:t>
            </w:r>
            <w:r>
              <w:t xml:space="preserve">stratégie)</w:t>
            </w:r>
          </w:p>
          <w:p>
            <w:pPr>
              <w:numPr>
                <w:ilvl w:val="0"/>
                <w:numId w:val="2493"/>
              </w:numPr>
              <w:jc w:val="left"/>
            </w:pPr>
            <w:r>
              <w:t xml:space="preserve">Rôle consultatif (pas de pouvoir décision)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1.3 - Décisions nécessitant accord unanime</w:t>
            </w:r>
          </w:p>
          <w:p>
            <w:pPr>
              <w:numPr>
                <w:ilvl w:val="0"/>
                <w:numId w:val="2494"/>
              </w:numPr>
              <w:jc w:val="left"/>
            </w:pPr>
            <w:r>
              <w:t xml:space="preserve">Cession/apport fonds de commerce</w:t>
            </w:r>
          </w:p>
          <w:p>
            <w:pPr>
              <w:numPr>
                <w:ilvl w:val="0"/>
                <w:numId w:val="2494"/>
              </w:numPr>
              <w:jc w:val="left"/>
            </w:pPr>
            <w:r>
              <w:t xml:space="preserve">Fusion, scission, dissolution</w:t>
            </w:r>
          </w:p>
          <w:p>
            <w:pPr>
              <w:numPr>
                <w:ilvl w:val="0"/>
                <w:numId w:val="2494"/>
              </w:numPr>
              <w:jc w:val="left"/>
            </w:pPr>
            <w:r>
              <w:t xml:space="preserve">Modification objet social</w:t>
            </w:r>
          </w:p>
          <w:p>
            <w:pPr>
              <w:numPr>
                <w:ilvl w:val="0"/>
                <w:numId w:val="2494"/>
              </w:numPr>
              <w:jc w:val="left"/>
            </w:pPr>
            <w:r>
              <w:t xml:space="preserve">Changement contrôle (&gt;50% parts)</w:t>
            </w:r>
          </w:p>
          <w:p>
            <w:pPr>
              <w:numPr>
                <w:ilvl w:val="0"/>
                <w:numId w:val="2494"/>
              </w:numPr>
              <w:jc w:val="left"/>
            </w:pPr>
            <w:r>
              <w:t xml:space="preserve">Émission obligations convertibles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2 - CESSION DE PARTS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2.1 - Droit de préemption</w:t>
            </w:r>
          </w:p>
          <w:p>
            <w:pPr>
              <w:jc w:val="left"/>
            </w:pPr>
            <w:r>
              <w:t xml:space="preserve">En cas de cession à tiers, les associés existants ont un</w:t>
            </w:r>
            <w:r>
              <w:t xml:space="preserve"> </w:t>
            </w:r>
            <w:r>
              <w:rPr>
                <w:bCs/>
                <w:b/>
              </w:rPr>
              <w:t xml:space="preserve">droit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préemption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95"/>
              </w:numPr>
              <w:jc w:val="left"/>
            </w:pPr>
            <w:r>
              <w:t xml:space="preserve">Vendeur notifie intention (prix, conditions) aux autres associés</w:t>
            </w:r>
          </w:p>
          <w:p>
            <w:pPr>
              <w:numPr>
                <w:ilvl w:val="0"/>
                <w:numId w:val="2495"/>
              </w:numPr>
              <w:jc w:val="left"/>
            </w:pPr>
            <w:r>
              <w:t xml:space="preserve">Délai exercice préemption :</w:t>
            </w:r>
            <w:r>
              <w:t xml:space="preserve"> </w:t>
            </w:r>
            <w:r>
              <w:rPr>
                <w:bCs/>
                <w:b/>
              </w:rPr>
              <w:t xml:space="preserve">30 JOURS</w:t>
            </w:r>
          </w:p>
          <w:p>
            <w:pPr>
              <w:numPr>
                <w:ilvl w:val="0"/>
                <w:numId w:val="2495"/>
              </w:numPr>
              <w:jc w:val="left"/>
            </w:pPr>
            <w:r>
              <w:t xml:space="preserve">Si plusieurs exercent : Répartition proportionnelle à leur</w:t>
            </w:r>
            <w:r>
              <w:t xml:space="preserve"> </w:t>
            </w:r>
            <w:r>
              <w:t xml:space="preserve">détention</w:t>
            </w:r>
          </w:p>
          <w:p>
            <w:pPr>
              <w:numPr>
                <w:ilvl w:val="0"/>
                <w:numId w:val="2495"/>
              </w:numPr>
              <w:jc w:val="left"/>
            </w:pPr>
            <w:r>
              <w:t xml:space="preserve">Si aucun n'exerce : Vente libre au tiers (mêmes conditions)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2.2 - Agrément</w:t>
            </w:r>
          </w:p>
          <w:p>
            <w:pPr>
              <w:jc w:val="left"/>
            </w:pPr>
            <w:r>
              <w:t xml:space="preserve">Toute cession à tiers nécessite agrément AG à</w:t>
            </w:r>
            <w:r>
              <w:t xml:space="preserve"> </w:t>
            </w:r>
            <w:r>
              <w:rPr>
                <w:bCs/>
                <w:b/>
              </w:rPr>
              <w:t xml:space="preserve">75% des voix</w:t>
            </w:r>
            <w:r>
              <w:t xml:space="preserve">.</w:t>
            </w:r>
          </w:p>
          <w:p>
            <w:pPr>
              <w:jc w:val="left"/>
            </w:pPr>
            <w:r>
              <w:t xml:space="preserve">Exception : Cession entre associés existants (libre).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2.3 - Droit de sortie conjointe (Tag-along)</w:t>
            </w:r>
          </w:p>
          <w:p>
            <w:pPr>
              <w:jc w:val="left"/>
            </w:pPr>
            <w:r>
              <w:t xml:space="preserve">Si associé majoritaire (&gt;50%) vend ses parts à tiers, les</w:t>
            </w:r>
            <w:r>
              <w:t xml:space="preserve"> </w:t>
            </w:r>
            <w:r>
              <w:t xml:space="preserve">minoritaires peuvent :</w:t>
            </w:r>
          </w:p>
          <w:p>
            <w:pPr>
              <w:numPr>
                <w:ilvl w:val="0"/>
                <w:numId w:val="2496"/>
              </w:numPr>
              <w:jc w:val="left"/>
            </w:pPr>
            <w:r>
              <w:rPr>
                <w:bCs/>
                <w:b/>
              </w:rPr>
              <w:t xml:space="preserve">Exiger</w:t>
            </w:r>
            <w:r>
              <w:t xml:space="preserve"> </w:t>
            </w:r>
            <w:r>
              <w:t xml:space="preserve">que l'acheteur leur rachète leurs parts (mêmes</w:t>
            </w:r>
            <w:r>
              <w:t xml:space="preserve"> </w:t>
            </w:r>
            <w:r>
              <w:t xml:space="preserve">conditions prix/paiement)</w:t>
            </w:r>
          </w:p>
          <w:p>
            <w:pPr>
              <w:numPr>
                <w:ilvl w:val="0"/>
                <w:numId w:val="2496"/>
              </w:numPr>
              <w:jc w:val="left"/>
            </w:pPr>
            <w:r>
              <w:t xml:space="preserve">Objectif : Protection minoritaires contre changement contrôle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2.4 - Obligation de sortie conjointe (Drag-along)</w:t>
            </w:r>
          </w:p>
          <w:p>
            <w:pPr>
              <w:jc w:val="left"/>
            </w:pPr>
            <w:r>
              <w:t xml:space="preserve">Si associés détenant</w:t>
            </w:r>
            <w:r>
              <w:t xml:space="preserve"> </w:t>
            </w:r>
            <w:r>
              <w:rPr>
                <w:bCs/>
                <w:b/>
              </w:rPr>
              <w:t xml:space="preserve">&gt;75% capital</w:t>
            </w:r>
            <w:r>
              <w:t xml:space="preserve"> </w:t>
            </w:r>
            <w:r>
              <w:t xml:space="preserve">souhaitent vendre à tiers, ils</w:t>
            </w:r>
            <w:r>
              <w:t xml:space="preserve"> </w:t>
            </w:r>
            <w:r>
              <w:t xml:space="preserve">peuvent</w:t>
            </w:r>
            <w:r>
              <w:t xml:space="preserve"> </w:t>
            </w:r>
            <w:r>
              <w:rPr>
                <w:bCs/>
                <w:b/>
              </w:rPr>
              <w:t xml:space="preserve">obliger</w:t>
            </w:r>
            <w:r>
              <w:t xml:space="preserve"> </w:t>
            </w:r>
            <w:r>
              <w:t xml:space="preserve">minoritaires à vendre (mêmes conditions).</w:t>
            </w:r>
          </w:p>
          <w:p>
            <w:pPr>
              <w:jc w:val="left"/>
            </w:pPr>
            <w:r>
              <w:t xml:space="preserve">Objectif : Faciliter exit complet pour acquéreur stratégique.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3 - CLAUSE ANTI-DILUTION</w:t>
            </w:r>
          </w:p>
          <w:p>
            <w:pPr>
              <w:jc w:val="left"/>
            </w:pPr>
            <w:r>
              <w:t xml:space="preserve">Si augmentation de capital avec valorisation</w:t>
            </w:r>
            <w:r>
              <w:t xml:space="preserve"> </w:t>
            </w:r>
            <w:r>
              <w:rPr>
                <w:bCs/>
                <w:b/>
              </w:rPr>
              <w:t xml:space="preserve">inférieure à la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précédente</w:t>
            </w:r>
            <w:r>
              <w:t xml:space="preserve"> </w:t>
            </w:r>
            <w:r>
              <w:t xml:space="preserve">(down round), les investisseurs précédents bénéficient</w:t>
            </w:r>
            <w:r>
              <w:t xml:space="preserve"> </w:t>
            </w:r>
            <w:r>
              <w:t xml:space="preserve">d'un ajustement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Méthode : Weighted Average</w:t>
            </w:r>
            <w:r>
              <w:t xml:space="preserve"> </w:t>
            </w:r>
            <w:r>
              <w:t xml:space="preserve">(moyenne pondérée)</w:t>
            </w:r>
          </w:p>
          <w:p>
            <w:pPr>
              <w:numPr>
                <w:ilvl w:val="0"/>
                <w:numId w:val="2497"/>
              </w:numPr>
              <w:jc w:val="left"/>
            </w:pPr>
            <w:r>
              <w:t xml:space="preserve">Recalcul prix d'entrée tenant compte nouvelle valorisation</w:t>
            </w:r>
          </w:p>
          <w:p>
            <w:pPr>
              <w:numPr>
                <w:ilvl w:val="0"/>
                <w:numId w:val="2497"/>
              </w:numPr>
              <w:jc w:val="left"/>
            </w:pPr>
            <w:r>
              <w:t xml:space="preserve">Attribution parts supplémentaires gratuites (rattrapage)</w:t>
            </w:r>
          </w:p>
          <w:p>
            <w:pPr>
              <w:jc w:val="left"/>
            </w:pPr>
            <w:r>
              <w:t xml:space="preserve">Formule : [Formule mathématique standard weighted average]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4 - VESTING FONDATEUR</w:t>
            </w:r>
          </w:p>
          <w:p>
            <w:pPr>
              <w:jc w:val="left"/>
            </w:pPr>
            <w:r>
              <w:t xml:space="preserve">Les parts du fondateur (Joël OXYBEL) sont soumises à</w:t>
            </w:r>
            <w:r>
              <w:t xml:space="preserve"> </w:t>
            </w:r>
            <w:r>
              <w:rPr>
                <w:bCs/>
                <w:b/>
              </w:rPr>
              <w:t xml:space="preserve">vesting sur 4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498"/>
              </w:numPr>
              <w:jc w:val="left"/>
            </w:pPr>
            <w:r>
              <w:rPr>
                <w:bCs/>
                <w:b/>
              </w:rPr>
              <w:t xml:space="preserve">Cliff 1 an</w:t>
            </w:r>
            <w:r>
              <w:t xml:space="preserve"> </w:t>
            </w:r>
            <w:r>
              <w:t xml:space="preserve">: Si départ avant 12 mois → Rachat forcé parts à</w:t>
            </w:r>
            <w:r>
              <w:t xml:space="preserve"> </w:t>
            </w:r>
            <w:r>
              <w:t xml:space="preserve">valeur nominale (100 EUR/part)</w:t>
            </w:r>
          </w:p>
          <w:p>
            <w:pPr>
              <w:numPr>
                <w:ilvl w:val="0"/>
                <w:numId w:val="2498"/>
              </w:numPr>
              <w:jc w:val="left"/>
            </w:pPr>
            <w:r>
              <w:rPr>
                <w:bCs/>
                <w:b/>
              </w:rPr>
              <w:t xml:space="preserve">Acquisition progressive</w:t>
            </w:r>
            <w:r>
              <w:t xml:space="preserve"> </w:t>
            </w:r>
            <w:r>
              <w:t xml:space="preserve">: 25% An1, puis 1/36ème mensuel</w:t>
            </w:r>
            <w:r>
              <w:t xml:space="preserve"> </w:t>
            </w:r>
            <w:r>
              <w:t xml:space="preserve">pendant 36 mois</w:t>
            </w:r>
          </w:p>
          <w:p>
            <w:pPr>
              <w:numPr>
                <w:ilvl w:val="0"/>
                <w:numId w:val="2498"/>
              </w:numPr>
              <w:jc w:val="left"/>
            </w:pPr>
            <w:r>
              <w:rPr>
                <w:bCs/>
                <w:b/>
              </w:rPr>
              <w:t xml:space="preserve">Départ volontaire</w:t>
            </w:r>
            <w:r>
              <w:t xml:space="preserve"> </w:t>
            </w:r>
            <w:r>
              <w:t xml:space="preserve">: Rachat parts non vestées à valeur</w:t>
            </w:r>
            <w:r>
              <w:t xml:space="preserve"> </w:t>
            </w:r>
            <w:r>
              <w:t xml:space="preserve">nominale</w:t>
            </w:r>
          </w:p>
          <w:p>
            <w:pPr>
              <w:numPr>
                <w:ilvl w:val="0"/>
                <w:numId w:val="2498"/>
              </w:numPr>
              <w:jc w:val="left"/>
            </w:pPr>
            <w:r>
              <w:rPr>
                <w:bCs/>
                <w:b/>
              </w:rPr>
              <w:t xml:space="preserve">Départ forcé (faute grave)</w:t>
            </w:r>
            <w:r>
              <w:t xml:space="preserve"> </w:t>
            </w:r>
            <w:r>
              <w:t xml:space="preserve">: Rachat toutes parts à valeur</w:t>
            </w:r>
            <w:r>
              <w:t xml:space="preserve"> </w:t>
            </w:r>
            <w:r>
              <w:t xml:space="preserve">nominale</w:t>
            </w:r>
          </w:p>
          <w:p>
            <w:pPr>
              <w:numPr>
                <w:ilvl w:val="0"/>
                <w:numId w:val="2498"/>
              </w:numPr>
              <w:jc w:val="left"/>
            </w:pPr>
            <w:r>
              <w:rPr>
                <w:bCs/>
                <w:b/>
              </w:rPr>
              <w:t xml:space="preserve">Départ d'un commun accord</w:t>
            </w:r>
            <w:r>
              <w:t xml:space="preserve"> </w:t>
            </w:r>
            <w:r>
              <w:t xml:space="preserve">: Négociation juste valeur</w:t>
            </w:r>
          </w:p>
          <w:p>
            <w:pPr>
              <w:jc w:val="left"/>
            </w:pPr>
            <w:r>
              <w:t xml:space="preserve">Objectif : Protéger investisseurs contre départ prématuré fondateur.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5 - NON-CONCURRENCE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5.1 - Pendant la durée</w:t>
            </w:r>
          </w:p>
          <w:p>
            <w:pPr>
              <w:jc w:val="left"/>
            </w:pPr>
            <w:r>
              <w:t xml:space="preserve">Les associés s'interdisent d'exercer activité concurrente</w:t>
            </w:r>
            <w:r>
              <w:t xml:space="preserve"> </w:t>
            </w:r>
            <w:r>
              <w:t xml:space="preserve">(recyclage plastiques) en RDC.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5.2 - Après la sortie</w:t>
            </w:r>
          </w:p>
          <w:p>
            <w:pPr>
              <w:jc w:val="left"/>
            </w:pPr>
            <w:r>
              <w:t xml:space="preserve">Associé sortant s'engage à non-concurrence pendant</w:t>
            </w:r>
            <w:r>
              <w:t xml:space="preserve"> </w:t>
            </w:r>
            <w:r>
              <w:rPr>
                <w:bCs/>
                <w:b/>
              </w:rPr>
              <w:t xml:space="preserve">24 MOIS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t xml:space="preserve">un rayon de</w:t>
            </w:r>
            <w:r>
              <w:t xml:space="preserve"> </w:t>
            </w:r>
            <w:r>
              <w:rPr>
                <w:bCs/>
                <w:b/>
              </w:rPr>
              <w:t xml:space="preserve">100 KM</w:t>
            </w:r>
            <w:r>
              <w:t xml:space="preserve"> </w:t>
            </w:r>
            <w:r>
              <w:t xml:space="preserve">de Kinshasa.</w:t>
            </w:r>
          </w:p>
          <w:p>
            <w:pPr>
              <w:jc w:val="left"/>
            </w:pPr>
            <w:r>
              <w:t xml:space="preserve">Contrepartie : Indemnité compensatrice = 50% salaire annuel (si</w:t>
            </w:r>
            <w:r>
              <w:t xml:space="preserve"> </w:t>
            </w:r>
            <w:r>
              <w:t xml:space="preserve">salarié) ou 5% valeur parts cédées.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6 - CONFIDENTIALITÉ</w:t>
            </w:r>
          </w:p>
          <w:p>
            <w:pPr>
              <w:jc w:val="left"/>
            </w:pPr>
            <w:r>
              <w:t xml:space="preserve">Obligation permanente (pendant et après) de confidentialité sur :</w:t>
            </w:r>
          </w:p>
          <w:p>
            <w:pPr>
              <w:numPr>
                <w:ilvl w:val="0"/>
                <w:numId w:val="2499"/>
              </w:numPr>
              <w:jc w:val="left"/>
            </w:pPr>
            <w:r>
              <w:t xml:space="preserve">Informations financières, commerciales, techniques</w:t>
            </w:r>
          </w:p>
          <w:p>
            <w:pPr>
              <w:numPr>
                <w:ilvl w:val="0"/>
                <w:numId w:val="2499"/>
              </w:numPr>
              <w:jc w:val="left"/>
            </w:pPr>
            <w:r>
              <w:t xml:space="preserve">Savoir-faire, process, formulations</w:t>
            </w:r>
          </w:p>
          <w:p>
            <w:pPr>
              <w:numPr>
                <w:ilvl w:val="0"/>
                <w:numId w:val="2499"/>
              </w:numPr>
              <w:jc w:val="left"/>
            </w:pPr>
            <w:r>
              <w:t xml:space="preserve">Stratégie, projets, négociations</w:t>
            </w:r>
          </w:p>
          <w:p>
            <w:pPr>
              <w:jc w:val="left"/>
            </w:pPr>
            <w:r>
              <w:t xml:space="preserve">Violation → Dommages-intérêts + possibilité exclusion associé fautif.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7 - LIQUIDITÉ / EXIT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7.1 - Clauses de liquidité préférentielle</w:t>
            </w:r>
          </w:p>
          <w:p>
            <w:pPr>
              <w:jc w:val="left"/>
            </w:pPr>
            <w:r>
              <w:t xml:space="preserve">En cas de liquidation ou vente société :</w:t>
            </w:r>
          </w:p>
          <w:p>
            <w:pPr>
              <w:numPr>
                <w:ilvl w:val="0"/>
                <w:numId w:val="2500"/>
              </w:numPr>
              <w:jc w:val="left"/>
            </w:pPr>
            <w:r>
              <w:rPr>
                <w:bCs/>
                <w:b/>
              </w:rPr>
              <w:t xml:space="preserve">Remboursement investisseurs</w:t>
            </w:r>
            <w:r>
              <w:t xml:space="preserve"> </w:t>
            </w:r>
            <w:r>
              <w:t xml:space="preserve">: Priorité (1x montant investi</w:t>
            </w:r>
            <w:r>
              <w:t xml:space="preserve"> </w:t>
            </w:r>
            <w:r>
              <w:t xml:space="preserve">minimum)</w:t>
            </w:r>
          </w:p>
          <w:p>
            <w:pPr>
              <w:numPr>
                <w:ilvl w:val="0"/>
                <w:numId w:val="2500"/>
              </w:numPr>
              <w:jc w:val="left"/>
            </w:pPr>
            <w:r>
              <w:rPr>
                <w:bCs/>
                <w:b/>
              </w:rPr>
              <w:t xml:space="preserve">Solde</w:t>
            </w:r>
            <w:r>
              <w:t xml:space="preserve"> </w:t>
            </w:r>
            <w:r>
              <w:t xml:space="preserve">: Réparti selon détention parts</w:t>
            </w:r>
          </w:p>
          <w:p>
            <w:pPr>
              <w:jc w:val="left"/>
            </w:pPr>
            <w:r>
              <w:t xml:space="preserve">Exemple :</w:t>
            </w:r>
          </w:p>
          <w:p>
            <w:pPr>
              <w:numPr>
                <w:ilvl w:val="0"/>
                <w:numId w:val="2501"/>
              </w:numPr>
              <w:jc w:val="left"/>
            </w:pPr>
            <w:r>
              <w:t xml:space="preserve">Investisseur A investi 100K€ pour 20% parts</w:t>
            </w:r>
          </w:p>
          <w:p>
            <w:pPr>
              <w:numPr>
                <w:ilvl w:val="0"/>
                <w:numId w:val="2501"/>
              </w:numPr>
              <w:jc w:val="left"/>
            </w:pPr>
            <w:r>
              <w:t xml:space="preserve">Vente société 400K€</w:t>
            </w:r>
          </w:p>
          <w:p>
            <w:pPr>
              <w:numPr>
                <w:ilvl w:val="0"/>
                <w:numId w:val="2501"/>
              </w:numPr>
              <w:jc w:val="left"/>
            </w:pPr>
            <w:r>
              <w:t xml:space="preserve">Investisseur A reçoit : 100K€ (remboursement) + 20% × (400K -</w:t>
            </w:r>
            <w:r>
              <w:t xml:space="preserve"> </w:t>
            </w:r>
            <w:r>
              <w:t xml:space="preserve">100K) = 160K€</w:t>
            </w:r>
          </w:p>
          <w:p>
            <w:pPr>
              <w:numPr>
                <w:ilvl w:val="0"/>
                <w:numId w:val="2501"/>
              </w:numPr>
              <w:jc w:val="left"/>
            </w:pPr>
            <w:r>
              <w:t xml:space="preserve">Fondateur (80% parts) reçoit : 240K€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7.2 - Option de rachat</w:t>
            </w:r>
          </w:p>
          <w:p>
            <w:pPr>
              <w:jc w:val="left"/>
            </w:pPr>
            <w:r>
              <w:t xml:space="preserve">Si rentabilité atteinte (EBITDA &gt;0 pendant 2 exercices consécutifs),</w:t>
            </w:r>
            <w:r>
              <w:t xml:space="preserve"> </w:t>
            </w:r>
            <w:r>
              <w:t xml:space="preserve">fondateur peut racheter parts investisseurs selon formule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Prix rachat</w:t>
            </w:r>
            <w:r>
              <w:t xml:space="preserve"> </w:t>
            </w:r>
            <w:r>
              <w:t xml:space="preserve">= MAX (</w:t>
            </w:r>
          </w:p>
          <w:p>
            <w:pPr>
              <w:numPr>
                <w:ilvl w:val="0"/>
                <w:numId w:val="2502"/>
              </w:numPr>
              <w:jc w:val="left"/>
            </w:pPr>
            <w:r>
              <w:t xml:space="preserve">Montant investi × 2</w:t>
            </w:r>
          </w:p>
          <w:p>
            <w:pPr>
              <w:numPr>
                <w:ilvl w:val="0"/>
                <w:numId w:val="2502"/>
              </w:numPr>
              <w:jc w:val="left"/>
            </w:pPr>
            <w:r>
              <w:t xml:space="preserve">5 × EBITDA moyen 2 dernières années × % détention 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8 - DEAD-LOCK (Blocage décisions)</w:t>
            </w:r>
          </w:p>
          <w:p>
            <w:pPr>
              <w:jc w:val="left"/>
            </w:pPr>
            <w:r>
              <w:t xml:space="preserve">Si désaccord persistant entre associés (&gt;6 mois) sur décision</w:t>
            </w:r>
            <w:r>
              <w:t xml:space="preserve"> </w:t>
            </w:r>
            <w:r>
              <w:t xml:space="preserve">stratégique majeure 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Procédure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03"/>
              </w:numPr>
              <w:jc w:val="left"/>
            </w:pPr>
            <w:r>
              <w:rPr>
                <w:bCs/>
                <w:b/>
              </w:rPr>
              <w:t xml:space="preserve">Médiation</w:t>
            </w:r>
            <w:r>
              <w:t xml:space="preserve"> </w:t>
            </w:r>
            <w:r>
              <w:t xml:space="preserve">: Cabinet externe indépendant (30 jours)</w:t>
            </w:r>
          </w:p>
          <w:p>
            <w:pPr>
              <w:numPr>
                <w:ilvl w:val="0"/>
                <w:numId w:val="2503"/>
              </w:numPr>
              <w:jc w:val="left"/>
            </w:pPr>
            <w:r>
              <w:rPr>
                <w:bCs/>
                <w:b/>
              </w:rPr>
              <w:t xml:space="preserve">Buy or Sell</w:t>
            </w:r>
            <w:r>
              <w:t xml:space="preserve"> </w:t>
            </w:r>
            <w:r>
              <w:t xml:space="preserve">: Un associé propose racheter parts autre OU</w:t>
            </w:r>
            <w:r>
              <w:t xml:space="preserve"> </w:t>
            </w:r>
            <w:r>
              <w:t xml:space="preserve">vendre les siennes (prix fixé)</w:t>
            </w:r>
          </w:p>
          <w:p>
            <w:pPr>
              <w:numPr>
                <w:ilvl w:val="1"/>
                <w:numId w:val="2504"/>
              </w:numPr>
              <w:pStyle w:val="Compact"/>
              <w:jc w:val="left"/>
            </w:pPr>
            <w:r>
              <w:t xml:space="preserve">Autre associé choisit : Acheter ou Vendre (mêmes conditions)</w:t>
            </w:r>
          </w:p>
          <w:p>
            <w:pPr>
              <w:numPr>
                <w:ilvl w:val="0"/>
                <w:numId w:val="2503"/>
              </w:numPr>
              <w:jc w:val="left"/>
            </w:pPr>
            <w:r>
              <w:rPr>
                <w:bCs/>
                <w:b/>
              </w:rPr>
              <w:t xml:space="preserve">Si échec</w:t>
            </w:r>
            <w:r>
              <w:t xml:space="preserve"> </w:t>
            </w:r>
            <w:r>
              <w:t xml:space="preserve">: Cession amiable ou judiciaire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9 - DURÉE ET RÉSILIATION</w:t>
            </w:r>
          </w:p>
          <w:p>
            <w:pPr>
              <w:jc w:val="left"/>
            </w:pPr>
            <w:r>
              <w:t xml:space="preserve">Le présent pacte est conclu pour la durée de la société.</w:t>
            </w:r>
          </w:p>
          <w:p>
            <w:pPr>
              <w:jc w:val="left"/>
            </w:pPr>
            <w:r>
              <w:t xml:space="preserve">Résiliation automatique si :</w:t>
            </w:r>
          </w:p>
          <w:p>
            <w:pPr>
              <w:numPr>
                <w:ilvl w:val="0"/>
                <w:numId w:val="2505"/>
              </w:numPr>
              <w:jc w:val="left"/>
            </w:pPr>
            <w:r>
              <w:t xml:space="preserve">Dissolution société</w:t>
            </w:r>
          </w:p>
          <w:p>
            <w:pPr>
              <w:numPr>
                <w:ilvl w:val="0"/>
                <w:numId w:val="2505"/>
              </w:numPr>
              <w:jc w:val="left"/>
            </w:pPr>
            <w:r>
              <w:t xml:space="preserve">Un seul associé restant (détention 100%)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10 - MODIFICATION</w:t>
            </w:r>
          </w:p>
          <w:p>
            <w:pPr>
              <w:jc w:val="left"/>
            </w:pPr>
            <w:r>
              <w:t xml:space="preserve">Toute modification nécessite accord écrit</w:t>
            </w:r>
            <w:r>
              <w:t xml:space="preserve"> </w:t>
            </w:r>
            <w:r>
              <w:rPr>
                <w:bCs/>
                <w:b/>
              </w:rPr>
              <w:t xml:space="preserve">unanime</w:t>
            </w:r>
            <w:r>
              <w:t xml:space="preserve"> </w:t>
            </w:r>
            <w:r>
              <w:t xml:space="preserve">des associés.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ARTICLE 11 - LOI APPLICABLE</w:t>
            </w:r>
          </w:p>
          <w:p>
            <w:pPr>
              <w:jc w:val="left"/>
            </w:pPr>
            <w:r>
              <w:t xml:space="preserve">Droit OHADA et droit congolais.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Litiges</w:t>
            </w:r>
            <w:r>
              <w:t xml:space="preserve"> </w:t>
            </w:r>
            <w:r>
              <w:t xml:space="preserve">: Arbitrage CCJA (Cour Commune Justice Arbitrage OHADA,</w:t>
            </w:r>
            <w:r>
              <w:t xml:space="preserve"> </w:t>
            </w:r>
            <w:r>
              <w:t xml:space="preserve">Abidjan).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Fait à Kinshasa, en [X] exemplaires originaux, le [DATE]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ASSOCIÉ FONDATEUR</w:t>
            </w:r>
            <w:r>
              <w:t xml:space="preserve"> </w:t>
            </w:r>
            <w:r>
              <w:rPr>
                <w:bCs/>
                <w:b/>
              </w:rPr>
              <w:t xml:space="preserve">INVESTISSEUR(S)</w:t>
            </w:r>
            <w:r>
              <w:t xml:space="preserve"> </w:t>
            </w:r>
            <w:r>
              <w:t xml:space="preserve">Joël OXYBEL [NOM]</w:t>
            </w:r>
          </w:p>
          <w:p>
            <w:pPr>
              <w:jc w:val="left"/>
            </w:pPr>
            <w:r>
              <w:t xml:space="preserve">[Signature] [Signature]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Term sheet type (business Angels)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TERM SHEET - CONDITIONS D'INVESTISSEMENT</w:t>
            </w:r>
            <w:r>
              <w:t xml:space="preserve"> </w:t>
            </w:r>
            <w:r>
              <w:rPr>
                <w:bCs/>
                <w:b/>
              </w:rPr>
              <w:t xml:space="preserve">TAKAPLAST SARL -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LEVÉE PRÉ-SEED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Date</w:t>
            </w:r>
            <w:r>
              <w:t xml:space="preserve"> </w:t>
            </w:r>
            <w:r>
              <w:t xml:space="preserve">: [JJ/MM/2026]</w:t>
            </w:r>
            <w:r>
              <w:t xml:space="preserve"> </w:t>
            </w:r>
            <w:r>
              <w:rPr>
                <w:bCs/>
                <w:b/>
              </w:rPr>
              <w:t xml:space="preserve">Statut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Non-binding</w:t>
            </w:r>
            <w:r>
              <w:t xml:space="preserve"> </w:t>
            </w:r>
            <w:r>
              <w:t xml:space="preserve">(sauf articles</w:t>
            </w:r>
            <w:r>
              <w:t xml:space="preserve"> </w:t>
            </w:r>
            <w:r>
              <w:t xml:space="preserve">confidentialité et exclusivité)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1. PARTIES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SOCIÉTÉ</w:t>
            </w:r>
            <w:r>
              <w:t xml:space="preserve"> </w:t>
            </w:r>
            <w:r>
              <w:t xml:space="preserve">: TAKAPLAST SARL, Kinshasa, RDC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INVESTISSEURS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06"/>
              </w:numPr>
              <w:jc w:val="left"/>
            </w:pPr>
            <w:r>
              <w:t xml:space="preserve">[Business Angel 1] : [Montant]</w:t>
            </w:r>
          </w:p>
          <w:p>
            <w:pPr>
              <w:numPr>
                <w:ilvl w:val="0"/>
                <w:numId w:val="2506"/>
              </w:numPr>
              <w:jc w:val="left"/>
            </w:pPr>
            <w:r>
              <w:t xml:space="preserve">[Business Angel 2] : [Montant]</w:t>
            </w:r>
          </w:p>
          <w:p>
            <w:pPr>
              <w:numPr>
                <w:ilvl w:val="0"/>
                <w:numId w:val="2506"/>
              </w:numPr>
              <w:jc w:val="left"/>
            </w:pP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40 000 EUR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2. VALORISATION ET PARTICIPATION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Valorisation pré-money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180 000 EUR</w:t>
            </w:r>
            <w:r>
              <w:t xml:space="preserve"> </w:t>
            </w:r>
            <w:r>
              <w:rPr>
                <w:bCs/>
                <w:b/>
              </w:rPr>
              <w:t xml:space="preserve">Montant investi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40 000 EUR</w:t>
            </w:r>
            <w:r>
              <w:t xml:space="preserve"> </w:t>
            </w:r>
            <w:r>
              <w:rPr>
                <w:bCs/>
                <w:b/>
              </w:rPr>
              <w:t xml:space="preserve">Valorisation post-money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220 000 EUR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Participation investisseurs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18,2%</w:t>
            </w:r>
            <w:r>
              <w:t xml:space="preserve"> </w:t>
            </w:r>
            <w:r>
              <w:t xml:space="preserve">du capital</w:t>
            </w:r>
            <w:r>
              <w:t xml:space="preserve"> </w:t>
            </w:r>
            <w:r>
              <w:rPr>
                <w:bCs/>
                <w:b/>
              </w:rPr>
              <w:t xml:space="preserve">Participation fondateur (Joël OXYBEL)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81,8%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3. INSTRUMENT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: Actions ordinaires (parts sociales SARL)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Alternative possible</w:t>
            </w:r>
            <w:r>
              <w:t xml:space="preserve"> </w:t>
            </w:r>
            <w:r>
              <w:t xml:space="preserve">: SAFE (Simple Agreement for Future Equity)</w:t>
            </w:r>
            <w:r>
              <w:t xml:space="preserve"> </w:t>
            </w:r>
            <w:r>
              <w:t xml:space="preserve">ou Obligations Convertibles</w:t>
            </w:r>
          </w:p>
          <w:p>
            <w:pPr>
              <w:numPr>
                <w:ilvl w:val="0"/>
                <w:numId w:val="2507"/>
              </w:numPr>
              <w:pStyle w:val="Compact"/>
              <w:jc w:val="left"/>
            </w:pPr>
            <w:r>
              <w:t xml:space="preserve">Si SAFE : Conversion lors prochaine levée (Serie A) avec discount</w:t>
            </w:r>
            <w:r>
              <w:t xml:space="preserve"> </w:t>
            </w:r>
            <w:r>
              <w:t xml:space="preserve">20%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4. UTILISATION DES FONDS</w:t>
            </w:r>
          </w:p>
          <w:tbl>
            <w:tblPr>
              <w:tblStyle w:val="Table"/>
              <w:tblW w:type="pct" w:w="4653"/>
              <w:tblLook w:firstRow="1" w:lastRow="0" w:firstColumn="0" w:lastColumn="0" w:noHBand="0" w:noVBand="0" w:val="0020"/>
              <w:jc w:val="start"/>
            </w:tblPr>
            <w:tblGrid>
              <w:gridCol w:w="3630"/>
              <w:gridCol w:w="2530"/>
              <w:gridCol w:w="121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Poste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Montant (EUR)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rPr>
                      <w:bCs/>
                      <w:b/>
                    </w:rPr>
                    <w:t xml:space="preserve">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Équipements production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20 000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50%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Fonds de roulement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10 000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25%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Marketing &amp; commercial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5 000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12,5%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Frais juridiques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3 000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7,5%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Buffer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2 000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left"/>
                  </w:pPr>
                  <w:r>
                    <w:t xml:space="preserve">5%</w:t>
                  </w:r>
                </w:p>
              </w:tc>
            </w:tr>
          </w:tbl>
          <w:p>
            <w:pPr>
              <w:jc w:val="left"/>
            </w:pPr>
            <w:r>
              <w:rPr>
                <w:bCs/>
                <w:b/>
              </w:rPr>
              <w:t xml:space="preserve">5. GOUVERNANCE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Conseil de surveillance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08"/>
              </w:numPr>
              <w:jc w:val="left"/>
            </w:pPr>
            <w:r>
              <w:t xml:space="preserve">1 siège Fondateur</w:t>
            </w:r>
          </w:p>
          <w:p>
            <w:pPr>
              <w:numPr>
                <w:ilvl w:val="0"/>
                <w:numId w:val="2508"/>
              </w:numPr>
              <w:jc w:val="left"/>
            </w:pPr>
            <w:r>
              <w:t xml:space="preserve">1 siège observateur Investisseurs (voix consultative)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Décisions réservées</w:t>
            </w:r>
            <w:r>
              <w:t xml:space="preserve"> </w:t>
            </w:r>
            <w:r>
              <w:t xml:space="preserve">(accord investisseurs requis) :</w:t>
            </w:r>
          </w:p>
          <w:p>
            <w:pPr>
              <w:numPr>
                <w:ilvl w:val="0"/>
                <w:numId w:val="2509"/>
              </w:numPr>
              <w:jc w:val="left"/>
            </w:pPr>
            <w:r>
              <w:t xml:space="preserve">Levée fonds &gt;50K€</w:t>
            </w:r>
          </w:p>
          <w:p>
            <w:pPr>
              <w:numPr>
                <w:ilvl w:val="0"/>
                <w:numId w:val="2509"/>
              </w:numPr>
              <w:jc w:val="left"/>
            </w:pPr>
            <w:r>
              <w:t xml:space="preserve">Embauche/licenciement Directeurs</w:t>
            </w:r>
          </w:p>
          <w:p>
            <w:pPr>
              <w:numPr>
                <w:ilvl w:val="0"/>
                <w:numId w:val="2509"/>
              </w:numPr>
              <w:jc w:val="left"/>
            </w:pPr>
            <w:r>
              <w:t xml:space="preserve">Pivot stratégique majeur</w:t>
            </w:r>
          </w:p>
          <w:p>
            <w:pPr>
              <w:numPr>
                <w:ilvl w:val="0"/>
                <w:numId w:val="2509"/>
              </w:numPr>
              <w:jc w:val="left"/>
            </w:pPr>
            <w:r>
              <w:t xml:space="preserve">Cession actifs &gt;25K€</w:t>
            </w:r>
          </w:p>
          <w:p>
            <w:pPr>
              <w:numPr>
                <w:ilvl w:val="0"/>
                <w:numId w:val="2509"/>
              </w:numPr>
              <w:jc w:val="left"/>
            </w:pPr>
            <w:r>
              <w:t xml:space="preserve">Endettement &gt;30K€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6. DROITS DES INVESTISSEURS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Information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10"/>
              </w:numPr>
              <w:jc w:val="left"/>
            </w:pPr>
            <w:r>
              <w:t xml:space="preserve">Reporting mensuel (finance, KPIs)</w:t>
            </w:r>
          </w:p>
          <w:p>
            <w:pPr>
              <w:numPr>
                <w:ilvl w:val="0"/>
                <w:numId w:val="2510"/>
              </w:numPr>
              <w:jc w:val="left"/>
            </w:pPr>
            <w:r>
              <w:t xml:space="preserve">États financiers trimestriels</w:t>
            </w:r>
          </w:p>
          <w:p>
            <w:pPr>
              <w:numPr>
                <w:ilvl w:val="0"/>
                <w:numId w:val="2510"/>
              </w:numPr>
              <w:jc w:val="left"/>
            </w:pPr>
            <w:r>
              <w:t xml:space="preserve">Budget annuel prévisionnel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Anti-dilution</w:t>
            </w:r>
            <w:r>
              <w:t xml:space="preserve"> </w:t>
            </w:r>
            <w:r>
              <w:t xml:space="preserve">: Weighted average (protection down rounds)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Liquidation préférentielle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1x</w:t>
            </w:r>
            <w:r>
              <w:t xml:space="preserve"> </w:t>
            </w:r>
            <w:r>
              <w:t xml:space="preserve">montant investi (non</w:t>
            </w:r>
            <w:r>
              <w:t xml:space="preserve"> </w:t>
            </w:r>
            <w:r>
              <w:t xml:space="preserve">participante)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Droit de préemption</w:t>
            </w:r>
            <w:r>
              <w:t xml:space="preserve"> </w:t>
            </w:r>
            <w:r>
              <w:t xml:space="preserve">: Sur cessions parts entre associés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Tag-along</w:t>
            </w:r>
            <w:r>
              <w:t xml:space="preserve"> </w:t>
            </w:r>
            <w:r>
              <w:t xml:space="preserve">: Si fondateur vend &gt;50% parts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Drag-along</w:t>
            </w:r>
            <w:r>
              <w:t xml:space="preserve"> </w:t>
            </w:r>
            <w:r>
              <w:t xml:space="preserve">: Si 75% associés vendent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7. ENGAGEMENT FONDATEUR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Vesting</w:t>
            </w:r>
            <w:r>
              <w:t xml:space="preserve"> </w:t>
            </w:r>
            <w:r>
              <w:t xml:space="preserve">: 4 ans (cliff 1 an, puis mensuel)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Temps plein</w:t>
            </w:r>
            <w:r>
              <w:t xml:space="preserve"> </w:t>
            </w:r>
            <w:r>
              <w:t xml:space="preserve">: Joël OXYBEL s'engage 100% temps TakaPlast (24</w:t>
            </w:r>
            <w:r>
              <w:t xml:space="preserve"> </w:t>
            </w:r>
            <w:r>
              <w:t xml:space="preserve">premiers mois minimum)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Non-concurrence</w:t>
            </w:r>
            <w:r>
              <w:t xml:space="preserve"> </w:t>
            </w:r>
            <w:r>
              <w:t xml:space="preserve">: 2 ans post-départ (rayon 100 km Kinshasa)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Salaire</w:t>
            </w:r>
            <w:r>
              <w:t xml:space="preserve"> </w:t>
            </w:r>
            <w:r>
              <w:t xml:space="preserve">: 3 000 EUR/mois (raisonnable, ajustable selon</w:t>
            </w:r>
            <w:r>
              <w:t xml:space="preserve"> </w:t>
            </w:r>
            <w:r>
              <w:t xml:space="preserve">trésorerie)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8. JALONS (MILESTONES)</w:t>
            </w:r>
          </w:p>
          <w:p>
            <w:pPr>
              <w:jc w:val="left"/>
            </w:pPr>
            <w:r>
              <w:t xml:space="preserve">Déblocage fonds en</w:t>
            </w:r>
            <w:r>
              <w:t xml:space="preserve"> </w:t>
            </w:r>
            <w:r>
              <w:rPr>
                <w:bCs/>
                <w:b/>
              </w:rPr>
              <w:t xml:space="preserve">2 tranches</w:t>
            </w:r>
            <w:r>
              <w:t xml:space="preserve"> </w:t>
            </w:r>
            <w:r>
              <w:t xml:space="preserve">: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Tranche 1 (70% = 28 000 EUR)</w:t>
            </w:r>
            <w:r>
              <w:t xml:space="preserve"> </w:t>
            </w:r>
            <w:r>
              <w:t xml:space="preserve">: Immédiat après closing</w:t>
            </w:r>
            <w:r>
              <w:t xml:space="preserve"> </w:t>
            </w:r>
            <w:r>
              <w:rPr>
                <w:bCs/>
                <w:b/>
              </w:rPr>
              <w:t xml:space="preserve">Tranche 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(30% = 12 000 EUR)</w:t>
            </w:r>
            <w:r>
              <w:t xml:space="preserve"> </w:t>
            </w:r>
            <w:r>
              <w:t xml:space="preserve">: Après atteinte jalons M+6 :</w:t>
            </w:r>
          </w:p>
          <w:p>
            <w:pPr>
              <w:numPr>
                <w:ilvl w:val="0"/>
                <w:numId w:val="2511"/>
              </w:numPr>
              <w:jc w:val="left"/>
            </w:pPr>
            <w:r>
              <w:t xml:space="preserve">Installation équipements</w:t>
            </w:r>
          </w:p>
          <w:p>
            <w:pPr>
              <w:numPr>
                <w:ilvl w:val="0"/>
                <w:numId w:val="2511"/>
              </w:numPr>
              <w:jc w:val="left"/>
            </w:pPr>
            <w:r>
              <w:t xml:space="preserve">5 clients signés (lettres intention ou contrats)</w:t>
            </w:r>
          </w:p>
          <w:p>
            <w:pPr>
              <w:numPr>
                <w:ilvl w:val="0"/>
                <w:numId w:val="2511"/>
              </w:numPr>
              <w:jc w:val="left"/>
            </w:pPr>
            <w:r>
              <w:t xml:space="preserve">10 t/jour collecte effective</w:t>
            </w:r>
          </w:p>
          <w:p>
            <w:pPr>
              <w:numPr>
                <w:ilvl w:val="0"/>
                <w:numId w:val="2511"/>
              </w:numPr>
              <w:jc w:val="left"/>
            </w:pPr>
            <w:r>
              <w:t xml:space="preserve">Équipe 15+ personnes recrutée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9. EXIT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Horizon</w:t>
            </w:r>
            <w:r>
              <w:t xml:space="preserve"> </w:t>
            </w:r>
            <w:r>
              <w:t xml:space="preserve">: 5-7 ans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Options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12"/>
              </w:numPr>
              <w:jc w:val="left"/>
            </w:pPr>
            <w:r>
              <w:t xml:space="preserve">Vente stratégique (industriel, concurrent)</w:t>
            </w:r>
          </w:p>
          <w:p>
            <w:pPr>
              <w:numPr>
                <w:ilvl w:val="0"/>
                <w:numId w:val="2512"/>
              </w:numPr>
              <w:jc w:val="left"/>
            </w:pPr>
            <w:r>
              <w:t xml:space="preserve">Rachat par fondateur (si rentabilité)</w:t>
            </w:r>
          </w:p>
          <w:p>
            <w:pPr>
              <w:numPr>
                <w:ilvl w:val="0"/>
                <w:numId w:val="2512"/>
              </w:numPr>
              <w:jc w:val="left"/>
            </w:pPr>
            <w:r>
              <w:t xml:space="preserve">Introduction en bourse (optimiste, long terme)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Retour attendu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3-5x</w:t>
            </w:r>
            <w:r>
              <w:t xml:space="preserve"> </w:t>
            </w:r>
            <w:r>
              <w:t xml:space="preserve">investissement initial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10. DILIGENCES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Période</w:t>
            </w:r>
            <w:r>
              <w:t xml:space="preserve"> </w:t>
            </w:r>
            <w:r>
              <w:t xml:space="preserve">: 30 jours après signature Term Sheet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Scope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13"/>
              </w:numPr>
              <w:jc w:val="left"/>
            </w:pPr>
            <w:r>
              <w:t xml:space="preserve">Juridique : Statuts, contrats, licences</w:t>
            </w:r>
          </w:p>
          <w:p>
            <w:pPr>
              <w:numPr>
                <w:ilvl w:val="0"/>
                <w:numId w:val="2513"/>
              </w:numPr>
              <w:jc w:val="left"/>
            </w:pPr>
            <w:r>
              <w:t xml:space="preserve">Financier : Projections, hypothèses, historique (si existant)</w:t>
            </w:r>
          </w:p>
          <w:p>
            <w:pPr>
              <w:numPr>
                <w:ilvl w:val="0"/>
                <w:numId w:val="2513"/>
              </w:numPr>
              <w:jc w:val="left"/>
            </w:pPr>
            <w:r>
              <w:t xml:space="preserve">Technique : Faisabilité process, fournisseurs</w:t>
            </w:r>
          </w:p>
          <w:p>
            <w:pPr>
              <w:numPr>
                <w:ilvl w:val="0"/>
                <w:numId w:val="2513"/>
              </w:numPr>
              <w:jc w:val="left"/>
            </w:pPr>
            <w:r>
              <w:t xml:space="preserve">Marché : Validation clients, concurrence</w:t>
            </w:r>
          </w:p>
          <w:p>
            <w:pPr>
              <w:numPr>
                <w:ilvl w:val="0"/>
                <w:numId w:val="2513"/>
              </w:numPr>
              <w:jc w:val="left"/>
            </w:pPr>
            <w:r>
              <w:t xml:space="preserve">Équipe : Background checks fondateur, interviews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Conditions suspensives</w:t>
            </w:r>
            <w:r>
              <w:t xml:space="preserve"> </w:t>
            </w:r>
            <w:r>
              <w:t xml:space="preserve">: Closing sous réserve due diligence</w:t>
            </w:r>
            <w:r>
              <w:t xml:space="preserve"> </w:t>
            </w:r>
            <w:r>
              <w:t xml:space="preserve">satisfaisante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11. EXCLUSIVITÉ</w:t>
            </w:r>
          </w:p>
          <w:p>
            <w:pPr>
              <w:jc w:val="left"/>
            </w:pPr>
            <w:r>
              <w:t xml:space="preserve">Pendant</w:t>
            </w:r>
            <w:r>
              <w:t xml:space="preserve"> </w:t>
            </w:r>
            <w:r>
              <w:rPr>
                <w:bCs/>
                <w:b/>
              </w:rPr>
              <w:t xml:space="preserve">60 JOURS</w:t>
            </w:r>
            <w:r>
              <w:t xml:space="preserve"> </w:t>
            </w:r>
            <w:r>
              <w:t xml:space="preserve">après signature, TakaPlast s'engage à :</w:t>
            </w:r>
          </w:p>
          <w:p>
            <w:pPr>
              <w:numPr>
                <w:ilvl w:val="0"/>
                <w:numId w:val="2514"/>
              </w:numPr>
              <w:jc w:val="left"/>
            </w:pPr>
            <w:r>
              <w:t xml:space="preserve">Ne pas solliciter d'autres investisseurs</w:t>
            </w:r>
          </w:p>
          <w:p>
            <w:pPr>
              <w:numPr>
                <w:ilvl w:val="0"/>
                <w:numId w:val="2514"/>
              </w:numPr>
              <w:jc w:val="left"/>
            </w:pPr>
            <w:r>
              <w:t xml:space="preserve">Ne pas négocier d'autres Term Sheets</w:t>
            </w:r>
          </w:p>
          <w:p>
            <w:pPr>
              <w:numPr>
                <w:ilvl w:val="0"/>
                <w:numId w:val="2514"/>
              </w:numPr>
              <w:jc w:val="left"/>
            </w:pPr>
            <w:r>
              <w:t xml:space="preserve">Fournir informations nécessaires due diligence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12. CONFIDENTIALITÉ</w:t>
            </w:r>
          </w:p>
          <w:p>
            <w:pPr>
              <w:jc w:val="left"/>
            </w:pPr>
            <w:r>
              <w:t xml:space="preserve">Les parties s'engagent à confidentialité stricte sur discussions et</w:t>
            </w:r>
            <w:r>
              <w:t xml:space="preserve"> </w:t>
            </w:r>
            <w:r>
              <w:t xml:space="preserve">informations échangées (durée : 2 ans).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13. FRAIS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Frais juridiques</w:t>
            </w:r>
            <w:r>
              <w:t xml:space="preserve"> </w:t>
            </w:r>
            <w:r>
              <w:t xml:space="preserve">:</w:t>
            </w:r>
          </w:p>
          <w:p>
            <w:pPr>
              <w:numPr>
                <w:ilvl w:val="0"/>
                <w:numId w:val="2515"/>
              </w:numPr>
              <w:jc w:val="left"/>
            </w:pPr>
            <w:r>
              <w:t xml:space="preserve">TakaPlast : À sa charge</w:t>
            </w:r>
          </w:p>
          <w:p>
            <w:pPr>
              <w:numPr>
                <w:ilvl w:val="0"/>
                <w:numId w:val="2515"/>
              </w:numPr>
              <w:jc w:val="left"/>
            </w:pPr>
            <w:r>
              <w:t xml:space="preserve">Investisseurs : À leur charge (sauf si closing, remboursement</w:t>
            </w:r>
            <w:r>
              <w:t xml:space="preserve"> </w:t>
            </w:r>
            <w:r>
              <w:t xml:space="preserve">plafonné 2 000 EUR)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14. DROIT APPLICABLE</w:t>
            </w:r>
          </w:p>
          <w:p>
            <w:pPr>
              <w:jc w:val="left"/>
            </w:pPr>
            <w:r>
              <w:t xml:space="preserve">Droit OHADA et droit RDC. Arbitrage CCJA si litige.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15. PROCHAINES ÉTAPES</w:t>
            </w:r>
          </w:p>
          <w:p>
            <w:pPr>
              <w:numPr>
                <w:ilvl w:val="0"/>
                <w:numId w:val="2516"/>
              </w:numPr>
              <w:jc w:val="left"/>
            </w:pPr>
            <w:r>
              <w:t xml:space="preserve">Signature Term Sheet : [DATE]</w:t>
            </w:r>
          </w:p>
          <w:p>
            <w:pPr>
              <w:numPr>
                <w:ilvl w:val="0"/>
                <w:numId w:val="2516"/>
              </w:numPr>
              <w:jc w:val="left"/>
            </w:pPr>
            <w:r>
              <w:t xml:space="preserve">Due diligence : 30 jours</w:t>
            </w:r>
          </w:p>
          <w:p>
            <w:pPr>
              <w:numPr>
                <w:ilvl w:val="0"/>
                <w:numId w:val="2516"/>
              </w:numPr>
              <w:jc w:val="left"/>
            </w:pPr>
            <w:r>
              <w:t xml:space="preserve">Négociation Pacte d'Associés : Parallèle DD</w:t>
            </w:r>
          </w:p>
          <w:p>
            <w:pPr>
              <w:numPr>
                <w:ilvl w:val="0"/>
                <w:numId w:val="2516"/>
              </w:numPr>
              <w:jc w:val="left"/>
            </w:pPr>
            <w:r>
              <w:t xml:space="preserve">Closing : [DATE +45 jours]</w:t>
            </w:r>
          </w:p>
          <w:p>
            <w:pPr>
              <w:numPr>
                <w:ilvl w:val="0"/>
                <w:numId w:val="2516"/>
              </w:numPr>
              <w:jc w:val="left"/>
            </w:pPr>
            <w:r>
              <w:t xml:space="preserve">Virement fonds : J+5 après closing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SIGNATURES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POUR TAKAPLAST SARL</w:t>
            </w:r>
            <w:r>
              <w:t xml:space="preserve"> </w:t>
            </w:r>
            <w:r>
              <w:rPr>
                <w:bCs/>
                <w:b/>
              </w:rPr>
              <w:t xml:space="preserve">POUR LES INVESTISSEURS</w:t>
            </w:r>
            <w:r>
              <w:t xml:space="preserve"> </w:t>
            </w:r>
            <w:r>
              <w:t xml:space="preserve">Joël OXYBEL,</w:t>
            </w:r>
            <w:r>
              <w:t xml:space="preserve"> </w:t>
            </w:r>
            <w:r>
              <w:t xml:space="preserve">Gérant [NOM BA 1] [Signature] [Signature]</w:t>
            </w:r>
          </w:p>
          <w:p>
            <w:pPr>
              <w:jc w:val="left"/>
            </w:pPr>
            <w:r>
              <w:t xml:space="preserve">[NOM BA 2]</w:t>
            </w:r>
            <w:r>
              <w:br/>
            </w:r>
            <w:r>
              <w:t xml:space="preserve">[Signature]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Date</w:t>
            </w:r>
            <w:r>
              <w:t xml:space="preserve"> </w:t>
            </w:r>
            <w:r>
              <w:t xml:space="preserve">: [JJ/MM/2026]</w:t>
            </w:r>
          </w:p>
        </w:tc>
      </w:tr>
    </w:tbl>
    <w:bookmarkEnd w:id="511"/>
    <w:bookmarkStart w:id="516" w:name="kpis-financiers"/>
    <w:p>
      <w:pPr>
        <w:pStyle w:val="Heading1"/>
      </w:pPr>
      <w:r>
        <w:t xml:space="preserve">KPIS FINANCIERS</w:t>
      </w:r>
    </w:p>
    <w:p>
      <w:pPr>
        <w:pStyle w:val="FirstParagraph"/>
      </w:pPr>
      <w:r>
        <w:rPr>
          <w:bCs/>
          <w:b/>
        </w:rPr>
        <w:t xml:space="preserve">Indicateurs de performance économique</w:t>
      </w:r>
    </w:p>
    <w:bookmarkStart w:id="512" w:name="chiffre-daffaires-et-croissance"/>
    <w:p>
      <w:pPr>
        <w:pStyle w:val="Heading3"/>
      </w:pPr>
      <w:r>
        <w:t xml:space="preserve">Chiffre d’affaires et croissance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089"/>
        <w:gridCol w:w="1671"/>
        <w:gridCol w:w="1017"/>
        <w:gridCol w:w="944"/>
        <w:gridCol w:w="944"/>
        <w:gridCol w:w="944"/>
        <w:gridCol w:w="11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toutes</w:t>
            </w:r>
            <w:r>
              <w:t xml:space="preserve"> </w:t>
            </w:r>
            <w:r>
              <w:t xml:space="preserve">activités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ventes</w:t>
            </w:r>
            <w:r>
              <w:t xml:space="preserve"> </w:t>
            </w:r>
            <w:r>
              <w:t xml:space="preserve">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5.612K€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8.970K€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par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</w:t>
            </w:r>
            <w:r>
              <w:t xml:space="preserve"> </w:t>
            </w:r>
            <w:r>
              <w:t xml:space="preserve">reyclage/énergie/BTP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par</w:t>
            </w:r>
            <w:r>
              <w:t xml:space="preserve"> </w:t>
            </w:r>
            <w:r>
              <w:t xml:space="preserve">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60/20/20%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65/20/15%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70/18/12%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Croissance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Évolution vs période</w:t>
            </w:r>
            <w:r>
              <w:t xml:space="preserve"> </w:t>
            </w:r>
            <w:r>
              <w:t xml:space="preserve">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 N – CA</w:t>
            </w:r>
            <w:r>
              <w:t xml:space="preserve"> </w:t>
            </w:r>
            <w:r>
              <w:t xml:space="preserve">N-1)/CA 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par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 moyen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total / Nb</w:t>
            </w:r>
            <w:r>
              <w:t xml:space="preserve"> </w:t>
            </w: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par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de vente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/ tonnes</w:t>
            </w:r>
            <w:r>
              <w:t xml:space="preserve"> </w:t>
            </w:r>
            <w:r>
              <w:t xml:space="preserve">vendues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Seuils d’alerte :</w:t>
      </w:r>
    </w:p>
    <w:p>
      <w:pPr>
        <w:numPr>
          <w:ilvl w:val="0"/>
          <w:numId w:val="2517"/>
        </w:numPr>
      </w:pPr>
      <w:r>
        <w:t xml:space="preserve">• Vert : CA mensuel &gt; 90% budget</w:t>
      </w:r>
    </w:p>
    <w:p>
      <w:pPr>
        <w:numPr>
          <w:ilvl w:val="0"/>
          <w:numId w:val="2517"/>
        </w:numPr>
      </w:pPr>
      <w:r>
        <w:t xml:space="preserve">• Orange : CA mensuel 75-90% budget</w:t>
      </w:r>
    </w:p>
    <w:p>
      <w:pPr>
        <w:numPr>
          <w:ilvl w:val="0"/>
          <w:numId w:val="2517"/>
        </w:numPr>
      </w:pPr>
      <w:r>
        <w:t xml:space="preserve">• Rouge : CA mensuel &lt;75% budget</w:t>
      </w:r>
    </w:p>
    <w:p>
      <w:pPr>
        <w:pStyle w:val="FirstParagraph"/>
      </w:pPr>
      <w:r>
        <w:rPr>
          <w:bCs/>
          <w:b/>
        </w:rPr>
        <w:t xml:space="preserve">Actions correctives si rouge :</w:t>
      </w:r>
    </w:p>
    <w:p>
      <w:pPr>
        <w:numPr>
          <w:ilvl w:val="0"/>
          <w:numId w:val="2518"/>
        </w:numPr>
      </w:pPr>
      <w:r>
        <w:t xml:space="preserve">Intensification actions commerciales (promo, démos)</w:t>
      </w:r>
    </w:p>
    <w:p>
      <w:pPr>
        <w:numPr>
          <w:ilvl w:val="0"/>
          <w:numId w:val="2518"/>
        </w:numPr>
      </w:pPr>
      <w:r>
        <w:t xml:space="preserve">Revue pricing (compétitive)</w:t>
      </w:r>
    </w:p>
    <w:p>
      <w:pPr>
        <w:numPr>
          <w:ilvl w:val="0"/>
          <w:numId w:val="2518"/>
        </w:numPr>
      </w:pPr>
      <w:r>
        <w:t xml:space="preserve">Diversification clients (réduction dépendance)</w:t>
      </w:r>
    </w:p>
    <w:bookmarkEnd w:id="512"/>
    <w:bookmarkStart w:id="513" w:name="rentabilité-et-marges"/>
    <w:p>
      <w:pPr>
        <w:pStyle w:val="Heading3"/>
      </w:pPr>
      <w:r>
        <w:t xml:space="preserve">Rentabilité et marges</w:t>
      </w:r>
    </w:p>
    <w:tbl>
      <w:tblPr>
        <w:tblStyle w:val="Table"/>
        <w:tblW w:type="pct" w:w="4901"/>
        <w:tblLook w:firstRow="1" w:lastRow="0" w:firstColumn="0" w:lastColumn="0" w:noHBand="0" w:noVBand="0" w:val="0020"/>
        <w:jc w:val="start"/>
      </w:tblPr>
      <w:tblGrid>
        <w:gridCol w:w="1019"/>
        <w:gridCol w:w="1333"/>
        <w:gridCol w:w="1097"/>
        <w:gridCol w:w="1019"/>
        <w:gridCol w:w="1019"/>
        <w:gridCol w:w="1019"/>
        <w:gridCol w:w="12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avant</w:t>
            </w:r>
            <w:r>
              <w:t xml:space="preserve"> </w:t>
            </w: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- coût</w:t>
            </w:r>
            <w:r>
              <w:t xml:space="preserve"> </w:t>
            </w:r>
            <w:r>
              <w:t xml:space="preserve">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6.903K€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marge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brute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marge sur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 - coûts)</w:t>
            </w:r>
            <w:r>
              <w:t xml:space="preserve"> </w:t>
            </w:r>
            <w:r>
              <w:t xml:space="preserve">/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</w:t>
            </w:r>
            <w:r>
              <w:t xml:space="preserve"> </w:t>
            </w: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 brute</w:t>
            </w:r>
            <w:r>
              <w:t xml:space="preserve"> </w:t>
            </w:r>
            <w:r>
              <w:t xml:space="preserve">–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2.124K€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EBITDA sur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/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après</w:t>
            </w:r>
            <w:r>
              <w:t xml:space="preserve"> </w:t>
            </w:r>
            <w:r>
              <w:t xml:space="preserve">impôts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–</w:t>
            </w:r>
            <w:r>
              <w:t xml:space="preserve"> </w:t>
            </w:r>
            <w:r>
              <w:t xml:space="preserve">Amort. -</w:t>
            </w:r>
            <w:r>
              <w:t xml:space="preserve"> </w:t>
            </w:r>
            <w:r>
              <w:t xml:space="preserve">impôts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1.848K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3.740K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 sur</w:t>
            </w:r>
            <w:r>
              <w:t xml:space="preserve"> </w:t>
            </w:r>
            <w: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 cumulé</w:t>
            </w:r>
            <w:r>
              <w:t xml:space="preserve"> </w:t>
            </w:r>
            <w:r>
              <w:t xml:space="preserve">/ invest.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Benchmark secteur :</w:t>
      </w:r>
    </w:p>
    <w:p>
      <w:pPr>
        <w:numPr>
          <w:ilvl w:val="0"/>
          <w:numId w:val="2519"/>
        </w:numPr>
      </w:pPr>
      <w:r>
        <w:t xml:space="preserve">Marge EBITDA recyclage Afrique : 25-35%</w:t>
      </w:r>
    </w:p>
    <w:p>
      <w:pPr>
        <w:numPr>
          <w:ilvl w:val="0"/>
          <w:numId w:val="2519"/>
        </w:numPr>
      </w:pPr>
      <w:r>
        <w:t xml:space="preserve">TakaPlast cible : 46% An3 (supérieur grâce triple valorisation)</w:t>
      </w:r>
    </w:p>
    <w:p>
      <w:pPr>
        <w:pStyle w:val="FirstParagraph"/>
      </w:pPr>
      <w:r>
        <w:rPr>
          <w:bCs/>
          <w:b/>
        </w:rPr>
        <w:t xml:space="preserve">Seuils d’alerte :</w:t>
      </w:r>
    </w:p>
    <w:p>
      <w:pPr>
        <w:numPr>
          <w:ilvl w:val="0"/>
          <w:numId w:val="2520"/>
        </w:numPr>
      </w:pPr>
      <w:r>
        <w:t xml:space="preserve">• Vert : EBITDA &gt;objectif</w:t>
      </w:r>
    </w:p>
    <w:p>
      <w:pPr>
        <w:numPr>
          <w:ilvl w:val="0"/>
          <w:numId w:val="2520"/>
        </w:numPr>
      </w:pPr>
      <w:r>
        <w:t xml:space="preserve">• Orange : EBITDA 80-100%</w:t>
      </w:r>
    </w:p>
    <w:p>
      <w:pPr>
        <w:numPr>
          <w:ilvl w:val="0"/>
          <w:numId w:val="2520"/>
        </w:numPr>
      </w:pPr>
      <w:r>
        <w:t xml:space="preserve">• Rouge : EBITDA &lt;80% objectif</w:t>
      </w:r>
    </w:p>
    <w:bookmarkEnd w:id="513"/>
    <w:bookmarkStart w:id="514" w:name="trésorerie-et-liquidité"/>
    <w:p>
      <w:pPr>
        <w:pStyle w:val="Heading3"/>
      </w:pPr>
      <w:r>
        <w:t xml:space="preserve">Trésorerie et liquidité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</w:tblPr>
      <w:tblGrid>
        <w:gridCol w:w="1282"/>
        <w:gridCol w:w="1282"/>
        <w:gridCol w:w="1056"/>
        <w:gridCol w:w="980"/>
        <w:gridCol w:w="980"/>
        <w:gridCol w:w="980"/>
        <w:gridCol w:w="12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Trésorerie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Banque +</w:t>
            </w:r>
            <w:r>
              <w:t xml:space="preserve"> </w:t>
            </w:r>
            <w:r>
              <w:t xml:space="preserve">caisse –</w:t>
            </w:r>
            <w:r>
              <w:t xml:space="preserve"> </w:t>
            </w:r>
            <w:r>
              <w:t xml:space="preserve">dettes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+27K€ (M5)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Cash-flow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trésorerie</w:t>
            </w:r>
            <w:r>
              <w:t xml:space="preserve"> </w:t>
            </w:r>
            <w:r>
              <w:t xml:space="preserve">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+/-</w:t>
            </w:r>
            <w:r>
              <w:t xml:space="preserve"> </w:t>
            </w:r>
            <w:r>
              <w:t xml:space="preserve">BFR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Besoin fonds</w:t>
            </w:r>
            <w:r>
              <w:t xml:space="preserve"> </w:t>
            </w:r>
            <w:r>
              <w:t xml:space="preserve">roulement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 +</w:t>
            </w:r>
            <w:r>
              <w:t xml:space="preserve"> </w:t>
            </w:r>
            <w:r>
              <w:t xml:space="preserve">créances -</w:t>
            </w:r>
            <w:r>
              <w:t xml:space="preserve"> </w:t>
            </w:r>
            <w:r>
              <w:t xml:space="preserve">dettes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</w:t>
            </w:r>
            <w:r>
              <w:t xml:space="preserve"> </w:t>
            </w:r>
            <w:r>
              <w:t xml:space="preserve">encaissement</w:t>
            </w:r>
            <w:r>
              <w:t xml:space="preserve"> </w:t>
            </w: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(créances /</w:t>
            </w:r>
            <w:r>
              <w:t xml:space="preserve"> </w:t>
            </w:r>
            <w:r>
              <w:t xml:space="preserve">CA) *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 paiement</w:t>
            </w:r>
            <w:r>
              <w:t xml:space="preserve"> </w:t>
            </w:r>
            <w:r>
              <w:t xml:space="preserve">fournisseurs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(dettes /</w:t>
            </w:r>
            <w:r>
              <w:t xml:space="preserve"> </w:t>
            </w:r>
            <w:r>
              <w:t xml:space="preserve">achats) *</w:t>
            </w:r>
            <w:r>
              <w:t xml:space="preserve"> </w:t>
            </w: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Mois trésorerie</w:t>
            </w:r>
            <w:r>
              <w:t xml:space="preserve"> </w:t>
            </w:r>
            <w:r>
              <w:t xml:space="preserve">restants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Tréso /</w:t>
            </w:r>
            <w:r>
              <w:t xml:space="preserve"> </w:t>
            </w:r>
            <w:r>
              <w:t xml:space="preserve">burnrate</w:t>
            </w:r>
            <w:r>
              <w:t xml:space="preserve"> </w:t>
            </w:r>
            <w:r>
              <w:t xml:space="preserve">mensuel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mois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</w:tbl>
    <w:p>
      <w:pPr>
        <w:pStyle w:val="BodyText"/>
      </w:pPr>
      <w:r>
        <w:rPr>
          <w:bCs/>
          <w:b/>
        </w:rPr>
        <w:t xml:space="preserve">Seuils critiques :</w:t>
      </w:r>
    </w:p>
    <w:p>
      <w:pPr>
        <w:numPr>
          <w:ilvl w:val="0"/>
          <w:numId w:val="2521"/>
        </w:numPr>
      </w:pPr>
      <w:r>
        <w:t xml:space="preserve">• Vert : runway &gt;6 mois</w:t>
      </w:r>
    </w:p>
    <w:p>
      <w:pPr>
        <w:numPr>
          <w:ilvl w:val="0"/>
          <w:numId w:val="2521"/>
        </w:numPr>
      </w:pPr>
      <w:r>
        <w:t xml:space="preserve">• Orange : runway 3-6 mois (préparer levée/prêt)</w:t>
      </w:r>
    </w:p>
    <w:p>
      <w:pPr>
        <w:numPr>
          <w:ilvl w:val="0"/>
          <w:numId w:val="2521"/>
        </w:numPr>
      </w:pPr>
      <w:r>
        <w:t xml:space="preserve">• Rouge : runway &lt;3 mois (urgence)</w:t>
      </w:r>
    </w:p>
    <w:p>
      <w:pPr>
        <w:pStyle w:val="FirstParagraph"/>
      </w:pPr>
      <w:r>
        <w:rPr>
          <w:bCs/>
          <w:b/>
        </w:rPr>
        <w:t xml:space="preserve">Actions si alerte orange/rouge :</w:t>
      </w:r>
    </w:p>
    <w:p>
      <w:pPr>
        <w:numPr>
          <w:ilvl w:val="0"/>
          <w:numId w:val="2522"/>
        </w:numPr>
      </w:pPr>
      <w:r>
        <w:t xml:space="preserve">Activation ligne crédit bancaire</w:t>
      </w:r>
    </w:p>
    <w:p>
      <w:pPr>
        <w:numPr>
          <w:ilvl w:val="0"/>
          <w:numId w:val="2522"/>
        </w:numPr>
      </w:pPr>
      <w:r>
        <w:t xml:space="preserve">Accélération encaissement clients (relances)</w:t>
      </w:r>
    </w:p>
    <w:p>
      <w:pPr>
        <w:numPr>
          <w:ilvl w:val="0"/>
          <w:numId w:val="2522"/>
        </w:numPr>
      </w:pPr>
      <w:r>
        <w:t xml:space="preserve">Négociation délais fournisseurs</w:t>
      </w:r>
    </w:p>
    <w:p>
      <w:pPr>
        <w:numPr>
          <w:ilvl w:val="0"/>
          <w:numId w:val="2522"/>
        </w:numPr>
      </w:pPr>
      <w:r>
        <w:t xml:space="preserve">Gel recrutements non critiques</w:t>
      </w:r>
    </w:p>
    <w:p>
      <w:pPr>
        <w:numPr>
          <w:ilvl w:val="0"/>
          <w:numId w:val="2522"/>
        </w:numPr>
      </w:pPr>
      <w:r>
        <w:t xml:space="preserve">Report investissements non essentiels</w:t>
      </w:r>
    </w:p>
    <w:bookmarkEnd w:id="514"/>
    <w:bookmarkStart w:id="515" w:name="structure-financière"/>
    <w:p>
      <w:pPr>
        <w:pStyle w:val="Heading3"/>
      </w:pPr>
      <w:r>
        <w:t xml:space="preserve">Structure financière</w:t>
      </w:r>
    </w:p>
    <w:tbl>
      <w:tblPr>
        <w:tblStyle w:val="Table"/>
        <w:tblW w:type="pct" w:w="4909"/>
        <w:tblLook w:firstRow="1" w:lastRow="0" w:firstColumn="0" w:lastColumn="0" w:noHBand="0" w:noVBand="0" w:val="0020"/>
        <w:jc w:val="start"/>
      </w:tblPr>
      <w:tblGrid>
        <w:gridCol w:w="1584"/>
        <w:gridCol w:w="1224"/>
        <w:gridCol w:w="1007"/>
        <w:gridCol w:w="936"/>
        <w:gridCol w:w="936"/>
        <w:gridCol w:w="936"/>
        <w:gridCol w:w="11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capitauxpropres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Fonds 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+</w:t>
            </w:r>
            <w:r>
              <w:t xml:space="preserve"> </w:t>
            </w:r>
            <w:r>
              <w:t xml:space="preserve">réserves + 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Dette 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Emprunts</w:t>
            </w:r>
            <w:r>
              <w:t xml:space="preserve"> </w:t>
            </w:r>
            <w:r>
              <w:t xml:space="preserve">bancaires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Prêts LT +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220K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d’endettement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Dette / fonds</w:t>
            </w:r>
            <w:r>
              <w:t xml:space="preserve"> </w:t>
            </w:r>
            <w:r>
              <w:t xml:space="preserve">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Dette /</w:t>
            </w:r>
            <w:r>
              <w:t xml:space="preserve"> </w:t>
            </w:r>
            <w:r>
              <w:t xml:space="preserve">capitaux</w:t>
            </w:r>
            <w:r>
              <w:t xml:space="preserve"> </w:t>
            </w:r>
            <w:r>
              <w:t xml:space="preserve">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Trismestriel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 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solvabilité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Autonomie</w:t>
            </w:r>
            <w:r>
              <w:t xml:space="preserve"> </w:t>
            </w:r>
            <w:r>
              <w:t xml:space="preserve">financière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Capitaux</w:t>
            </w:r>
            <w:r>
              <w:t xml:space="preserve"> </w:t>
            </w:r>
            <w:r>
              <w:t xml:space="preserve">propres /</w:t>
            </w:r>
            <w:r>
              <w:t xml:space="preserve"> </w:t>
            </w:r>
            <w:r>
              <w:t xml:space="preserve">total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Levier financier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Dette nette /</w:t>
            </w:r>
            <w:r>
              <w:t xml:space="preserve"> </w:t>
            </w: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t xml:space="preserve">Cibles saines :</w:t>
      </w:r>
    </w:p>
    <w:p>
      <w:pPr>
        <w:numPr>
          <w:ilvl w:val="0"/>
          <w:numId w:val="2523"/>
        </w:numPr>
      </w:pPr>
      <w:r>
        <w:t xml:space="preserve">Endettement &lt;30% fonds propres</w:t>
      </w:r>
    </w:p>
    <w:p>
      <w:pPr>
        <w:numPr>
          <w:ilvl w:val="0"/>
          <w:numId w:val="2523"/>
        </w:numPr>
      </w:pPr>
      <w:r>
        <w:t xml:space="preserve">Gearing &lt;3* EBITDA</w:t>
      </w:r>
    </w:p>
    <w:p>
      <w:pPr>
        <w:numPr>
          <w:ilvl w:val="0"/>
          <w:numId w:val="2523"/>
        </w:numPr>
      </w:pPr>
      <w:r>
        <w:t xml:space="preserve">Solvabilité &gt;50%</w:t>
      </w:r>
    </w:p>
    <w:p>
      <w:pPr>
        <w:pStyle w:val="FirstParagraph"/>
      </w:pPr>
      <w:r>
        <w:rPr>
          <w:bCs/>
          <w:b/>
        </w:rPr>
        <w:t xml:space="preserve">Analyse coûts</w:t>
      </w:r>
    </w:p>
    <w:p>
      <w:pPr>
        <w:pStyle w:val="BodyText"/>
      </w:pPr>
      <w:r>
        <w:t xml:space="preserve">Répartition OPEX (année 3, 100% capacité)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132"/>
        <w:gridCol w:w="1421"/>
        <w:gridCol w:w="1015"/>
        <w:gridCol w:w="1015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(K€)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optimisation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 (salaires +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charges)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Productivité,</w:t>
            </w:r>
            <w:r>
              <w:t xml:space="preserve"> </w:t>
            </w:r>
            <w:r>
              <w:t xml:space="preserve">automatisation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Matières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premières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Négociation achat,</w:t>
            </w:r>
            <w:r>
              <w:t xml:space="preserve"> </w:t>
            </w:r>
            <w:r>
              <w:t xml:space="preserve">tri amont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(électricité)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Efficacité</w:t>
            </w:r>
            <w:r>
              <w:t xml:space="preserve"> </w:t>
            </w:r>
            <w:r>
              <w:t xml:space="preserve">énergétique, groupe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Recyclage eau (déjà</w:t>
            </w:r>
            <w:r>
              <w:t xml:space="preserve"> </w:t>
            </w:r>
            <w:r>
              <w:t xml:space="preserve">prévu 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  <w:r>
              <w:t xml:space="preserve"> </w:t>
            </w:r>
            <w:r>
              <w:t xml:space="preserve">préventive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Optimisation</w:t>
            </w:r>
            <w:r>
              <w:t xml:space="preserve"> </w:t>
            </w:r>
            <w:r>
              <w:t xml:space="preserve">tournées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actions</w:t>
            </w:r>
            <w:r>
              <w:t xml:space="preserve"> </w:t>
            </w: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 &lt;20% CA</w:t>
            </w:r>
          </w:p>
        </w:tc>
      </w:tr>
    </w:tbl>
    <w:p>
      <w:pPr>
        <w:pStyle w:val="BodyText"/>
      </w:pPr>
      <w:r>
        <w:t xml:space="preserve">KPI coût production :</w:t>
      </w:r>
    </w:p>
    <w:p>
      <w:pPr>
        <w:numPr>
          <w:ilvl w:val="0"/>
          <w:numId w:val="2524"/>
        </w:numPr>
      </w:pPr>
      <w:r>
        <w:t xml:space="preserve">Coût par tonne traitée : 550€/t An1 → 412€/t An3 (économies échelle)</w:t>
      </w:r>
    </w:p>
    <w:p>
      <w:pPr>
        <w:numPr>
          <w:ilvl w:val="0"/>
          <w:numId w:val="2524"/>
        </w:numPr>
      </w:pPr>
      <w:r>
        <w:t xml:space="preserve">Objectif : &lt;400€/t An4</w:t>
      </w:r>
    </w:p>
    <w:p>
      <w:pPr>
        <w:pStyle w:val="FirstParagraph"/>
      </w:pPr>
      <w:r>
        <w:rPr>
          <w:bCs/>
          <w:b/>
        </w:rPr>
        <w:t xml:space="preserve">Indicateurs investisseurs</w:t>
      </w:r>
    </w:p>
    <w:tbl>
      <w:tblPr>
        <w:tblStyle w:val="Table"/>
        <w:tblW w:type="pct" w:w="4897"/>
        <w:tblLook w:firstRow="1" w:lastRow="0" w:firstColumn="0" w:lastColumn="0" w:noHBand="0" w:noVBand="0" w:val="0020"/>
        <w:jc w:val="start"/>
      </w:tblPr>
      <w:tblGrid>
        <w:gridCol w:w="1388"/>
        <w:gridCol w:w="1388"/>
        <w:gridCol w:w="1224"/>
        <w:gridCol w:w="816"/>
        <w:gridCol w:w="816"/>
        <w:gridCol w:w="816"/>
        <w:gridCol w:w="13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</w:t>
            </w:r>
            <w:r>
              <w:t xml:space="preserve"> </w:t>
            </w:r>
            <w:r>
              <w:t xml:space="preserve">fonds 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 / capitaux</w:t>
            </w:r>
            <w:r>
              <w:t xml:space="preserve"> </w:t>
            </w:r>
            <w:r>
              <w:t xml:space="preserve">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</w:t>
            </w:r>
            <w:r>
              <w:t xml:space="preserve"> </w:t>
            </w:r>
            <w:r>
              <w:t xml:space="preserve">capitaux</w:t>
            </w:r>
            <w:r>
              <w:t xml:space="preserve"> </w:t>
            </w:r>
            <w:r>
              <w:t xml:space="preserve">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(CP +</w:t>
            </w:r>
            <w:r>
              <w:t xml:space="preserve"> </w:t>
            </w:r>
            <w:r>
              <w:t xml:space="preserve">dette)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retour</w:t>
            </w:r>
            <w:r>
              <w:t xml:space="preserve"> </w:t>
            </w:r>
            <w:r>
              <w:t xml:space="preserve">investissement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années cumul</w:t>
            </w:r>
            <w:r>
              <w:t xml:space="preserve"> </w:t>
            </w:r>
            <w:r>
              <w:t xml:space="preserve">CF &gt; invest.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&lt;36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Valorisation /</w:t>
            </w:r>
            <w:r>
              <w:t xml:space="preserve"> </w:t>
            </w: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/</w:t>
            </w:r>
            <w:r>
              <w:t xml:space="preserve"> </w:t>
            </w: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P/E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: bénéfice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/</w:t>
            </w:r>
            <w:r>
              <w:t xml:space="preserve"> </w:t>
            </w:r>
            <w: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10-15x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Valorisation société (estimée) :</w:t>
      </w:r>
    </w:p>
    <w:p>
      <w:pPr>
        <w:numPr>
          <w:ilvl w:val="0"/>
          <w:numId w:val="2525"/>
        </w:numPr>
      </w:pPr>
      <w:r>
        <w:t xml:space="preserve">An1 : 500K€ (post-money, phase test)</w:t>
      </w:r>
    </w:p>
    <w:p>
      <w:pPr>
        <w:numPr>
          <w:ilvl w:val="0"/>
          <w:numId w:val="2525"/>
        </w:numPr>
      </w:pPr>
      <w:r>
        <w:t xml:space="preserve">An2 : 5M€ (rentabilité prouvée)</w:t>
      </w:r>
    </w:p>
    <w:p>
      <w:pPr>
        <w:numPr>
          <w:ilvl w:val="0"/>
          <w:numId w:val="2525"/>
        </w:numPr>
      </w:pPr>
      <w:r>
        <w:t xml:space="preserve">An3 : 20M€ (croissance validée, pré-scale)</w:t>
      </w:r>
    </w:p>
    <w:p>
      <w:pPr>
        <w:pStyle w:val="FirstParagraph"/>
      </w:pPr>
      <w:r>
        <w:rPr>
          <w:bCs/>
          <w:b/>
        </w:rPr>
        <w:t xml:space="preserve">Matrice de risque et résilience (safety net)</w:t>
      </w:r>
    </w:p>
    <w:p>
      <w:pPr>
        <w:pStyle w:val="BodyText"/>
      </w:pPr>
      <w:r>
        <w:t xml:space="preserve">Que se passe-t-il si le prix du plastique chute ou si l’électricité</w:t>
      </w:r>
      <w:r>
        <w:t xml:space="preserve"> </w:t>
      </w:r>
      <w:r>
        <w:t xml:space="preserve">coupe ?</w:t>
      </w:r>
    </w:p>
    <w:p>
      <w:pPr>
        <w:numPr>
          <w:ilvl w:val="0"/>
          <w:numId w:val="2526"/>
        </w:numPr>
      </w:pPr>
      <w:r>
        <w:rPr>
          <w:bCs/>
          <w:b/>
        </w:rPr>
        <w:t xml:space="preserve">Risque énergie :</w:t>
      </w:r>
      <w:r>
        <w:t xml:space="preserve"> </w:t>
      </w:r>
      <w:r>
        <w:t xml:space="preserve">les OPEX prévoient 17% pour l’électricité. Si</w:t>
      </w:r>
      <w:r>
        <w:t xml:space="preserve"> </w:t>
      </w:r>
      <w:r>
        <w:t xml:space="preserve">le coût grimpe, le levier est l’unité de gazéification interne</w:t>
      </w:r>
      <w:r>
        <w:t xml:space="preserve"> </w:t>
      </w:r>
      <w:r>
        <w:t xml:space="preserve">(autoconsommation de l’énergie produite).</w:t>
      </w:r>
    </w:p>
    <w:p>
      <w:pPr>
        <w:numPr>
          <w:ilvl w:val="0"/>
          <w:numId w:val="2526"/>
        </w:numPr>
      </w:pPr>
      <w:r>
        <w:rPr>
          <w:bCs/>
          <w:b/>
        </w:rPr>
        <w:t xml:space="preserve">Risque trésorerie :</w:t>
      </w:r>
      <w:r>
        <w:t xml:space="preserve"> </w:t>
      </w:r>
      <w:r>
        <w:t xml:space="preserve">le</w:t>
      </w:r>
      <w:r>
        <w:t xml:space="preserve"> </w:t>
      </w:r>
      <w:r>
        <w:rPr>
          <w:bCs/>
          <w:b/>
        </w:rPr>
        <w:t xml:space="preserve">runway de 6 mois</w:t>
      </w:r>
      <w:r>
        <w:t xml:space="preserve"> </w:t>
      </w:r>
      <w:r>
        <w:t xml:space="preserve">minimum est la</w:t>
      </w:r>
      <w:r>
        <w:t xml:space="preserve"> </w:t>
      </w:r>
      <w:r>
        <w:t xml:space="preserve">« ceinture de sécurité ».</w:t>
      </w:r>
    </w:p>
    <w:p>
      <w:pPr>
        <w:pStyle w:val="FirstParagraph"/>
      </w:pPr>
    </w:p>
    <w:p>
      <w:pPr>
        <w:numPr>
          <w:ilvl w:val="0"/>
          <w:numId w:val="2527"/>
        </w:numPr>
        <w:pStyle w:val="Compact"/>
      </w:pPr>
      <w:r>
        <w:rPr>
          <w:bCs/>
          <w:b/>
        </w:rPr>
        <w:t xml:space="preserve">Actions correctives :</w:t>
      </w:r>
      <w:r>
        <w:t xml:space="preserve"> </w:t>
      </w:r>
      <w:r>
        <w:t xml:space="preserve">le plan « orange/rouge » veut pour preuve</w:t>
      </w:r>
      <w:r>
        <w:t xml:space="preserve"> </w:t>
      </w:r>
      <w:r>
        <w:t xml:space="preserve">que la gestion est</w:t>
      </w:r>
      <w:r>
        <w:t xml:space="preserve"> </w:t>
      </w:r>
      <w:r>
        <w:rPr>
          <w:bCs/>
          <w:b/>
        </w:rPr>
        <w:t xml:space="preserve">prédictive</w:t>
      </w:r>
      <w:r>
        <w:t xml:space="preserve"> </w:t>
      </w:r>
      <w:r>
        <w:t xml:space="preserve">et non réactive.</w:t>
      </w:r>
    </w:p>
    <w:bookmarkEnd w:id="515"/>
    <w:bookmarkEnd w:id="516"/>
    <w:bookmarkStart w:id="523" w:name="kpis-opérationnels"/>
    <w:p>
      <w:pPr>
        <w:pStyle w:val="Heading1"/>
      </w:pPr>
      <w:r>
        <w:t xml:space="preserve">KPIS OPÉRATIONNELS</w:t>
      </w:r>
    </w:p>
    <w:p>
      <w:pPr>
        <w:pStyle w:val="FirstParagraph"/>
      </w:pPr>
      <w:r>
        <w:rPr>
          <w:bCs/>
          <w:b/>
        </w:rPr>
        <w:t xml:space="preserve">Production et capacité</w:t>
      </w:r>
    </w:p>
    <w:bookmarkStart w:id="517" w:name="volumes-traités"/>
    <w:p>
      <w:pPr>
        <w:pStyle w:val="Heading3"/>
      </w:pPr>
      <w:r>
        <w:t xml:space="preserve">Volumes traités</w:t>
      </w:r>
    </w:p>
    <w:tbl>
      <w:tblPr>
        <w:tblStyle w:val="Table"/>
        <w:tblW w:type="pct" w:w="4905"/>
        <w:tblLook w:firstRow="1" w:lastRow="0" w:firstColumn="0" w:lastColumn="0" w:noHBand="0" w:noVBand="0" w:val="0020"/>
        <w:jc w:val="start"/>
      </w:tblPr>
      <w:tblGrid>
        <w:gridCol w:w="1282"/>
        <w:gridCol w:w="1282"/>
        <w:gridCol w:w="1056"/>
        <w:gridCol w:w="980"/>
        <w:gridCol w:w="980"/>
        <w:gridCol w:w="980"/>
        <w:gridCol w:w="12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Tonnage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</w:t>
            </w:r>
            <w:r>
              <w:t xml:space="preserve"> </w:t>
            </w:r>
            <w:r>
              <w:t xml:space="preserve">achetés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Tonnage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</w:t>
            </w:r>
            <w:r>
              <w:t xml:space="preserve"> </w:t>
            </w:r>
            <w:r>
              <w:t xml:space="preserve">transformés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capacité</w:t>
            </w:r>
            <w:r>
              <w:t xml:space="preserve"> </w:t>
            </w:r>
            <w:r>
              <w:t xml:space="preserve">nominale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Traité /</w:t>
            </w:r>
            <w:r>
              <w:t xml:space="preserve"> </w:t>
            </w:r>
            <w:r>
              <w:t xml:space="preserve">capacité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plastiques</w:t>
            </w:r>
            <w:r>
              <w:t xml:space="preserve"> </w:t>
            </w:r>
            <w:r>
              <w:t xml:space="preserve">valorisés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Produits</w:t>
            </w:r>
            <w:r>
              <w:t xml:space="preserve"> </w:t>
            </w:r>
            <w:r>
              <w:t xml:space="preserve">finis /</w:t>
            </w:r>
            <w:r>
              <w:t xml:space="preserve"> </w:t>
            </w:r>
            <w:r>
              <w:t xml:space="preserve">collecté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rebuts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pertes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Rebuts /</w:t>
            </w:r>
            <w:r>
              <w:t xml:space="preserve"> </w:t>
            </w:r>
            <w:r>
              <w:t xml:space="preserve">collecté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t xml:space="preserve">Seuils d’alerte :</w:t>
      </w:r>
    </w:p>
    <w:p>
      <w:pPr>
        <w:numPr>
          <w:ilvl w:val="0"/>
          <w:numId w:val="2528"/>
        </w:numPr>
      </w:pPr>
      <w:r>
        <w:t xml:space="preserve">• Rouge : taux rebuts &gt;25% (problème qualité matières ou process)</w:t>
      </w:r>
    </w:p>
    <w:p>
      <w:pPr>
        <w:numPr>
          <w:ilvl w:val="0"/>
          <w:numId w:val="2528"/>
        </w:numPr>
      </w:pPr>
      <w:r>
        <w:t xml:space="preserve">• Orange : capacité &lt;40% (sous-activité préoccupante)</w:t>
      </w:r>
    </w:p>
    <w:p>
      <w:pPr>
        <w:pStyle w:val="FirstParagraph"/>
      </w:pPr>
      <w:r>
        <w:rPr>
          <w:iCs/>
          <w:i/>
        </w:rPr>
        <w:t xml:space="preserve">Détail par flux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645"/>
        <w:gridCol w:w="2160"/>
        <w:gridCol w:w="1234"/>
        <w:gridCol w:w="1337"/>
        <w:gridCol w:w="13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Capacité max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(t/j)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(50%)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(75%)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</w:tr>
    </w:tbl>
    <w:bookmarkEnd w:id="517"/>
    <w:bookmarkStart w:id="518" w:name="rendements-et-efficacité"/>
    <w:p>
      <w:pPr>
        <w:pStyle w:val="Heading3"/>
      </w:pPr>
      <w:r>
        <w:t xml:space="preserve">Rendements et efficacité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453"/>
        <w:gridCol w:w="1307"/>
        <w:gridCol w:w="1017"/>
        <w:gridCol w:w="944"/>
        <w:gridCol w:w="944"/>
        <w:gridCol w:w="944"/>
        <w:gridCol w:w="11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TRS</w:t>
            </w:r>
            <w:r>
              <w:t xml:space="preserve"> </w:t>
            </w:r>
            <w:r>
              <w:t xml:space="preserve">(taux</w:t>
            </w:r>
            <w:r>
              <w:t xml:space="preserve"> </w:t>
            </w:r>
            <w:r>
              <w:t xml:space="preserve">rendement</w:t>
            </w:r>
            <w:r>
              <w:t xml:space="preserve"> </w:t>
            </w:r>
            <w:r>
              <w:t xml:space="preserve">synthétique)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Efficacité</w:t>
            </w:r>
            <w:r>
              <w:t xml:space="preserve"> </w:t>
            </w:r>
            <w:r>
              <w:t xml:space="preserve">globale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 * perf</w:t>
            </w:r>
            <w:r>
              <w:t xml:space="preserve"> </w:t>
            </w:r>
            <w:r>
              <w:t xml:space="preserve">* 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temps machines</w:t>
            </w:r>
            <w:r>
              <w:t xml:space="preserve"> </w:t>
            </w:r>
            <w:r>
              <w:t xml:space="preserve">opérationnelles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marche</w:t>
            </w:r>
            <w:r>
              <w:t xml:space="preserve"> </w:t>
            </w:r>
            <w:r>
              <w:t xml:space="preserve">/ temps</w:t>
            </w:r>
            <w:r>
              <w:t xml:space="preserve"> </w:t>
            </w:r>
            <w:r>
              <w:t xml:space="preserve">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Vitesse réelle vs</w:t>
            </w:r>
            <w:r>
              <w:t xml:space="preserve"> </w:t>
            </w:r>
            <w:r>
              <w:t xml:space="preserve">théorique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</w:t>
            </w:r>
            <w:r>
              <w:t xml:space="preserve"> </w:t>
            </w:r>
            <w:r>
              <w:t xml:space="preserve">réelle /</w:t>
            </w:r>
            <w:r>
              <w:t xml:space="preserve"> </w:t>
            </w:r>
            <w:r>
              <w:t xml:space="preserve">cadence théo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produits</w:t>
            </w:r>
            <w:r>
              <w:t xml:space="preserve"> </w:t>
            </w:r>
            <w:r>
              <w:t xml:space="preserve">conformes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Bons / total</w:t>
            </w:r>
            <w:r>
              <w:t xml:space="preserve"> </w:t>
            </w:r>
            <w:r>
              <w:t xml:space="preserve">produits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moyenne</w:t>
            </w:r>
            <w:r>
              <w:t xml:space="preserve"> </w:t>
            </w:r>
            <w:r>
              <w:t xml:space="preserve">entre pannes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total /</w:t>
            </w:r>
            <w:r>
              <w:t xml:space="preserve"> </w:t>
            </w:r>
            <w:r>
              <w:t xml:space="preserve">Nb pannes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moyenne</w:t>
            </w:r>
            <w:r>
              <w:t xml:space="preserve"> </w:t>
            </w:r>
            <w:r>
              <w:t xml:space="preserve">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</w:t>
            </w:r>
            <w:r>
              <w:t xml:space="preserve"> </w:t>
            </w:r>
            <w:r>
              <w:t xml:space="preserve">réparations /</w:t>
            </w:r>
            <w:r>
              <w:t xml:space="preserve"> </w:t>
            </w:r>
            <w:r>
              <w:t xml:space="preserve">Nb pannes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TRS = disponibilité * performance * qualité</w:t>
      </w:r>
    </w:p>
    <w:p>
      <w:pPr>
        <w:numPr>
          <w:ilvl w:val="0"/>
          <w:numId w:val="2529"/>
        </w:numPr>
        <w:pStyle w:val="Compact"/>
      </w:pPr>
      <w:r>
        <w:t xml:space="preserve">Exemple An3 : 95% * 90%*98% = 84%</w:t>
      </w:r>
    </w:p>
    <w:p>
      <w:pPr>
        <w:pStyle w:val="FirstParagraph"/>
      </w:pPr>
      <w:r>
        <w:rPr>
          <w:bCs/>
          <w:b/>
        </w:rPr>
        <w:t xml:space="preserve">Benchmark industrie :</w:t>
      </w:r>
    </w:p>
    <w:p>
      <w:pPr>
        <w:numPr>
          <w:ilvl w:val="0"/>
          <w:numId w:val="2530"/>
        </w:numPr>
      </w:pPr>
      <w:r>
        <w:t xml:space="preserve">TRS recyclage : 60-70% (standard)</w:t>
      </w:r>
    </w:p>
    <w:p>
      <w:pPr>
        <w:numPr>
          <w:ilvl w:val="0"/>
          <w:numId w:val="2530"/>
        </w:numPr>
      </w:pPr>
      <w:r>
        <w:t xml:space="preserve">TRS classe mondiale : &gt;85%</w:t>
      </w:r>
    </w:p>
    <w:p>
      <w:pPr>
        <w:numPr>
          <w:ilvl w:val="0"/>
          <w:numId w:val="2530"/>
        </w:numPr>
      </w:pPr>
      <w:r>
        <w:t xml:space="preserve">Objectif TakaPlast : 85% An3</w:t>
      </w:r>
    </w:p>
    <w:p>
      <w:pPr>
        <w:pStyle w:val="FirstParagraph"/>
      </w:pPr>
      <w:r>
        <w:rPr>
          <w:bCs/>
          <w:b/>
        </w:rPr>
        <w:t xml:space="preserve">Actions TRS &lt; objectif :</w:t>
      </w:r>
    </w:p>
    <w:p>
      <w:pPr>
        <w:numPr>
          <w:ilvl w:val="0"/>
          <w:numId w:val="2531"/>
        </w:numPr>
      </w:pPr>
      <w:r>
        <w:t xml:space="preserve">Disponibilité faible → maintenance préventive renforcée</w:t>
      </w:r>
    </w:p>
    <w:p>
      <w:pPr>
        <w:numPr>
          <w:ilvl w:val="0"/>
          <w:numId w:val="2531"/>
        </w:numPr>
      </w:pPr>
      <w:r>
        <w:t xml:space="preserve">Performance faible → formation opérateurs, optimisation process</w:t>
      </w:r>
    </w:p>
    <w:p>
      <w:pPr>
        <w:numPr>
          <w:ilvl w:val="0"/>
          <w:numId w:val="2531"/>
        </w:numPr>
      </w:pPr>
      <w:r>
        <w:t xml:space="preserve">Qualité faible → contrôle matières entrantes, calibrage machines</w:t>
      </w:r>
    </w:p>
    <w:bookmarkEnd w:id="518"/>
    <w:bookmarkStart w:id="519" w:name="consommations-et-efficience"/>
    <w:p>
      <w:pPr>
        <w:pStyle w:val="Heading3"/>
      </w:pPr>
      <w:r>
        <w:t xml:space="preserve">Consommations et efficience</w:t>
      </w:r>
    </w:p>
    <w:tbl>
      <w:tblPr>
        <w:tblStyle w:val="Table"/>
        <w:tblW w:type="pct" w:w="4911"/>
        <w:tblLook w:firstRow="1" w:lastRow="0" w:firstColumn="0" w:lastColumn="0" w:noHBand="0" w:noVBand="0" w:val="0020"/>
        <w:jc w:val="start"/>
      </w:tblPr>
      <w:tblGrid>
        <w:gridCol w:w="1343"/>
        <w:gridCol w:w="1414"/>
        <w:gridCol w:w="1131"/>
        <w:gridCol w:w="919"/>
        <w:gridCol w:w="919"/>
        <w:gridCol w:w="919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électricité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Énergie par tonne</w:t>
            </w:r>
            <w:r>
              <w:t xml:space="preserve"> </w:t>
            </w:r>
            <w:r>
              <w:t xml:space="preserve">produite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Consommation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Eau par tonne</w:t>
            </w:r>
            <w:r>
              <w:t xml:space="preserve"> </w:t>
            </w:r>
            <w:r>
              <w:t xml:space="preserve">(recyclage)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perscript"/>
              </w:rPr>
              <w:t xml:space="preserve">3</w:t>
            </w:r>
            <w:r>
              <w:t xml:space="preserve">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énergie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unitaire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</w:t>
            </w:r>
            <w:r>
              <w:t xml:space="preserve"> </w:t>
            </w:r>
            <w:r>
              <w:t xml:space="preserve">électricité/tonne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matières/tonne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plastiques</w:t>
            </w:r>
            <w:r>
              <w:t xml:space="preserve"> </w:t>
            </w:r>
            <w:r>
              <w:t xml:space="preserve">par tonne sortie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 par</w:t>
            </w:r>
            <w:r>
              <w:t xml:space="preserve"> </w:t>
            </w:r>
            <w:r>
              <w:t xml:space="preserve">opérateur/jour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t/opérateur/j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Leviers optimisation :</w:t>
      </w:r>
    </w:p>
    <w:p>
      <w:pPr>
        <w:numPr>
          <w:ilvl w:val="0"/>
          <w:numId w:val="2532"/>
        </w:numPr>
      </w:pPr>
      <w:r>
        <w:rPr>
          <w:bCs/>
          <w:b/>
        </w:rPr>
        <w:t xml:space="preserve">Électricité :</w:t>
      </w:r>
      <w:r>
        <w:t xml:space="preserve"> </w:t>
      </w:r>
      <w:r>
        <w:t xml:space="preserve">maintenance moteurs, isolation thermique,</w:t>
      </w:r>
      <w:r>
        <w:t xml:space="preserve"> </w:t>
      </w:r>
      <w:r>
        <w:t xml:space="preserve">récupération chaleur</w:t>
      </w:r>
    </w:p>
    <w:p>
      <w:pPr>
        <w:numPr>
          <w:ilvl w:val="0"/>
          <w:numId w:val="2532"/>
        </w:numPr>
      </w:pPr>
      <w:r>
        <w:rPr>
          <w:bCs/>
          <w:b/>
        </w:rPr>
        <w:t xml:space="preserve">Eau :</w:t>
      </w:r>
      <w:r>
        <w:t xml:space="preserve"> </w:t>
      </w:r>
      <w:r>
        <w:t xml:space="preserve">recyclage 70 An1 → 80% An3</w:t>
      </w:r>
    </w:p>
    <w:p>
      <w:pPr>
        <w:numPr>
          <w:ilvl w:val="0"/>
          <w:numId w:val="2532"/>
        </w:numPr>
      </w:pPr>
      <w:r>
        <w:rPr>
          <w:bCs/>
          <w:b/>
        </w:rPr>
        <w:t xml:space="preserve">Matières :</w:t>
      </w:r>
      <w:r>
        <w:t xml:space="preserve"> </w:t>
      </w:r>
      <w:r>
        <w:t xml:space="preserve">tri amont (collecteurs), négociation volumes,</w:t>
      </w:r>
      <w:r>
        <w:t xml:space="preserve"> </w:t>
      </w:r>
      <w:r>
        <w:t xml:space="preserve">diversifications sources</w:t>
      </w:r>
    </w:p>
    <w:p>
      <w:pPr>
        <w:pStyle w:val="FirstParagraph"/>
      </w:pPr>
      <w:r>
        <w:rPr>
          <w:bCs/>
          <w:b/>
        </w:rPr>
        <w:t xml:space="preserve">Qualité produits</w:t>
      </w:r>
    </w:p>
    <w:bookmarkEnd w:id="519"/>
    <w:bookmarkStart w:id="520" w:name="granulés-pehdpp"/>
    <w:p>
      <w:pPr>
        <w:pStyle w:val="Heading3"/>
      </w:pPr>
      <w:r>
        <w:t xml:space="preserve">Granulés PEHD/PP</w:t>
      </w:r>
    </w:p>
    <w:tbl>
      <w:tblPr>
        <w:tblStyle w:val="Table"/>
        <w:tblW w:type="pct" w:w="4886"/>
        <w:tblLook w:firstRow="1" w:lastRow="0" w:firstColumn="0" w:lastColumn="0" w:noHBand="0" w:noVBand="0" w:val="0020"/>
        <w:jc w:val="start"/>
      </w:tblPr>
      <w:tblGrid>
        <w:gridCol w:w="1800"/>
        <w:gridCol w:w="1170"/>
        <w:gridCol w:w="189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Tolérance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Méthode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Densité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0,945-0,965g/cm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MFI (Melt Flow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0,5-1,0g/10min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Plastomètre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Humidité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15512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Étuve +</w:t>
            </w:r>
            <w:r>
              <w:t xml:space="preserve"> </w:t>
            </w:r>
            <w:r>
              <w:t xml:space="preserve">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&lt;200ppm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</w:t>
            </w:r>
            <w:r>
              <w:t xml:space="preserve"> </w:t>
            </w:r>
            <w:r>
              <w:t xml:space="preserve">visuelle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L*a*b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ΔE &lt;3 (gris</w:t>
            </w:r>
            <w:r>
              <w:t xml:space="preserve"> </w:t>
            </w:r>
            <w:r>
              <w:t xml:space="preserve">naturel)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ΔE &lt;5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Colorimètre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Granulométrie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mm diamètre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Tamis</w:t>
            </w:r>
          </w:p>
        </w:tc>
      </w:tr>
    </w:tbl>
    <w:p>
      <w:pPr>
        <w:pStyle w:val="BodyText"/>
      </w:pPr>
      <w:r>
        <w:rPr>
          <w:bCs/>
          <w:b/>
        </w:rPr>
        <w:t xml:space="preserve">Fréquence contrôle :</w:t>
      </w:r>
    </w:p>
    <w:p>
      <w:pPr>
        <w:numPr>
          <w:ilvl w:val="0"/>
          <w:numId w:val="2533"/>
        </w:numPr>
      </w:pPr>
      <w:r>
        <w:t xml:space="preserve">Systématique : humidité (chaque lot), visuel (100%)</w:t>
      </w:r>
    </w:p>
    <w:p>
      <w:pPr>
        <w:numPr>
          <w:ilvl w:val="0"/>
          <w:numId w:val="2533"/>
        </w:numPr>
      </w:pPr>
      <w:r>
        <w:t xml:space="preserve">Échantillonnage : MFI, densité (1 lot/10), labo externe (1 lot/mois)</w:t>
      </w:r>
    </w:p>
    <w:p>
      <w:pPr>
        <w:pStyle w:val="FirstParagraph"/>
      </w:pPr>
      <w:r>
        <w:rPr>
          <w:bCs/>
          <w:b/>
        </w:rPr>
        <w:t xml:space="preserve">KPI qualité granulé :</w:t>
      </w:r>
    </w:p>
    <w:p>
      <w:pPr>
        <w:numPr>
          <w:ilvl w:val="0"/>
          <w:numId w:val="2534"/>
        </w:numPr>
      </w:pPr>
      <w:r>
        <w:rPr>
          <w:bCs/>
          <w:b/>
        </w:rPr>
        <w:t xml:space="preserve">Taux conformité :</w:t>
      </w:r>
      <w:r>
        <w:t xml:space="preserve"> </w:t>
      </w:r>
      <w:r>
        <w:t xml:space="preserve">&gt;95% An1, &gt;98% An3</w:t>
      </w:r>
    </w:p>
    <w:p>
      <w:pPr>
        <w:numPr>
          <w:ilvl w:val="0"/>
          <w:numId w:val="2534"/>
        </w:numPr>
      </w:pPr>
      <w:r>
        <w:rPr>
          <w:bCs/>
          <w:b/>
        </w:rPr>
        <w:t xml:space="preserve">Taux réclamations clients :</w:t>
      </w:r>
      <w:r>
        <w:t xml:space="preserve"> </w:t>
      </w:r>
      <w:r>
        <w:t xml:space="preserve">&lt;2% lots livrés</w:t>
      </w:r>
    </w:p>
    <w:bookmarkEnd w:id="520"/>
    <w:bookmarkStart w:id="521" w:name="gpl-gaz-de-synthèse"/>
    <w:p>
      <w:pPr>
        <w:pStyle w:val="Heading3"/>
      </w:pPr>
      <w:r>
        <w:t xml:space="preserve">GPL (gaz de synthèse)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1218"/>
        <w:gridCol w:w="2335"/>
        <w:gridCol w:w="23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Norme 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Pouvoir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calorifique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MJ/Nm3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Comptarable GPL</w:t>
            </w:r>
            <w:r>
              <w:t xml:space="preserve"> </w:t>
            </w:r>
            <w:r>
              <w:t xml:space="preserve">commercial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</w:t>
            </w:r>
            <w:r>
              <w:rPr>
                <w:vertAlign w:val="subscript"/>
              </w:rPr>
              <w:t xml:space="preserve">4</w:t>
            </w:r>
            <w:r>
              <w:t xml:space="preserve">, 35-45%, H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20-30%, CO 15-25%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</w:t>
            </w:r>
            <w:r>
              <w:t xml:space="preserve"> </w:t>
            </w:r>
            <w:r>
              <w:t xml:space="preserve">chromatographe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Soufre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6326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Humidité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mg/Nm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Déshumidification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bonbonnes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manomètre</w:t>
            </w:r>
          </w:p>
        </w:tc>
      </w:tr>
    </w:tbl>
    <w:p>
      <w:pPr>
        <w:pStyle w:val="BodyText"/>
      </w:pPr>
      <w:r>
        <w:rPr>
          <w:bCs/>
          <w:b/>
        </w:rPr>
        <w:t xml:space="preserve">Certification :</w:t>
      </w:r>
      <w:r>
        <w:t xml:space="preserve"> </w:t>
      </w:r>
      <w:r>
        <w:t xml:space="preserve">analyse laboratoire externe mensuelle (conformité</w:t>
      </w:r>
      <w:r>
        <w:t xml:space="preserve"> </w:t>
      </w:r>
      <w:r>
        <w:t xml:space="preserve">GPL usage industriel)</w:t>
      </w:r>
    </w:p>
    <w:bookmarkEnd w:id="521"/>
    <w:bookmarkStart w:id="522" w:name="matériaux-btp-pavés-bitume-modifié"/>
    <w:p>
      <w:pPr>
        <w:pStyle w:val="Heading3"/>
      </w:pPr>
      <w:r>
        <w:t xml:space="preserve">Matériaux BTP (pavés, bitume modifié)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431"/>
        <w:gridCol w:w="1622"/>
        <w:gridCol w:w="1431"/>
        <w:gridCol w:w="1622"/>
        <w:gridCol w:w="16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Pavés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plastiques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Résistance</w:t>
            </w:r>
            <w:r>
              <w:t xml:space="preserve"> </w:t>
            </w:r>
            <w: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&gt;25 MPa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</w:t>
            </w:r>
            <w:r>
              <w:t xml:space="preserve"> </w:t>
            </w:r>
            <w:r>
              <w:t xml:space="preserve">hydraulique</w:t>
            </w:r>
            <w:r>
              <w:t xml:space="preserve"> </w:t>
            </w:r>
            <w:r>
              <w:t xml:space="preserve">(1/100)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Densité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1,2-1,4g/cm</w:t>
            </w:r>
            <w:r>
              <w:rPr>
                <w:vertAlign w:val="superscript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</w:t>
            </w:r>
            <w:r>
              <w:t xml:space="preserve"> </w:t>
            </w:r>
            <w:r>
              <w:t xml:space="preserve">hydrostatique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Absorption 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Immersion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Bitume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modifié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Stabilité</w:t>
            </w:r>
            <w:r>
              <w:t xml:space="preserve"> </w:t>
            </w:r>
            <w:r>
              <w:t xml:space="preserve">Marshall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D6927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 kN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Marshall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Pénétration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 dmm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Pénétromètre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  <w:r>
              <w:t xml:space="preserve"> </w:t>
            </w:r>
            <w:r>
              <w:t xml:space="preserve">ramollissement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ASTM D36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Appareil</w:t>
            </w:r>
            <w:r>
              <w:t xml:space="preserve"> </w:t>
            </w:r>
            <w:r>
              <w:t xml:space="preserve">bille-anneau</w:t>
            </w:r>
          </w:p>
        </w:tc>
      </w:tr>
    </w:tbl>
    <w:p>
      <w:pPr>
        <w:pStyle w:val="BodyText"/>
      </w:pPr>
      <w:r>
        <w:t xml:space="preserve">Certification chantiers : tests laboratoire agréé (LNBTP Kinshasa) pour</w:t>
      </w:r>
      <w:r>
        <w:t xml:space="preserve"> </w:t>
      </w:r>
      <w:r>
        <w:t xml:space="preserve">projets gouvernementaux</w:t>
      </w:r>
    </w:p>
    <w:p>
      <w:pPr>
        <w:pStyle w:val="BodyText"/>
      </w:pPr>
      <w:r>
        <w:rPr>
          <w:bCs/>
          <w:b/>
        </w:rPr>
        <w:t xml:space="preserve">Logistique et supply chain</w:t>
      </w:r>
    </w:p>
    <w:tbl>
      <w:tblPr>
        <w:tblStyle w:val="Table"/>
        <w:tblW w:type="pct" w:w="4898"/>
        <w:tblLook w:firstRow="1" w:lastRow="0" w:firstColumn="0" w:lastColumn="0" w:noHBand="0" w:noVBand="0" w:val="0020"/>
        <w:jc w:val="start"/>
      </w:tblPr>
      <w:tblGrid>
        <w:gridCol w:w="1616"/>
        <w:gridCol w:w="1697"/>
        <w:gridCol w:w="1050"/>
        <w:gridCol w:w="1050"/>
        <w:gridCol w:w="1050"/>
        <w:gridCol w:w="12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service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livraisons à</w:t>
            </w:r>
            <w:r>
              <w:t xml:space="preserve"> </w:t>
            </w:r>
            <w:r>
              <w:t xml:space="preserve">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time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 commande →</w:t>
            </w:r>
            <w:r>
              <w:t xml:space="preserve"> </w:t>
            </w:r>
            <w:r>
              <w:t xml:space="preserve">livraison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remplissage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camions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capacité utilisée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transport/tonne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Frais logistique par</w:t>
            </w:r>
            <w:r>
              <w:t xml:space="preserve"> </w:t>
            </w:r>
            <w:r>
              <w:t xml:space="preserve">tonne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Rotation stocks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fois stock</w:t>
            </w:r>
            <w:r>
              <w:t xml:space="preserve"> </w:t>
            </w:r>
            <w:r>
              <w:t xml:space="preserve">renouvelé/an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Rotation stocks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fois stock</w:t>
            </w:r>
            <w:r>
              <w:t xml:space="preserve"> </w:t>
            </w:r>
            <w:r>
              <w:t xml:space="preserve">renouvelé/an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rupture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commandes</w:t>
            </w:r>
            <w:r>
              <w:t xml:space="preserve"> </w:t>
            </w:r>
            <w:r>
              <w:t xml:space="preserve">différées/annulées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Optimisation logistique :</w:t>
      </w:r>
    </w:p>
    <w:p>
      <w:pPr>
        <w:numPr>
          <w:ilvl w:val="0"/>
          <w:numId w:val="2535"/>
        </w:numPr>
      </w:pPr>
      <w:r>
        <w:rPr>
          <w:bCs/>
          <w:b/>
        </w:rPr>
        <w:t xml:space="preserve">Tournées collecte :</w:t>
      </w:r>
      <w:r>
        <w:t xml:space="preserve"> </w:t>
      </w:r>
      <w:r>
        <w:t xml:space="preserve">logiciel routage (réduction 15% km An2)</w:t>
      </w:r>
    </w:p>
    <w:p>
      <w:pPr>
        <w:numPr>
          <w:ilvl w:val="0"/>
          <w:numId w:val="2535"/>
        </w:numPr>
      </w:pPr>
      <w:r>
        <w:rPr>
          <w:bCs/>
          <w:b/>
        </w:rPr>
        <w:t xml:space="preserve">Stock matières :</w:t>
      </w:r>
      <w:r>
        <w:t xml:space="preserve"> </w:t>
      </w:r>
      <w:r>
        <w:t xml:space="preserve">8-10 jours (équilibre flexibilité/coûts)</w:t>
      </w:r>
    </w:p>
    <w:p>
      <w:pPr>
        <w:numPr>
          <w:ilvl w:val="0"/>
          <w:numId w:val="2535"/>
        </w:numPr>
      </w:pPr>
      <w:r>
        <w:rPr>
          <w:bCs/>
          <w:b/>
        </w:rPr>
        <w:t xml:space="preserve">Stock produits finis :</w:t>
      </w:r>
      <w:r>
        <w:t xml:space="preserve"> </w:t>
      </w:r>
      <w:r>
        <w:t xml:space="preserve">4-5 jours (production sur commande</w:t>
      </w:r>
      <w:r>
        <w:t xml:space="preserve"> </w:t>
      </w:r>
      <w:r>
        <w:t xml:space="preserve">privilégiée)</w:t>
      </w:r>
    </w:p>
    <w:bookmarkEnd w:id="522"/>
    <w:bookmarkEnd w:id="523"/>
    <w:bookmarkStart w:id="524" w:name="kpis-ressources-humaines"/>
    <w:p>
      <w:pPr>
        <w:pStyle w:val="Heading1"/>
      </w:pPr>
      <w:r>
        <w:t xml:space="preserve">KPIS RESSOURCES HUMAINES</w:t>
      </w:r>
    </w:p>
    <w:p>
      <w:pPr>
        <w:pStyle w:val="FirstParagraph"/>
      </w:pPr>
      <w:r>
        <w:rPr>
          <w:bCs/>
          <w:b/>
        </w:rPr>
        <w:t xml:space="preserve">Effectifs et structure</w:t>
      </w:r>
    </w:p>
    <w:tbl>
      <w:tblPr>
        <w:tblStyle w:val="Table"/>
        <w:tblW w:type="pct" w:w="4884"/>
        <w:tblLook w:firstRow="1" w:lastRow="0" w:firstColumn="0" w:lastColumn="0" w:noHBand="0" w:noVBand="0" w:val="0020"/>
        <w:jc w:val="start"/>
      </w:tblPr>
      <w:tblGrid>
        <w:gridCol w:w="1841"/>
        <w:gridCol w:w="1657"/>
        <w:gridCol w:w="920"/>
        <w:gridCol w:w="920"/>
        <w:gridCol w:w="920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salariés</w:t>
            </w:r>
            <w:r>
              <w:t xml:space="preserve"> </w:t>
            </w:r>
            <w:r>
              <w:t xml:space="preserve">CDI + CDD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Opérateurs +</w:t>
            </w:r>
            <w:r>
              <w:t xml:space="preserve"> </w:t>
            </w:r>
            <w:r>
              <w:t xml:space="preserve">techniciens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RH,</w:t>
            </w:r>
            <w:r>
              <w:t xml:space="preserve"> </w:t>
            </w:r>
            <w:r>
              <w:t xml:space="preserve">qualité,</w:t>
            </w:r>
            <w:r>
              <w:t xml:space="preserve"> </w:t>
            </w: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 +</w:t>
            </w:r>
            <w:r>
              <w:t xml:space="preserve"> </w:t>
            </w: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+ directeurs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cadres/employés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Encadrement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24:76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femmes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jeunes &lt;35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 jeunesse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iCs/>
          <w:i/>
        </w:rPr>
        <w:t xml:space="preserve">*hors 50 collecteurs indépendants (statut prestataires)</w:t>
      </w:r>
    </w:p>
    <w:p>
      <w:pPr>
        <w:pStyle w:val="BodyText"/>
      </w:pPr>
      <w:r>
        <w:rPr>
          <w:bCs/>
          <w:b/>
        </w:rPr>
        <w:t xml:space="preserve">Objectifs inclusion :</w:t>
      </w:r>
    </w:p>
    <w:p>
      <w:pPr>
        <w:numPr>
          <w:ilvl w:val="0"/>
          <w:numId w:val="2536"/>
        </w:numPr>
      </w:pPr>
      <w:r>
        <w:t xml:space="preserve">Femmes : 40% effectif An3 (vs 30% secteur industriel RDC)</w:t>
      </w:r>
    </w:p>
    <w:p>
      <w:pPr>
        <w:numPr>
          <w:ilvl w:val="0"/>
          <w:numId w:val="2536"/>
        </w:numPr>
      </w:pPr>
      <w:r>
        <w:t xml:space="preserve">Jeunes : 50% (contribution emploi jeunes ODD 8)</w:t>
      </w:r>
    </w:p>
    <w:p>
      <w:pPr>
        <w:numPr>
          <w:ilvl w:val="0"/>
          <w:numId w:val="2536"/>
        </w:numPr>
      </w:pPr>
      <w:r>
        <w:t xml:space="preserve">Locaux : 100% recrutements Kinshasa/RDC</w:t>
      </w:r>
    </w:p>
    <w:p>
      <w:pPr>
        <w:pStyle w:val="FirstParagraph"/>
      </w:pPr>
      <w:r>
        <w:rPr>
          <w:bCs/>
          <w:b/>
        </w:rPr>
        <w:t xml:space="preserve">Performance RH</w:t>
      </w:r>
    </w:p>
    <w:tbl>
      <w:tblPr>
        <w:tblStyle w:val="Table"/>
        <w:tblW w:type="pct" w:w="4910"/>
        <w:tblLook w:firstRow="1" w:lastRow="0" w:firstColumn="0" w:lastColumn="0" w:noHBand="0" w:noVBand="0" w:val="0020"/>
        <w:jc w:val="start"/>
      </w:tblPr>
      <w:tblGrid>
        <w:gridCol w:w="1569"/>
        <w:gridCol w:w="1212"/>
        <w:gridCol w:w="1070"/>
        <w:gridCol w:w="927"/>
        <w:gridCol w:w="927"/>
        <w:gridCol w:w="927"/>
        <w:gridCol w:w="11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départ</w:t>
            </w:r>
            <w:r>
              <w:t xml:space="preserve"> </w:t>
            </w:r>
            <w:r>
              <w:t xml:space="preserve">volontaire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(départs /</w:t>
            </w:r>
            <w:r>
              <w:t xml:space="preserve"> </w:t>
            </w:r>
            <w:r>
              <w:t xml:space="preserve">effectif</w:t>
            </w:r>
            <w:r>
              <w:t xml:space="preserve"> </w:t>
            </w:r>
            <w:r>
              <w:t xml:space="preserve">moyen) *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Absentéisme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(jours absence</w:t>
            </w:r>
            <w:r>
              <w:t xml:space="preserve"> </w:t>
            </w:r>
            <w:r>
              <w:t xml:space="preserve">/ jours</w:t>
            </w:r>
            <w:r>
              <w:t xml:space="preserve"> </w:t>
            </w:r>
            <w:r>
              <w:t xml:space="preserve">travaillés) *</w:t>
            </w:r>
            <w:r>
              <w:t xml:space="preserve"> </w:t>
            </w: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 recrutement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pour</w:t>
            </w:r>
            <w:r>
              <w:t xml:space="preserve"> </w:t>
            </w:r>
            <w:r>
              <w:t xml:space="preserve">embauche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(annonce</w:t>
            </w:r>
            <w:r>
              <w:t xml:space="preserve"> </w:t>
            </w:r>
            <w:r>
              <w:t xml:space="preserve">→ signature)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recrutement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 par</w:t>
            </w:r>
            <w:r>
              <w:t xml:space="preserve"> </w:t>
            </w:r>
            <w:r>
              <w:t xml:space="preserve">embauche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Frais / Nb</w:t>
            </w:r>
            <w:r>
              <w:t xml:space="preserve"> </w:t>
            </w:r>
            <w:r>
              <w:t xml:space="preserve">recrutements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salariés</w:t>
            </w:r>
            <w:r>
              <w:t xml:space="preserve"> </w:t>
            </w:r>
            <w:r>
              <w:t xml:space="preserve">formés/an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Formés /</w:t>
            </w:r>
            <w:r>
              <w:t xml:space="preserve"> </w:t>
            </w: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formation/salarié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Investissement</w:t>
            </w:r>
            <w:r>
              <w:t xml:space="preserve"> </w:t>
            </w:r>
            <w:r>
              <w:t xml:space="preserve">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total /</w:t>
            </w:r>
            <w:r>
              <w:t xml:space="preserve"> </w:t>
            </w: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320€/pers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214€/pers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180€/pers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Benchmark RDC :</w:t>
      </w:r>
    </w:p>
    <w:p>
      <w:pPr>
        <w:numPr>
          <w:ilvl w:val="0"/>
          <w:numId w:val="2537"/>
        </w:numPr>
      </w:pPr>
      <w:r>
        <w:t xml:space="preserve">Turnover industries : 18-25% → TakaPlast cible 10% (excellence)</w:t>
      </w:r>
    </w:p>
    <w:p>
      <w:pPr>
        <w:numPr>
          <w:ilvl w:val="0"/>
          <w:numId w:val="2537"/>
        </w:numPr>
      </w:pPr>
      <w:r>
        <w:t xml:space="preserve">Absentéisme : 10-15 → TakaPlast cible 6%</w:t>
      </w:r>
    </w:p>
    <w:p>
      <w:pPr>
        <w:pStyle w:val="FirstParagraph"/>
      </w:pPr>
      <w:r>
        <w:rPr>
          <w:bCs/>
          <w:b/>
        </w:rPr>
        <w:t xml:space="preserve">Leviers rétention :</w:t>
      </w:r>
    </w:p>
    <w:p>
      <w:pPr>
        <w:numPr>
          <w:ilvl w:val="0"/>
          <w:numId w:val="2538"/>
        </w:numPr>
      </w:pPr>
      <w:r>
        <w:t xml:space="preserve">Salaires compétitifs (10-15% au-dessus marché pour postes clés)</w:t>
      </w:r>
    </w:p>
    <w:p>
      <w:pPr>
        <w:numPr>
          <w:ilvl w:val="0"/>
          <w:numId w:val="2538"/>
        </w:numPr>
      </w:pPr>
      <w:r>
        <w:t xml:space="preserve">Avantages sociaux (mutuelle, transport, repas)</w:t>
      </w:r>
    </w:p>
    <w:p>
      <w:pPr>
        <w:numPr>
          <w:ilvl w:val="0"/>
          <w:numId w:val="2538"/>
        </w:numPr>
      </w:pPr>
      <w:r>
        <w:t xml:space="preserve">Formation continue (montée compétences)</w:t>
      </w:r>
    </w:p>
    <w:p>
      <w:pPr>
        <w:numPr>
          <w:ilvl w:val="0"/>
          <w:numId w:val="2538"/>
        </w:numPr>
      </w:pPr>
      <w:r>
        <w:t xml:space="preserve">Perspectives évolution (promotions internes)</w:t>
      </w:r>
    </w:p>
    <w:p>
      <w:pPr>
        <w:pStyle w:val="FirstParagraph"/>
      </w:pPr>
      <w:r>
        <w:rPr>
          <w:bCs/>
          <w:b/>
        </w:rPr>
        <w:t xml:space="preserve">Sécurité et santé</w:t>
      </w:r>
    </w:p>
    <w:tbl>
      <w:tblPr>
        <w:tblStyle w:val="Table"/>
        <w:tblW w:type="pct" w:w="4915"/>
        <w:tblLook w:firstRow="1" w:lastRow="0" w:firstColumn="0" w:lastColumn="0" w:noHBand="0" w:noVBand="0" w:val="0020"/>
        <w:jc w:val="start"/>
      </w:tblPr>
      <w:tblGrid>
        <w:gridCol w:w="1610"/>
        <w:gridCol w:w="1141"/>
        <w:gridCol w:w="1342"/>
        <w:gridCol w:w="872"/>
        <w:gridCol w:w="872"/>
        <w:gridCol w:w="872"/>
        <w:gridCol w:w="1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fréquence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Accidents/AM</w:t>
            </w:r>
            <w:r>
              <w:t xml:space="preserve"> </w:t>
            </w:r>
            <w:r>
              <w:t xml:space="preserve">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(Nb accidents *</w:t>
            </w:r>
            <w:r>
              <w:t xml:space="preserve"> </w:t>
            </w:r>
            <w:r>
              <w:t xml:space="preserve">1.000.000)/heures</w:t>
            </w:r>
            <w:r>
              <w:t xml:space="preserve"> </w:t>
            </w:r>
            <w:r>
              <w:t xml:space="preserve">travaillées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gravité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</w:t>
            </w:r>
            <w:r>
              <w:t xml:space="preserve"> </w:t>
            </w:r>
            <w:r>
              <w:t xml:space="preserve">perdus/1.000</w:t>
            </w:r>
            <w:r>
              <w:t xml:space="preserve"> </w:t>
            </w:r>
            <w:r>
              <w:t xml:space="preserve">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(jours</w:t>
            </w:r>
            <w:r>
              <w:t xml:space="preserve"> </w:t>
            </w:r>
            <w:r>
              <w:t xml:space="preserve">arrêt*1.000) /</w:t>
            </w:r>
            <w:r>
              <w:t xml:space="preserve"> </w:t>
            </w:r>
            <w:r>
              <w:t xml:space="preserve">heures travaillées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accidents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graves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Accidents avec</w:t>
            </w:r>
            <w:r>
              <w:t xml:space="preserve"> </w:t>
            </w:r>
            <w:r>
              <w:t xml:space="preserve">arrêt &gt;3 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Immédiat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Presqu'accidents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Incidents sans</w:t>
            </w:r>
            <w:r>
              <w:t xml:space="preserve"> </w:t>
            </w:r>
            <w:r>
              <w:t xml:space="preserve">blessure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déclarés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30-35/an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port 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respect</w:t>
            </w:r>
            <w:r>
              <w:t xml:space="preserve"> </w:t>
            </w:r>
            <w:r>
              <w:t xml:space="preserve">équipements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 /</w:t>
            </w:r>
            <w:r>
              <w:t xml:space="preserve"> </w:t>
            </w:r>
            <w:r>
              <w:t xml:space="preserve">contrôles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participation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formation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salariés</w:t>
            </w:r>
            <w:r>
              <w:t xml:space="preserve"> </w:t>
            </w:r>
            <w:r>
              <w:t xml:space="preserve">formés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Formés / 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zéro :</w:t>
      </w:r>
      <w:r>
        <w:t xml:space="preserve"> </w:t>
      </w:r>
      <w:r>
        <w:t xml:space="preserve">aucun accident mortel ou invalidant</w:t>
      </w:r>
    </w:p>
    <w:p>
      <w:pPr>
        <w:pStyle w:val="BodyText"/>
      </w:pPr>
      <w:r>
        <w:rPr>
          <w:bCs/>
          <w:b/>
        </w:rPr>
        <w:t xml:space="preserve">Indicateurs avancés (leading) :</w:t>
      </w:r>
    </w:p>
    <w:p>
      <w:pPr>
        <w:numPr>
          <w:ilvl w:val="0"/>
          <w:numId w:val="2539"/>
        </w:numPr>
      </w:pPr>
      <w:r>
        <w:t xml:space="preserve">Audits sécurité mensuels : 100% conformité</w:t>
      </w:r>
    </w:p>
    <w:p>
      <w:pPr>
        <w:numPr>
          <w:ilvl w:val="0"/>
          <w:numId w:val="2539"/>
        </w:numPr>
      </w:pPr>
      <w:r>
        <w:t xml:space="preserve">Nombre formation sécurité : 4/an minimum/salarié</w:t>
      </w:r>
    </w:p>
    <w:p>
      <w:pPr>
        <w:numPr>
          <w:ilvl w:val="0"/>
          <w:numId w:val="2539"/>
        </w:numPr>
      </w:pPr>
      <w:r>
        <w:t xml:space="preserve">Exercices évacuation : 2/an</w:t>
      </w:r>
    </w:p>
    <w:p>
      <w:pPr>
        <w:pStyle w:val="FirstParagraph"/>
      </w:pPr>
      <w:r>
        <w:rPr>
          <w:bCs/>
          <w:b/>
        </w:rPr>
        <w:t xml:space="preserve">Culture sécurité :</w:t>
      </w:r>
    </w:p>
    <w:p>
      <w:pPr>
        <w:numPr>
          <w:ilvl w:val="0"/>
          <w:numId w:val="2540"/>
        </w:numPr>
      </w:pPr>
      <w:r>
        <w:t xml:space="preserve">Remontée presqu’accidents encouragée (pas de sanction, analyse</w:t>
      </w:r>
      <w:r>
        <w:t xml:space="preserve"> </w:t>
      </w:r>
      <w:r>
        <w:t xml:space="preserve">causes)</w:t>
      </w:r>
    </w:p>
    <w:p>
      <w:pPr>
        <w:numPr>
          <w:ilvl w:val="0"/>
          <w:numId w:val="2540"/>
        </w:numPr>
      </w:pPr>
      <w:r>
        <w:t xml:space="preserve">Bonus équipe si 0 accident trimestre (50€/pers)</w:t>
      </w:r>
    </w:p>
    <w:p>
      <w:pPr>
        <w:numPr>
          <w:ilvl w:val="0"/>
          <w:numId w:val="2540"/>
        </w:numPr>
      </w:pPr>
      <w:r>
        <w:t xml:space="preserve">Affichage indicateurs sécurité (tableau visible production)</w:t>
      </w:r>
    </w:p>
    <w:p>
      <w:pPr>
        <w:pStyle w:val="FirstParagraph"/>
      </w:pPr>
      <w:r>
        <w:rPr>
          <w:bCs/>
          <w:b/>
        </w:rPr>
        <w:t xml:space="preserve">Climat social et engagement</w:t>
      </w:r>
    </w:p>
    <w:tbl>
      <w:tblPr>
        <w:tblStyle w:val="Table"/>
        <w:tblW w:type="pct" w:w="4906"/>
        <w:tblLook w:firstRow="1" w:lastRow="0" w:firstColumn="0" w:lastColumn="0" w:noHBand="0" w:noVBand="0" w:val="0020"/>
        <w:jc w:val="start"/>
      </w:tblPr>
      <w:tblGrid>
        <w:gridCol w:w="1270"/>
        <w:gridCol w:w="1270"/>
        <w:gridCol w:w="1120"/>
        <w:gridCol w:w="971"/>
        <w:gridCol w:w="971"/>
        <w:gridCol w:w="971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  <w:r>
              <w:t xml:space="preserve"> </w:t>
            </w:r>
            <w:r>
              <w:t xml:space="preserve">collaborateurs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promoter</w:t>
            </w:r>
            <w:r>
              <w:t xml:space="preserve"> </w:t>
            </w:r>
            <w:r>
              <w:t xml:space="preserve">score 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Satisfaction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globale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  <w:r>
              <w:t xml:space="preserve"> </w:t>
            </w:r>
            <w:r>
              <w:t xml:space="preserve">satisfaction</w:t>
            </w:r>
            <w:r>
              <w:t xml:space="preserve"> </w:t>
            </w:r>
            <w:r>
              <w:t xml:space="preserve">emploi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réponse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enquêtes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</w:t>
            </w:r>
            <w:r>
              <w:t xml:space="preserve"> </w:t>
            </w:r>
            <w:r>
              <w:t xml:space="preserve">sondages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répondants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enquête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Promotions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internes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postes cadres</w:t>
            </w:r>
            <w:r>
              <w:t xml:space="preserve"> </w:t>
            </w:r>
            <w:r>
              <w:t xml:space="preserve">pourvus en</w:t>
            </w:r>
            <w:r>
              <w:t xml:space="preserve"> </w:t>
            </w:r>
            <w:r>
              <w:t xml:space="preserve">interne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Promotions /</w:t>
            </w:r>
            <w:r>
              <w:t xml:space="preserve"> </w:t>
            </w:r>
            <w:r>
              <w:t xml:space="preserve">recrutements</w:t>
            </w:r>
            <w:r>
              <w:t xml:space="preserve"> </w:t>
            </w:r>
            <w:r>
              <w:t xml:space="preserve">cadres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Ancienneté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moyenne</w:t>
            </w:r>
            <w:r>
              <w:t xml:space="preserve"> </w:t>
            </w:r>
            <w:r>
              <w:t xml:space="preserve">présence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anciennetés</w:t>
            </w:r>
            <w:r>
              <w:t xml:space="preserve"> </w:t>
            </w:r>
            <w:r>
              <w:t xml:space="preserve">/ 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ENPS (Employee Net Promoter Score) :</w:t>
      </w:r>
    </w:p>
    <w:p>
      <w:pPr>
        <w:numPr>
          <w:ilvl w:val="0"/>
          <w:numId w:val="2541"/>
        </w:numPr>
      </w:pPr>
      <w:r>
        <w:t xml:space="preserve">Question :</w:t>
      </w:r>
      <w:r>
        <w:t xml:space="preserve"> </w:t>
      </w:r>
      <w:r>
        <w:t xml:space="preserve">“</w:t>
      </w:r>
      <w:r>
        <w:t xml:space="preserve">recommanderiez-vous TakaPlast comme employeur</w:t>
      </w:r>
      <w:r>
        <w:t xml:space="preserve">”</w:t>
      </w:r>
      <w:r>
        <w:t xml:space="preserve"> </w:t>
      </w:r>
      <w:r>
        <w:t xml:space="preserve">(0-10)</w:t>
      </w:r>
    </w:p>
    <w:p>
      <w:pPr>
        <w:numPr>
          <w:ilvl w:val="0"/>
          <w:numId w:val="2541"/>
        </w:numPr>
      </w:pPr>
      <w:r>
        <w:t xml:space="preserve">Promoteurs (9-10) - détracteurs (0-6) = ENPS</w:t>
      </w:r>
    </w:p>
    <w:p>
      <w:pPr>
        <w:numPr>
          <w:ilvl w:val="0"/>
          <w:numId w:val="2541"/>
        </w:numPr>
      </w:pPr>
      <w:r>
        <w:t xml:space="preserve">Score &gt;+50 = excellent</w:t>
      </w:r>
    </w:p>
    <w:p>
      <w:pPr>
        <w:numPr>
          <w:ilvl w:val="0"/>
          <w:numId w:val="2541"/>
        </w:numPr>
      </w:pPr>
      <w:r>
        <w:t xml:space="preserve">Score 0 à +30 = moyen</w:t>
      </w:r>
    </w:p>
    <w:p>
      <w:pPr>
        <w:numPr>
          <w:ilvl w:val="0"/>
          <w:numId w:val="2541"/>
        </w:numPr>
      </w:pPr>
      <w:r>
        <w:t xml:space="preserve">Score &lt;0 = problème</w:t>
      </w:r>
    </w:p>
    <w:p>
      <w:pPr>
        <w:pStyle w:val="FirstParagraph"/>
      </w:pPr>
      <w:r>
        <w:rPr>
          <w:bCs/>
          <w:b/>
        </w:rPr>
        <w:t xml:space="preserve">Actions si ENPS faible :</w:t>
      </w:r>
    </w:p>
    <w:p>
      <w:pPr>
        <w:numPr>
          <w:ilvl w:val="0"/>
          <w:numId w:val="2542"/>
        </w:numPr>
      </w:pPr>
      <w:r>
        <w:t xml:space="preserve">Focus groups (identifier irritants)</w:t>
      </w:r>
    </w:p>
    <w:p>
      <w:pPr>
        <w:numPr>
          <w:ilvl w:val="0"/>
          <w:numId w:val="2542"/>
        </w:numPr>
      </w:pPr>
      <w:r>
        <w:t xml:space="preserve">Plans actions correctifs (management, conditions travail)</w:t>
      </w:r>
    </w:p>
    <w:p>
      <w:pPr>
        <w:numPr>
          <w:ilvl w:val="0"/>
          <w:numId w:val="2542"/>
        </w:numPr>
      </w:pPr>
      <w:r>
        <w:t xml:space="preserve">Communication transparente (feedback loop)</w:t>
      </w:r>
    </w:p>
    <w:bookmarkEnd w:id="524"/>
    <w:bookmarkStart w:id="525" w:name="kpis-commerciaux"/>
    <w:p>
      <w:pPr>
        <w:pStyle w:val="Heading1"/>
      </w:pPr>
      <w:r>
        <w:t xml:space="preserve">KPIS COMMERCIAUX</w:t>
      </w:r>
    </w:p>
    <w:p>
      <w:pPr>
        <w:pStyle w:val="FirstParagraph"/>
      </w:pPr>
      <w:r>
        <w:rPr>
          <w:bCs/>
          <w:b/>
        </w:rPr>
        <w:t xml:space="preserve">Acquisition clients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017"/>
        <w:gridCol w:w="1671"/>
        <w:gridCol w:w="1089"/>
        <w:gridCol w:w="944"/>
        <w:gridCol w:w="944"/>
        <w:gridCol w:w="944"/>
        <w:gridCol w:w="11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commandé 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Nouveaux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Premiers acheteurs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(cumulé)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Prospects →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/</w:t>
            </w:r>
            <w:r>
              <w:t xml:space="preserve"> </w:t>
            </w:r>
            <w:r>
              <w:t xml:space="preserve">prospects</w:t>
            </w:r>
            <w:r>
              <w:t xml:space="preserve"> </w:t>
            </w:r>
            <w:r>
              <w:t xml:space="preserve">qualifiés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 (Coût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acquisition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</w:t>
            </w:r>
            <w:r>
              <w:t xml:space="preserve"> </w:t>
            </w:r>
            <w:r>
              <w:t xml:space="preserve">marketing/commercial</w:t>
            </w:r>
            <w:r>
              <w:t xml:space="preserve"> </w:t>
            </w:r>
            <w:r>
              <w:t xml:space="preserve">par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Coûts</w:t>
            </w:r>
            <w:r>
              <w:t xml:space="preserve"> </w:t>
            </w:r>
            <w:r>
              <w:t xml:space="preserve">M&amp;S/nouveaux</w:t>
            </w:r>
            <w:r>
              <w:t xml:space="preserve"> </w:t>
            </w: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conversaion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 prospect → 1ère</w:t>
            </w:r>
            <w:r>
              <w:t xml:space="preserve"> </w:t>
            </w:r>
            <w:r>
              <w:t xml:space="preserve">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devis 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Devis signés /</w:t>
            </w:r>
            <w:r>
              <w:t xml:space="preserve"> </w:t>
            </w:r>
            <w:r>
              <w:t xml:space="preserve">devis émis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Pipeline commercial An1 :</w:t>
      </w:r>
    </w:p>
    <w:p>
      <w:pPr>
        <w:numPr>
          <w:ilvl w:val="0"/>
          <w:numId w:val="2543"/>
        </w:numPr>
      </w:pPr>
      <w:r>
        <w:rPr>
          <w:bCs/>
          <w:b/>
        </w:rPr>
        <w:t xml:space="preserve">Suspects</w:t>
      </w:r>
      <w:r>
        <w:t xml:space="preserve"> </w:t>
      </w:r>
      <w:r>
        <w:t xml:space="preserve">(sensibilisation) : 50 entreprises</w:t>
      </w:r>
    </w:p>
    <w:p>
      <w:pPr>
        <w:numPr>
          <w:ilvl w:val="0"/>
          <w:numId w:val="2543"/>
        </w:numPr>
      </w:pPr>
      <w:r>
        <w:rPr>
          <w:bCs/>
          <w:b/>
        </w:rPr>
        <w:t xml:space="preserve">Prospects</w:t>
      </w:r>
      <w:r>
        <w:t xml:space="preserve"> </w:t>
      </w:r>
      <w:r>
        <w:t xml:space="preserve">(qualification) : 30 entreprises</w:t>
      </w:r>
    </w:p>
    <w:p>
      <w:pPr>
        <w:numPr>
          <w:ilvl w:val="0"/>
          <w:numId w:val="2543"/>
        </w:numPr>
      </w:pPr>
      <w:r>
        <w:rPr>
          <w:bCs/>
          <w:b/>
        </w:rPr>
        <w:t xml:space="preserve">Opportunités</w:t>
      </w:r>
      <w:r>
        <w:t xml:space="preserve"> </w:t>
      </w:r>
      <w:r>
        <w:t xml:space="preserve">(négociation) : 20 entreprises</w:t>
      </w:r>
    </w:p>
    <w:p>
      <w:pPr>
        <w:numPr>
          <w:ilvl w:val="0"/>
          <w:numId w:val="2543"/>
        </w:numPr>
      </w:pPr>
      <w:r>
        <w:rPr>
          <w:bCs/>
          <w:b/>
        </w:rPr>
        <w:t xml:space="preserve">Clients</w:t>
      </w:r>
      <w:r>
        <w:t xml:space="preserve"> </w:t>
      </w:r>
      <w:r>
        <w:t xml:space="preserve">(signés) : 12 entreprises</w:t>
      </w:r>
    </w:p>
    <w:p>
      <w:pPr>
        <w:pStyle w:val="FirstParagraph"/>
      </w:pPr>
      <w:r>
        <w:rPr>
          <w:bCs/>
          <w:b/>
        </w:rPr>
        <w:t xml:space="preserve">Taux conversion funnel :</w:t>
      </w:r>
      <w:r>
        <w:t xml:space="preserve"> </w:t>
      </w:r>
      <w:r>
        <w:t xml:space="preserve">50→30 (60%) → 20 (67%) → 12 (60%) =</w:t>
      </w:r>
      <w:r>
        <w:t xml:space="preserve"> </w:t>
      </w:r>
      <w:r>
        <w:rPr>
          <w:bCs/>
          <w:b/>
        </w:rPr>
        <w:t xml:space="preserve">24%</w:t>
      </w:r>
      <w:r>
        <w:rPr>
          <w:bCs/>
          <w:b/>
        </w:rPr>
        <w:t xml:space="preserve"> </w:t>
      </w:r>
      <w:r>
        <w:rPr>
          <w:bCs/>
          <w:b/>
        </w:rPr>
        <w:t xml:space="preserve">global</w:t>
      </w:r>
    </w:p>
    <w:p>
      <w:pPr>
        <w:pStyle w:val="BodyText"/>
      </w:pPr>
      <w:r>
        <w:rPr>
          <w:bCs/>
          <w:b/>
        </w:rPr>
        <w:t xml:space="preserve">Rétention et fidélisation</w:t>
      </w:r>
    </w:p>
    <w:tbl>
      <w:tblPr>
        <w:tblStyle w:val="Table"/>
        <w:tblW w:type="pct" w:w="4907"/>
        <w:tblLook w:firstRow="1" w:lastRow="0" w:firstColumn="0" w:lastColumn="0" w:noHBand="0" w:noVBand="0" w:val="0020"/>
        <w:jc w:val="start"/>
      </w:tblPr>
      <w:tblGrid>
        <w:gridCol w:w="1036"/>
        <w:gridCol w:w="1628"/>
        <w:gridCol w:w="1036"/>
        <w:gridCol w:w="962"/>
        <w:gridCol w:w="962"/>
        <w:gridCol w:w="962"/>
        <w:gridCol w:w="1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clients actifs An</w:t>
            </w:r>
            <w:r>
              <w:t xml:space="preserve"> </w:t>
            </w:r>
            <w:r>
              <w:t xml:space="preserve">N-1 encore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Actifs</w:t>
            </w:r>
            <w:r>
              <w:t xml:space="preserve"> </w:t>
            </w:r>
            <w:r>
              <w:t xml:space="preserve">N/actifs 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attrition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clients perdus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-</w:t>
            </w:r>
            <w:r>
              <w:t xml:space="preserve"> </w:t>
            </w:r>
            <w:r>
              <w:t xml:space="preserve">rétention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  <w:r>
              <w:t xml:space="preserve"> </w:t>
            </w:r>
            <w:r>
              <w:t xml:space="preserve">commandes/client/an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Commandes /</w:t>
            </w:r>
            <w:r>
              <w:t xml:space="preserve"> </w:t>
            </w:r>
            <w:r>
              <w:t xml:space="preserve">clients</w:t>
            </w:r>
            <w:r>
              <w:t xml:space="preserve"> </w:t>
            </w:r>
            <w:r>
              <w:t xml:space="preserve">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moyen par commande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/ Nb</w:t>
            </w:r>
            <w:r>
              <w:t xml:space="preserve"> </w:t>
            </w:r>
            <w:r>
              <w:t xml:space="preserve">commandes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19.500€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28.060€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37.375€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LTV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(Lifetime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client sur</w:t>
            </w:r>
            <w:r>
              <w:t xml:space="preserve"> </w:t>
            </w:r>
            <w:r>
              <w:t xml:space="preserve">durée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moyen *</w:t>
            </w:r>
            <w:r>
              <w:t xml:space="preserve"> </w:t>
            </w:r>
            <w:r>
              <w:t xml:space="preserve">durée vie *</w:t>
            </w:r>
            <w:r>
              <w:t xml:space="preserve"> </w:t>
            </w:r>
            <w:r>
              <w:t xml:space="preserve">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Rentabilité</w:t>
            </w:r>
            <w:r>
              <w:t xml:space="preserve"> </w:t>
            </w: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LTV/CAC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Cible LTV/CAC : &gt;3 (excellent = &gt;5)</w:t>
      </w:r>
    </w:p>
    <w:p>
      <w:pPr>
        <w:numPr>
          <w:ilvl w:val="0"/>
          <w:numId w:val="2544"/>
        </w:numPr>
        <w:pStyle w:val="Compact"/>
      </w:pPr>
      <w:r>
        <w:t xml:space="preserve">TakaPlast : 208-598 → très performant (acquisition très rentable)</w:t>
      </w:r>
    </w:p>
    <w:p>
      <w:pPr>
        <w:pStyle w:val="FirstParagraph"/>
      </w:pPr>
      <w:r>
        <w:rPr>
          <w:bCs/>
          <w:b/>
        </w:rPr>
        <w:t xml:space="preserve">Durée vie client moyenne estimée :</w:t>
      </w:r>
    </w:p>
    <w:p>
      <w:pPr>
        <w:numPr>
          <w:ilvl w:val="0"/>
          <w:numId w:val="2545"/>
        </w:numPr>
      </w:pPr>
      <w:r>
        <w:t xml:space="preserve">An1 : 2 ans (relations naissantes)</w:t>
      </w:r>
    </w:p>
    <w:p>
      <w:pPr>
        <w:numPr>
          <w:ilvl w:val="0"/>
          <w:numId w:val="2545"/>
        </w:numPr>
      </w:pPr>
      <w:r>
        <w:t xml:space="preserve">An2-3 : 4-5 ans (partenariats long terme)</w:t>
      </w:r>
    </w:p>
    <w:p>
      <w:pPr>
        <w:pStyle w:val="FirstParagraph"/>
      </w:pPr>
      <w:r>
        <w:rPr>
          <w:bCs/>
          <w:b/>
        </w:rPr>
        <w:t xml:space="preserve">Actions fidélisation :</w:t>
      </w:r>
    </w:p>
    <w:p>
      <w:pPr>
        <w:numPr>
          <w:ilvl w:val="0"/>
          <w:numId w:val="2546"/>
        </w:numPr>
      </w:pPr>
      <w:r>
        <w:t xml:space="preserve">Contrats annuels (remise 5-10% vs spot)</w:t>
      </w:r>
    </w:p>
    <w:p>
      <w:pPr>
        <w:numPr>
          <w:ilvl w:val="0"/>
          <w:numId w:val="2546"/>
        </w:numPr>
      </w:pPr>
      <w:r>
        <w:t xml:space="preserve">Programmes fidélité (bonus volumes cumulés)</w:t>
      </w:r>
    </w:p>
    <w:p>
      <w:pPr>
        <w:numPr>
          <w:ilvl w:val="0"/>
          <w:numId w:val="2546"/>
        </w:numPr>
      </w:pPr>
      <w:r>
        <w:t xml:space="preserve">Service client réactif (&lt;24h réponse)</w:t>
      </w:r>
    </w:p>
    <w:p>
      <w:pPr>
        <w:numPr>
          <w:ilvl w:val="0"/>
          <w:numId w:val="2546"/>
        </w:numPr>
      </w:pPr>
      <w:r>
        <w:t xml:space="preserve">Visites régulières (Account Management)</w:t>
      </w:r>
    </w:p>
    <w:p>
      <w:pPr>
        <w:pStyle w:val="FirstParagraph"/>
      </w:pPr>
      <w:r>
        <w:rPr>
          <w:bCs/>
          <w:b/>
        </w:rPr>
        <w:t xml:space="preserve">Satisfaction client</w:t>
      </w:r>
    </w:p>
    <w:tbl>
      <w:tblPr>
        <w:tblStyle w:val="Table"/>
        <w:tblW w:type="pct" w:w="4912"/>
        <w:tblLook w:firstRow="1" w:lastRow="0" w:firstColumn="0" w:lastColumn="0" w:noHBand="0" w:noVBand="0" w:val="0020"/>
        <w:jc w:val="start"/>
      </w:tblPr>
      <w:tblGrid>
        <w:gridCol w:w="1261"/>
        <w:gridCol w:w="1471"/>
        <w:gridCol w:w="1191"/>
        <w:gridCol w:w="911"/>
        <w:gridCol w:w="911"/>
        <w:gridCol w:w="911"/>
        <w:gridCol w:w="1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NPS (Net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Promoter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  <w:r>
              <w:t xml:space="preserve"> </w:t>
            </w: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 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CSAT (Customer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Satisfaction)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</w:t>
            </w:r>
            <w:r>
              <w:t xml:space="preserve"> </w:t>
            </w: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Enquête</w:t>
            </w:r>
            <w:r>
              <w:t xml:space="preserve"> </w:t>
            </w:r>
            <w:r>
              <w:t xml:space="preserve">post-livraison</w:t>
            </w:r>
            <w:r>
              <w:t xml:space="preserve"> </w:t>
            </w: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livraison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réclamations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livraisons avec</w:t>
            </w:r>
            <w:r>
              <w:t xml:space="preserve"> </w:t>
            </w:r>
            <w:r>
              <w:t xml:space="preserve">réclamation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Réclamations /</w:t>
            </w:r>
            <w:r>
              <w:t xml:space="preserve"> </w:t>
            </w:r>
            <w:r>
              <w:t xml:space="preserve">livraisons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traitement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réclamations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</w:t>
            </w:r>
            <w:r>
              <w:t xml:space="preserve"> </w:t>
            </w:r>
            <w:r>
              <w:t xml:space="preserve">réponse/résolution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 (moyenne)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jrs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réclamation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résolution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1er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problèmes résolus</w:t>
            </w:r>
            <w:r>
              <w:t xml:space="preserve"> </w:t>
            </w:r>
            <w:r>
              <w:t xml:space="preserve">immédiatement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Résolus J0 /</w:t>
            </w:r>
            <w:r>
              <w:t xml:space="preserve"> </w:t>
            </w: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NPS benchmark :</w:t>
      </w:r>
    </w:p>
    <w:p>
      <w:pPr>
        <w:numPr>
          <w:ilvl w:val="0"/>
          <w:numId w:val="2547"/>
        </w:numPr>
      </w:pPr>
      <w:r>
        <w:t xml:space="preserve">-100 à 0 : mauvais</w:t>
      </w:r>
    </w:p>
    <w:p>
      <w:pPr>
        <w:numPr>
          <w:ilvl w:val="0"/>
          <w:numId w:val="2547"/>
        </w:numPr>
      </w:pPr>
      <w:r>
        <w:t xml:space="preserve">0 à +30 : bon</w:t>
      </w:r>
    </w:p>
    <w:p>
      <w:pPr>
        <w:numPr>
          <w:ilvl w:val="0"/>
          <w:numId w:val="2547"/>
        </w:numPr>
      </w:pPr>
      <w:r>
        <w:t xml:space="preserve">+30 à +50 : très bon</w:t>
      </w:r>
    </w:p>
    <w:p>
      <w:pPr>
        <w:numPr>
          <w:ilvl w:val="0"/>
          <w:numId w:val="2547"/>
        </w:numPr>
      </w:pPr>
      <w:r>
        <w:t xml:space="preserve">+50 à +70 : excellent</w:t>
      </w:r>
    </w:p>
    <w:p>
      <w:pPr>
        <w:numPr>
          <w:ilvl w:val="0"/>
          <w:numId w:val="2547"/>
        </w:numPr>
      </w:pPr>
      <w:r>
        <w:t xml:space="preserve">+70 à +100 : classe mondiale</w:t>
      </w:r>
    </w:p>
    <w:p>
      <w:pPr>
        <w:pStyle w:val="FirstParagraph"/>
      </w:pPr>
      <w:r>
        <w:rPr>
          <w:bCs/>
          <w:b/>
        </w:rPr>
        <w:t xml:space="preserve">TakaPlast objectif +60 An3</w:t>
      </w:r>
      <w:r>
        <w:t xml:space="preserve"> </w:t>
      </w:r>
      <w:r>
        <w:t xml:space="preserve">= top quartile secteur</w:t>
      </w:r>
    </w:p>
    <w:p>
      <w:pPr>
        <w:pStyle w:val="BodyText"/>
      </w:pPr>
      <w:r>
        <w:rPr>
          <w:bCs/>
          <w:b/>
        </w:rPr>
        <w:t xml:space="preserve">Processus réclamations :</w:t>
      </w:r>
    </w:p>
    <w:p>
      <w:pPr>
        <w:numPr>
          <w:ilvl w:val="0"/>
          <w:numId w:val="2548"/>
        </w:numPr>
      </w:pPr>
      <w:r>
        <w:t xml:space="preserve">Enregistrement (CRM) : immédiat</w:t>
      </w:r>
    </w:p>
    <w:p>
      <w:pPr>
        <w:numPr>
          <w:ilvl w:val="0"/>
          <w:numId w:val="2548"/>
        </w:numPr>
      </w:pPr>
      <w:r>
        <w:t xml:space="preserve">Accusé réception client : &lt;2h</w:t>
      </w:r>
    </w:p>
    <w:p>
      <w:pPr>
        <w:numPr>
          <w:ilvl w:val="0"/>
          <w:numId w:val="2548"/>
        </w:numPr>
      </w:pPr>
      <w:r>
        <w:t xml:space="preserve">Investigation : &lt;24h</w:t>
      </w:r>
    </w:p>
    <w:p>
      <w:pPr>
        <w:numPr>
          <w:ilvl w:val="0"/>
          <w:numId w:val="2548"/>
        </w:numPr>
      </w:pPr>
      <w:r>
        <w:t xml:space="preserve">Proposition solution : &lt;48h</w:t>
      </w:r>
    </w:p>
    <w:p>
      <w:pPr>
        <w:numPr>
          <w:ilvl w:val="0"/>
          <w:numId w:val="2548"/>
        </w:numPr>
      </w:pPr>
      <w:r>
        <w:t xml:space="preserve">Résolution effective : &lt;5 jours</w:t>
      </w:r>
    </w:p>
    <w:p>
      <w:pPr>
        <w:numPr>
          <w:ilvl w:val="0"/>
          <w:numId w:val="2548"/>
        </w:numPr>
      </w:pPr>
      <w:r>
        <w:t xml:space="preserve">Suivi satisfaction post-résolution : J+7</w:t>
      </w:r>
    </w:p>
    <w:p>
      <w:pPr>
        <w:pStyle w:val="FirstParagraph"/>
      </w:pPr>
      <w:r>
        <w:rPr>
          <w:bCs/>
          <w:b/>
        </w:rPr>
        <w:t xml:space="preserve">Performance commerciale équipe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346"/>
        <w:gridCol w:w="1857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 par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 généré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Ventes attribuées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500-800K€/an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 générée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marge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150-240K€/an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Nouveaux clients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signés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atteinte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objectifs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quota réalisé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 RDV/semaine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</w:t>
            </w:r>
            <w:r>
              <w:t xml:space="preserve"> </w:t>
            </w:r>
            <w:r>
              <w:t xml:space="preserve">prospection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 transformation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RDV → opportunité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Opportunités en</w:t>
            </w:r>
            <w:r>
              <w:t xml:space="preserve"> </w:t>
            </w:r>
            <w:r>
              <w:t xml:space="preserve">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150-250K€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Hebdo</w:t>
            </w:r>
          </w:p>
        </w:tc>
      </w:tr>
    </w:tbl>
    <w:p>
      <w:pPr>
        <w:pStyle w:val="BodyText"/>
      </w:pPr>
      <w:r>
        <w:rPr>
          <w:bCs/>
          <w:b/>
        </w:rPr>
        <w:t xml:space="preserve">Rémunération variable :</w:t>
      </w:r>
    </w:p>
    <w:p>
      <w:pPr>
        <w:numPr>
          <w:ilvl w:val="0"/>
          <w:numId w:val="2549"/>
        </w:numPr>
      </w:pPr>
      <w:r>
        <w:t xml:space="preserve">Fixe : 800€/mois</w:t>
      </w:r>
    </w:p>
    <w:p>
      <w:pPr>
        <w:numPr>
          <w:ilvl w:val="0"/>
          <w:numId w:val="2549"/>
        </w:numPr>
      </w:pPr>
      <w:r>
        <w:t xml:space="preserve">Variable : 3-5% CA généré</w:t>
      </w:r>
    </w:p>
    <w:p>
      <w:pPr>
        <w:numPr>
          <w:ilvl w:val="0"/>
          <w:numId w:val="2549"/>
        </w:numPr>
      </w:pPr>
      <w:r>
        <w:t xml:space="preserve">Rémunération totale attendue : 1.300-1.800€/mois</w:t>
      </w:r>
    </w:p>
    <w:p>
      <w:pPr>
        <w:numPr>
          <w:ilvl w:val="0"/>
          <w:numId w:val="2549"/>
        </w:numPr>
      </w:pPr>
      <w:r>
        <w:t xml:space="preserve">Top performer : &gt;2.000€/mois</w:t>
      </w:r>
    </w:p>
    <w:p>
      <w:pPr>
        <w:pStyle w:val="FirstParagraph"/>
      </w:pPr>
      <w:r>
        <w:rPr>
          <w:bCs/>
          <w:b/>
        </w:rPr>
        <w:t xml:space="preserve">Coaching commercial :</w:t>
      </w:r>
    </w:p>
    <w:p>
      <w:pPr>
        <w:numPr>
          <w:ilvl w:val="0"/>
          <w:numId w:val="2550"/>
        </w:numPr>
      </w:pPr>
      <w:r>
        <w:t xml:space="preserve">Réunion hebdomadaire équipe (revue pipeline)</w:t>
      </w:r>
    </w:p>
    <w:p>
      <w:pPr>
        <w:numPr>
          <w:ilvl w:val="0"/>
          <w:numId w:val="2550"/>
        </w:numPr>
      </w:pPr>
      <w:r>
        <w:t xml:space="preserve">Accompagnement terrain (1 rdv/mois avec Dir. Commercial)</w:t>
      </w:r>
    </w:p>
    <w:p>
      <w:pPr>
        <w:numPr>
          <w:ilvl w:val="0"/>
          <w:numId w:val="2550"/>
        </w:numPr>
      </w:pPr>
      <w:r>
        <w:t xml:space="preserve">Formation continue (techniques vente, produits)</w:t>
      </w:r>
    </w:p>
    <w:bookmarkEnd w:id="525"/>
    <w:bookmarkStart w:id="526" w:name="kpis-impact-social-environnemental"/>
    <w:p>
      <w:pPr>
        <w:pStyle w:val="Heading1"/>
      </w:pPr>
      <w:r>
        <w:t xml:space="preserve">KPIS IMPACT (SOCIAL &amp; ENVIRONNEMENTAL)</w:t>
      </w:r>
    </w:p>
    <w:p>
      <w:pPr>
        <w:pStyle w:val="FirstParagraph"/>
      </w:pPr>
      <w:r>
        <w:rPr>
          <w:bCs/>
          <w:b/>
        </w:rPr>
        <w:t xml:space="preserve">Impact environnemental</w:t>
      </w:r>
    </w:p>
    <w:tbl>
      <w:tblPr>
        <w:tblStyle w:val="Table"/>
        <w:tblW w:type="pct" w:w="4892"/>
        <w:tblLook w:firstRow="1" w:lastRow="0" w:firstColumn="0" w:lastColumn="0" w:noHBand="0" w:noVBand="0" w:val="0020"/>
        <w:jc w:val="start"/>
      </w:tblPr>
      <w:tblGrid>
        <w:gridCol w:w="1277"/>
        <w:gridCol w:w="1447"/>
        <w:gridCol w:w="1192"/>
        <w:gridCol w:w="851"/>
        <w:gridCol w:w="851"/>
        <w:gridCol w:w="851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Méthode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Plastiques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valorisés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Déchets</w:t>
            </w:r>
            <w:r>
              <w:t xml:space="preserve"> </w:t>
            </w:r>
            <w:r>
              <w:t xml:space="preserve">détournés</w:t>
            </w:r>
            <w:r>
              <w:t xml:space="preserve"> </w:t>
            </w:r>
            <w:r>
              <w:t xml:space="preserve">décharge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Pesée collecte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Émission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</w:t>
            </w:r>
            <w:r>
              <w:rPr>
                <w:vertAlign w:val="subscript"/>
                <w:bCs/>
                <w:b/>
              </w:rPr>
              <w:t xml:space="preserve">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évités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climat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</w:t>
            </w:r>
            <w:r>
              <w:rPr>
                <w:vertAlign w:val="subscript"/>
              </w:rPr>
              <w:t xml:space="preserve">2</w:t>
            </w:r>
            <w:r>
              <w:t xml:space="preserve">eq/an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Bilan carbone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Eau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économisée vs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Consommation</w:t>
            </w:r>
            <w:r>
              <w:t xml:space="preserve"> </w:t>
            </w:r>
            <w:r>
              <w:t xml:space="preserve">évitée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  <w:r>
              <w:rPr>
                <w:vertAlign w:val="superscript"/>
              </w:rPr>
              <w:t xml:space="preserve">3</w:t>
            </w:r>
            <w:r>
              <w:t xml:space="preserve">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  <w:r>
              <w:t xml:space="preserve"> </w:t>
            </w:r>
            <w:r>
              <w:t xml:space="preserve">différentiel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Énergie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économisée vs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Consommation</w:t>
            </w:r>
            <w:r>
              <w:t xml:space="preserve"> </w:t>
            </w:r>
            <w:r>
              <w:t xml:space="preserve">évitée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MWh/an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  <w:r>
              <w:t xml:space="preserve"> </w:t>
            </w:r>
            <w:r>
              <w:t xml:space="preserve">différentiel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Taux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recyclage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plastiques</w:t>
            </w:r>
            <w:r>
              <w:t xml:space="preserve"> </w:t>
            </w:r>
            <w:r>
              <w:t xml:space="preserve">recyclés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recyclage</w:t>
            </w:r>
            <w:r>
              <w:t xml:space="preserve"> </w:t>
            </w:r>
            <w:r>
              <w:t xml:space="preserve">/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Réduction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pollution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marine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plastiques</w:t>
            </w:r>
            <w:r>
              <w:t xml:space="preserve"> </w:t>
            </w:r>
            <w:r>
              <w:t xml:space="preserve">valorisés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Méthodologie émissions CO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2551"/>
        </w:numPr>
      </w:pPr>
      <w:r>
        <w:t xml:space="preserve">Émissions production plastique vierge : 3 tCO</w:t>
      </w:r>
      <w:r>
        <w:rPr>
          <w:vertAlign w:val="subscript"/>
        </w:rPr>
        <w:t xml:space="preserve">2</w:t>
      </w:r>
      <w:r>
        <w:t xml:space="preserve">eq/tonne</w:t>
      </w:r>
    </w:p>
    <w:p>
      <w:pPr>
        <w:numPr>
          <w:ilvl w:val="0"/>
          <w:numId w:val="2551"/>
        </w:numPr>
      </w:pPr>
      <w:r>
        <w:t xml:space="preserve">Émissions recyclage TakaPlast : 0,5 tCO</w:t>
      </w:r>
      <w:r>
        <w:rPr>
          <w:vertAlign w:val="subscript"/>
        </w:rPr>
        <w:t xml:space="preserve">2</w:t>
      </w:r>
      <w:r>
        <w:t xml:space="preserve">eq/tonne</w:t>
      </w:r>
    </w:p>
    <w:p>
      <w:pPr>
        <w:numPr>
          <w:ilvl w:val="0"/>
          <w:numId w:val="2551"/>
        </w:numPr>
      </w:pPr>
      <w:r>
        <w:rPr>
          <w:bCs/>
          <w:b/>
        </w:rPr>
        <w:t xml:space="preserve">Gain net :</w:t>
      </w:r>
      <w:r>
        <w:t xml:space="preserve"> </w:t>
      </w:r>
      <w:r>
        <w:t xml:space="preserve">2,5 tCO</w:t>
      </w:r>
      <w:r>
        <w:rPr>
          <w:vertAlign w:val="subscript"/>
        </w:rPr>
        <w:t xml:space="preserve">2</w:t>
      </w:r>
      <w:r>
        <w:t xml:space="preserve">eq/tonne recyclée (économie 83%)</w:t>
      </w:r>
    </w:p>
    <w:p>
      <w:pPr>
        <w:numPr>
          <w:ilvl w:val="0"/>
          <w:numId w:val="2551"/>
        </w:numPr>
      </w:pPr>
      <w:r>
        <w:t xml:space="preserve">An3 : 18.000t * 2,5 =</w:t>
      </w:r>
      <w:r>
        <w:t xml:space="preserve"> </w:t>
      </w:r>
      <w:r>
        <w:rPr>
          <w:bCs/>
          <w:b/>
        </w:rPr>
        <w:t xml:space="preserve">45.000 tCO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eq évitées</w:t>
      </w:r>
    </w:p>
    <w:p>
      <w:pPr>
        <w:numPr>
          <w:ilvl w:val="1"/>
          <w:numId w:val="2552"/>
        </w:numPr>
        <w:pStyle w:val="Compact"/>
      </w:pPr>
      <w:r>
        <w:t xml:space="preserve">Valorisation énergétique : 9.000 tCO</w:t>
      </w:r>
      <w:r>
        <w:rPr>
          <w:vertAlign w:val="subscript"/>
        </w:rPr>
        <w:t xml:space="preserve">2</w:t>
      </w:r>
      <w:r>
        <w:t xml:space="preserve">eq (substitution</w:t>
      </w:r>
      <w:r>
        <w:t xml:space="preserve"> </w:t>
      </w:r>
      <w:r>
        <w:t xml:space="preserve">fossiles)</w:t>
      </w:r>
    </w:p>
    <w:p>
      <w:pPr>
        <w:numPr>
          <w:ilvl w:val="0"/>
          <w:numId w:val="2551"/>
        </w:numPr>
      </w:pPr>
      <w:r>
        <w:rPr>
          <w:bCs/>
          <w:b/>
        </w:rPr>
        <w:t xml:space="preserve">TOTAL An3 : 54.000 tCO</w:t>
      </w:r>
      <w:r>
        <w:rPr>
          <w:vertAlign w:val="subscript"/>
          <w:bCs/>
          <w:b/>
        </w:rPr>
        <w:t xml:space="preserve">2</w:t>
      </w:r>
      <w:r>
        <w:rPr>
          <w:bCs/>
          <w:b/>
        </w:rPr>
        <w:t xml:space="preserve">eq</w:t>
      </w:r>
    </w:p>
    <w:p>
      <w:pPr>
        <w:pStyle w:val="FirstParagraph"/>
      </w:pPr>
      <w:r>
        <w:rPr>
          <w:bCs/>
          <w:b/>
        </w:rPr>
        <w:t xml:space="preserve">Équivalences :</w:t>
      </w:r>
    </w:p>
    <w:p>
      <w:pPr>
        <w:numPr>
          <w:ilvl w:val="0"/>
          <w:numId w:val="2553"/>
        </w:numPr>
      </w:pPr>
      <w:r>
        <w:t xml:space="preserve">54.000 tCO</w:t>
      </w:r>
      <w:r>
        <w:rPr>
          <w:vertAlign w:val="subscript"/>
        </w:rPr>
        <w:t xml:space="preserve">2</w:t>
      </w:r>
      <w:r>
        <w:t xml:space="preserve">eq = 11.700 voitures/an retirées circulation</w:t>
      </w:r>
    </w:p>
    <w:p>
      <w:pPr>
        <w:numPr>
          <w:ilvl w:val="0"/>
          <w:numId w:val="2553"/>
        </w:numPr>
      </w:pPr>
      <w:r>
        <w:t xml:space="preserve">= 2.160.000 arbres plantés (absorption annuelle)</w:t>
      </w:r>
    </w:p>
    <w:p>
      <w:pPr>
        <w:pStyle w:val="FirstParagraph"/>
      </w:pPr>
      <w:r>
        <w:rPr>
          <w:bCs/>
          <w:b/>
        </w:rPr>
        <w:t xml:space="preserve">Certifications environnementales :</w:t>
      </w:r>
    </w:p>
    <w:p>
      <w:pPr>
        <w:numPr>
          <w:ilvl w:val="0"/>
          <w:numId w:val="2554"/>
        </w:numPr>
      </w:pPr>
      <w:r>
        <w:t xml:space="preserve">ISO 14001 (management environnemental) : An2</w:t>
      </w:r>
    </w:p>
    <w:p>
      <w:pPr>
        <w:numPr>
          <w:ilvl w:val="0"/>
          <w:numId w:val="2554"/>
        </w:numPr>
      </w:pPr>
      <w:r>
        <w:t xml:space="preserve">Certification recyclage (Green Label, EcoLabel) : An3</w:t>
      </w:r>
    </w:p>
    <w:p>
      <w:pPr>
        <w:numPr>
          <w:ilvl w:val="0"/>
          <w:numId w:val="2554"/>
        </w:numPr>
      </w:pPr>
      <w:r>
        <w:t xml:space="preserve">Crédits carbone potentiels : 54.000 * 10-20€/t =</w:t>
      </w:r>
      <w:r>
        <w:t xml:space="preserve"> </w:t>
      </w:r>
      <w:r>
        <w:rPr>
          <w:bCs/>
          <w:b/>
        </w:rPr>
        <w:t xml:space="preserve">540-1.080K€/an</w:t>
      </w:r>
      <w:r>
        <w:t xml:space="preserve"> </w:t>
      </w:r>
      <w:r>
        <w:t xml:space="preserve">(revenus additionnels An3)</w:t>
      </w:r>
    </w:p>
    <w:p>
      <w:pPr>
        <w:pStyle w:val="FirstParagraph"/>
      </w:pPr>
      <w:r>
        <w:rPr>
          <w:bCs/>
          <w:b/>
        </w:rPr>
        <w:t xml:space="preserve">Impact social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500"/>
        <w:gridCol w:w="1417"/>
        <w:gridCol w:w="1000"/>
        <w:gridCol w:w="833"/>
        <w:gridCol w:w="833"/>
        <w:gridCol w:w="833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 directs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créés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Salariés</w:t>
            </w:r>
            <w:r>
              <w:t xml:space="preserve"> </w:t>
            </w:r>
            <w: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Collecteurs</w:t>
            </w:r>
            <w:r>
              <w:t xml:space="preserve"> </w:t>
            </w:r>
            <w:r>
              <w:t xml:space="preserve">indépendants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</w:t>
            </w:r>
            <w:r>
              <w:t xml:space="preserve"> </w:t>
            </w:r>
            <w:r>
              <w:t xml:space="preserve">(estimé)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emplois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+</w:t>
            </w:r>
            <w:r>
              <w:t xml:space="preserve"> </w:t>
            </w:r>
            <w:r>
              <w:t xml:space="preserve">Indirect +</w:t>
            </w:r>
            <w:r>
              <w:t xml:space="preserve"> </w:t>
            </w:r>
            <w:r>
              <w:t xml:space="preserve">induit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femmes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employées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jaunes &lt;35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 jeunesse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distribués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+</w:t>
            </w:r>
            <w:r>
              <w:t xml:space="preserve"> </w:t>
            </w:r>
            <w:r>
              <w:t xml:space="preserve">prestations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K€/an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Formalisation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collecteurs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Ex-informels</w:t>
            </w:r>
            <w:r>
              <w:t xml:space="preserve"> </w:t>
            </w:r>
            <w:r>
              <w:t xml:space="preserve">avec contrat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Impact quartiers :</w:t>
      </w:r>
    </w:p>
    <w:p>
      <w:pPr>
        <w:numPr>
          <w:ilvl w:val="0"/>
          <w:numId w:val="2555"/>
        </w:numPr>
      </w:pPr>
      <w:r>
        <w:rPr>
          <w:bCs/>
          <w:b/>
        </w:rPr>
        <w:t xml:space="preserve">Revenus mensuels collecteurs :</w:t>
      </w:r>
      <w:r>
        <w:t xml:space="preserve"> </w:t>
      </w:r>
      <w:r>
        <w:t xml:space="preserve">200-300€/mois (vs &lt;100€</w:t>
      </w:r>
      <w:r>
        <w:t xml:space="preserve"> </w:t>
      </w:r>
      <w:r>
        <w:t xml:space="preserve">informel)</w:t>
      </w:r>
    </w:p>
    <w:p>
      <w:pPr>
        <w:numPr>
          <w:ilvl w:val="0"/>
          <w:numId w:val="2555"/>
        </w:numPr>
      </w:pPr>
      <w:r>
        <w:rPr>
          <w:bCs/>
          <w:b/>
        </w:rPr>
        <w:t xml:space="preserve">Amélioration + 200% conditions vie</w:t>
      </w:r>
      <w:r>
        <w:t xml:space="preserve"> </w:t>
      </w:r>
      <w:r>
        <w:t xml:space="preserve">pour 120 familles (*5 pers)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600 bénéficiaires directs</w:t>
      </w:r>
    </w:p>
    <w:p>
      <w:pPr>
        <w:pStyle w:val="FirstParagraph"/>
      </w:pPr>
      <w:r>
        <w:rPr>
          <w:bCs/>
          <w:b/>
        </w:rPr>
        <w:t xml:space="preserve">Formation &amp; capacitation :</w:t>
      </w:r>
    </w:p>
    <w:p>
      <w:pPr>
        <w:numPr>
          <w:ilvl w:val="0"/>
          <w:numId w:val="2556"/>
        </w:numPr>
      </w:pPr>
      <w:r>
        <w:t xml:space="preserve">Personnes formées (internes) : 41 An1 → 100 An3</w:t>
      </w:r>
    </w:p>
    <w:p>
      <w:pPr>
        <w:numPr>
          <w:ilvl w:val="0"/>
          <w:numId w:val="2556"/>
        </w:numPr>
      </w:pPr>
      <w:r>
        <w:t xml:space="preserve">Heures formation/personne/an : 40h</w:t>
      </w:r>
    </w:p>
    <w:p>
      <w:pPr>
        <w:numPr>
          <w:ilvl w:val="0"/>
          <w:numId w:val="2556"/>
        </w:numPr>
      </w:pPr>
      <w:r>
        <w:t xml:space="preserve">Total heures formation An3 :</w:t>
      </w:r>
      <w:r>
        <w:t xml:space="preserve"> </w:t>
      </w:r>
      <w:r>
        <w:rPr>
          <w:bCs/>
          <w:b/>
        </w:rPr>
        <w:t xml:space="preserve">4.000 heures</w:t>
      </w:r>
    </w:p>
    <w:p>
      <w:pPr>
        <w:pStyle w:val="FirstParagraph"/>
      </w:pPr>
      <w:r>
        <w:rPr>
          <w:bCs/>
          <w:b/>
        </w:rPr>
        <w:t xml:space="preserve">Impact économique</w:t>
      </w:r>
    </w:p>
    <w:tbl>
      <w:tblPr>
        <w:tblStyle w:val="Table"/>
        <w:tblW w:type="pct" w:w="4896"/>
        <w:tblLook w:firstRow="1" w:lastRow="0" w:firstColumn="0" w:lastColumn="0" w:noHBand="0" w:noVBand="0" w:val="0020"/>
        <w:jc w:val="start"/>
      </w:tblPr>
      <w:tblGrid>
        <w:gridCol w:w="1567"/>
        <w:gridCol w:w="1402"/>
        <w:gridCol w:w="990"/>
        <w:gridCol w:w="825"/>
        <w:gridCol w:w="825"/>
        <w:gridCol w:w="82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Substitution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Granulés vierges</w:t>
            </w:r>
            <w:r>
              <w:t xml:space="preserve"> </w:t>
            </w:r>
            <w:r>
              <w:t xml:space="preserve">non importés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Économies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coûts</w:t>
            </w:r>
            <w:r>
              <w:t xml:space="preserve"> </w:t>
            </w:r>
            <w:r>
              <w:t xml:space="preserve">matières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 PIB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ajoutée</w:t>
            </w:r>
            <w:r>
              <w:t xml:space="preserve"> </w:t>
            </w:r>
            <w:r>
              <w:t xml:space="preserve">créée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Taxes &amp; impôts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  <w:r>
              <w:t xml:space="preserve"> </w:t>
            </w:r>
            <w:r>
              <w:t xml:space="preserve">fiscale 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Investissement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  <w:r>
              <w:t xml:space="preserve"> </w:t>
            </w: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</w:t>
            </w:r>
          </w:p>
        </w:tc>
      </w:tr>
    </w:tbl>
    <w:p>
      <w:pPr>
        <w:pStyle w:val="BodyText"/>
      </w:pPr>
      <w:r>
        <w:rPr>
          <w:bCs/>
          <w:b/>
        </w:rPr>
        <w:t xml:space="preserve">Multiplicateur économique :</w:t>
      </w:r>
    </w:p>
    <w:p>
      <w:pPr>
        <w:numPr>
          <w:ilvl w:val="0"/>
          <w:numId w:val="2557"/>
        </w:numPr>
      </w:pPr>
      <w:r>
        <w:t xml:space="preserve">1€ investi TakaPlast →</w:t>
      </w:r>
      <w:r>
        <w:t xml:space="preserve"> </w:t>
      </w:r>
      <w:r>
        <w:rPr>
          <w:bCs/>
          <w:b/>
        </w:rPr>
        <w:t xml:space="preserve">3,5€</w:t>
      </w:r>
      <w:r>
        <w:t xml:space="preserve"> </w:t>
      </w:r>
      <w:r>
        <w:t xml:space="preserve">activité économique générée</w:t>
      </w:r>
      <w:r>
        <w:t xml:space="preserve"> </w:t>
      </w:r>
      <w:r>
        <w:t xml:space="preserve">(standard PME industrielle)</w:t>
      </w:r>
    </w:p>
    <w:p>
      <w:pPr>
        <w:numPr>
          <w:ilvl w:val="0"/>
          <w:numId w:val="2557"/>
        </w:numPr>
      </w:pPr>
      <w:r>
        <w:t xml:space="preserve">CA An3 9M€ → Impact économique total :</w:t>
      </w:r>
      <w:r>
        <w:t xml:space="preserve"> </w:t>
      </w:r>
      <w:r>
        <w:rPr>
          <w:bCs/>
          <w:b/>
        </w:rPr>
        <w:t xml:space="preserve">31,5M€</w:t>
      </w:r>
    </w:p>
    <w:p>
      <w:pPr>
        <w:pStyle w:val="FirstParagraph"/>
      </w:pPr>
      <w:r>
        <w:rPr>
          <w:bCs/>
          <w:b/>
        </w:rPr>
        <w:t xml:space="preserve">Réduction coûts déchets municipaux :</w:t>
      </w:r>
    </w:p>
    <w:p>
      <w:pPr>
        <w:numPr>
          <w:ilvl w:val="0"/>
          <w:numId w:val="2558"/>
        </w:numPr>
      </w:pPr>
      <w:r>
        <w:t xml:space="preserve">Coût traitement/enfouissement : 50€/tonne</w:t>
      </w:r>
    </w:p>
    <w:p>
      <w:pPr>
        <w:numPr>
          <w:ilvl w:val="0"/>
          <w:numId w:val="2558"/>
        </w:numPr>
      </w:pPr>
      <w:r>
        <w:t xml:space="preserve">18.000t valorisées An3 $ 50€ =</w:t>
      </w:r>
      <w:r>
        <w:t xml:space="preserve"> </w:t>
      </w:r>
      <w:r>
        <w:rPr>
          <w:bCs/>
          <w:b/>
        </w:rPr>
        <w:t xml:space="preserve">900K€/an économisés</w:t>
      </w:r>
      <w:r>
        <w:t xml:space="preserve"> </w:t>
      </w:r>
      <w:r>
        <w:t xml:space="preserve">(ville</w:t>
      </w:r>
      <w:r>
        <w:t xml:space="preserve"> </w:t>
      </w:r>
      <w:r>
        <w:t xml:space="preserve">Kinshasa)</w:t>
      </w:r>
    </w:p>
    <w:p>
      <w:pPr>
        <w:pStyle w:val="FirstParagraph"/>
      </w:pPr>
      <w:r>
        <w:rPr>
          <w:bCs/>
          <w:b/>
        </w:rPr>
        <w:t xml:space="preserve">Contribution ODD (Objectifs Développement Durable)</w:t>
      </w:r>
    </w:p>
    <w:p>
      <w:pPr>
        <w:pStyle w:val="BodyText"/>
      </w:pPr>
      <w:r>
        <w:rPr>
          <w:iCs/>
          <w:i/>
        </w:rPr>
        <w:t xml:space="preserve">Alignement TakaPlast avec ODD ONU 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084"/>
        <w:gridCol w:w="2501"/>
        <w:gridCol w:w="1875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TakaPlast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8 : travail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décent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emplois</w:t>
            </w:r>
            <w:r>
              <w:t xml:space="preserve"> </w:t>
            </w:r>
            <w:r>
              <w:t xml:space="preserve">formels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Emplois directs +</w:t>
            </w:r>
            <w:r>
              <w:t xml:space="preserve"> </w:t>
            </w:r>
            <w:r>
              <w:t xml:space="preserve">indirects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9 : industrie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&amp;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économie</w:t>
            </w:r>
            <w:r>
              <w:t xml:space="preserve"> </w:t>
            </w:r>
            <w:r>
              <w:t xml:space="preserve">circulaire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Brevets /</w:t>
            </w:r>
            <w:r>
              <w:t xml:space="preserve"> </w:t>
            </w: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11 : villes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durables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Assainissement Kinshasa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 déchets</w:t>
            </w:r>
            <w:r>
              <w:t xml:space="preserve"> </w:t>
            </w:r>
            <w:r>
              <w:t xml:space="preserve">valorisés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12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consommation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Recyclage &amp; réduction</w:t>
            </w:r>
            <w:r>
              <w:t xml:space="preserve"> </w:t>
            </w:r>
            <w:r>
              <w:t xml:space="preserve">déchets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valorisation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13 : action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émissions 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</w:t>
            </w:r>
            <w:r>
              <w:rPr>
                <w:vertAlign w:val="subscript"/>
              </w:rPr>
              <w:t xml:space="preserve">2</w:t>
            </w:r>
            <w:r>
              <w:t xml:space="preserve">eq évitées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54.000/an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14 : vie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aquatique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Réduction pollution</w:t>
            </w:r>
            <w:r>
              <w:t xml:space="preserve"> </w:t>
            </w:r>
            <w:r>
              <w:t xml:space="preserve">rivières/océans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</w:t>
            </w:r>
            <w:r>
              <w:t xml:space="preserve"> </w:t>
            </w:r>
            <w:r>
              <w:t xml:space="preserve">détournés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 17 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partenariats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Collaborations</w:t>
            </w:r>
            <w:r>
              <w:t xml:space="preserve"> </w:t>
            </w:r>
            <w:r>
              <w:t xml:space="preserve">multi-acteurs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Partenariats</w:t>
            </w:r>
            <w:r>
              <w:t xml:space="preserve"> </w:t>
            </w:r>
            <w:r>
              <w:t xml:space="preserve">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Reporting ODD :</w:t>
      </w:r>
    </w:p>
    <w:p>
      <w:pPr>
        <w:numPr>
          <w:ilvl w:val="0"/>
          <w:numId w:val="2559"/>
        </w:numPr>
      </w:pPr>
      <w:r>
        <w:t xml:space="preserve">Rapport annuel impact (format GRI – Global Reporting Initiative)</w:t>
      </w:r>
    </w:p>
    <w:p>
      <w:pPr>
        <w:numPr>
          <w:ilvl w:val="0"/>
          <w:numId w:val="2559"/>
        </w:numPr>
      </w:pPr>
      <w:r>
        <w:t xml:space="preserve">Publication dashboard public (site web TakaPlast)</w:t>
      </w:r>
    </w:p>
    <w:p>
      <w:pPr>
        <w:numPr>
          <w:ilvl w:val="0"/>
          <w:numId w:val="2559"/>
        </w:numPr>
      </w:pPr>
      <w:r>
        <w:t xml:space="preserve">Communication PNUD, BAD (bailleurs)</w:t>
      </w:r>
    </w:p>
    <w:bookmarkEnd w:id="526"/>
    <w:bookmarkStart w:id="527" w:name="tableaux-de-bord"/>
    <w:p>
      <w:pPr>
        <w:pStyle w:val="Heading1"/>
      </w:pPr>
      <w:r>
        <w:t xml:space="preserve">TABLEAUX DE BORD</w:t>
      </w:r>
    </w:p>
    <w:p>
      <w:pPr>
        <w:pStyle w:val="FirstParagraph"/>
      </w:pPr>
      <w:r>
        <w:rPr>
          <w:bCs/>
          <w:b/>
        </w:rPr>
        <w:t xml:space="preserve">Dashboard Direction (CEO)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mise à jour, consultation hebdomadaire</w:t>
      </w:r>
    </w:p>
    <w:p>
      <w:pPr>
        <w:pStyle w:val="BodyText"/>
      </w:pPr>
      <w:r>
        <w:rPr>
          <w:iCs/>
          <w:i/>
        </w:rPr>
        <w:t xml:space="preserve">Vue d’ensemble (Score Card)</w:t>
      </w:r>
    </w:p>
    <w:tbl>
      <w:tblPr>
        <w:tblStyle w:val="Table"/>
        <w:tblW w:type="pct" w:w="4931"/>
        <w:tblLook w:firstRow="1" w:lastRow="0" w:firstColumn="0" w:lastColumn="0" w:noHBand="0" w:noVBand="0" w:val="0020"/>
        <w:jc w:val="start"/>
      </w:tblPr>
      <w:tblGrid>
        <w:gridCol w:w="4180"/>
        <w:gridCol w:w="2200"/>
        <w:gridCol w:w="143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TABLEAU DE BORD DIRECTION –</w:t>
            </w:r>
            <w:r>
              <w:t xml:space="preserve"> </w:t>
            </w:r>
            <w:r>
              <w:t xml:space="preserve">TAKAPLAST</w:t>
            </w:r>
          </w:p>
          <w:p>
            <w:pPr>
              <w:jc w:val="left"/>
            </w:pPr>
            <w:r>
              <w:t xml:space="preserve">Semaine du 15/09/2026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FINANCIER</w:t>
            </w:r>
          </w:p>
          <w:p>
            <w:pPr>
              <w:numPr>
                <w:ilvl w:val="0"/>
                <w:numId w:val="2560"/>
              </w:numPr>
              <w:jc w:val="left"/>
            </w:pPr>
            <w:r>
              <w:t xml:space="preserve">CA mensuel</w:t>
            </w:r>
          </w:p>
          <w:p>
            <w:pPr>
              <w:numPr>
                <w:ilvl w:val="0"/>
                <w:numId w:val="2560"/>
              </w:numPr>
              <w:jc w:val="left"/>
            </w:pPr>
            <w:r>
              <w:t xml:space="preserve">EBITDA mensuel</w:t>
            </w:r>
          </w:p>
          <w:p>
            <w:pPr>
              <w:numPr>
                <w:ilvl w:val="0"/>
                <w:numId w:val="2560"/>
              </w:numPr>
              <w:jc w:val="left"/>
            </w:pPr>
            <w:r>
              <w:t xml:space="preserve">Trésorerie</w:t>
            </w:r>
          </w:p>
          <w:p>
            <w:pPr>
              <w:numPr>
                <w:ilvl w:val="0"/>
                <w:numId w:val="2560"/>
              </w:numPr>
              <w:jc w:val="left"/>
            </w:pPr>
            <w:r>
              <w:t xml:space="preserve">Runway</w:t>
            </w:r>
          </w:p>
        </w:tc>
        <w:tc>
          <w:tcPr/>
          <w:p>
            <w:pPr>
              <w:jc w:val="left"/>
            </w:pPr>
            <w:r>
              <w:t xml:space="preserve">156K€ / 156K€</w:t>
            </w:r>
          </w:p>
          <w:p>
            <w:pPr>
              <w:jc w:val="left"/>
            </w:pPr>
            <w:r>
              <w:t xml:space="preserve">28K€ / 28K€</w:t>
            </w:r>
          </w:p>
          <w:p>
            <w:pPr>
              <w:jc w:val="left"/>
            </w:pPr>
            <w:r>
              <w:t xml:space="preserve">45K€</w:t>
            </w:r>
          </w:p>
          <w:p>
            <w:pPr>
              <w:jc w:val="left"/>
            </w:pPr>
            <w:r>
              <w:t xml:space="preserve">6 mois</w:t>
            </w:r>
          </w:p>
        </w:tc>
        <w:tc>
          <w:tcPr/>
          <w:p>
            <w:pPr>
              <w:jc w:val="left"/>
            </w:pPr>
            <w:r>
              <w:t xml:space="preserve">✅ 100%</w:t>
            </w:r>
          </w:p>
          <w:p>
            <w:pPr>
              <w:jc w:val="left"/>
            </w:pPr>
            <w:r>
              <w:t xml:space="preserve">✅ 100%</w:t>
            </w:r>
          </w:p>
          <w:p>
            <w:pPr>
              <w:jc w:val="left"/>
            </w:pPr>
            <w:r>
              <w:t xml:space="preserve">⚠️ 6 mois |</w:t>
            </w:r>
          </w:p>
          <w:p>
            <w:pPr>
              <w:jc w:val="left"/>
            </w:pPr>
            <w:r>
              <w:t xml:space="preserve">⚠️ |</w:t>
            </w:r>
          </w:p>
        </w:tc>
      </w:tr>
      <w:tr>
        <w:tc>
          <w:tcPr/>
          <w:p>
            <w:pPr>
              <w:jc w:val="left"/>
            </w:pPr>
            <w:r>
              <w:t xml:space="preserve">OPÉRATIONS</w:t>
            </w:r>
          </w:p>
          <w:p>
            <w:pPr>
              <w:numPr>
                <w:ilvl w:val="0"/>
                <w:numId w:val="2561"/>
              </w:numPr>
              <w:jc w:val="left"/>
            </w:pPr>
            <w:r>
              <w:t xml:space="preserve">Tonnage traité</w:t>
            </w:r>
          </w:p>
          <w:p>
            <w:pPr>
              <w:numPr>
                <w:ilvl w:val="0"/>
                <w:numId w:val="2561"/>
              </w:numPr>
              <w:jc w:val="left"/>
            </w:pPr>
            <w:r>
              <w:t xml:space="preserve">TRS</w:t>
            </w:r>
          </w:p>
          <w:p>
            <w:pPr>
              <w:numPr>
                <w:ilvl w:val="0"/>
                <w:numId w:val="2561"/>
              </w:numPr>
              <w:jc w:val="left"/>
            </w:pPr>
            <w:r>
              <w:t xml:space="preserve">Taux conformité</w:t>
            </w:r>
          </w:p>
          <w:p>
            <w:pPr>
              <w:numPr>
                <w:ilvl w:val="0"/>
                <w:numId w:val="2561"/>
              </w:numPr>
              <w:jc w:val="left"/>
            </w:pPr>
            <w:r>
              <w:t xml:space="preserve">Délai livraison</w:t>
            </w:r>
          </w:p>
        </w:tc>
        <w:tc>
          <w:tcPr/>
          <w:p>
            <w:pPr>
              <w:jc w:val="left"/>
            </w:pPr>
            <w:r>
              <w:t xml:space="preserve">22t/j / 20t/j</w:t>
            </w:r>
          </w:p>
          <w:p>
            <w:pPr>
              <w:jc w:val="left"/>
            </w:pPr>
            <w:r>
              <w:t xml:space="preserve">68% / 65%</w:t>
            </w:r>
          </w:p>
          <w:p>
            <w:pPr>
              <w:jc w:val="left"/>
            </w:pPr>
            <w:r>
              <w:t xml:space="preserve">96% / 95%</w:t>
            </w:r>
          </w:p>
          <w:p>
            <w:pPr>
              <w:jc w:val="left"/>
            </w:pPr>
            <w:r>
              <w:t xml:space="preserve">9 jrs / 10 jrs</w:t>
            </w:r>
          </w:p>
        </w:tc>
        <w:tc>
          <w:tcPr/>
          <w:p>
            <w:pPr>
              <w:jc w:val="left"/>
            </w:pPr>
            <w:r>
              <w:t xml:space="preserve">✅ 110%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RH</w:t>
            </w:r>
          </w:p>
          <w:p>
            <w:pPr>
              <w:numPr>
                <w:ilvl w:val="0"/>
                <w:numId w:val="2562"/>
              </w:numPr>
              <w:jc w:val="left"/>
            </w:pPr>
            <w:r>
              <w:t xml:space="preserve">Effectif</w:t>
            </w:r>
          </w:p>
          <w:p>
            <w:pPr>
              <w:numPr>
                <w:ilvl w:val="0"/>
                <w:numId w:val="2562"/>
              </w:numPr>
              <w:jc w:val="left"/>
            </w:pPr>
            <w:r>
              <w:t xml:space="preserve">Absentéisme</w:t>
            </w:r>
          </w:p>
          <w:p>
            <w:pPr>
              <w:numPr>
                <w:ilvl w:val="0"/>
                <w:numId w:val="2562"/>
              </w:numPr>
              <w:jc w:val="left"/>
            </w:pPr>
            <w:r>
              <w:t xml:space="preserve">Accidents (mois)</w:t>
            </w:r>
          </w:p>
          <w:p>
            <w:pPr>
              <w:numPr>
                <w:ilvl w:val="0"/>
                <w:numId w:val="2562"/>
              </w:numPr>
              <w:jc w:val="left"/>
            </w:pPr>
            <w:r>
              <w:t xml:space="preserve">Turnover (YTD)</w:t>
            </w:r>
          </w:p>
        </w:tc>
        <w:tc>
          <w:tcPr/>
          <w:p>
            <w:pPr>
              <w:jc w:val="left"/>
            </w:pPr>
            <w:r>
              <w:t xml:space="preserve">41 / 41</w:t>
            </w:r>
          </w:p>
          <w:p>
            <w:pPr>
              <w:jc w:val="left"/>
            </w:pPr>
            <w:r>
              <w:t xml:space="preserve">7,2% / 8%</w:t>
            </w:r>
          </w:p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t xml:space="preserve">12%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COMMERCIAL</w:t>
            </w:r>
          </w:p>
          <w:p>
            <w:pPr>
              <w:numPr>
                <w:ilvl w:val="0"/>
                <w:numId w:val="2563"/>
              </w:numPr>
              <w:jc w:val="left"/>
            </w:pPr>
            <w:r>
              <w:t xml:space="preserve">Clients actifs</w:t>
            </w:r>
          </w:p>
          <w:p>
            <w:pPr>
              <w:numPr>
                <w:ilvl w:val="0"/>
                <w:numId w:val="2563"/>
              </w:numPr>
              <w:jc w:val="left"/>
            </w:pPr>
            <w:r>
              <w:t xml:space="preserve">Pipeline (€)</w:t>
            </w:r>
          </w:p>
          <w:p>
            <w:pPr>
              <w:numPr>
                <w:ilvl w:val="0"/>
                <w:numId w:val="2563"/>
              </w:numPr>
              <w:jc w:val="left"/>
            </w:pPr>
            <w:r>
              <w:t xml:space="preserve">NPS</w:t>
            </w:r>
          </w:p>
          <w:p>
            <w:pPr>
              <w:numPr>
                <w:ilvl w:val="0"/>
                <w:numId w:val="2563"/>
              </w:numPr>
              <w:jc w:val="left"/>
            </w:pPr>
            <w:r>
              <w:t xml:space="preserve">Réclamations</w:t>
            </w:r>
          </w:p>
        </w:tc>
        <w:tc>
          <w:tcPr/>
          <w:p>
            <w:pPr>
              <w:jc w:val="left"/>
            </w:pPr>
            <w:r>
              <w:t xml:space="preserve">12 / 12</w:t>
            </w:r>
          </w:p>
          <w:p>
            <w:pPr>
              <w:jc w:val="left"/>
            </w:pPr>
            <w:r>
              <w:t xml:space="preserve">450K€</w:t>
            </w:r>
          </w:p>
          <w:p>
            <w:pPr>
              <w:jc w:val="left"/>
            </w:pPr>
            <w:r>
              <w:t xml:space="preserve">+42 / +40</w:t>
            </w:r>
          </w:p>
          <w:p>
            <w:pPr>
              <w:jc w:val="left"/>
            </w:pPr>
            <w:r>
              <w:t xml:space="preserve">2% / 3%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IMPACT</w:t>
            </w:r>
          </w:p>
          <w:p>
            <w:pPr>
              <w:numPr>
                <w:ilvl w:val="0"/>
                <w:numId w:val="2564"/>
              </w:numPr>
              <w:jc w:val="left"/>
            </w:pPr>
            <w:r>
              <w:t xml:space="preserve">Plastiques valorisés</w:t>
            </w:r>
          </w:p>
          <w:p>
            <w:pPr>
              <w:numPr>
                <w:ilvl w:val="0"/>
                <w:numId w:val="2564"/>
              </w:numPr>
              <w:jc w:val="left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évité</w:t>
            </w:r>
          </w:p>
          <w:p>
            <w:pPr>
              <w:numPr>
                <w:ilvl w:val="0"/>
                <w:numId w:val="2564"/>
              </w:numPr>
              <w:jc w:val="left"/>
            </w:pPr>
            <w:r>
              <w:t xml:space="preserve">Emplois créés</w:t>
            </w:r>
          </w:p>
          <w:p>
            <w:pPr>
              <w:numPr>
                <w:ilvl w:val="0"/>
                <w:numId w:val="2564"/>
              </w:numPr>
              <w:jc w:val="left"/>
            </w:pPr>
            <w:r>
              <w:t xml:space="preserve">% femmes</w:t>
            </w:r>
          </w:p>
        </w:tc>
        <w:tc>
          <w:tcPr/>
          <w:p>
            <w:pPr>
              <w:jc w:val="left"/>
            </w:pPr>
            <w:r>
              <w:t xml:space="preserve">7.200t/an</w:t>
            </w:r>
          </w:p>
          <w:p>
            <w:pPr>
              <w:jc w:val="left"/>
            </w:pPr>
            <w:r>
              <w:t xml:space="preserve">21.600t/an</w:t>
            </w:r>
          </w:p>
          <w:p>
            <w:pPr>
              <w:jc w:val="left"/>
            </w:pPr>
            <w:r>
              <w:t xml:space="preserve">121 (dir+ind)</w:t>
            </w:r>
          </w:p>
          <w:p>
            <w:pPr>
              <w:jc w:val="left"/>
            </w:pPr>
            <w:r>
              <w:t xml:space="preserve">35%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ALERTES ACTIVES</w:t>
            </w:r>
          </w:p>
          <w:p>
            <w:pPr>
              <w:numPr>
                <w:ilvl w:val="0"/>
                <w:numId w:val="2565"/>
              </w:numPr>
              <w:pStyle w:val="Compact"/>
              <w:jc w:val="left"/>
            </w:pPr>
            <w:r>
              <w:t xml:space="preserve">Trésorerie 6 mois : préparer</w:t>
            </w:r>
            <w:r>
              <w:t xml:space="preserve"> </w:t>
            </w:r>
            <w:r>
              <w:t xml:space="preserve">levée série 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Code couleurs :</w:t>
      </w:r>
    </w:p>
    <w:p>
      <w:pPr>
        <w:numPr>
          <w:ilvl w:val="0"/>
          <w:numId w:val="2566"/>
        </w:numPr>
      </w:pPr>
      <w:r>
        <w:t xml:space="preserve">✅ Vert : objectif atteint ou dépassé</w:t>
      </w:r>
    </w:p>
    <w:p>
      <w:pPr>
        <w:numPr>
          <w:ilvl w:val="0"/>
          <w:numId w:val="2566"/>
        </w:numPr>
      </w:pPr>
      <w:r>
        <w:t xml:space="preserve">⚠️ Orange : à surveiller (80-100% objectif)</w:t>
      </w:r>
    </w:p>
    <w:p>
      <w:pPr>
        <w:numPr>
          <w:ilvl w:val="0"/>
          <w:numId w:val="2566"/>
        </w:numPr>
      </w:pPr>
      <w:r>
        <w:t xml:space="preserve">🔴 Rouge : critique (&lt;80% objectif)</w:t>
      </w:r>
    </w:p>
    <w:p>
      <w:pPr>
        <w:pStyle w:val="FirstParagraph"/>
      </w:pPr>
      <w:r>
        <w:rPr>
          <w:bCs/>
          <w:b/>
        </w:rPr>
        <w:t xml:space="preserve">Dashboard opérations (Dir. Ops + Dir. Technique)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mise à jour réel, consultation quotidienne</w:t>
      </w:r>
    </w:p>
    <w:p>
      <w:pPr>
        <w:pStyle w:val="BodyText"/>
      </w:pPr>
      <w:r>
        <w:rPr>
          <w:iCs/>
          <w:i/>
        </w:rPr>
        <w:t xml:space="preserve">Vue production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</w:tblPr>
      <w:tblGrid>
        <w:gridCol w:w="4730"/>
        <w:gridCol w:w="187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TABLEAU DE BOARD PRODUCTION –</w:t>
            </w:r>
            <w:r>
              <w:t xml:space="preserve"> </w:t>
            </w:r>
            <w:r>
              <w:t xml:space="preserve">15/09/2026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VOLUMES JOUR (15/09)</w:t>
            </w:r>
          </w:p>
          <w:p>
            <w:pPr>
              <w:numPr>
                <w:ilvl w:val="0"/>
                <w:numId w:val="2567"/>
              </w:numPr>
              <w:jc w:val="left"/>
            </w:pPr>
            <w:r>
              <w:t xml:space="preserve">Collecté</w:t>
            </w:r>
          </w:p>
          <w:p>
            <w:pPr>
              <w:numPr>
                <w:ilvl w:val="0"/>
                <w:numId w:val="2567"/>
              </w:numPr>
              <w:jc w:val="left"/>
            </w:pPr>
            <w:r>
              <w:t xml:space="preserve">Traité</w:t>
            </w:r>
          </w:p>
          <w:p>
            <w:pPr>
              <w:numPr>
                <w:ilvl w:val="0"/>
                <w:numId w:val="2567"/>
              </w:numPr>
              <w:jc w:val="left"/>
            </w:pPr>
            <w:r>
              <w:t xml:space="preserve">Flux recyclage</w:t>
            </w:r>
          </w:p>
          <w:p>
            <w:pPr>
              <w:numPr>
                <w:ilvl w:val="0"/>
                <w:numId w:val="2567"/>
              </w:numPr>
              <w:jc w:val="left"/>
            </w:pPr>
            <w:r>
              <w:t xml:space="preserve">Flux énergie</w:t>
            </w:r>
          </w:p>
          <w:p>
            <w:pPr>
              <w:numPr>
                <w:ilvl w:val="0"/>
                <w:numId w:val="2567"/>
              </w:numPr>
              <w:jc w:val="left"/>
            </w:pPr>
            <w:r>
              <w:t xml:space="preserve">Flux BTP</w:t>
            </w:r>
          </w:p>
        </w:tc>
        <w:tc>
          <w:tcPr/>
          <w:p>
            <w:pPr>
              <w:jc w:val="left"/>
            </w:pPr>
            <w:r>
              <w:t xml:space="preserve">22,5 tonnes</w:t>
            </w:r>
          </w:p>
          <w:p>
            <w:pPr>
              <w:jc w:val="left"/>
            </w:pPr>
            <w:r>
              <w:t xml:space="preserve">21,8 tonnes</w:t>
            </w:r>
          </w:p>
          <w:p>
            <w:pPr>
              <w:jc w:val="left"/>
            </w:pPr>
            <w:r>
              <w:t xml:space="preserve">13,1t (60%)</w:t>
            </w:r>
          </w:p>
          <w:p>
            <w:pPr>
              <w:jc w:val="left"/>
            </w:pPr>
            <w:r>
              <w:t xml:space="preserve">4,4t (20%)</w:t>
            </w:r>
          </w:p>
          <w:p>
            <w:pPr>
              <w:jc w:val="left"/>
            </w:pPr>
            <w:r>
              <w:t xml:space="preserve">4,3 (20%)</w:t>
            </w:r>
          </w:p>
        </w:tc>
        <w:tc>
          <w:tcPr/>
          <w:p>
            <w:pPr>
              <w:jc w:val="left"/>
            </w:pPr>
            <w:r>
              <w:t xml:space="preserve">✅ +13%</w:t>
            </w:r>
          </w:p>
          <w:p>
            <w:pPr>
              <w:jc w:val="left"/>
            </w:pPr>
            <w:r>
              <w:t xml:space="preserve">✅ +9%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DISPONIBILITÉ MACHINES</w:t>
            </w:r>
          </w:p>
          <w:p>
            <w:pPr>
              <w:numPr>
                <w:ilvl w:val="0"/>
                <w:numId w:val="2568"/>
              </w:numPr>
              <w:jc w:val="left"/>
            </w:pPr>
            <w:r>
              <w:t xml:space="preserve">Ligne recyclage</w:t>
            </w:r>
          </w:p>
          <w:p>
            <w:pPr>
              <w:numPr>
                <w:ilvl w:val="1"/>
                <w:numId w:val="2569"/>
              </w:numPr>
              <w:pStyle w:val="Compact"/>
              <w:jc w:val="left"/>
            </w:pPr>
            <w:r>
              <w:t xml:space="preserve">Arrêt 0,9h : maintenance</w:t>
            </w:r>
            <w:r>
              <w:t xml:space="preserve"> </w:t>
            </w:r>
            <w:r>
              <w:t xml:space="preserve">préventive</w:t>
            </w:r>
          </w:p>
          <w:p>
            <w:pPr>
              <w:numPr>
                <w:ilvl w:val="0"/>
                <w:numId w:val="2568"/>
              </w:numPr>
              <w:jc w:val="left"/>
            </w:pPr>
            <w:r>
              <w:t xml:space="preserve">Ligne énergie</w:t>
            </w:r>
          </w:p>
          <w:p>
            <w:pPr>
              <w:numPr>
                <w:ilvl w:val="0"/>
                <w:numId w:val="2568"/>
              </w:numPr>
              <w:jc w:val="left"/>
            </w:pPr>
            <w:r>
              <w:t xml:space="preserve">Ligne BTP</w:t>
            </w:r>
          </w:p>
          <w:p>
            <w:pPr>
              <w:numPr>
                <w:ilvl w:val="1"/>
                <w:numId w:val="2570"/>
              </w:numPr>
              <w:pStyle w:val="Compact"/>
              <w:jc w:val="left"/>
            </w:pPr>
            <w:r>
              <w:t xml:space="preserve">Arrêt 1,2h : panne presse (en</w:t>
            </w:r>
            <w:r>
              <w:t xml:space="preserve"> </w:t>
            </w:r>
            <w:r>
              <w:t xml:space="preserve">cours)</w:t>
            </w:r>
          </w:p>
        </w:tc>
        <w:tc>
          <w:tcPr/>
          <w:p>
            <w:pPr>
              <w:jc w:val="left"/>
            </w:pPr>
            <w:r>
              <w:t xml:space="preserve">89% (7,1h/8h)</w:t>
            </w:r>
          </w:p>
          <w:p>
            <w:pPr>
              <w:jc w:val="left"/>
            </w:pPr>
            <w:r>
              <w:t xml:space="preserve">92% (7,4h /</w:t>
            </w:r>
            <w:r>
              <w:t xml:space="preserve"> </w:t>
            </w:r>
            <w:r>
              <w:t xml:space="preserve">8h)</w:t>
            </w:r>
          </w:p>
          <w:p>
            <w:pPr>
              <w:jc w:val="left"/>
            </w:pPr>
            <w:r>
              <w:t xml:space="preserve">85% (6,8h /</w:t>
            </w:r>
            <w:r>
              <w:t xml:space="preserve"> </w:t>
            </w:r>
            <w:r>
              <w:t xml:space="preserve">8h)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⚠️ |</w:t>
            </w:r>
          </w:p>
        </w:tc>
      </w:tr>
      <w:tr>
        <w:tc>
          <w:tcPr/>
          <w:p>
            <w:pPr>
              <w:jc w:val="left"/>
            </w:pPr>
            <w:r>
              <w:t xml:space="preserve">TRS PAR LIGNE</w:t>
            </w:r>
          </w:p>
          <w:p>
            <w:pPr>
              <w:numPr>
                <w:ilvl w:val="0"/>
                <w:numId w:val="2571"/>
              </w:numPr>
              <w:jc w:val="left"/>
            </w:pPr>
            <w:r>
              <w:t xml:space="preserve">Recyclage</w:t>
            </w:r>
          </w:p>
          <w:p>
            <w:pPr>
              <w:numPr>
                <w:ilvl w:val="0"/>
                <w:numId w:val="2571"/>
              </w:numPr>
              <w:jc w:val="left"/>
            </w:pPr>
            <w:r>
              <w:t xml:space="preserve">Énergie</w:t>
            </w:r>
          </w:p>
          <w:p>
            <w:pPr>
              <w:numPr>
                <w:ilvl w:val="0"/>
                <w:numId w:val="2571"/>
              </w:numPr>
              <w:jc w:val="left"/>
            </w:pPr>
            <w:r>
              <w:t xml:space="preserve">BTP</w:t>
            </w:r>
          </w:p>
        </w:tc>
        <w:tc>
          <w:tcPr/>
          <w:p>
            <w:pPr>
              <w:jc w:val="left"/>
            </w:pPr>
            <w:r>
              <w:t xml:space="preserve">71% (obj :</w:t>
            </w:r>
            <w:r>
              <w:t xml:space="preserve"> </w:t>
            </w:r>
            <w:r>
              <w:t xml:space="preserve">65%)</w:t>
            </w:r>
          </w:p>
          <w:p>
            <w:pPr>
              <w:jc w:val="left"/>
            </w:pPr>
            <w:r>
              <w:t xml:space="preserve">68% (obj :</w:t>
            </w:r>
            <w:r>
              <w:t xml:space="preserve"> </w:t>
            </w:r>
            <w:r>
              <w:t xml:space="preserve">65%)</w:t>
            </w:r>
          </w:p>
          <w:p>
            <w:pPr>
              <w:jc w:val="left"/>
            </w:pPr>
            <w:r>
              <w:t xml:space="preserve">61 (obj : 65%)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⚠️ |</w:t>
            </w:r>
          </w:p>
        </w:tc>
      </w:tr>
      <w:tr>
        <w:tc>
          <w:tcPr/>
          <w:p>
            <w:pPr>
              <w:jc w:val="left"/>
            </w:pPr>
            <w:r>
              <w:t xml:space="preserve">QUALITÉ</w:t>
            </w:r>
          </w:p>
          <w:p>
            <w:pPr>
              <w:numPr>
                <w:ilvl w:val="0"/>
                <w:numId w:val="2572"/>
              </w:numPr>
              <w:jc w:val="left"/>
            </w:pPr>
            <w:r>
              <w:t xml:space="preserve">Granulé conformes</w:t>
            </w:r>
          </w:p>
          <w:p>
            <w:pPr>
              <w:numPr>
                <w:ilvl w:val="0"/>
                <w:numId w:val="2572"/>
              </w:numPr>
              <w:jc w:val="left"/>
            </w:pPr>
            <w:r>
              <w:t xml:space="preserve">GPL qualité</w:t>
            </w:r>
          </w:p>
          <w:p>
            <w:pPr>
              <w:numPr>
                <w:ilvl w:val="0"/>
                <w:numId w:val="2572"/>
              </w:numPr>
              <w:jc w:val="left"/>
            </w:pPr>
            <w:r>
              <w:t xml:space="preserve">Pavés résistance</w:t>
            </w:r>
          </w:p>
          <w:p>
            <w:pPr>
              <w:numPr>
                <w:ilvl w:val="0"/>
                <w:numId w:val="2572"/>
              </w:numPr>
              <w:jc w:val="left"/>
            </w:pPr>
            <w:r>
              <w:t xml:space="preserve">Réclamations semaine</w:t>
            </w:r>
          </w:p>
        </w:tc>
        <w:tc>
          <w:tcPr/>
          <w:p>
            <w:pPr>
              <w:jc w:val="left"/>
            </w:pPr>
            <w:r>
              <w:t xml:space="preserve">97,2%</w:t>
            </w:r>
            <w:r>
              <w:t xml:space="preserve"> </w:t>
            </w:r>
            <w:r>
              <w:t xml:space="preserve">(195/201)</w:t>
            </w:r>
          </w:p>
          <w:p>
            <w:pPr>
              <w:jc w:val="left"/>
            </w:pPr>
            <w:r>
              <w:t xml:space="preserve">100% (3/3</w:t>
            </w:r>
            <w:r>
              <w:t xml:space="preserve"> </w:t>
            </w:r>
            <w:r>
              <w:t xml:space="preserve">tests)</w:t>
            </w:r>
          </w:p>
          <w:p>
            <w:pPr>
              <w:jc w:val="left"/>
            </w:pPr>
            <w:r>
              <w:t xml:space="preserve">96% (48/50)</w:t>
            </w:r>
          </w:p>
          <w:p>
            <w:pPr>
              <w:jc w:val="left"/>
            </w:pPr>
            <w:r>
              <w:t xml:space="preserve">1 (résolu)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CONSOMMATIONS</w:t>
            </w:r>
          </w:p>
          <w:p>
            <w:pPr>
              <w:numPr>
                <w:ilvl w:val="0"/>
                <w:numId w:val="2573"/>
              </w:numPr>
              <w:jc w:val="left"/>
            </w:pPr>
            <w:r>
              <w:t xml:space="preserve">Électricité</w:t>
            </w:r>
          </w:p>
          <w:p>
            <w:pPr>
              <w:numPr>
                <w:ilvl w:val="0"/>
                <w:numId w:val="2573"/>
              </w:numPr>
              <w:jc w:val="left"/>
            </w:pPr>
            <w:r>
              <w:t xml:space="preserve">Eau</w:t>
            </w:r>
          </w:p>
          <w:p>
            <w:pPr>
              <w:numPr>
                <w:ilvl w:val="0"/>
                <w:numId w:val="2573"/>
              </w:numPr>
              <w:jc w:val="left"/>
            </w:pPr>
            <w:r>
              <w:t xml:space="preserve">Coût matières</w:t>
            </w:r>
          </w:p>
          <w:p>
            <w:pPr>
              <w:numPr>
                <w:ilvl w:val="0"/>
                <w:numId w:val="2573"/>
              </w:numPr>
              <w:jc w:val="left"/>
            </w:pPr>
            <w:r>
              <w:t xml:space="preserve">Gasoil groupe (7h)</w:t>
            </w:r>
          </w:p>
        </w:tc>
        <w:tc>
          <w:tcPr/>
          <w:p>
            <w:pPr>
              <w:jc w:val="left"/>
            </w:pPr>
            <w:r>
              <w:t xml:space="preserve">162 kWh/t</w:t>
            </w:r>
          </w:p>
          <w:p>
            <w:pPr>
              <w:jc w:val="left"/>
            </w:pPr>
            <w:r>
              <w:t xml:space="preserve">11,8m</w:t>
            </w:r>
            <w:r>
              <w:rPr>
                <w:vertAlign w:val="superscript"/>
              </w:rPr>
              <w:t xml:space="preserve">3</w:t>
            </w:r>
            <w:r>
              <w:t xml:space="preserve">/t</w:t>
            </w:r>
          </w:p>
          <w:p>
            <w:pPr>
              <w:jc w:val="left"/>
            </w:pPr>
            <w:r>
              <w:t xml:space="preserve">248€/t</w:t>
            </w:r>
          </w:p>
          <w:p>
            <w:pPr>
              <w:jc w:val="left"/>
            </w:pPr>
            <w:r>
              <w:t xml:space="preserve">245L</w:t>
            </w:r>
          </w:p>
        </w:tc>
        <w:tc>
          <w:tcPr/>
          <w:p>
            <w:pPr>
              <w:jc w:val="left"/>
            </w:pPr>
            <w:r>
              <w:t xml:space="preserve">⚠️ +1% |</w:t>
            </w:r>
          </w:p>
          <w:p>
            <w:pPr>
              <w:jc w:val="left"/>
            </w:pPr>
            <w:r>
              <w:t xml:space="preserve">✅ -2%</w:t>
            </w:r>
          </w:p>
          <w:p>
            <w:pPr>
              <w:jc w:val="left"/>
            </w:pPr>
            <w:r>
              <w:t xml:space="preserve">✅ -1%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MAINTENANCE</w:t>
            </w:r>
          </w:p>
          <w:p>
            <w:pPr>
              <w:numPr>
                <w:ilvl w:val="0"/>
                <w:numId w:val="2574"/>
              </w:numPr>
              <w:jc w:val="left"/>
            </w:pPr>
            <w:r>
              <w:t xml:space="preserve">Interventions jour :</w:t>
            </w:r>
          </w:p>
          <w:p>
            <w:pPr>
              <w:numPr>
                <w:ilvl w:val="0"/>
                <w:numId w:val="2574"/>
              </w:numPr>
              <w:jc w:val="left"/>
            </w:pPr>
            <w:r>
              <w:t xml:space="preserve">MTBF (moyenne)</w:t>
            </w:r>
          </w:p>
          <w:p>
            <w:pPr>
              <w:numPr>
                <w:ilvl w:val="0"/>
                <w:numId w:val="2574"/>
              </w:numPr>
              <w:jc w:val="left"/>
            </w:pPr>
            <w:r>
              <w:t xml:space="preserve">MTTR (moyenne)</w:t>
            </w:r>
          </w:p>
          <w:p>
            <w:pPr>
              <w:numPr>
                <w:ilvl w:val="0"/>
                <w:numId w:val="2574"/>
              </w:numPr>
              <w:jc w:val="left"/>
            </w:pPr>
            <w:r>
              <w:t xml:space="preserve">Stock pièces critiques</w:t>
            </w:r>
          </w:p>
        </w:tc>
        <w:tc>
          <w:tcPr/>
          <w:p>
            <w:pPr>
              <w:jc w:val="left"/>
            </w:pPr>
            <w:r>
              <w:t xml:space="preserve">3 (2 prévent,</w:t>
            </w:r>
            <w:r>
              <w:t xml:space="preserve"> </w:t>
            </w:r>
            <w:r>
              <w:t xml:space="preserve">1 correct)</w:t>
            </w:r>
          </w:p>
          <w:p>
            <w:pPr>
              <w:jc w:val="left"/>
            </w:pPr>
            <w:r>
              <w:t xml:space="preserve">125 heures</w:t>
            </w:r>
          </w:p>
          <w:p>
            <w:pPr>
              <w:jc w:val="left"/>
            </w:pPr>
            <w:r>
              <w:t xml:space="preserve">3,8 heures</w:t>
            </w:r>
          </w:p>
          <w:p>
            <w:pPr>
              <w:jc w:val="left"/>
            </w:pPr>
            <w:r>
              <w:t xml:space="preserve">OK (sauf</w:t>
            </w:r>
            <w:r>
              <w:t xml:space="preserve"> </w:t>
            </w:r>
            <w:r>
              <w:t xml:space="preserve">courroie ligne</w:t>
            </w:r>
            <w:r>
              <w:t xml:space="preserve"> </w:t>
            </w:r>
            <w:r>
              <w:t xml:space="preserve">BTP)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ACTIONS REQUISES</w:t>
            </w:r>
          </w:p>
          <w:p>
            <w:pPr>
              <w:numPr>
                <w:ilvl w:val="0"/>
                <w:numId w:val="2575"/>
              </w:numPr>
              <w:jc w:val="left"/>
            </w:pPr>
            <w:r>
              <w:t xml:space="preserve">Presse BTP : remplacer joint</w:t>
            </w:r>
            <w:r>
              <w:t xml:space="preserve"> </w:t>
            </w:r>
            <w:r>
              <w:t xml:space="preserve">hydraulique (ETA 16h)</w:t>
            </w:r>
          </w:p>
          <w:p>
            <w:pPr>
              <w:numPr>
                <w:ilvl w:val="0"/>
                <w:numId w:val="2575"/>
              </w:numPr>
              <w:jc w:val="left"/>
            </w:pPr>
            <w:r>
              <w:t xml:space="preserve">Commander courroie ligne BTP (délai</w:t>
            </w:r>
            <w:r>
              <w:t xml:space="preserve"> </w:t>
            </w:r>
            <w:r>
              <w:t xml:space="preserve">2 semaines)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Dashboard commercial (Dir. Commercial)</w:t>
      </w:r>
    </w:p>
    <w:p>
      <w:pPr>
        <w:pStyle w:val="BodyText"/>
      </w:pPr>
      <w:r>
        <w:t xml:space="preserve">Fréquence : mise à jour quotidienne, consultation quotidienne</w:t>
      </w:r>
    </w:p>
    <w:p>
      <w:pPr>
        <w:pStyle w:val="BodyText"/>
      </w:pPr>
      <w:r>
        <w:t xml:space="preserve">Vue pipeline &amp; clients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</w:tblPr>
      <w:tblGrid>
        <w:gridCol w:w="4400"/>
        <w:gridCol w:w="2200"/>
        <w:gridCol w:w="1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TABLEAU DE BORD COMMERCIAL – semaine</w:t>
            </w:r>
            <w:r>
              <w:t xml:space="preserve"> </w:t>
            </w:r>
            <w:r>
              <w:t xml:space="preserve">37/2026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CHIFFRE D’AFFAIRES</w:t>
            </w:r>
          </w:p>
          <w:p>
            <w:pPr>
              <w:numPr>
                <w:ilvl w:val="0"/>
                <w:numId w:val="2576"/>
              </w:numPr>
              <w:jc w:val="left"/>
            </w:pPr>
            <w:r>
              <w:t xml:space="preserve">CA mois (MTD)</w:t>
            </w:r>
          </w:p>
          <w:p>
            <w:pPr>
              <w:numPr>
                <w:ilvl w:val="0"/>
                <w:numId w:val="2576"/>
              </w:numPr>
              <w:jc w:val="left"/>
            </w:pPr>
            <w:r>
              <w:t xml:space="preserve">CA année (YTD)</w:t>
            </w:r>
          </w:p>
          <w:p>
            <w:pPr>
              <w:numPr>
                <w:ilvl w:val="0"/>
                <w:numId w:val="2576"/>
              </w:numPr>
              <w:jc w:val="left"/>
            </w:pPr>
            <w:r>
              <w:t xml:space="preserve">Forecast M+3</w:t>
            </w:r>
          </w:p>
          <w:p>
            <w:pPr>
              <w:numPr>
                <w:ilvl w:val="0"/>
                <w:numId w:val="2576"/>
              </w:numPr>
              <w:jc w:val="left"/>
            </w:pPr>
            <w:r>
              <w:t xml:space="preserve">Écart vs budget</w:t>
            </w:r>
          </w:p>
        </w:tc>
        <w:tc>
          <w:tcPr/>
          <w:p>
            <w:pPr>
              <w:jc w:val="left"/>
            </w:pPr>
            <w:r>
              <w:t xml:space="preserve">38K€ / 156K€</w:t>
            </w:r>
          </w:p>
          <w:p>
            <w:pPr>
              <w:jc w:val="left"/>
            </w:pPr>
            <w:r>
              <w:t xml:space="preserve">1.245K€ / 1.870K€</w:t>
            </w:r>
          </w:p>
          <w:p>
            <w:pPr>
              <w:jc w:val="left"/>
            </w:pPr>
            <w:r>
              <w:t xml:space="preserve">485K€</w:t>
            </w:r>
          </w:p>
          <w:p>
            <w:pPr>
              <w:jc w:val="left"/>
            </w:pPr>
            <w:r>
              <w:t xml:space="preserve">+45K€</w:t>
            </w:r>
          </w:p>
        </w:tc>
        <w:tc>
          <w:tcPr/>
          <w:p>
            <w:pPr>
              <w:jc w:val="left"/>
            </w:pPr>
            <w:r>
              <w:t xml:space="preserve">📊 24%</w:t>
            </w:r>
          </w:p>
          <w:p>
            <w:pPr>
              <w:jc w:val="left"/>
            </w:pPr>
            <w:r>
              <w:t xml:space="preserve">✅ 67%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 +4%</w:t>
            </w:r>
          </w:p>
        </w:tc>
      </w:tr>
      <w:tr>
        <w:tc>
          <w:tcPr/>
          <w:p>
            <w:pPr>
              <w:jc w:val="left"/>
            </w:pPr>
            <w:r>
              <w:t xml:space="preserve">PIPELINE</w:t>
            </w:r>
          </w:p>
          <w:p>
            <w:pPr>
              <w:numPr>
                <w:ilvl w:val="0"/>
                <w:numId w:val="2577"/>
              </w:numPr>
              <w:jc w:val="left"/>
            </w:pPr>
            <w:r>
              <w:t xml:space="preserve">Suspects</w:t>
            </w:r>
          </w:p>
          <w:p>
            <w:pPr>
              <w:numPr>
                <w:ilvl w:val="0"/>
                <w:numId w:val="2577"/>
              </w:numPr>
              <w:jc w:val="left"/>
            </w:pPr>
            <w:r>
              <w:t xml:space="preserve">Prospects</w:t>
            </w:r>
          </w:p>
          <w:p>
            <w:pPr>
              <w:numPr>
                <w:ilvl w:val="0"/>
                <w:numId w:val="2577"/>
              </w:numPr>
              <w:jc w:val="left"/>
            </w:pPr>
            <w:r>
              <w:t xml:space="preserve">Opportunités</w:t>
            </w:r>
          </w:p>
          <w:p>
            <w:pPr>
              <w:numPr>
                <w:ilvl w:val="0"/>
                <w:numId w:val="2577"/>
              </w:numPr>
              <w:jc w:val="left"/>
            </w:pPr>
            <w:r>
              <w:t xml:space="preserve">Négociation</w:t>
            </w:r>
          </w:p>
          <w:p>
            <w:pPr>
              <w:numPr>
                <w:ilvl w:val="0"/>
                <w:numId w:val="2577"/>
              </w:numPr>
              <w:jc w:val="left"/>
            </w:pPr>
            <w:r>
              <w:t xml:space="preserve">Closing attendu (M+1)</w:t>
            </w:r>
          </w:p>
        </w:tc>
        <w:tc>
          <w:tcPr/>
          <w:p>
            <w:pPr>
              <w:jc w:val="left"/>
            </w:pPr>
            <w:r>
              <w:t xml:space="preserve">15 (750K€)</w:t>
            </w:r>
          </w:p>
          <w:p>
            <w:pPr>
              <w:jc w:val="left"/>
            </w:pPr>
            <w:r>
              <w:t xml:space="preserve">8 (520K€)</w:t>
            </w:r>
          </w:p>
          <w:p>
            <w:pPr>
              <w:jc w:val="left"/>
            </w:pPr>
            <w:r>
              <w:t xml:space="preserve">5 (380K€)</w:t>
            </w:r>
          </w:p>
          <w:p>
            <w:pPr>
              <w:jc w:val="left"/>
            </w:pPr>
            <w:r>
              <w:t xml:space="preserve">3 (210€)</w:t>
            </w:r>
          </w:p>
          <w:p>
            <w:pPr>
              <w:jc w:val="left"/>
            </w:pPr>
            <w:r>
              <w:t xml:space="preserve">140K€</w:t>
            </w:r>
          </w:p>
        </w:tc>
        <w:tc>
          <w:tcPr/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CLIENTS</w:t>
            </w:r>
          </w:p>
          <w:p>
            <w:pPr>
              <w:numPr>
                <w:ilvl w:val="0"/>
                <w:numId w:val="2578"/>
              </w:numPr>
              <w:jc w:val="left"/>
            </w:pPr>
            <w:r>
              <w:t xml:space="preserve">Actifs (M-3)</w:t>
            </w:r>
          </w:p>
          <w:p>
            <w:pPr>
              <w:numPr>
                <w:ilvl w:val="0"/>
                <w:numId w:val="2578"/>
              </w:numPr>
              <w:jc w:val="left"/>
            </w:pPr>
            <w:r>
              <w:t xml:space="preserve">Top 5 (80% CA)</w:t>
            </w:r>
          </w:p>
          <w:p>
            <w:pPr>
              <w:numPr>
                <w:ilvl w:val="0"/>
                <w:numId w:val="2578"/>
              </w:numPr>
              <w:jc w:val="left"/>
            </w:pPr>
            <w:r>
              <w:t xml:space="preserve">Nouveaux (YTD)</w:t>
            </w:r>
          </w:p>
          <w:p>
            <w:pPr>
              <w:numPr>
                <w:ilvl w:val="0"/>
                <w:numId w:val="2578"/>
              </w:numPr>
              <w:jc w:val="left"/>
            </w:pPr>
            <w:r>
              <w:t xml:space="preserve">Perdus (YTD)</w:t>
            </w:r>
          </w:p>
          <w:p>
            <w:pPr>
              <w:numPr>
                <w:ilvl w:val="0"/>
                <w:numId w:val="2578"/>
              </w:numPr>
              <w:jc w:val="left"/>
            </w:pPr>
            <w:r>
              <w:t xml:space="preserve">Taux rétention</w:t>
            </w:r>
          </w:p>
        </w:tc>
        <w:tc>
          <w:tcPr/>
          <w:p>
            <w:pPr>
              <w:jc w:val="left"/>
            </w:pPr>
            <w:r>
              <w:t xml:space="preserve">12</w:t>
            </w:r>
          </w:p>
          <w:p>
            <w:pPr>
              <w:jc w:val="left"/>
            </w:pPr>
            <w:r>
              <w:t xml:space="preserve">Bralima, EGMF,</w:t>
            </w:r>
            <w:r>
              <w:t xml:space="preserve"> </w:t>
            </w:r>
            <w:r>
              <w:t xml:space="preserve">interlacs</w:t>
            </w:r>
          </w:p>
          <w:p>
            <w:pPr>
              <w:jc w:val="left"/>
            </w:pPr>
            <w:r>
              <w:t xml:space="preserve">12</w:t>
            </w:r>
          </w:p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t xml:space="preserve">N/A (An1)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ACTIVITÉ COMMERCIALE (semaine)</w:t>
            </w:r>
          </w:p>
          <w:p>
            <w:pPr>
              <w:numPr>
                <w:ilvl w:val="0"/>
                <w:numId w:val="2579"/>
              </w:numPr>
              <w:jc w:val="left"/>
            </w:pPr>
            <w:r>
              <w:t xml:space="preserve">RDV réalisés</w:t>
            </w:r>
          </w:p>
          <w:p>
            <w:pPr>
              <w:numPr>
                <w:ilvl w:val="0"/>
                <w:numId w:val="2579"/>
              </w:numPr>
              <w:jc w:val="left"/>
            </w:pPr>
            <w:r>
              <w:t xml:space="preserve">Devis émis</w:t>
            </w:r>
          </w:p>
          <w:p>
            <w:pPr>
              <w:numPr>
                <w:ilvl w:val="0"/>
                <w:numId w:val="2579"/>
              </w:numPr>
              <w:jc w:val="left"/>
            </w:pPr>
            <w:r>
              <w:t xml:space="preserve">Devis signés</w:t>
            </w:r>
          </w:p>
          <w:p>
            <w:pPr>
              <w:numPr>
                <w:ilvl w:val="0"/>
                <w:numId w:val="2579"/>
              </w:numPr>
              <w:jc w:val="left"/>
            </w:pPr>
            <w:r>
              <w:t xml:space="preserve">Démos / visites site</w:t>
            </w:r>
          </w:p>
          <w:p>
            <w:pPr>
              <w:numPr>
                <w:ilvl w:val="0"/>
                <w:numId w:val="2579"/>
              </w:numPr>
              <w:jc w:val="left"/>
            </w:pPr>
            <w:r>
              <w:t xml:space="preserve">Appels sortants</w:t>
            </w:r>
          </w:p>
        </w:tc>
        <w:tc>
          <w:tcPr/>
          <w:p>
            <w:pPr>
              <w:jc w:val="left"/>
            </w:pPr>
            <w:r>
              <w:t xml:space="preserve">18 (obj : 16)</w:t>
            </w:r>
          </w:p>
          <w:p>
            <w:pPr>
              <w:jc w:val="left"/>
            </w:pPr>
            <w:r>
              <w:t xml:space="preserve">4</w:t>
            </w:r>
          </w:p>
          <w:p>
            <w:pPr>
              <w:jc w:val="left"/>
            </w:pPr>
            <w:r>
              <w:t xml:space="preserve">2 (50%)</w:t>
            </w:r>
          </w:p>
          <w:p>
            <w:pPr>
              <w:jc w:val="left"/>
            </w:pPr>
            <w:r>
              <w:t xml:space="preserve">3</w:t>
            </w:r>
          </w:p>
          <w:p>
            <w:pPr>
              <w:jc w:val="left"/>
            </w:pPr>
            <w:r>
              <w:t xml:space="preserve">47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SATISFACTION</w:t>
            </w:r>
          </w:p>
          <w:p>
            <w:pPr>
              <w:numPr>
                <w:ilvl w:val="0"/>
                <w:numId w:val="2580"/>
              </w:numPr>
              <w:jc w:val="left"/>
            </w:pPr>
            <w:r>
              <w:t xml:space="preserve">NPS (dernier sondage)</w:t>
            </w:r>
          </w:p>
          <w:p>
            <w:pPr>
              <w:numPr>
                <w:ilvl w:val="0"/>
                <w:numId w:val="2580"/>
              </w:numPr>
              <w:jc w:val="left"/>
            </w:pPr>
            <w:r>
              <w:t xml:space="preserve">CSAT moyen</w:t>
            </w:r>
          </w:p>
          <w:p>
            <w:pPr>
              <w:numPr>
                <w:ilvl w:val="0"/>
                <w:numId w:val="2580"/>
              </w:numPr>
              <w:jc w:val="left"/>
            </w:pPr>
            <w:r>
              <w:t xml:space="preserve">Réclamations (mois)</w:t>
            </w:r>
          </w:p>
          <w:p>
            <w:pPr>
              <w:numPr>
                <w:ilvl w:val="0"/>
                <w:numId w:val="2580"/>
              </w:numPr>
              <w:jc w:val="left"/>
            </w:pPr>
            <w:r>
              <w:t xml:space="preserve">Délai traitement réclam.</w:t>
            </w:r>
          </w:p>
        </w:tc>
        <w:tc>
          <w:tcPr/>
          <w:p>
            <w:pPr>
              <w:jc w:val="left"/>
            </w:pPr>
            <w:r>
              <w:t xml:space="preserve">+42</w:t>
            </w:r>
          </w:p>
          <w:p>
            <w:pPr>
              <w:jc w:val="left"/>
            </w:pPr>
            <w:r>
              <w:t xml:space="preserve">4,3/5</w:t>
            </w:r>
          </w:p>
          <w:p>
            <w:pPr>
              <w:jc w:val="left"/>
            </w:pPr>
            <w:r>
              <w:t xml:space="preserve">3 (2% livr.)</w:t>
            </w:r>
          </w:p>
          <w:p>
            <w:pPr>
              <w:jc w:val="left"/>
            </w:pPr>
            <w:r>
              <w:t xml:space="preserve">4,2 jours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PERFORMANCE ÉQUIPE</w:t>
            </w:r>
          </w:p>
          <w:p>
            <w:pPr>
              <w:numPr>
                <w:ilvl w:val="0"/>
                <w:numId w:val="2581"/>
              </w:numPr>
              <w:jc w:val="left"/>
            </w:pPr>
            <w:r>
              <w:t xml:space="preserve">Commerciale 1 (Alice)</w:t>
            </w:r>
          </w:p>
          <w:p>
            <w:pPr>
              <w:numPr>
                <w:ilvl w:val="0"/>
                <w:numId w:val="2581"/>
              </w:numPr>
              <w:jc w:val="left"/>
            </w:pPr>
            <w:r>
              <w:t xml:space="preserve">Commerciale 2 (bruno)</w:t>
            </w:r>
          </w:p>
          <w:p>
            <w:pPr>
              <w:numPr>
                <w:ilvl w:val="0"/>
                <w:numId w:val="2581"/>
              </w:numPr>
              <w:jc w:val="left"/>
            </w:pPr>
            <w:r>
              <w:t xml:space="preserve">Dir. Commercial</w:t>
            </w:r>
          </w:p>
        </w:tc>
        <w:tc>
          <w:tcPr/>
          <w:p>
            <w:pPr>
              <w:jc w:val="left"/>
            </w:pPr>
            <w:r>
              <w:t xml:space="preserve">125% quota</w:t>
            </w:r>
          </w:p>
          <w:p>
            <w:pPr>
              <w:jc w:val="left"/>
            </w:pPr>
            <w:r>
              <w:t xml:space="preserve">98% quota</w:t>
            </w:r>
          </w:p>
          <w:p>
            <w:pPr>
              <w:jc w:val="left"/>
            </w:pPr>
            <w:r>
              <w:t xml:space="preserve">Pipeline +18%</w:t>
            </w:r>
          </w:p>
        </w:tc>
        <w:tc>
          <w:tcPr/>
          <w:p>
            <w:pPr>
              <w:jc w:val="left"/>
            </w:pPr>
            <w:r>
              <w:t xml:space="preserve">⭐⭐⭐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ACTIONS SEMAINE PROCHAINE</w:t>
            </w:r>
          </w:p>
          <w:p>
            <w:pPr>
              <w:numPr>
                <w:ilvl w:val="0"/>
                <w:numId w:val="2582"/>
              </w:numPr>
              <w:jc w:val="left"/>
            </w:pPr>
            <w:r>
              <w:t xml:space="preserve">Relance 3 devis en attente (suivi</w:t>
            </w:r>
            <w:r>
              <w:t xml:space="preserve"> </w:t>
            </w:r>
            <w:r>
              <w:t xml:space="preserve">J+5)</w:t>
            </w:r>
          </w:p>
          <w:p>
            <w:pPr>
              <w:numPr>
                <w:ilvl w:val="0"/>
                <w:numId w:val="2582"/>
              </w:numPr>
              <w:jc w:val="left"/>
            </w:pPr>
            <w:r>
              <w:t xml:space="preserve">RDV cimenterie Kimpese (mercredi</w:t>
            </w:r>
            <w:r>
              <w:t xml:space="preserve"> </w:t>
            </w:r>
            <w:r>
              <w:t xml:space="preserve">10h)</w:t>
            </w:r>
          </w:p>
          <w:p>
            <w:pPr>
              <w:numPr>
                <w:ilvl w:val="0"/>
                <w:numId w:val="2582"/>
              </w:numPr>
              <w:jc w:val="left"/>
            </w:pPr>
            <w:r>
              <w:t xml:space="preserve">Formation produits nouveaux</w:t>
            </w:r>
            <w:r>
              <w:t xml:space="preserve"> </w:t>
            </w:r>
            <w:r>
              <w:t xml:space="preserve">commerciaux (vendredi)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Dashboard RH (Resp. RH)</w:t>
      </w:r>
    </w:p>
    <w:p>
      <w:pPr>
        <w:pStyle w:val="BodyText"/>
      </w:pPr>
      <w:r>
        <w:t xml:space="preserve">Fréquence : mise à jour hebdomadaire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</w:tblPr>
      <w:tblGrid>
        <w:gridCol w:w="4400"/>
        <w:gridCol w:w="198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TABLEAU DE BORD RH – Semaine 37/2026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EFFECTIFS</w:t>
            </w:r>
          </w:p>
          <w:p>
            <w:pPr>
              <w:numPr>
                <w:ilvl w:val="0"/>
                <w:numId w:val="2583"/>
              </w:numPr>
              <w:jc w:val="left"/>
            </w:pPr>
            <w:r>
              <w:t xml:space="preserve">Total</w:t>
            </w:r>
          </w:p>
          <w:p>
            <w:pPr>
              <w:numPr>
                <w:ilvl w:val="0"/>
                <w:numId w:val="2583"/>
              </w:numPr>
              <w:jc w:val="left"/>
            </w:pPr>
            <w:r>
              <w:t xml:space="preserve">CDI</w:t>
            </w:r>
          </w:p>
          <w:p>
            <w:pPr>
              <w:numPr>
                <w:ilvl w:val="0"/>
                <w:numId w:val="2583"/>
              </w:numPr>
              <w:jc w:val="left"/>
            </w:pPr>
            <w:r>
              <w:t xml:space="preserve">CDD</w:t>
            </w:r>
          </w:p>
          <w:p>
            <w:pPr>
              <w:numPr>
                <w:ilvl w:val="0"/>
                <w:numId w:val="2583"/>
              </w:numPr>
              <w:jc w:val="left"/>
            </w:pPr>
            <w:r>
              <w:t xml:space="preserve">Intérim</w:t>
            </w:r>
          </w:p>
          <w:p>
            <w:pPr>
              <w:numPr>
                <w:ilvl w:val="0"/>
                <w:numId w:val="2583"/>
              </w:numPr>
              <w:jc w:val="left"/>
            </w:pPr>
            <w:r>
              <w:t xml:space="preserve">Collecteurs (indép.)</w:t>
            </w:r>
          </w:p>
        </w:tc>
        <w:tc>
          <w:tcPr/>
          <w:p>
            <w:pPr>
              <w:jc w:val="left"/>
            </w:pPr>
            <w:r>
              <w:t xml:space="preserve">41 (obj : 41)</w:t>
            </w:r>
          </w:p>
          <w:p>
            <w:pPr>
              <w:jc w:val="left"/>
            </w:pPr>
            <w:r>
              <w:t xml:space="preserve">39</w:t>
            </w:r>
          </w:p>
          <w:p>
            <w:pPr>
              <w:jc w:val="left"/>
            </w:pPr>
            <w:r>
              <w:t xml:space="preserve">2</w:t>
            </w:r>
          </w:p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t xml:space="preserve">50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RÉPARTITION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Production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Support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Commercial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Direction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Sécurité</w:t>
            </w:r>
          </w:p>
          <w:p>
            <w:pPr>
              <w:numPr>
                <w:ilvl w:val="0"/>
                <w:numId w:val="2584"/>
              </w:numPr>
              <w:jc w:val="left"/>
            </w:pPr>
            <w:r>
              <w:t xml:space="preserve">Intérim</w:t>
            </w:r>
          </w:p>
        </w:tc>
        <w:tc>
          <w:tcPr/>
          <w:p>
            <w:pPr>
              <w:jc w:val="left"/>
            </w:pPr>
            <w:r>
              <w:t xml:space="preserve">23 (56%)</w:t>
            </w:r>
          </w:p>
          <w:p>
            <w:pPr>
              <w:jc w:val="left"/>
            </w:pPr>
            <w:r>
              <w:t xml:space="preserve">7 (17%)</w:t>
            </w:r>
          </w:p>
          <w:p>
            <w:pPr>
              <w:jc w:val="left"/>
            </w:pPr>
            <w:r>
              <w:t xml:space="preserve">3 (7%)</w:t>
            </w:r>
          </w:p>
          <w:p>
            <w:pPr>
              <w:jc w:val="left"/>
            </w:pPr>
            <w:r>
              <w:t xml:space="preserve">4 (10%)</w:t>
            </w:r>
          </w:p>
          <w:p>
            <w:pPr>
              <w:jc w:val="left"/>
            </w:pPr>
            <w:r>
              <w:t xml:space="preserve">3 (7%)</w:t>
            </w:r>
          </w:p>
          <w:p>
            <w:pPr>
              <w:jc w:val="left"/>
            </w:pPr>
            <w:r>
              <w:t xml:space="preserve">1 (2%)</w:t>
            </w:r>
          </w:p>
        </w:tc>
        <w:tc>
          <w:tcPr/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INCLUSION</w:t>
            </w:r>
          </w:p>
          <w:p>
            <w:pPr>
              <w:numPr>
                <w:ilvl w:val="0"/>
                <w:numId w:val="2585"/>
              </w:numPr>
              <w:jc w:val="left"/>
            </w:pPr>
            <w:r>
              <w:t xml:space="preserve">Femmes</w:t>
            </w:r>
          </w:p>
          <w:p>
            <w:pPr>
              <w:numPr>
                <w:ilvl w:val="0"/>
                <w:numId w:val="2585"/>
              </w:numPr>
              <w:jc w:val="left"/>
            </w:pPr>
            <w:r>
              <w:t xml:space="preserve">Jeunes &lt;35 ans</w:t>
            </w:r>
          </w:p>
          <w:p>
            <w:pPr>
              <w:numPr>
                <w:ilvl w:val="0"/>
                <w:numId w:val="2585"/>
              </w:numPr>
              <w:jc w:val="left"/>
            </w:pPr>
            <w:r>
              <w:t xml:space="preserve">Kinshasa / RDC</w:t>
            </w:r>
          </w:p>
        </w:tc>
        <w:tc>
          <w:tcPr/>
          <w:p>
            <w:pPr>
              <w:jc w:val="left"/>
            </w:pPr>
            <w:r>
              <w:t xml:space="preserve">14 (34%)</w:t>
            </w:r>
          </w:p>
          <w:p>
            <w:pPr>
              <w:jc w:val="left"/>
            </w:pPr>
            <w:r>
              <w:t xml:space="preserve">25 (61%)</w:t>
            </w:r>
          </w:p>
          <w:p>
            <w:pPr>
              <w:jc w:val="left"/>
            </w:pPr>
            <w:r>
              <w:t xml:space="preserve">41 (100%)</w:t>
            </w:r>
          </w:p>
        </w:tc>
        <w:tc>
          <w:tcPr/>
          <w:p>
            <w:pPr>
              <w:jc w:val="left"/>
            </w:pPr>
            <w:r>
              <w:t xml:space="preserve">⚠️ obj : |</w:t>
            </w:r>
            <w:r>
              <w:t xml:space="preserve"> </w:t>
            </w:r>
            <w:r>
              <w:t xml:space="preserve">35%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MOUVEMENTS (mois)</w:t>
            </w:r>
          </w:p>
          <w:p>
            <w:pPr>
              <w:numPr>
                <w:ilvl w:val="0"/>
                <w:numId w:val="2586"/>
              </w:numPr>
              <w:jc w:val="left"/>
            </w:pPr>
            <w:r>
              <w:t xml:space="preserve">Entrées</w:t>
            </w:r>
          </w:p>
          <w:p>
            <w:pPr>
              <w:numPr>
                <w:ilvl w:val="0"/>
                <w:numId w:val="2586"/>
              </w:numPr>
              <w:jc w:val="left"/>
            </w:pPr>
            <w:r>
              <w:t xml:space="preserve">Sorties</w:t>
            </w:r>
          </w:p>
          <w:p>
            <w:pPr>
              <w:numPr>
                <w:ilvl w:val="0"/>
                <w:numId w:val="2586"/>
              </w:numPr>
              <w:jc w:val="left"/>
            </w:pPr>
            <w:r>
              <w:t xml:space="preserve">Turnover YTD</w:t>
            </w:r>
          </w:p>
          <w:p>
            <w:pPr>
              <w:numPr>
                <w:ilvl w:val="0"/>
                <w:numId w:val="2586"/>
              </w:numPr>
              <w:jc w:val="left"/>
            </w:pPr>
            <w:r>
              <w:t xml:space="preserve">Recrutements en cours</w:t>
            </w:r>
          </w:p>
        </w:tc>
        <w:tc>
          <w:tcPr/>
          <w:p>
            <w:pPr>
              <w:jc w:val="left"/>
            </w:pPr>
            <w:r>
              <w:t xml:space="preserve">2</w:t>
            </w:r>
          </w:p>
          <w:p>
            <w:pPr>
              <w:jc w:val="left"/>
            </w:pPr>
            <w:r>
              <w:t xml:space="preserve">1 (démission)</w:t>
            </w:r>
          </w:p>
          <w:p>
            <w:pPr>
              <w:jc w:val="left"/>
            </w:pPr>
            <w:r>
              <w:t xml:space="preserve">12%</w:t>
            </w:r>
          </w:p>
          <w:p>
            <w:pPr>
              <w:jc w:val="left"/>
            </w:pPr>
            <w:r>
              <w:t xml:space="preserve">3</w:t>
            </w:r>
          </w:p>
        </w:tc>
        <w:tc>
          <w:tcPr/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SÉCURITÉ &amp; SANTÉ</w:t>
            </w:r>
          </w:p>
          <w:p>
            <w:pPr>
              <w:numPr>
                <w:ilvl w:val="0"/>
                <w:numId w:val="2587"/>
              </w:numPr>
              <w:jc w:val="left"/>
            </w:pPr>
            <w:r>
              <w:t xml:space="preserve">Accidents (mois)</w:t>
            </w:r>
          </w:p>
          <w:p>
            <w:pPr>
              <w:numPr>
                <w:ilvl w:val="0"/>
                <w:numId w:val="2587"/>
              </w:numPr>
              <w:jc w:val="left"/>
            </w:pPr>
            <w:r>
              <w:t xml:space="preserve">Presqu'accidents</w:t>
            </w:r>
          </w:p>
          <w:p>
            <w:pPr>
              <w:numPr>
                <w:ilvl w:val="0"/>
                <w:numId w:val="2587"/>
              </w:numPr>
              <w:jc w:val="left"/>
            </w:pPr>
            <w:r>
              <w:t xml:space="preserve">Absentéisme</w:t>
            </w:r>
          </w:p>
          <w:p>
            <w:pPr>
              <w:numPr>
                <w:ilvl w:val="0"/>
                <w:numId w:val="2587"/>
              </w:numPr>
              <w:jc w:val="left"/>
            </w:pPr>
            <w:r>
              <w:t xml:space="preserve">Arrêts maladie</w:t>
            </w:r>
          </w:p>
          <w:p>
            <w:pPr>
              <w:numPr>
                <w:ilvl w:val="0"/>
                <w:numId w:val="2587"/>
              </w:numPr>
              <w:jc w:val="left"/>
            </w:pPr>
            <w:r>
              <w:t xml:space="preserve">Port EPI (audit)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t xml:space="preserve">2 (déclarés)</w:t>
            </w:r>
          </w:p>
          <w:p>
            <w:pPr>
              <w:jc w:val="left"/>
            </w:pPr>
            <w:r>
              <w:t xml:space="preserve">7,2%</w:t>
            </w:r>
          </w:p>
          <w:p>
            <w:pPr>
              <w:jc w:val="left"/>
            </w:pPr>
            <w:r>
              <w:t xml:space="preserve">4 (3 jours moy)</w:t>
            </w:r>
          </w:p>
          <w:p>
            <w:pPr>
              <w:jc w:val="left"/>
            </w:pPr>
            <w:r>
              <w:t xml:space="preserve">97%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 obj :</w:t>
            </w:r>
            <w:r>
              <w:t xml:space="preserve"> </w:t>
            </w:r>
            <w:r>
              <w:t xml:space="preserve">8%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FORMATION</w:t>
            </w:r>
          </w:p>
          <w:p>
            <w:pPr>
              <w:numPr>
                <w:ilvl w:val="0"/>
                <w:numId w:val="2588"/>
              </w:numPr>
              <w:jc w:val="left"/>
            </w:pPr>
            <w:r>
              <w:t xml:space="preserve">Personnes formées (mois)</w:t>
            </w:r>
          </w:p>
          <w:p>
            <w:pPr>
              <w:numPr>
                <w:ilvl w:val="0"/>
                <w:numId w:val="2588"/>
              </w:numPr>
              <w:jc w:val="left"/>
            </w:pPr>
            <w:r>
              <w:t xml:space="preserve">Heures formation (mois)</w:t>
            </w:r>
          </w:p>
          <w:p>
            <w:pPr>
              <w:numPr>
                <w:ilvl w:val="0"/>
                <w:numId w:val="2588"/>
              </w:numPr>
              <w:jc w:val="left"/>
            </w:pPr>
            <w:r>
              <w:t xml:space="preserve">Couverture YTD</w:t>
            </w:r>
          </w:p>
          <w:p>
            <w:pPr>
              <w:numPr>
                <w:ilvl w:val="0"/>
                <w:numId w:val="2588"/>
              </w:numPr>
              <w:jc w:val="left"/>
            </w:pPr>
            <w:r>
              <w:t xml:space="preserve">Prochaines sessions</w:t>
            </w:r>
          </w:p>
        </w:tc>
        <w:tc>
          <w:tcPr/>
          <w:p>
            <w:pPr>
              <w:jc w:val="left"/>
            </w:pPr>
            <w:r>
              <w:t xml:space="preserve">12</w:t>
            </w:r>
          </w:p>
          <w:p>
            <w:pPr>
              <w:jc w:val="left"/>
            </w:pPr>
            <w:r>
              <w:t xml:space="preserve">96h</w:t>
            </w:r>
          </w:p>
          <w:p>
            <w:pPr>
              <w:jc w:val="left"/>
            </w:pPr>
            <w:r>
              <w:t xml:space="preserve">78%</w:t>
            </w:r>
          </w:p>
          <w:p>
            <w:pPr>
              <w:jc w:val="left"/>
            </w:pPr>
            <w:r>
              <w:t xml:space="preserve">Sécurité (*20,</w:t>
            </w:r>
            <w:r>
              <w:t xml:space="preserve"> </w:t>
            </w:r>
            <w:r>
              <w:t xml:space="preserve">25/09)</w:t>
            </w:r>
          </w:p>
        </w:tc>
        <w:tc>
          <w:tcPr/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📊</w:t>
            </w:r>
          </w:p>
          <w:p>
            <w:pPr>
              <w:jc w:val="left"/>
            </w:pPr>
            <w:r>
              <w:t xml:space="preserve">⚠️ obj : |</w:t>
            </w:r>
            <w:r>
              <w:t xml:space="preserve"> </w:t>
            </w:r>
            <w:r>
              <w:t xml:space="preserve">80%</w:t>
            </w:r>
          </w:p>
        </w:tc>
      </w:tr>
      <w:tr>
        <w:tc>
          <w:tcPr/>
          <w:p>
            <w:pPr>
              <w:jc w:val="left"/>
            </w:pPr>
            <w:r>
              <w:t xml:space="preserve">MASSE SALARIALE</w:t>
            </w:r>
          </w:p>
          <w:p>
            <w:pPr>
              <w:numPr>
                <w:ilvl w:val="0"/>
                <w:numId w:val="2589"/>
              </w:numPr>
              <w:jc w:val="left"/>
            </w:pPr>
            <w:r>
              <w:t xml:space="preserve">Salaires bruts (mois)</w:t>
            </w:r>
          </w:p>
          <w:p>
            <w:pPr>
              <w:numPr>
                <w:ilvl w:val="0"/>
                <w:numId w:val="2589"/>
              </w:numPr>
              <w:jc w:val="left"/>
            </w:pPr>
            <w:r>
              <w:t xml:space="preserve">Charges sociales</w:t>
            </w:r>
          </w:p>
          <w:p>
            <w:pPr>
              <w:numPr>
                <w:ilvl w:val="0"/>
                <w:numId w:val="2589"/>
              </w:numPr>
              <w:jc w:val="left"/>
            </w:pPr>
            <w:r>
              <w:t xml:space="preserve">Total coût RH</w:t>
            </w:r>
          </w:p>
          <w:p>
            <w:pPr>
              <w:numPr>
                <w:ilvl w:val="0"/>
                <w:numId w:val="2589"/>
              </w:numPr>
              <w:jc w:val="left"/>
            </w:pPr>
            <w:r>
              <w:t xml:space="preserve">Vs budget annuel</w:t>
            </w:r>
          </w:p>
        </w:tc>
        <w:tc>
          <w:tcPr/>
          <w:p>
            <w:pPr>
              <w:jc w:val="left"/>
            </w:pPr>
            <w:r>
              <w:t xml:space="preserve">36,5K€</w:t>
            </w:r>
          </w:p>
          <w:p>
            <w:pPr>
              <w:jc w:val="left"/>
            </w:pPr>
            <w:r>
              <w:t xml:space="preserve">9,1K€</w:t>
            </w:r>
          </w:p>
          <w:p>
            <w:pPr>
              <w:jc w:val="left"/>
            </w:pPr>
            <w:r>
              <w:t xml:space="preserve">45,6K€</w:t>
            </w:r>
          </w:p>
          <w:p>
            <w:pPr>
              <w:jc w:val="left"/>
            </w:pPr>
            <w:r>
              <w:t xml:space="preserve">547K€/644K€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 budget</w:t>
            </w:r>
          </w:p>
          <w:p>
            <w:pPr>
              <w:jc w:val="left"/>
            </w:pPr>
            <w:r>
              <w:t xml:space="preserve">✅ 85%</w:t>
            </w:r>
          </w:p>
        </w:tc>
      </w:tr>
      <w:tr>
        <w:tc>
          <w:tcPr/>
          <w:p>
            <w:pPr>
              <w:jc w:val="left"/>
            </w:pPr>
            <w:r>
              <w:t xml:space="preserve">ACTIONS PRIORITAIRES</w:t>
            </w:r>
          </w:p>
          <w:p>
            <w:pPr>
              <w:numPr>
                <w:ilvl w:val="0"/>
                <w:numId w:val="2590"/>
              </w:numPr>
              <w:jc w:val="left"/>
            </w:pPr>
            <w:r>
              <w:t xml:space="preserve">Finaliser recrutement responsable</w:t>
            </w:r>
            <w:r>
              <w:t xml:space="preserve"> </w:t>
            </w:r>
            <w:r>
              <w:t xml:space="preserve">qualité (ETA 30/09)</w:t>
            </w:r>
          </w:p>
          <w:p>
            <w:pPr>
              <w:numPr>
                <w:ilvl w:val="0"/>
                <w:numId w:val="2590"/>
              </w:numPr>
              <w:jc w:val="left"/>
            </w:pPr>
            <w:r>
              <w:t xml:space="preserve">Organiser formation sécurité 20</w:t>
            </w:r>
            <w:r>
              <w:t xml:space="preserve"> </w:t>
            </w:r>
            <w:r>
              <w:t xml:space="preserve">opérateurs (25/09)</w:t>
            </w:r>
          </w:p>
          <w:p>
            <w:pPr>
              <w:numPr>
                <w:ilvl w:val="0"/>
                <w:numId w:val="2590"/>
              </w:numPr>
              <w:jc w:val="left"/>
            </w:pPr>
            <w:r>
              <w:t xml:space="preserve">Lancer campagne recrutement 2</w:t>
            </w:r>
            <w:r>
              <w:t xml:space="preserve"> </w:t>
            </w:r>
            <w:r>
              <w:t xml:space="preserve">femmes production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rPr>
          <w:bCs/>
          <w:b/>
        </w:rPr>
        <w:t xml:space="preserve">Dashboard investisseurs (trimestriel)</w:t>
      </w:r>
    </w:p>
    <w:p>
      <w:pPr>
        <w:pStyle w:val="BodyText"/>
      </w:pPr>
      <w:r>
        <w:t xml:space="preserve">Fréquence : trimestriel (présentation board)</w:t>
      </w:r>
    </w:p>
    <w:p>
      <w:pPr>
        <w:pStyle w:val="BodyText"/>
      </w:pPr>
      <w:r>
        <w:rPr>
          <w:iCs/>
          <w:i/>
        </w:rPr>
        <w:t xml:space="preserve">Rapport synthétique Q3 2026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</w:tblPr>
      <w:tblGrid>
        <w:gridCol w:w="4400"/>
        <w:gridCol w:w="198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RAPPORT INVESTISSEURS Q3 2026 –</w:t>
            </w:r>
            <w:r>
              <w:t xml:space="preserve"> </w:t>
            </w:r>
            <w:r>
              <w:t xml:space="preserve">TAKAPLAST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HIGHLIGHTS Q3</w:t>
            </w:r>
          </w:p>
          <w:p>
            <w:pPr>
              <w:numPr>
                <w:ilvl w:val="0"/>
                <w:numId w:val="2591"/>
              </w:numPr>
              <w:jc w:val="left"/>
            </w:pPr>
            <w:r>
              <w:t xml:space="preserve">CA Q3</w:t>
            </w:r>
          </w:p>
          <w:p>
            <w:pPr>
              <w:numPr>
                <w:ilvl w:val="0"/>
                <w:numId w:val="2591"/>
              </w:numPr>
              <w:jc w:val="left"/>
            </w:pPr>
            <w:r>
              <w:t xml:space="preserve">EBITDA Q3</w:t>
            </w:r>
          </w:p>
          <w:p>
            <w:pPr>
              <w:numPr>
                <w:ilvl w:val="0"/>
                <w:numId w:val="2591"/>
              </w:numPr>
              <w:jc w:val="left"/>
            </w:pPr>
            <w:r>
              <w:t xml:space="preserve">Trésorerie fin Q3</w:t>
            </w:r>
          </w:p>
          <w:p>
            <w:pPr>
              <w:numPr>
                <w:ilvl w:val="0"/>
                <w:numId w:val="2591"/>
              </w:numPr>
              <w:jc w:val="left"/>
            </w:pPr>
            <w:r>
              <w:t xml:space="preserve">Clients actifs</w:t>
            </w:r>
          </w:p>
          <w:p>
            <w:pPr>
              <w:numPr>
                <w:ilvl w:val="0"/>
                <w:numId w:val="2591"/>
              </w:numPr>
              <w:jc w:val="left"/>
            </w:pPr>
            <w:r>
              <w:t xml:space="preserve">Effectif</w:t>
            </w:r>
          </w:p>
        </w:tc>
        <w:tc>
          <w:tcPr/>
          <w:p>
            <w:pPr>
              <w:jc w:val="left"/>
            </w:pPr>
            <w:r>
              <w:t xml:space="preserve">485K€ (+15% vs</w:t>
            </w:r>
            <w:r>
              <w:t xml:space="preserve"> </w:t>
            </w:r>
            <w:r>
              <w:t xml:space="preserve">Q2)</w:t>
            </w:r>
          </w:p>
          <w:p>
            <w:pPr>
              <w:jc w:val="left"/>
            </w:pPr>
            <w:r>
              <w:t xml:space="preserve">87K€ (marge</w:t>
            </w:r>
            <w:r>
              <w:t xml:space="preserve"> </w:t>
            </w:r>
            <w:r>
              <w:t xml:space="preserve">18%)</w:t>
            </w:r>
          </w:p>
          <w:p>
            <w:pPr>
              <w:jc w:val="left"/>
            </w:pPr>
            <w:r>
              <w:t xml:space="preserve">45K€</w:t>
            </w:r>
          </w:p>
          <w:p>
            <w:pPr>
              <w:jc w:val="left"/>
            </w:pPr>
            <w:r>
              <w:t xml:space="preserve">12 (+2 vs Q2)</w:t>
            </w:r>
          </w:p>
          <w:p>
            <w:pPr>
              <w:jc w:val="left"/>
            </w:pPr>
            <w:r>
              <w:t xml:space="preserve">41 (+5 vs Q2)</w:t>
            </w:r>
          </w:p>
        </w:tc>
        <w:tc>
          <w:tcPr/>
          <w:p>
            <w:pPr>
              <w:jc w:val="left"/>
            </w:pPr>
            <w:r>
              <w:t xml:space="preserve">⭐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⚠️ |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jc w:val="left"/>
            </w:pPr>
            <w:r>
              <w:t xml:space="preserve">PROGRESSION OBJECTIFS ANNUELS</w:t>
            </w:r>
          </w:p>
          <w:p>
            <w:pPr>
              <w:numPr>
                <w:ilvl w:val="0"/>
                <w:numId w:val="2592"/>
              </w:numPr>
              <w:jc w:val="left"/>
            </w:pPr>
            <w:r>
              <w:t xml:space="preserve">CA</w:t>
            </w:r>
          </w:p>
          <w:p>
            <w:pPr>
              <w:numPr>
                <w:ilvl w:val="0"/>
                <w:numId w:val="2592"/>
              </w:numPr>
              <w:jc w:val="left"/>
            </w:pPr>
            <w:r>
              <w:t xml:space="preserve">EBITDA</w:t>
            </w:r>
          </w:p>
          <w:p>
            <w:pPr>
              <w:numPr>
                <w:ilvl w:val="0"/>
                <w:numId w:val="2592"/>
              </w:numPr>
              <w:jc w:val="left"/>
            </w:pPr>
            <w:r>
              <w:t xml:space="preserve">Clients</w:t>
            </w:r>
          </w:p>
          <w:p>
            <w:pPr>
              <w:numPr>
                <w:ilvl w:val="0"/>
                <w:numId w:val="2592"/>
              </w:numPr>
              <w:jc w:val="left"/>
            </w:pPr>
            <w:r>
              <w:t xml:space="preserve">Tonnes</w:t>
            </w:r>
          </w:p>
        </w:tc>
        <w:tc>
          <w:tcPr/>
          <w:p>
            <w:pPr>
              <w:jc w:val="left"/>
            </w:pPr>
            <w:r>
              <w:t xml:space="preserve">1.245K€ /</w:t>
            </w:r>
            <w:r>
              <w:t xml:space="preserve"> </w:t>
            </w:r>
            <w:r>
              <w:t xml:space="preserve">1.870€</w:t>
            </w:r>
          </w:p>
          <w:p>
            <w:pPr>
              <w:jc w:val="left"/>
            </w:pPr>
            <w:r>
              <w:t xml:space="preserve">245K€ / 336K€</w:t>
            </w:r>
          </w:p>
          <w:p>
            <w:pPr>
              <w:jc w:val="left"/>
            </w:pPr>
            <w:r>
              <w:t xml:space="preserve">12 / 12</w:t>
            </w:r>
          </w:p>
          <w:p>
            <w:pPr>
              <w:jc w:val="left"/>
            </w:pPr>
            <w:r>
              <w:t xml:space="preserve">5.400t / 7.200t</w:t>
            </w:r>
          </w:p>
        </w:tc>
        <w:tc>
          <w:tcPr/>
          <w:p>
            <w:pPr>
              <w:jc w:val="left"/>
            </w:pPr>
            <w:r>
              <w:t xml:space="preserve">67%</w:t>
            </w:r>
          </w:p>
          <w:p>
            <w:pPr>
              <w:jc w:val="left"/>
            </w:pPr>
            <w:r>
              <w:t xml:space="preserve">73%</w:t>
            </w:r>
          </w:p>
          <w:p>
            <w:pPr>
              <w:jc w:val="left"/>
            </w:pPr>
            <w:r>
              <w:t xml:space="preserve">100%</w:t>
            </w:r>
          </w:p>
          <w:p>
            <w:pPr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jc w:val="left"/>
            </w:pPr>
            <w:r>
              <w:t xml:space="preserve">BURN RATE &amp; RUNWAY</w:t>
            </w:r>
          </w:p>
          <w:p>
            <w:pPr>
              <w:numPr>
                <w:ilvl w:val="0"/>
                <w:numId w:val="2593"/>
              </w:numPr>
              <w:jc w:val="left"/>
            </w:pPr>
            <w:r>
              <w:t xml:space="preserve">Burn mensuel moyen</w:t>
            </w:r>
          </w:p>
          <w:p>
            <w:pPr>
              <w:numPr>
                <w:ilvl w:val="0"/>
                <w:numId w:val="2593"/>
              </w:numPr>
              <w:jc w:val="left"/>
            </w:pPr>
            <w:r>
              <w:t xml:space="preserve">Runway actuel</w:t>
            </w:r>
          </w:p>
          <w:p>
            <w:pPr>
              <w:numPr>
                <w:ilvl w:val="0"/>
                <w:numId w:val="2593"/>
              </w:numPr>
              <w:jc w:val="left"/>
            </w:pPr>
            <w:r>
              <w:t xml:space="preserve">Recommandation</w:t>
            </w:r>
          </w:p>
        </w:tc>
        <w:tc>
          <w:tcPr/>
          <w:p>
            <w:pPr>
              <w:jc w:val="left"/>
            </w:pPr>
            <w:r>
              <w:t xml:space="preserve">-7,5K€</w:t>
            </w:r>
          </w:p>
          <w:p>
            <w:pPr>
              <w:jc w:val="left"/>
            </w:pPr>
            <w:r>
              <w:t xml:space="preserve">6 mois</w:t>
            </w:r>
          </w:p>
          <w:p>
            <w:pPr>
              <w:jc w:val="left"/>
            </w:pPr>
            <w:r>
              <w:t xml:space="preserve">Levée série A</w:t>
            </w:r>
            <w:r>
              <w:t xml:space="preserve"> </w:t>
            </w:r>
            <w:r>
              <w:t xml:space="preserve">Q4</w:t>
            </w:r>
          </w:p>
        </w:tc>
        <w:tc>
          <w:tcPr/>
          <w:p>
            <w:pPr>
              <w:jc w:val="left"/>
            </w:pPr>
            <w:r>
              <w:t xml:space="preserve">⚠️ |</w:t>
            </w:r>
          </w:p>
          <w:p>
            <w:pPr>
              <w:jc w:val="left"/>
            </w:pPr>
            <w:r>
              <w:t xml:space="preserve">⚠️ |</w:t>
            </w:r>
          </w:p>
          <w:p>
            <w:pPr>
              <w:jc w:val="left"/>
            </w:pPr>
            <w:r>
              <w:t xml:space="preserve">📊</w:t>
            </w:r>
          </w:p>
        </w:tc>
      </w:tr>
      <w:tr>
        <w:tc>
          <w:tcPr/>
          <w:p>
            <w:pPr>
              <w:jc w:val="left"/>
            </w:pPr>
            <w:r>
              <w:t xml:space="preserve">UNIT ECONOMICS</w:t>
            </w:r>
          </w:p>
          <w:p>
            <w:pPr>
              <w:numPr>
                <w:ilvl w:val="0"/>
                <w:numId w:val="2594"/>
              </w:numPr>
              <w:jc w:val="left"/>
            </w:pPr>
            <w:r>
              <w:t xml:space="preserve">Coût production/t</w:t>
            </w:r>
          </w:p>
          <w:p>
            <w:pPr>
              <w:numPr>
                <w:ilvl w:val="0"/>
                <w:numId w:val="2594"/>
              </w:numPr>
              <w:jc w:val="left"/>
            </w:pPr>
            <w:r>
              <w:t xml:space="preserve">Prix vente moyen/t</w:t>
            </w:r>
          </w:p>
          <w:p>
            <w:pPr>
              <w:numPr>
                <w:ilvl w:val="0"/>
                <w:numId w:val="2594"/>
              </w:numPr>
              <w:jc w:val="left"/>
            </w:pPr>
            <w:r>
              <w:t xml:space="preserve">Marge brute/t</w:t>
            </w:r>
          </w:p>
          <w:p>
            <w:pPr>
              <w:numPr>
                <w:ilvl w:val="0"/>
                <w:numId w:val="2594"/>
              </w:numPr>
              <w:jc w:val="left"/>
            </w:pPr>
            <w:r>
              <w:t xml:space="preserve">Note : marge négative temporaire</w:t>
            </w:r>
            <w:r>
              <w:t xml:space="preserve"> </w:t>
            </w:r>
            <w:r>
              <w:t xml:space="preserve">phase ramping (break-even prévu</w:t>
            </w:r>
            <w:r>
              <w:t xml:space="preserve"> </w:t>
            </w:r>
            <w:r>
              <w:t xml:space="preserve">M18)</w:t>
            </w:r>
          </w:p>
        </w:tc>
        <w:tc>
          <w:tcPr/>
          <w:p>
            <w:pPr>
              <w:jc w:val="left"/>
            </w:pPr>
            <w:r>
              <w:t xml:space="preserve">548€ (obj :</w:t>
            </w:r>
            <w:r>
              <w:t xml:space="preserve"> </w:t>
            </w:r>
            <w:r>
              <w:t xml:space="preserve">550€)</w:t>
            </w:r>
          </w:p>
          <w:p>
            <w:pPr>
              <w:jc w:val="left"/>
            </w:pPr>
            <w:r>
              <w:t xml:space="preserve">346€ (stable)</w:t>
            </w:r>
          </w:p>
          <w:p>
            <w:pPr>
              <w:jc w:val="left"/>
            </w:pPr>
            <w:r>
              <w:t xml:space="preserve">-202€</w:t>
            </w:r>
          </w:p>
        </w:tc>
        <w:tc>
          <w:tcPr/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✅</w:t>
            </w:r>
          </w:p>
          <w:p>
            <w:pPr>
              <w:jc w:val="left"/>
            </w:pPr>
            <w:r>
              <w:t xml:space="preserve">🔴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FAIS MARQUANT Q3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✅ signature contrat bralima | |</w:t>
            </w:r>
            <w:r>
              <w:t xml:space="preserve"> </w:t>
            </w:r>
            <w:r>
              <w:t xml:space="preserve">(240K€/an, 3 ans)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✅ obtention certificat | |</w:t>
            </w:r>
            <w:r>
              <w:t xml:space="preserve"> </w:t>
            </w:r>
            <w:r>
              <w:t xml:space="preserve">environnemental (MECNT)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✅ installation ligne énergie | |</w:t>
            </w:r>
            <w:r>
              <w:t xml:space="preserve"> </w:t>
            </w:r>
            <w:r>
              <w:t xml:space="preserve">(tests en cours)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⚠️ retard ligne BTP (équipement | | |</w:t>
            </w:r>
            <w:r>
              <w:t xml:space="preserve"> </w:t>
            </w:r>
            <w:r>
              <w:t xml:space="preserve">bloqué douanes) |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- ✅ recrutement directeur | |</w:t>
            </w:r>
            <w:r>
              <w:t xml:space="preserve"> </w:t>
            </w:r>
            <w:r>
              <w:t xml:space="preserve">opération (1er août) | |</w:t>
            </w:r>
          </w:p>
        </w:tc>
      </w:tr>
      <w:tr>
        <w:tc>
          <w:tcPr/>
          <w:p>
            <w:pPr>
              <w:jc w:val="left"/>
            </w:pPr>
            <w:r>
              <w:t xml:space="preserve">PLAN Q4</w:t>
            </w:r>
          </w:p>
          <w:p>
            <w:pPr>
              <w:numPr>
                <w:ilvl w:val="0"/>
                <w:numId w:val="2595"/>
              </w:numPr>
              <w:jc w:val="left"/>
            </w:pPr>
            <w:r>
              <w:t xml:space="preserve">Opérationnel : démarrage ligne</w:t>
            </w:r>
            <w:r>
              <w:t xml:space="preserve"> </w:t>
            </w:r>
            <w:r>
              <w:t xml:space="preserve">BTP (octobre)</w:t>
            </w:r>
          </w:p>
          <w:p>
            <w:pPr>
              <w:numPr>
                <w:ilvl w:val="0"/>
                <w:numId w:val="2595"/>
              </w:numPr>
              <w:jc w:val="left"/>
            </w:pPr>
            <w:r>
              <w:t xml:space="preserve">Commercial : +3 clients cibles</w:t>
            </w:r>
            <w:r>
              <w:t xml:space="preserve"> </w:t>
            </w:r>
            <w:r>
              <w:t xml:space="preserve">(objectif 15 fin An1)</w:t>
            </w:r>
          </w:p>
          <w:p>
            <w:pPr>
              <w:numPr>
                <w:ilvl w:val="0"/>
                <w:numId w:val="2595"/>
              </w:numPr>
              <w:jc w:val="left"/>
            </w:pPr>
            <w:r>
              <w:t xml:space="preserve">RH : +10 recrutements (effectif</w:t>
            </w:r>
            <w:r>
              <w:t xml:space="preserve"> </w:t>
            </w:r>
            <w:r>
              <w:t xml:space="preserve">cible 51)</w:t>
            </w:r>
          </w:p>
          <w:p>
            <w:pPr>
              <w:numPr>
                <w:ilvl w:val="0"/>
                <w:numId w:val="2595"/>
              </w:numPr>
              <w:jc w:val="left"/>
            </w:pPr>
            <w:r>
              <w:t xml:space="preserve">Finance : lancement série A</w:t>
            </w:r>
            <w:r>
              <w:t xml:space="preserve"> </w:t>
            </w:r>
            <w:r>
              <w:t xml:space="preserve">(200-300K€)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Risques identifiés</w:t>
            </w:r>
          </w:p>
          <w:p>
            <w:pPr>
              <w:numPr>
                <w:ilvl w:val="0"/>
                <w:numId w:val="2596"/>
              </w:numPr>
              <w:jc w:val="left"/>
            </w:pPr>
            <w:r>
              <w:t xml:space="preserve">• Haute : trésorerie 6 mois</w:t>
            </w:r>
            <w:r>
              <w:t xml:space="preserve"> </w:t>
            </w:r>
            <w:r>
              <w:t xml:space="preserve">(mitigation : levée)</w:t>
            </w:r>
          </w:p>
          <w:p>
            <w:pPr>
              <w:numPr>
                <w:ilvl w:val="0"/>
                <w:numId w:val="2596"/>
              </w:numPr>
              <w:jc w:val="left"/>
            </w:pPr>
            <w:r>
              <w:t xml:space="preserve">• Moyenne : retard ligne BTP – 2</w:t>
            </w:r>
            <w:r>
              <w:t xml:space="preserve"> </w:t>
            </w:r>
            <w:r>
              <w:t xml:space="preserve">mois (douanes)</w:t>
            </w:r>
          </w:p>
          <w:p>
            <w:pPr>
              <w:numPr>
                <w:ilvl w:val="0"/>
                <w:numId w:val="2596"/>
              </w:numPr>
              <w:jc w:val="left"/>
            </w:pPr>
            <w:r>
              <w:t xml:space="preserve">• Moyenne : dépendance Bralima</w:t>
            </w:r>
            <w:r>
              <w:t xml:space="preserve"> </w:t>
            </w:r>
            <w:r>
              <w:t xml:space="preserve">50% CA (diversif.)</w:t>
            </w:r>
          </w:p>
          <w:p>
            <w:pPr>
              <w:numPr>
                <w:ilvl w:val="0"/>
                <w:numId w:val="2596"/>
              </w:numPr>
              <w:jc w:val="left"/>
            </w:pPr>
            <w:r>
              <w:t xml:space="preserve">• Basse : pénurie matières</w:t>
            </w:r>
            <w:r>
              <w:t xml:space="preserve"> </w:t>
            </w:r>
            <w:r>
              <w:t xml:space="preserve">(collecte suffisante)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KPIS VS PRÉVISIONS BUSINESS PLAN</w:t>
            </w:r>
          </w:p>
          <w:p>
            <w:pPr>
              <w:numPr>
                <w:ilvl w:val="0"/>
                <w:numId w:val="2597"/>
              </w:numPr>
              <w:jc w:val="left"/>
            </w:pPr>
            <w:r>
              <w:t xml:space="preserve">CA</w:t>
            </w:r>
          </w:p>
          <w:p>
            <w:pPr>
              <w:numPr>
                <w:ilvl w:val="0"/>
                <w:numId w:val="2597"/>
              </w:numPr>
              <w:jc w:val="left"/>
            </w:pPr>
            <w:r>
              <w:t xml:space="preserve">EBITDA</w:t>
            </w:r>
          </w:p>
          <w:p>
            <w:pPr>
              <w:numPr>
                <w:ilvl w:val="0"/>
                <w:numId w:val="2597"/>
              </w:numPr>
              <w:jc w:val="left"/>
            </w:pPr>
            <w:r>
              <w:t xml:space="preserve">Clients</w:t>
            </w:r>
          </w:p>
          <w:p>
            <w:pPr>
              <w:numPr>
                <w:ilvl w:val="0"/>
                <w:numId w:val="2597"/>
              </w:numPr>
              <w:jc w:val="left"/>
            </w:pPr>
            <w:r>
              <w:t xml:space="preserve">Effectif</w:t>
            </w:r>
          </w:p>
          <w:p>
            <w:pPr>
              <w:numPr>
                <w:ilvl w:val="0"/>
                <w:numId w:val="2597"/>
              </w:numPr>
              <w:jc w:val="left"/>
            </w:pPr>
            <w:r>
              <w:t xml:space="preserve">Verdict</w:t>
            </w:r>
          </w:p>
        </w:tc>
        <w:tc>
          <w:tcPr/>
          <w:p>
            <w:pPr>
              <w:jc w:val="left"/>
            </w:pPr>
            <w:r>
              <w:t xml:space="preserve">✅ 100%</w:t>
            </w:r>
            <w:r>
              <w:t xml:space="preserve"> </w:t>
            </w:r>
            <w:r>
              <w:t xml:space="preserve">(1.245K€ /</w:t>
            </w:r>
            <w:r>
              <w:t xml:space="preserve"> </w:t>
            </w:r>
            <w:r>
              <w:t xml:space="preserve">1.245K€)</w:t>
            </w:r>
          </w:p>
          <w:p>
            <w:pPr>
              <w:jc w:val="left"/>
            </w:pPr>
            <w:r>
              <w:t xml:space="preserve">✅ 98 (245K€ /</w:t>
            </w:r>
            <w:r>
              <w:t xml:space="preserve"> </w:t>
            </w:r>
            <w:r>
              <w:t xml:space="preserve">250€)</w:t>
            </w:r>
          </w:p>
          <w:p>
            <w:pPr>
              <w:jc w:val="left"/>
            </w:pPr>
            <w:r>
              <w:t xml:space="preserve">✅ 100% (12 /</w:t>
            </w:r>
            <w:r>
              <w:t xml:space="preserve"> </w:t>
            </w:r>
            <w:r>
              <w:t xml:space="preserve">12)</w:t>
            </w:r>
          </w:p>
          <w:p>
            <w:pPr>
              <w:jc w:val="left"/>
            </w:pPr>
            <w:r>
              <w:t xml:space="preserve">✅ 100% (41 /</w:t>
            </w:r>
            <w:r>
              <w:t xml:space="preserve"> </w:t>
            </w:r>
            <w:r>
              <w:t xml:space="preserve">41)</w:t>
            </w:r>
          </w:p>
          <w:p>
            <w:pPr>
              <w:jc w:val="left"/>
            </w:pPr>
            <w:r>
              <w:t xml:space="preserve">✅ ON TRACK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Documents annexe rapport Q3 :</w:t>
      </w:r>
    </w:p>
    <w:p>
      <w:pPr>
        <w:numPr>
          <w:ilvl w:val="0"/>
          <w:numId w:val="2598"/>
        </w:numPr>
      </w:pPr>
      <w:r>
        <w:t xml:space="preserve">États financiers détaillés (bilan, compte résultat)</w:t>
      </w:r>
    </w:p>
    <w:p>
      <w:pPr>
        <w:numPr>
          <w:ilvl w:val="0"/>
          <w:numId w:val="2598"/>
        </w:numPr>
      </w:pPr>
      <w:r>
        <w:t xml:space="preserve">Analyse variance budget vs réel</w:t>
      </w:r>
    </w:p>
    <w:p>
      <w:pPr>
        <w:numPr>
          <w:ilvl w:val="0"/>
          <w:numId w:val="2598"/>
        </w:numPr>
      </w:pPr>
      <w:r>
        <w:t xml:space="preserve">Pipeline commercial détaillé</w:t>
      </w:r>
    </w:p>
    <w:p>
      <w:pPr>
        <w:numPr>
          <w:ilvl w:val="0"/>
          <w:numId w:val="2598"/>
        </w:numPr>
      </w:pPr>
      <w:r>
        <w:t xml:space="preserve">Plan utilisation fonds série A</w:t>
      </w:r>
    </w:p>
    <w:p>
      <w:pPr>
        <w:numPr>
          <w:ilvl w:val="0"/>
          <w:numId w:val="2598"/>
        </w:numPr>
      </w:pPr>
      <w:r>
        <w:t xml:space="preserve">Mise à jour valorisation (409A si US investors)</w:t>
      </w:r>
    </w:p>
    <w:bookmarkEnd w:id="527"/>
    <w:bookmarkStart w:id="534" w:name="système-de-reporting"/>
    <w:p>
      <w:pPr>
        <w:pStyle w:val="Heading1"/>
      </w:pPr>
      <w:r>
        <w:t xml:space="preserve">SYSTÈME DE REPORTING</w:t>
      </w:r>
    </w:p>
    <w:p>
      <w:pPr>
        <w:pStyle w:val="FirstParagraph"/>
      </w:pPr>
      <w:r>
        <w:rPr>
          <w:bCs/>
          <w:b/>
        </w:rPr>
        <w:t xml:space="preserve">Rapports internes</w:t>
      </w:r>
    </w:p>
    <w:bookmarkStart w:id="528" w:name="rapport-quotidien-production"/>
    <w:p>
      <w:pPr>
        <w:pStyle w:val="Heading3"/>
      </w:pPr>
      <w:r>
        <w:t xml:space="preserve">Rapport quotidien (production)</w:t>
      </w:r>
    </w:p>
    <w:p>
      <w:pPr>
        <w:pStyle w:val="FirstParagraph"/>
      </w:pPr>
      <w:r>
        <w:rPr>
          <w:bCs/>
          <w:b/>
        </w:rPr>
        <w:t xml:space="preserve">Destinataires :</w:t>
      </w:r>
      <w:r>
        <w:t xml:space="preserve"> </w:t>
      </w:r>
      <w:r>
        <w:t xml:space="preserve">Dir. Opérations, Dir. Technique, CEO</w:t>
      </w:r>
      <w:r>
        <w:br/>
      </w:r>
      <w:r>
        <w:rPr>
          <w:bCs/>
          <w:b/>
        </w:rPr>
        <w:t xml:space="preserve">Envoi :</w:t>
      </w:r>
      <w:r>
        <w:t xml:space="preserve"> </w:t>
      </w:r>
      <w:r>
        <w:t xml:space="preserve">email automatique 18h (fin journée)</w:t>
      </w:r>
    </w:p>
    <w:p>
      <w:pPr>
        <w:pStyle w:val="BodyText"/>
      </w:pPr>
      <w:r>
        <w:rPr>
          <w:bCs/>
          <w:b/>
        </w:rPr>
        <w:t xml:space="preserve">Contenu :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Volumes :</w:t>
      </w:r>
      <w:r>
        <w:t xml:space="preserve"> </w:t>
      </w:r>
      <w:r>
        <w:t xml:space="preserve">tonnages collecté/traité par flux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TRS :</w:t>
      </w:r>
      <w:r>
        <w:t xml:space="preserve"> </w:t>
      </w:r>
      <w:r>
        <w:t xml:space="preserve">disponibilité, performance, qualité par ligne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Incidents :</w:t>
      </w:r>
      <w:r>
        <w:t xml:space="preserve"> </w:t>
      </w:r>
      <w:r>
        <w:t xml:space="preserve">pannes, accidents, presqu’accidents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Qualité :</w:t>
      </w:r>
      <w:r>
        <w:t xml:space="preserve"> </w:t>
      </w:r>
      <w:r>
        <w:t xml:space="preserve">tests conformité, réclamations clients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Consommations :</w:t>
      </w:r>
      <w:r>
        <w:t xml:space="preserve"> </w:t>
      </w:r>
      <w:r>
        <w:t xml:space="preserve">électricité, eau, matières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Effectif :</w:t>
      </w:r>
      <w:r>
        <w:t xml:space="preserve"> </w:t>
      </w:r>
      <w:r>
        <w:t xml:space="preserve">présences, absences, heures sup</w:t>
      </w:r>
    </w:p>
    <w:p>
      <w:pPr>
        <w:numPr>
          <w:ilvl w:val="0"/>
          <w:numId w:val="2599"/>
        </w:numPr>
      </w:pPr>
      <w:r>
        <w:rPr>
          <w:bCs/>
          <w:b/>
        </w:rPr>
        <w:t xml:space="preserve">Actions J+1 :</w:t>
      </w:r>
      <w:r>
        <w:t xml:space="preserve"> </w:t>
      </w:r>
      <w:r>
        <w:t xml:space="preserve">points d’attention suivis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excel automatisé (extraction ERP Odoo)</w:t>
      </w:r>
    </w:p>
    <w:bookmarkEnd w:id="528"/>
    <w:bookmarkStart w:id="529" w:name="rapport-hebdomadaire-commercial"/>
    <w:p>
      <w:pPr>
        <w:pStyle w:val="Heading3"/>
      </w:pPr>
      <w:r>
        <w:t xml:space="preserve">Rapport hebdomadaire (commercial)</w:t>
      </w:r>
    </w:p>
    <w:p>
      <w:pPr>
        <w:pStyle w:val="FirstParagraph"/>
      </w:pPr>
      <w:r>
        <w:rPr>
          <w:bCs/>
          <w:b/>
        </w:rPr>
        <w:t xml:space="preserve">Destinataires :</w:t>
      </w:r>
      <w:r>
        <w:t xml:space="preserve"> </w:t>
      </w:r>
      <w:r>
        <w:t xml:space="preserve">Dir. Commercial, CEO, équipe ventes</w:t>
      </w:r>
      <w:r>
        <w:br/>
      </w:r>
      <w:r>
        <w:rPr>
          <w:bCs/>
          <w:b/>
        </w:rPr>
        <w:t xml:space="preserve">Envoi :</w:t>
      </w:r>
      <w:r>
        <w:t xml:space="preserve"> </w:t>
      </w:r>
      <w:r>
        <w:t xml:space="preserve">lundi 9h (synthèse semaine N-1)</w:t>
      </w:r>
    </w:p>
    <w:p>
      <w:pPr>
        <w:pStyle w:val="BodyText"/>
      </w:pPr>
      <w:r>
        <w:rPr>
          <w:bCs/>
          <w:b/>
        </w:rPr>
        <w:t xml:space="preserve">Contenu :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CA semaine :</w:t>
      </w:r>
      <w:r>
        <w:t xml:space="preserve"> </w:t>
      </w:r>
      <w:r>
        <w:t xml:space="preserve">réalisé vs objectif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Pipeline :</w:t>
      </w:r>
      <w:r>
        <w:t xml:space="preserve"> </w:t>
      </w:r>
      <w:r>
        <w:t xml:space="preserve">évolution valeur, nouveaux prospects, closings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Activité commerciale :</w:t>
      </w:r>
      <w:r>
        <w:t xml:space="preserve"> </w:t>
      </w:r>
      <w:r>
        <w:t xml:space="preserve">RDV, devis, signatures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Satisfaction :</w:t>
      </w:r>
      <w:r>
        <w:t xml:space="preserve"> </w:t>
      </w:r>
      <w:r>
        <w:t xml:space="preserve">NPS, réclamations, feedbacks clients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Top wins/losses :</w:t>
      </w:r>
      <w:r>
        <w:t xml:space="preserve"> </w:t>
      </w:r>
      <w:r>
        <w:t xml:space="preserve">succès et échecs à analyser</w:t>
      </w:r>
    </w:p>
    <w:p>
      <w:pPr>
        <w:numPr>
          <w:ilvl w:val="0"/>
          <w:numId w:val="2600"/>
        </w:numPr>
      </w:pPr>
      <w:r>
        <w:rPr>
          <w:bCs/>
          <w:b/>
        </w:rPr>
        <w:t xml:space="preserve">Actions semaine :</w:t>
      </w:r>
      <w:r>
        <w:t xml:space="preserve"> </w:t>
      </w:r>
      <w:r>
        <w:t xml:space="preserve">priorité équipe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PowerPoint 10 slides</w:t>
      </w:r>
    </w:p>
    <w:bookmarkEnd w:id="529"/>
    <w:bookmarkStart w:id="530" w:name="rapport-mensuel-direction"/>
    <w:p>
      <w:pPr>
        <w:pStyle w:val="Heading3"/>
      </w:pPr>
      <w:r>
        <w:t xml:space="preserve">Rapport mensuel (direction)</w:t>
      </w:r>
    </w:p>
    <w:p>
      <w:pPr>
        <w:pStyle w:val="FirstParagraph"/>
      </w:pPr>
      <w:r>
        <w:rPr>
          <w:bCs/>
          <w:b/>
        </w:rPr>
        <w:t xml:space="preserve">Destinataires :</w:t>
      </w:r>
      <w:r>
        <w:t xml:space="preserve"> </w:t>
      </w:r>
      <w:r>
        <w:t xml:space="preserve">CEO, CODIR (4 directeurs), Comptable</w:t>
      </w:r>
      <w:r>
        <w:br/>
      </w:r>
      <w:r>
        <w:rPr>
          <w:bCs/>
          <w:b/>
        </w:rPr>
        <w:t xml:space="preserve">Présentation :</w:t>
      </w:r>
      <w:r>
        <w:t xml:space="preserve"> </w:t>
      </w:r>
      <w:r>
        <w:t xml:space="preserve">réunion CODIR (1er lundi du mois)</w:t>
      </w:r>
    </w:p>
    <w:p>
      <w:pPr>
        <w:pStyle w:val="BodyText"/>
      </w:pPr>
      <w:r>
        <w:rPr>
          <w:bCs/>
          <w:b/>
        </w:rPr>
        <w:t xml:space="preserve">Contenu :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Synthèse financière :</w:t>
      </w:r>
      <w:r>
        <w:t xml:space="preserve"> </w:t>
      </w:r>
      <w:r>
        <w:t xml:space="preserve">CA, EBITDA, trésorerie, écarts budget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Opérations :</w:t>
      </w:r>
      <w:r>
        <w:t xml:space="preserve"> </w:t>
      </w:r>
      <w:r>
        <w:t xml:space="preserve">tonnages, TRS, qualité, incidents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RH :</w:t>
      </w:r>
      <w:r>
        <w:t xml:space="preserve"> </w:t>
      </w:r>
      <w:r>
        <w:t xml:space="preserve">effectif, mouvement, sécurité, formation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Commercial :</w:t>
      </w:r>
      <w:r>
        <w:t xml:space="preserve"> </w:t>
      </w:r>
      <w:r>
        <w:t xml:space="preserve">clients, pipeline, satisfaction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Impact :</w:t>
      </w:r>
      <w:r>
        <w:t xml:space="preserve"> </w:t>
      </w:r>
      <w:r>
        <w:t xml:space="preserve">plastiques valorisés, CO</w:t>
      </w:r>
      <w:r>
        <w:rPr>
          <w:vertAlign w:val="superscript"/>
        </w:rPr>
        <w:t xml:space="preserve">2</w:t>
      </w:r>
      <w:r>
        <w:t xml:space="preserve"> </w:t>
      </w:r>
      <w:r>
        <w:t xml:space="preserve">évité, emplois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Projets :</w:t>
      </w:r>
      <w:r>
        <w:t xml:space="preserve"> </w:t>
      </w:r>
      <w:r>
        <w:t xml:space="preserve">avancement initiatives stratégiques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Décisions :</w:t>
      </w:r>
      <w:r>
        <w:t xml:space="preserve"> </w:t>
      </w:r>
      <w:r>
        <w:t xml:space="preserve">points arbitrage CODIR</w:t>
      </w:r>
    </w:p>
    <w:p>
      <w:pPr>
        <w:numPr>
          <w:ilvl w:val="0"/>
          <w:numId w:val="2601"/>
        </w:numPr>
      </w:pPr>
      <w:r>
        <w:rPr>
          <w:bCs/>
          <w:b/>
        </w:rPr>
        <w:t xml:space="preserve">Actions mois suivant :</w:t>
      </w:r>
      <w:r>
        <w:t xml:space="preserve"> </w:t>
      </w:r>
      <w:r>
        <w:t xml:space="preserve">priorités par direction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PowerPoint 25-30 slides + annexes Excel</w:t>
      </w:r>
    </w:p>
    <w:p>
      <w:pPr>
        <w:pStyle w:val="BodyText"/>
      </w:pPr>
      <w:r>
        <w:rPr>
          <w:bCs/>
          <w:b/>
        </w:rPr>
        <w:t xml:space="preserve">Rapports externes</w:t>
      </w:r>
    </w:p>
    <w:bookmarkEnd w:id="530"/>
    <w:bookmarkStart w:id="531" w:name="rapport-trimestriel-investisseurs"/>
    <w:p>
      <w:pPr>
        <w:pStyle w:val="Heading3"/>
      </w:pPr>
      <w:r>
        <w:t xml:space="preserve">Rapport trimestriel (investisseurs)</w:t>
      </w:r>
    </w:p>
    <w:p>
      <w:pPr>
        <w:pStyle w:val="FirstParagraph"/>
      </w:pPr>
      <w:r>
        <w:rPr>
          <w:bCs/>
          <w:b/>
        </w:rPr>
        <w:t xml:space="preserve">Destinataires :</w:t>
      </w:r>
      <w:r>
        <w:t xml:space="preserve"> </w:t>
      </w:r>
      <w:r>
        <w:t xml:space="preserve">Business Angels, PNUD, autres bailleurs</w:t>
      </w:r>
      <w:r>
        <w:br/>
      </w:r>
      <w:r>
        <w:rPr>
          <w:bCs/>
          <w:b/>
        </w:rPr>
        <w:t xml:space="preserve">Envoi :</w:t>
      </w:r>
      <w:r>
        <w:t xml:space="preserve"> </w:t>
      </w:r>
      <w:r>
        <w:t xml:space="preserve">15 jours après fin trimestre</w:t>
      </w:r>
    </w:p>
    <w:p>
      <w:pPr>
        <w:pStyle w:val="BodyText"/>
      </w:pPr>
      <w:r>
        <w:rPr>
          <w:bCs/>
          <w:b/>
        </w:rPr>
        <w:t xml:space="preserve">Contenu</w:t>
      </w:r>
      <w:r>
        <w:t xml:space="preserve"> </w:t>
      </w:r>
      <w:r>
        <w:t xml:space="preserve">(cf. Dashboard investisseurs trimestriel)</w:t>
      </w:r>
      <w:r>
        <w:t xml:space="preserve"> </w:t>
      </w:r>
      <w:r>
        <w:rPr>
          <w:bCs/>
          <w:b/>
        </w:rPr>
        <w:t xml:space="preserve">: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Highlights trimestre:</w:t>
      </w:r>
      <w:r>
        <w:t xml:space="preserve"> </w:t>
      </w:r>
      <w:r>
        <w:t xml:space="preserve">faits marquants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Performance vs objectifs :</w:t>
      </w:r>
      <w:r>
        <w:t xml:space="preserve"> </w:t>
      </w:r>
      <w:r>
        <w:t xml:space="preserve">KPIs financiers, opérationnels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Unit economics :</w:t>
      </w:r>
      <w:r>
        <w:t xml:space="preserve"> </w:t>
      </w:r>
      <w:r>
        <w:t xml:space="preserve">évolution coûts/marges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Risques &amp; opportunités :</w:t>
      </w:r>
      <w:r>
        <w:t xml:space="preserve"> </w:t>
      </w:r>
      <w:r>
        <w:t xml:space="preserve">mise à jour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Trésorerie &amp; runway :</w:t>
      </w:r>
      <w:r>
        <w:t xml:space="preserve"> </w:t>
      </w:r>
      <w:r>
        <w:t xml:space="preserve">situation, prévisions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Plan trimestre suivant :</w:t>
      </w:r>
      <w:r>
        <w:t xml:space="preserve"> </w:t>
      </w:r>
      <w:r>
        <w:t xml:space="preserve">priorités stratégiques</w:t>
      </w:r>
    </w:p>
    <w:p>
      <w:pPr>
        <w:numPr>
          <w:ilvl w:val="0"/>
          <w:numId w:val="2602"/>
        </w:numPr>
      </w:pPr>
      <w:r>
        <w:rPr>
          <w:bCs/>
          <w:b/>
        </w:rPr>
        <w:t xml:space="preserve">Demandes :</w:t>
      </w:r>
      <w:r>
        <w:t xml:space="preserve"> </w:t>
      </w:r>
      <w:r>
        <w:t xml:space="preserve">support investisseurs (si applicable)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PDF 10-15 pages + états financiers annexés</w:t>
      </w:r>
    </w:p>
    <w:p>
      <w:pPr>
        <w:pStyle w:val="BodyText"/>
      </w:pPr>
      <w:r>
        <w:rPr>
          <w:bCs/>
          <w:b/>
        </w:rPr>
        <w:t xml:space="preserve">Appel trimestriel :</w:t>
      </w:r>
    </w:p>
    <w:p>
      <w:pPr>
        <w:numPr>
          <w:ilvl w:val="0"/>
          <w:numId w:val="2603"/>
        </w:numPr>
      </w:pPr>
      <w:r>
        <w:t xml:space="preserve">Présentation 30 min (CEO)</w:t>
      </w:r>
    </w:p>
    <w:p>
      <w:pPr>
        <w:numPr>
          <w:ilvl w:val="0"/>
          <w:numId w:val="2603"/>
        </w:numPr>
      </w:pPr>
      <w:r>
        <w:t xml:space="preserve">Q&amp;A 30 min</w:t>
      </w:r>
    </w:p>
    <w:p>
      <w:pPr>
        <w:numPr>
          <w:ilvl w:val="0"/>
          <w:numId w:val="2603"/>
        </w:numPr>
      </w:pPr>
      <w:r>
        <w:t xml:space="preserve">Enregistrement partagé (si associés absents)</w:t>
      </w:r>
    </w:p>
    <w:bookmarkEnd w:id="531"/>
    <w:bookmarkStart w:id="532" w:name="rapport-annuel-complet"/>
    <w:p>
      <w:pPr>
        <w:pStyle w:val="Heading3"/>
      </w:pPr>
      <w:r>
        <w:t xml:space="preserve">Rapport annuel (complet)</w:t>
      </w:r>
    </w:p>
    <w:p>
      <w:pPr>
        <w:pStyle w:val="FirstParagraph"/>
      </w:pPr>
      <w:r>
        <w:rPr>
          <w:bCs/>
          <w:b/>
        </w:rPr>
        <w:t xml:space="preserve">Destinataires :</w:t>
      </w:r>
      <w:r>
        <w:t xml:space="preserve"> </w:t>
      </w:r>
      <w:r>
        <w:t xml:space="preserve">tous stakeholders (investisseurs, clients,</w:t>
      </w:r>
      <w:r>
        <w:t xml:space="preserve"> </w:t>
      </w:r>
      <w:r>
        <w:t xml:space="preserve">partenaires, autorités)</w:t>
      </w:r>
      <w:r>
        <w:br/>
      </w:r>
      <w:r>
        <w:rPr>
          <w:bCs/>
          <w:b/>
        </w:rPr>
        <w:t xml:space="preserve">Publication :</w:t>
      </w:r>
      <w:r>
        <w:t xml:space="preserve"> </w:t>
      </w:r>
      <w:r>
        <w:t xml:space="preserve">mars An+1 (après clôture comptes)</w:t>
      </w:r>
    </w:p>
    <w:p>
      <w:pPr>
        <w:pStyle w:val="BodyText"/>
      </w:pPr>
      <w:r>
        <w:rPr>
          <w:bCs/>
          <w:b/>
        </w:rPr>
        <w:t xml:space="preserve">Contenu :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Message CEO :</w:t>
      </w:r>
      <w:r>
        <w:t xml:space="preserve"> </w:t>
      </w:r>
      <w:r>
        <w:t xml:space="preserve">vision, bilan année, perspectives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Résultats financiers :</w:t>
      </w:r>
      <w:r>
        <w:t xml:space="preserve"> </w:t>
      </w:r>
      <w:r>
        <w:t xml:space="preserve">comptes audités, analyse détaillée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Réalisations opérationnelles :</w:t>
      </w:r>
      <w:r>
        <w:t xml:space="preserve"> </w:t>
      </w:r>
      <w:r>
        <w:t xml:space="preserve">tonnages, qualité, projets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Rapport impact :</w:t>
      </w:r>
      <w:r>
        <w:t xml:space="preserve"> </w:t>
      </w:r>
      <w:r>
        <w:t xml:space="preserve">ODD, environnemental, social (format GRI)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Gouvernance :</w:t>
      </w:r>
      <w:r>
        <w:t xml:space="preserve"> </w:t>
      </w:r>
      <w:r>
        <w:t xml:space="preserve">composition direction, board, certifications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Perspectives :</w:t>
      </w:r>
      <w:r>
        <w:t xml:space="preserve"> </w:t>
      </w:r>
      <w:r>
        <w:t xml:space="preserve">stratégie An+1, investissements, objectifs</w:t>
      </w:r>
    </w:p>
    <w:p>
      <w:pPr>
        <w:numPr>
          <w:ilvl w:val="0"/>
          <w:numId w:val="2604"/>
        </w:numPr>
      </w:pPr>
      <w:r>
        <w:rPr>
          <w:bCs/>
          <w:b/>
        </w:rPr>
        <w:t xml:space="preserve">Annexes :</w:t>
      </w:r>
      <w:r>
        <w:t xml:space="preserve"> </w:t>
      </w:r>
      <w:r>
        <w:t xml:space="preserve">états financiers complets, rapport CAC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PDF 40-60 pages, design professionnel</w:t>
      </w:r>
      <w:r>
        <w:br/>
      </w:r>
      <w:r>
        <w:rPr>
          <w:bCs/>
          <w:b/>
        </w:rPr>
        <w:t xml:space="preserve">Diffusion :</w:t>
      </w:r>
      <w:r>
        <w:t xml:space="preserve"> </w:t>
      </w:r>
      <w:r>
        <w:t xml:space="preserve">site web, réseaux sociaux, envoi ciblé</w:t>
      </w:r>
    </w:p>
    <w:p>
      <w:pPr>
        <w:pStyle w:val="BodyText"/>
      </w:pPr>
      <w:r>
        <w:rPr>
          <w:bCs/>
          <w:b/>
        </w:rPr>
        <w:t xml:space="preserve">Version courte :</w:t>
      </w:r>
      <w:r>
        <w:t xml:space="preserve"> </w:t>
      </w:r>
      <w:r>
        <w:t xml:space="preserve">rapport impact 10 pages (grand public)</w:t>
      </w:r>
    </w:p>
    <w:bookmarkEnd w:id="532"/>
    <w:bookmarkStart w:id="533" w:name="rapports-réglementaires-rdc"/>
    <w:p>
      <w:pPr>
        <w:pStyle w:val="Heading3"/>
      </w:pPr>
      <w:r>
        <w:t xml:space="preserve">Rapports réglementaires (RDC)</w:t>
      </w:r>
    </w:p>
    <w:tbl>
      <w:tblPr>
        <w:tblStyle w:val="Table"/>
        <w:tblW w:type="pct" w:w="4895"/>
        <w:tblLook w:firstRow="1" w:lastRow="0" w:firstColumn="0" w:lastColumn="0" w:noHBand="0" w:noVBand="0" w:val="0020"/>
        <w:jc w:val="start"/>
      </w:tblPr>
      <w:tblGrid>
        <w:gridCol w:w="1667"/>
        <w:gridCol w:w="1584"/>
        <w:gridCol w:w="1333"/>
        <w:gridCol w:w="1917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Destinataire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Déclaration TVA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 (impôts)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CA, TVA</w:t>
            </w:r>
            <w:r>
              <w:t xml:space="preserve"> </w:t>
            </w:r>
            <w:r>
              <w:t xml:space="preserve">collectée/déductible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du mois M+1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Déclaration IPR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Salaires, retenue à la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du mois M+1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Déclaration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Salaires, cotisations</w:t>
            </w:r>
            <w:r>
              <w:t xml:space="preserve"> </w:t>
            </w:r>
            <w:r>
              <w:t xml:space="preserve">sociales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du mois M+1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Bilan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DGI/DGRAD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annuels,</w:t>
            </w:r>
            <w:r>
              <w:t xml:space="preserve"> </w:t>
            </w:r>
            <w:r>
              <w:t xml:space="preserve">impôts sociétés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mars An+1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Rapport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environnemental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EIE,</w:t>
            </w:r>
            <w:r>
              <w:t xml:space="preserve"> </w:t>
            </w:r>
            <w:r>
              <w:t xml:space="preserve">impacts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juin An+1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travail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Entrées/sorties,</w:t>
            </w:r>
            <w:r>
              <w:t xml:space="preserve"> </w:t>
            </w:r>
            <w:r>
              <w:t xml:space="preserve">accidents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Tenu à jour</w:t>
            </w:r>
          </w:p>
        </w:tc>
      </w:tr>
    </w:tbl>
    <w:p>
      <w:pPr>
        <w:pStyle w:val="BodyText"/>
      </w:pPr>
      <w:r>
        <w:rPr>
          <w:bCs/>
          <w:b/>
        </w:rPr>
        <w:t xml:space="preserve">Pénalité retard :</w:t>
      </w:r>
      <w:r>
        <w:t xml:space="preserve"> </w:t>
      </w:r>
      <w:r>
        <w:t xml:space="preserve">10-25% montant dû (impôts), amendes</w:t>
      </w:r>
      <w:r>
        <w:t xml:space="preserve"> </w:t>
      </w:r>
      <w:r>
        <w:t xml:space="preserve">administratives (autres)</w:t>
      </w:r>
    </w:p>
    <w:p>
      <w:pPr>
        <w:pStyle w:val="BodyText"/>
      </w:pPr>
      <w:r>
        <w:rPr>
          <w:bCs/>
          <w:b/>
        </w:rPr>
        <w:t xml:space="preserve">Outils reporting</w:t>
      </w:r>
    </w:p>
    <w:p>
      <w:pPr>
        <w:pStyle w:val="BodyText"/>
      </w:pPr>
      <w:r>
        <w:t xml:space="preserve">Stack technologique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602"/>
        <w:gridCol w:w="1791"/>
        <w:gridCol w:w="1320"/>
        <w:gridCol w:w="1791"/>
        <w:gridCol w:w="12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annuel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 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  <w:r>
              <w:t xml:space="preserve"> </w:t>
            </w:r>
            <w:r>
              <w:t xml:space="preserve">opérationnelles</w:t>
            </w:r>
            <w:r>
              <w:t xml:space="preserve"> </w:t>
            </w:r>
            <w:r>
              <w:t xml:space="preserve">(prod, stock,</w:t>
            </w:r>
            <w:r>
              <w:t xml:space="preserve"> </w:t>
            </w:r>
            <w:r>
              <w:t xml:space="preserve">ventes)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 / Google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Tableaux de board,</w:t>
            </w:r>
            <w:r>
              <w:t xml:space="preserve"> </w:t>
            </w:r>
            <w:r>
              <w:t xml:space="preserve">analyses ad 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 O365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BI</w:t>
            </w:r>
            <w:r>
              <w:t xml:space="preserve"> </w:t>
            </w:r>
            <w:r>
              <w:t xml:space="preserve">(optionnel An2)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  <w:r>
              <w:t xml:space="preserve"> </w:t>
            </w:r>
            <w:r>
              <w:t xml:space="preserve">interactifs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HubSpot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  <w:r>
              <w:t xml:space="preserve"> </w:t>
            </w:r>
            <w:r>
              <w:t xml:space="preserve">commerciales</w:t>
            </w:r>
            <w:r>
              <w:t xml:space="preserve"> </w:t>
            </w:r>
            <w:r>
              <w:t xml:space="preserve">(pipeline,</w:t>
            </w:r>
            <w:r>
              <w:t xml:space="preserve"> </w:t>
            </w:r>
            <w:r>
              <w:t xml:space="preserve">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  <w:r>
              <w:t xml:space="preserve"> </w:t>
            </w:r>
            <w:r>
              <w:t xml:space="preserve">financières</w:t>
            </w:r>
            <w:r>
              <w:t xml:space="preserve"> </w:t>
            </w:r>
            <w:r>
              <w:t xml:space="preserve">(compta, tréso)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Rapports publics</w:t>
            </w:r>
            <w:r>
              <w:t xml:space="preserve"> </w:t>
            </w:r>
            <w:r>
              <w:t xml:space="preserve">(site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Illimité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coût outils reporting : 3.460€/an (</w:t>
      </w:r>
      <w:r>
        <w:t xml:space="preserve">An1-2) → 4.000€ An3 (Power</w:t>
      </w:r>
      <w:r>
        <w:t xml:space="preserve"> </w:t>
      </w:r>
      <w:r>
        <w:t xml:space="preserve">BI)</w:t>
      </w:r>
    </w:p>
    <w:p>
      <w:pPr>
        <w:pStyle w:val="BodyText"/>
      </w:pPr>
      <w:r>
        <w:rPr>
          <w:bCs/>
          <w:b/>
        </w:rPr>
        <w:t xml:space="preserve">Automatisation reporting</w:t>
      </w:r>
    </w:p>
    <w:p>
      <w:pPr>
        <w:pStyle w:val="BodyText"/>
      </w:pPr>
      <w:r>
        <w:rPr>
          <w:bCs/>
          <w:b/>
        </w:rPr>
        <w:t xml:space="preserve">Rapport automatisés</w:t>
      </w:r>
      <w:r>
        <w:t xml:space="preserve"> </w:t>
      </w:r>
      <w:r>
        <w:t xml:space="preserve">(via Odoo / Excel macros) :</w:t>
      </w:r>
    </w:p>
    <w:p>
      <w:pPr>
        <w:numPr>
          <w:ilvl w:val="0"/>
          <w:numId w:val="2605"/>
        </w:numPr>
      </w:pPr>
      <w:r>
        <w:t xml:space="preserve">✅ Production quotidienne : 100% auto (extraction Odoo 17h)</w:t>
      </w:r>
    </w:p>
    <w:p>
      <w:pPr>
        <w:numPr>
          <w:ilvl w:val="0"/>
          <w:numId w:val="2605"/>
        </w:numPr>
      </w:pPr>
      <w:r>
        <w:t xml:space="preserve">✅ Ventes hebdomadaires : 80% auto (pipeline HubSpot + mise en forme</w:t>
      </w:r>
      <w:r>
        <w:t xml:space="preserve"> </w:t>
      </w:r>
      <w:r>
        <w:t xml:space="preserve">manuelle)</w:t>
      </w:r>
    </w:p>
    <w:p>
      <w:pPr>
        <w:numPr>
          <w:ilvl w:val="0"/>
          <w:numId w:val="2605"/>
        </w:numPr>
      </w:pPr>
      <w:r>
        <w:t xml:space="preserve">⚠️ Mensuel direction : 60% auto (consolidation manuelle dashboards)</w:t>
      </w:r>
    </w:p>
    <w:p>
      <w:pPr>
        <w:numPr>
          <w:ilvl w:val="0"/>
          <w:numId w:val="2605"/>
        </w:numPr>
      </w:pPr>
      <w:r>
        <w:t xml:space="preserve">⚠️ Trimestriel investisseurs : 40% auto (analyse narrative manuelle)</w:t>
      </w:r>
    </w:p>
    <w:p>
      <w:pPr>
        <w:pStyle w:val="FirstParagraph"/>
      </w:pPr>
      <w:r>
        <w:rPr>
          <w:bCs/>
          <w:b/>
        </w:rPr>
        <w:t xml:space="preserve">Objectif An2 :</w:t>
      </w:r>
      <w:r>
        <w:t xml:space="preserve"> </w:t>
      </w:r>
      <w:r>
        <w:t xml:space="preserve">automatiser 80% + rapports récurrents (libérer temps</w:t>
      </w:r>
      <w:r>
        <w:t xml:space="preserve"> </w:t>
      </w:r>
      <w:r>
        <w:t xml:space="preserve">analyse)</w:t>
      </w:r>
    </w:p>
    <w:p>
      <w:pPr>
        <w:pStyle w:val="BodyText"/>
      </w:pPr>
      <w:r>
        <w:rPr>
          <w:bCs/>
          <w:b/>
        </w:rPr>
        <w:t xml:space="preserve">Investissement :</w:t>
      </w:r>
    </w:p>
    <w:p>
      <w:pPr>
        <w:numPr>
          <w:ilvl w:val="0"/>
          <w:numId w:val="2606"/>
        </w:numPr>
      </w:pPr>
      <w:r>
        <w:t xml:space="preserve">An1 : templates excel/PPT manuels</w:t>
      </w:r>
    </w:p>
    <w:p>
      <w:pPr>
        <w:numPr>
          <w:ilvl w:val="0"/>
          <w:numId w:val="2606"/>
        </w:numPr>
      </w:pPr>
      <w:r>
        <w:t xml:space="preserve">An2 : scripts Python / Power BI (automatisation, 5K€ développement)</w:t>
      </w:r>
    </w:p>
    <w:p>
      <w:pPr>
        <w:numPr>
          <w:ilvl w:val="0"/>
          <w:numId w:val="2606"/>
        </w:numPr>
      </w:pPr>
      <w:r>
        <w:t xml:space="preserve">An3 : dashboard temps réel web (investisseurs accès 24/7)</w:t>
      </w:r>
    </w:p>
    <w:p>
      <w:pPr>
        <w:pStyle w:val="FirstParagraph"/>
      </w:pPr>
      <w:r>
        <w:rPr>
          <w:bCs/>
          <w:b/>
        </w:rPr>
        <w:t xml:space="preserve">Conclusion de suivi et des indicateurs</w:t>
      </w:r>
    </w:p>
    <w:p>
      <w:pPr>
        <w:pStyle w:val="BodyText"/>
      </w:pPr>
      <w:r>
        <w:rPr>
          <w:bCs/>
          <w:b/>
        </w:rPr>
        <w:t xml:space="preserve">Synthèse KPI critiques</w:t>
      </w:r>
    </w:p>
    <w:p>
      <w:pPr>
        <w:pStyle w:val="BodyText"/>
      </w:pPr>
      <w:r>
        <w:rPr>
          <w:iCs/>
          <w:i/>
        </w:rPr>
        <w:t xml:space="preserve">Dashboard CEO (vue 360°)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875"/>
        <w:gridCol w:w="2292"/>
        <w:gridCol w:w="1771"/>
        <w:gridCol w:w="1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KPI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An1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An3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336K€ (18%)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4.148K€ (46%)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Opérations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actifs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Plastiques valorisés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18.000t</w:t>
            </w:r>
          </w:p>
        </w:tc>
      </w:tr>
    </w:tbl>
    <w:p>
      <w:pPr>
        <w:pStyle w:val="BodyText"/>
      </w:pPr>
      <w:r>
        <w:rPr>
          <w:bCs/>
          <w:b/>
        </w:rPr>
        <w:t xml:space="preserve">Système de pilotage opérationnel</w:t>
      </w:r>
    </w:p>
    <w:p>
      <w:pPr>
        <w:pStyle w:val="BodyText"/>
      </w:pPr>
      <w:r>
        <w:rPr>
          <w:bCs/>
          <w:b/>
        </w:rPr>
        <w:t xml:space="preserve">Réunions cadencées :</w:t>
      </w:r>
    </w:p>
    <w:p>
      <w:pPr>
        <w:numPr>
          <w:ilvl w:val="0"/>
          <w:numId w:val="2607"/>
        </w:numPr>
      </w:pPr>
      <w:r>
        <w:rPr>
          <w:bCs/>
          <w:b/>
        </w:rPr>
        <w:t xml:space="preserve">Quotidien :</w:t>
      </w:r>
      <w:r>
        <w:t xml:space="preserve"> </w:t>
      </w:r>
      <w:r>
        <w:t xml:space="preserve">point production 15min (7h45, Dir. Ops + chef prod)</w:t>
      </w:r>
    </w:p>
    <w:p>
      <w:pPr>
        <w:numPr>
          <w:ilvl w:val="0"/>
          <w:numId w:val="2607"/>
        </w:numPr>
      </w:pPr>
      <w:r>
        <w:rPr>
          <w:bCs/>
          <w:b/>
        </w:rPr>
        <w:t xml:space="preserve">Hebdomadaire :</w:t>
      </w:r>
      <w:r>
        <w:t xml:space="preserve"> </w:t>
      </w:r>
      <w:r>
        <w:t xml:space="preserve">revue commerciale 1h (lundi 9h, équipe ventes)</w:t>
      </w:r>
    </w:p>
    <w:p>
      <w:pPr>
        <w:numPr>
          <w:ilvl w:val="0"/>
          <w:numId w:val="2607"/>
        </w:numPr>
      </w:pPr>
      <w:r>
        <w:rPr>
          <w:bCs/>
          <w:b/>
        </w:rPr>
        <w:t xml:space="preserve">Mensuel :</w:t>
      </w:r>
      <w:r>
        <w:t xml:space="preserve"> </w:t>
      </w:r>
      <w:r>
        <w:t xml:space="preserve">CODIR 3h (1er lundi, CEO + 4 directeurs)</w:t>
      </w:r>
    </w:p>
    <w:p>
      <w:pPr>
        <w:numPr>
          <w:ilvl w:val="0"/>
          <w:numId w:val="2607"/>
        </w:numPr>
      </w:pPr>
      <w:r>
        <w:rPr>
          <w:bCs/>
          <w:b/>
        </w:rPr>
        <w:t xml:space="preserve">Trimestriel :</w:t>
      </w:r>
      <w:r>
        <w:t xml:space="preserve"> </w:t>
      </w:r>
      <w:r>
        <w:t xml:space="preserve">board investisseurs 2h (présentation + Q&amp;A)</w:t>
      </w:r>
    </w:p>
    <w:p>
      <w:pPr>
        <w:numPr>
          <w:ilvl w:val="0"/>
          <w:numId w:val="2607"/>
        </w:numPr>
      </w:pPr>
      <w:r>
        <w:rPr>
          <w:bCs/>
          <w:b/>
        </w:rPr>
        <w:t xml:space="preserve">Annuel :</w:t>
      </w:r>
      <w:r>
        <w:t xml:space="preserve"> </w:t>
      </w:r>
      <w:r>
        <w:t xml:space="preserve">retraite stratégique 2 jours (vision + budget N+1)</w:t>
      </w:r>
    </w:p>
    <w:p>
      <w:pPr>
        <w:pStyle w:val="FirstParagraph"/>
      </w:pPr>
      <w:r>
        <w:rPr>
          <w:bCs/>
          <w:b/>
        </w:rPr>
        <w:t xml:space="preserve">Culture data-drive :</w:t>
      </w:r>
    </w:p>
    <w:p>
      <w:pPr>
        <w:numPr>
          <w:ilvl w:val="0"/>
          <w:numId w:val="2608"/>
        </w:numPr>
      </w:pPr>
      <w:r>
        <w:t xml:space="preserve">Décisions basées sur données (pas intuition)</w:t>
      </w:r>
    </w:p>
    <w:p>
      <w:pPr>
        <w:numPr>
          <w:ilvl w:val="0"/>
          <w:numId w:val="2608"/>
        </w:numPr>
      </w:pPr>
      <w:r>
        <w:t xml:space="preserve">KPIs affichés visible (écrans production, bureaux)</w:t>
      </w:r>
    </w:p>
    <w:p>
      <w:pPr>
        <w:numPr>
          <w:ilvl w:val="0"/>
          <w:numId w:val="2608"/>
        </w:numPr>
      </w:pPr>
      <w:r>
        <w:t xml:space="preserve">Célébration succès (objectifs atteints → prime équipe)</w:t>
      </w:r>
    </w:p>
    <w:p>
      <w:pPr>
        <w:numPr>
          <w:ilvl w:val="0"/>
          <w:numId w:val="2608"/>
        </w:numPr>
      </w:pPr>
      <w:r>
        <w:t xml:space="preserve">Transparence (partage résultats avec tous salarié)</w:t>
      </w:r>
    </w:p>
    <w:p>
      <w:pPr>
        <w:pStyle w:val="FirstParagraph"/>
      </w:pPr>
      <w:r>
        <w:rPr>
          <w:bCs/>
          <w:b/>
        </w:rPr>
        <w:t xml:space="preserve">Prochaine étapes (amélioration continue)</w:t>
      </w:r>
    </w:p>
    <w:p>
      <w:pPr>
        <w:pStyle w:val="BodyText"/>
      </w:pPr>
      <w:r>
        <w:rPr>
          <w:bCs/>
          <w:b/>
        </w:rPr>
        <w:t xml:space="preserve">Q4 2026 :</w:t>
      </w:r>
    </w:p>
    <w:p>
      <w:pPr>
        <w:numPr>
          <w:ilvl w:val="0"/>
          <w:numId w:val="2609"/>
        </w:numPr>
      </w:pPr>
      <w:r>
        <w:t xml:space="preserve">Finaliser automatisation rapports quotidiens/hebdo</w:t>
      </w:r>
    </w:p>
    <w:p>
      <w:pPr>
        <w:numPr>
          <w:ilvl w:val="0"/>
          <w:numId w:val="2609"/>
        </w:numPr>
      </w:pPr>
      <w:r>
        <w:t xml:space="preserve">Déployer dashboards temps réel (écrans production)</w:t>
      </w:r>
    </w:p>
    <w:p>
      <w:pPr>
        <w:numPr>
          <w:ilvl w:val="0"/>
          <w:numId w:val="2609"/>
        </w:numPr>
      </w:pPr>
      <w:r>
        <w:t xml:space="preserve">Former manager utilisation KPIs (prise décision)</w:t>
      </w:r>
    </w:p>
    <w:p>
      <w:pPr>
        <w:pStyle w:val="FirstParagraph"/>
      </w:pPr>
      <w:r>
        <w:rPr>
          <w:bCs/>
          <w:b/>
        </w:rPr>
        <w:t xml:space="preserve">2027 :</w:t>
      </w:r>
    </w:p>
    <w:p>
      <w:pPr>
        <w:numPr>
          <w:ilvl w:val="0"/>
          <w:numId w:val="2610"/>
        </w:numPr>
      </w:pPr>
      <w:r>
        <w:t xml:space="preserve">Implémenter Power BI (dashboards interactifs)</w:t>
      </w:r>
    </w:p>
    <w:p>
      <w:pPr>
        <w:numPr>
          <w:ilvl w:val="0"/>
          <w:numId w:val="2610"/>
        </w:numPr>
      </w:pPr>
      <w:r>
        <w:t xml:space="preserve">Certification ISO 9001 (qualité) + ISO 14001 (environnement)</w:t>
      </w:r>
    </w:p>
    <w:p>
      <w:pPr>
        <w:numPr>
          <w:ilvl w:val="0"/>
          <w:numId w:val="2610"/>
        </w:numPr>
      </w:pPr>
      <w:r>
        <w:t xml:space="preserve">Benchmarking externe (comparaison secteur)</w:t>
      </w:r>
    </w:p>
    <w:p>
      <w:pPr>
        <w:pStyle w:val="FirstParagraph"/>
      </w:pPr>
      <w:r>
        <w:rPr>
          <w:bCs/>
          <w:b/>
        </w:rPr>
        <w:t xml:space="preserve">2028 :</w:t>
      </w:r>
    </w:p>
    <w:p>
      <w:pPr>
        <w:numPr>
          <w:ilvl w:val="0"/>
          <w:numId w:val="2611"/>
        </w:numPr>
      </w:pPr>
      <w:r>
        <w:t xml:space="preserve">Dashboard investisseurs 24/7 (accès web sécurisé)</w:t>
      </w:r>
    </w:p>
    <w:p>
      <w:pPr>
        <w:numPr>
          <w:ilvl w:val="0"/>
          <w:numId w:val="2611"/>
        </w:numPr>
      </w:pPr>
      <w:r>
        <w:t xml:space="preserve">IA prédictive (prévision pannes, demande clients)</w:t>
      </w:r>
    </w:p>
    <w:p>
      <w:pPr>
        <w:numPr>
          <w:ilvl w:val="0"/>
          <w:numId w:val="2611"/>
        </w:numPr>
      </w:pPr>
      <w:r>
        <w:t xml:space="preserve">Publication rapport impact certifié GRI</w:t>
      </w:r>
    </w:p>
    <w:bookmarkEnd w:id="533"/>
    <w:bookmarkEnd w:id="534"/>
    <w:bookmarkStart w:id="537" w:name="pitch-deck-investisseurs"/>
    <w:p>
      <w:pPr>
        <w:pStyle w:val="Heading1"/>
      </w:pPr>
      <w:r>
        <w:t xml:space="preserve">PITCH DECK INVESTISSEURS</w:t>
      </w:r>
    </w:p>
    <w:bookmarkStart w:id="535" w:name="structure-du-pitch-deck-15-slides"/>
    <w:p>
      <w:pPr>
        <w:pStyle w:val="Heading2"/>
      </w:pPr>
      <w:r>
        <w:rPr>
          <w:bCs/>
          <w:b/>
        </w:rPr>
        <w:t xml:space="preserve">Structure du pitch deck (15 slides)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PowerPoint / Google slides</w:t>
      </w:r>
      <w:r>
        <w:br/>
      </w:r>
      <w:r>
        <w:rPr>
          <w:bCs/>
          <w:b/>
        </w:rPr>
        <w:t xml:space="preserve">Durée :</w:t>
      </w:r>
      <w:r>
        <w:t xml:space="preserve"> </w:t>
      </w:r>
      <w:r>
        <w:t xml:space="preserve">10-12 minutes présentation + 5-8min</w:t>
      </w:r>
      <w:r>
        <w:br/>
      </w:r>
      <w:r>
        <w:rPr>
          <w:bCs/>
          <w:b/>
        </w:rPr>
        <w:t xml:space="preserve">Public :</w:t>
      </w:r>
      <w:r>
        <w:t xml:space="preserve"> </w:t>
      </w:r>
      <w:r>
        <w:t xml:space="preserve">Business Angels, VCs, bailleurs institutionnels</w:t>
      </w:r>
    </w:p>
    <w:p>
      <w:pPr>
        <w:pStyle w:val="BodyText"/>
      </w:pPr>
      <w:r>
        <w:rPr>
          <w:bCs/>
          <w:b/>
        </w:rPr>
        <w:t xml:space="preserve">Slides 1-5 : problème, solution, marché</w:t>
      </w:r>
    </w:p>
    <w:p>
      <w:pPr>
        <w:pStyle w:val="BodyText"/>
      </w:pPr>
      <w:r>
        <w:rPr>
          <w:bCs/>
          <w:b/>
        </w:rPr>
        <w:t xml:space="preserve">SLIDE 1 – TITRE :</w:t>
      </w:r>
      <w:r>
        <w:t xml:space="preserve"> </w:t>
      </w:r>
      <w:r>
        <w:t xml:space="preserve">Logo + accroche</w:t>
      </w:r>
      <w:r>
        <w:t xml:space="preserve"> </w:t>
      </w:r>
      <w:r>
        <w:t xml:space="preserve">“</w:t>
      </w:r>
      <w:r>
        <w:t xml:space="preserve">trasnformer déchets plastiques</w:t>
      </w:r>
      <w:r>
        <w:t xml:space="preserve"> </w:t>
      </w:r>
      <w:r>
        <w:t xml:space="preserve">Kinshasa en opportunités</w:t>
      </w:r>
      <w:r>
        <w:t xml:space="preserve">”</w:t>
      </w:r>
      <w:r>
        <w:t xml:space="preserve"> </w:t>
      </w:r>
      <w:r>
        <w:t xml:space="preserve">+ ask 8 437 966 USD (TOTAL FUNDING 100% investisseur)</w:t>
      </w:r>
    </w:p>
    <w:p>
      <w:pPr>
        <w:pStyle w:val="BodyText"/>
      </w:pPr>
      <w:r>
        <w:rPr>
          <w:bCs/>
          <w:b/>
        </w:rPr>
        <w:t xml:space="preserve">SLIDE 2 - PROBLÈME :</w:t>
      </w:r>
    </w:p>
    <w:p>
      <w:pPr>
        <w:numPr>
          <w:ilvl w:val="0"/>
          <w:numId w:val="2612"/>
        </w:numPr>
      </w:pPr>
      <w:r>
        <w:t xml:space="preserve">3.600t/jour plastiques Kinshasa</w:t>
      </w:r>
    </w:p>
    <w:p>
      <w:pPr>
        <w:numPr>
          <w:ilvl w:val="0"/>
          <w:numId w:val="2612"/>
        </w:numPr>
      </w:pPr>
      <w:r>
        <w:t xml:space="preserve">96-98% non traités</w:t>
      </w:r>
    </w:p>
    <w:p>
      <w:pPr>
        <w:numPr>
          <w:ilvl w:val="0"/>
          <w:numId w:val="2612"/>
        </w:numPr>
      </w:pPr>
      <w:r>
        <w:t xml:space="preserve">Coûts 20-30M€/an santé + 845M€-1,3Md€ manque à gagner</w:t>
      </w:r>
    </w:p>
    <w:p>
      <w:pPr>
        <w:pStyle w:val="FirstParagraph"/>
      </w:pPr>
      <w:r>
        <w:rPr>
          <w:bCs/>
          <w:b/>
        </w:rPr>
        <w:t xml:space="preserve">SLIDE 3 – SOLUTION :</w:t>
      </w:r>
    </w:p>
    <w:p>
      <w:pPr>
        <w:numPr>
          <w:ilvl w:val="0"/>
          <w:numId w:val="2613"/>
        </w:numPr>
      </w:pPr>
      <w:r>
        <w:t xml:space="preserve">Triple valorisation : recyclage 60% + énergie 20% + BTP 20%</w:t>
      </w:r>
    </w:p>
    <w:p>
      <w:pPr>
        <w:numPr>
          <w:ilvl w:val="0"/>
          <w:numId w:val="2613"/>
        </w:numPr>
      </w:pPr>
      <w:r>
        <w:t xml:space="preserve">Prix compétitifs vs vierge/fossile</w:t>
      </w:r>
    </w:p>
    <w:p>
      <w:pPr>
        <w:numPr>
          <w:ilvl w:val="0"/>
          <w:numId w:val="2613"/>
        </w:numPr>
      </w:pPr>
      <w:r>
        <w:t xml:space="preserve">Approche modulaire 3 phases</w:t>
      </w:r>
    </w:p>
    <w:p>
      <w:pPr>
        <w:pStyle w:val="FirstParagraph"/>
      </w:pPr>
      <w:r>
        <w:rPr>
          <w:bCs/>
          <w:b/>
        </w:rPr>
        <w:t xml:space="preserve">SLIDE 4 - MARCHÉ :</w:t>
      </w:r>
    </w:p>
    <w:p>
      <w:pPr>
        <w:numPr>
          <w:ilvl w:val="0"/>
          <w:numId w:val="2614"/>
        </w:numPr>
      </w:pPr>
      <w:r>
        <w:t xml:space="preserve">TAM 1,3Md€ RDC, SAM 320M€ Kinshasa</w:t>
      </w:r>
    </w:p>
    <w:p>
      <w:pPr>
        <w:numPr>
          <w:ilvl w:val="0"/>
          <w:numId w:val="2614"/>
        </w:numPr>
      </w:pPr>
      <w:r>
        <w:t xml:space="preserve">Croissance +12% CAGR</w:t>
      </w:r>
    </w:p>
    <w:p>
      <w:pPr>
        <w:numPr>
          <w:ilvl w:val="0"/>
          <w:numId w:val="2614"/>
        </w:numPr>
      </w:pPr>
      <w:r>
        <w:t xml:space="preserve">5 segments clients B2B</w:t>
      </w:r>
    </w:p>
    <w:p>
      <w:pPr>
        <w:pStyle w:val="FirstParagraph"/>
      </w:pPr>
      <w:r>
        <w:rPr>
          <w:bCs/>
          <w:b/>
        </w:rPr>
        <w:t xml:space="preserve">SLIDE 5 - MODÈLE ÉCONOMIQUE :</w:t>
      </w:r>
    </w:p>
    <w:p>
      <w:pPr>
        <w:numPr>
          <w:ilvl w:val="0"/>
          <w:numId w:val="2615"/>
        </w:numPr>
      </w:pPr>
      <w:r>
        <w:t xml:space="preserve">CA An1-3 : 1,9M€ → 5,6M€ → 9M€</w:t>
      </w:r>
    </w:p>
    <w:p>
      <w:pPr>
        <w:numPr>
          <w:ilvl w:val="0"/>
          <w:numId w:val="2615"/>
        </w:numPr>
      </w:pPr>
      <w:r>
        <w:t xml:space="preserve">EBITDA 18% → 38% → 46%</w:t>
      </w:r>
    </w:p>
    <w:p>
      <w:pPr>
        <w:numPr>
          <w:ilvl w:val="0"/>
          <w:numId w:val="2615"/>
        </w:numPr>
      </w:pPr>
      <w:r>
        <w:t xml:space="preserve">ROI 913%, payback 18 mois</w:t>
      </w:r>
    </w:p>
    <w:p>
      <w:pPr>
        <w:pStyle w:val="FirstParagraph"/>
      </w:pPr>
      <w:r>
        <w:rPr>
          <w:bCs/>
          <w:b/>
        </w:rPr>
        <w:t xml:space="preserve">Slides 6-10 : traction, concurrence, roadmap</w:t>
      </w:r>
    </w:p>
    <w:p>
      <w:pPr>
        <w:pStyle w:val="BodyText"/>
      </w:pPr>
      <w:r>
        <w:rPr>
          <w:bCs/>
          <w:b/>
        </w:rPr>
        <w:t xml:space="preserve">SLIDE 6 – TRACTION :</w:t>
      </w:r>
    </w:p>
    <w:p>
      <w:pPr>
        <w:numPr>
          <w:ilvl w:val="0"/>
          <w:numId w:val="2616"/>
        </w:numPr>
      </w:pPr>
      <w:r>
        <w:t xml:space="preserve">Clients : Bralima 240K€, EGMF 120K€</w:t>
      </w:r>
    </w:p>
    <w:p>
      <w:pPr>
        <w:numPr>
          <w:ilvl w:val="0"/>
          <w:numId w:val="2616"/>
        </w:numPr>
      </w:pPr>
      <w:r>
        <w:t xml:space="preserve">Partenaires : OK Plast, INPP, Wanrooe</w:t>
      </w:r>
    </w:p>
    <w:p>
      <w:pPr>
        <w:numPr>
          <w:ilvl w:val="0"/>
          <w:numId w:val="2616"/>
        </w:numPr>
      </w:pPr>
      <w:r>
        <w:t xml:space="preserve">Soutiens : MECNT, PNUD, BAD</w:t>
      </w:r>
    </w:p>
    <w:p>
      <w:pPr>
        <w:pStyle w:val="FirstParagraph"/>
      </w:pPr>
      <w:r>
        <w:rPr>
          <w:bCs/>
          <w:b/>
        </w:rPr>
        <w:t xml:space="preserve">SLIDE 7 – AVANTAGES CONCURRENTIELS :</w:t>
      </w:r>
    </w:p>
    <w:p>
      <w:pPr>
        <w:numPr>
          <w:ilvl w:val="0"/>
          <w:numId w:val="2617"/>
        </w:numPr>
      </w:pPr>
      <w:r>
        <w:t xml:space="preserve">Triple valorisation unique</w:t>
      </w:r>
    </w:p>
    <w:p>
      <w:pPr>
        <w:numPr>
          <w:ilvl w:val="0"/>
          <w:numId w:val="2617"/>
        </w:numPr>
      </w:pPr>
      <w:r>
        <w:t xml:space="preserve">Équipe expérimentée</w:t>
      </w:r>
    </w:p>
    <w:p>
      <w:pPr>
        <w:numPr>
          <w:ilvl w:val="0"/>
          <w:numId w:val="2617"/>
        </w:numPr>
      </w:pPr>
      <w:r>
        <w:t xml:space="preserve">Réseau clients pré-établi</w:t>
      </w:r>
    </w:p>
    <w:p>
      <w:pPr>
        <w:numPr>
          <w:ilvl w:val="0"/>
          <w:numId w:val="2617"/>
        </w:numPr>
      </w:pPr>
      <w:r>
        <w:t xml:space="preserve">Barrières réglementaires franchies</w:t>
      </w:r>
    </w:p>
    <w:p>
      <w:pPr>
        <w:pStyle w:val="FirstParagraph"/>
      </w:pPr>
      <w:r>
        <w:rPr>
          <w:bCs/>
          <w:b/>
        </w:rPr>
        <w:t xml:space="preserve">SLIDE 8 – CONCURRENCE :</w:t>
      </w:r>
    </w:p>
    <w:p>
      <w:pPr>
        <w:numPr>
          <w:ilvl w:val="0"/>
          <w:numId w:val="2618"/>
        </w:numPr>
      </w:pPr>
      <w:r>
        <w:t xml:space="preserve">Matrice innovation vs échelle</w:t>
      </w:r>
    </w:p>
    <w:p>
      <w:pPr>
        <w:numPr>
          <w:ilvl w:val="0"/>
          <w:numId w:val="2618"/>
        </w:numPr>
      </w:pPr>
      <w:r>
        <w:t xml:space="preserve">TakaPlast = high innovation, first mover industriel</w:t>
      </w:r>
    </w:p>
    <w:p>
      <w:pPr>
        <w:numPr>
          <w:ilvl w:val="0"/>
          <w:numId w:val="2618"/>
        </w:numPr>
      </w:pPr>
      <w:r>
        <w:t xml:space="preserve">Concurrence informelle fragmentée</w:t>
      </w:r>
    </w:p>
    <w:p>
      <w:pPr>
        <w:pStyle w:val="FirstParagraph"/>
      </w:pPr>
      <w:r>
        <w:rPr>
          <w:bCs/>
          <w:b/>
        </w:rPr>
        <w:t xml:space="preserve">SLIDE 9 – ROADMAP :</w:t>
      </w:r>
    </w:p>
    <w:p>
      <w:pPr>
        <w:numPr>
          <w:ilvl w:val="0"/>
          <w:numId w:val="2619"/>
        </w:numPr>
      </w:pPr>
      <w:r>
        <w:t xml:space="preserve">Phase 1 (M0-6) : test marché — 250 000 USD</w:t>
      </w:r>
    </w:p>
    <w:p>
      <w:pPr>
        <w:numPr>
          <w:ilvl w:val="0"/>
          <w:numId w:val="2619"/>
        </w:numPr>
      </w:pPr>
      <w:r>
        <w:t xml:space="preserve">Phase 2 (M7-18) : 3-flux opérationnel — CAPEX cumulé 6 125 370 USD ← ACTUEL</w:t>
      </w:r>
    </w:p>
    <w:p>
      <w:pPr>
        <w:numPr>
          <w:ilvl w:val="0"/>
          <w:numId w:val="2619"/>
        </w:numPr>
      </w:pPr>
      <w:r>
        <w:t xml:space="preserve">Phase 3 (M19-24) : montée en puissance 95% — CAPEX cumulé 8 437 966 USD</w:t>
      </w:r>
    </w:p>
    <w:p>
      <w:pPr>
        <w:numPr>
          <w:ilvl w:val="0"/>
          <w:numId w:val="2619"/>
        </w:numPr>
      </w:pPr>
      <w:r>
        <w:t xml:space="preserve">Jalons : M18 break-even, M24 9M€ CA</w:t>
      </w:r>
    </w:p>
    <w:p>
      <w:pPr>
        <w:pStyle w:val="FirstParagraph"/>
      </w:pPr>
      <w:r>
        <w:rPr>
          <w:bCs/>
          <w:b/>
        </w:rPr>
        <w:t xml:space="preserve">SLIDE 10 – USE OF FUNDS :</w:t>
      </w:r>
    </w:p>
    <w:p>
      <w:pPr>
        <w:numPr>
          <w:ilvl w:val="0"/>
          <w:numId w:val="2620"/>
        </w:numPr>
      </w:pPr>
      <w:r>
        <w:t xml:space="preserve">Production équipements 3-flux (livrés KIN) : 2 119 600 USD</w:t>
      </w:r>
    </w:p>
    <w:p>
      <w:pPr>
        <w:numPr>
          <w:ilvl w:val="0"/>
          <w:numId w:val="2620"/>
        </w:numPr>
      </w:pPr>
      <w:r>
        <w:t xml:space="preserve">Foncier + Construction + Infrastructures : 1 163 000 USD</w:t>
      </w:r>
    </w:p>
    <w:p>
      <w:pPr>
        <w:numPr>
          <w:ilvl w:val="0"/>
          <w:numId w:val="2620"/>
        </w:numPr>
      </w:pPr>
      <w:r>
        <w:t xml:space="preserve">Véhicules (5 camions + 7 SUV + 2 utilitaires) : 1 785 000 USD</w:t>
      </w:r>
    </w:p>
    <w:p>
      <w:pPr>
        <w:numPr>
          <w:ilvl w:val="0"/>
          <w:numId w:val="2620"/>
        </w:numPr>
      </w:pPr>
      <w:r>
        <w:t xml:space="preserve">IT, Légal, Formation, AMO : 377 480 USD</w:t>
      </w:r>
    </w:p>
    <w:p>
      <w:pPr>
        <w:numPr>
          <w:ilvl w:val="0"/>
          <w:numId w:val="2620"/>
        </w:numPr>
      </w:pPr>
      <w:r>
        <w:t xml:space="preserve">Contingence (10% + FX buffer) : 656 290 USD</w:t>
      </w:r>
    </w:p>
    <w:p>
      <w:pPr>
        <w:numPr>
          <w:ilvl w:val="0"/>
          <w:numId w:val="2620"/>
        </w:numPr>
      </w:pPr>
      <w:r>
        <w:rPr>
          <w:bCs/>
          <w:b/>
        </w:rPr>
        <w:t xml:space="preserve">CAPEX total : 6 125 370 USD</w:t>
      </w:r>
    </w:p>
    <w:p>
      <w:pPr>
        <w:numPr>
          <w:ilvl w:val="0"/>
          <w:numId w:val="2620"/>
        </w:numPr>
      </w:pPr>
      <w:r>
        <w:rPr>
          <w:bCs/>
          <w:b/>
        </w:rPr>
        <w:t xml:space="preserve">Working Capital (24 mois) : 2 312 597 USD</w:t>
      </w:r>
    </w:p>
    <w:p>
      <w:pPr>
        <w:numPr>
          <w:ilvl w:val="0"/>
          <w:numId w:val="2620"/>
        </w:numPr>
      </w:pPr>
      <w:r>
        <w:rPr>
          <w:bCs/>
          <w:b/>
        </w:rPr>
        <w:t xml:space="preserve">TOTAL FUNDING : 8 437 966 USD (100% investisseur)</w:t>
      </w:r>
    </w:p>
    <w:p>
      <w:pPr>
        <w:numPr>
          <w:ilvl w:val="0"/>
          <w:numId w:val="2620"/>
        </w:numPr>
      </w:pPr>
      <w:r>
        <w:t xml:space="preserve">Reste : véhicules, marketing, juridique</w:t>
      </w:r>
    </w:p>
    <w:p>
      <w:pPr>
        <w:pStyle w:val="FirstParagraph"/>
      </w:pPr>
      <w:r>
        <w:rPr>
          <w:bCs/>
          <w:b/>
        </w:rPr>
        <w:t xml:space="preserve">Slides 11-15 : équipe, finances, impact, vision, ask</w:t>
      </w:r>
    </w:p>
    <w:p>
      <w:pPr>
        <w:pStyle w:val="BodyText"/>
      </w:pPr>
      <w:r>
        <w:rPr>
          <w:bCs/>
          <w:b/>
        </w:rPr>
        <w:t xml:space="preserve">SLIDE 11 - ÉQUIPE :</w:t>
      </w:r>
    </w:p>
    <w:p>
      <w:pPr>
        <w:numPr>
          <w:ilvl w:val="0"/>
          <w:numId w:val="2621"/>
        </w:numPr>
      </w:pPr>
      <w:r>
        <w:t xml:space="preserve">Joël OXYBEL CEO (master IAE, 5+ ans)</w:t>
      </w:r>
    </w:p>
    <w:p>
      <w:pPr>
        <w:numPr>
          <w:ilvl w:val="0"/>
          <w:numId w:val="2621"/>
        </w:numPr>
      </w:pPr>
      <w:r>
        <w:t xml:space="preserve">Dir. Technique à recruter (profil identité)</w:t>
      </w:r>
    </w:p>
    <w:p>
      <w:pPr>
        <w:numPr>
          <w:ilvl w:val="0"/>
          <w:numId w:val="2621"/>
        </w:numPr>
      </w:pPr>
      <w:r>
        <w:t xml:space="preserve">Advisors OK Plast, experts</w:t>
      </w:r>
    </w:p>
    <w:p>
      <w:pPr>
        <w:pStyle w:val="FirstParagraph"/>
      </w:pPr>
      <w:r>
        <w:rPr>
          <w:bCs/>
          <w:b/>
        </w:rPr>
        <w:t xml:space="preserve">SLIDE 12 – PROJECTIONS :</w:t>
      </w:r>
    </w:p>
    <w:p>
      <w:pPr>
        <w:numPr>
          <w:ilvl w:val="0"/>
          <w:numId w:val="2622"/>
        </w:numPr>
      </w:pPr>
      <w:r>
        <w:t xml:space="preserve">Compte résultat An1-5</w:t>
      </w:r>
    </w:p>
    <w:p>
      <w:pPr>
        <w:numPr>
          <w:ilvl w:val="0"/>
          <w:numId w:val="2622"/>
        </w:numPr>
      </w:pPr>
      <w:r>
        <w:t xml:space="preserve">Marges EBITDA 18% → 57%</w:t>
      </w:r>
    </w:p>
    <w:p>
      <w:pPr>
        <w:numPr>
          <w:ilvl w:val="0"/>
          <w:numId w:val="2622"/>
        </w:numPr>
      </w:pPr>
      <w:r>
        <w:t xml:space="preserve">Cash-flow cumulés -295K€ → +10,5M€</w:t>
      </w:r>
    </w:p>
    <w:p>
      <w:pPr>
        <w:pStyle w:val="FirstParagraph"/>
      </w:pPr>
      <w:r>
        <w:rPr>
          <w:bCs/>
          <w:b/>
        </w:rPr>
        <w:t xml:space="preserve">SLIDE 13 – IMPACT :</w:t>
      </w:r>
    </w:p>
    <w:p>
      <w:pPr>
        <w:numPr>
          <w:ilvl w:val="0"/>
          <w:numId w:val="2623"/>
        </w:numPr>
      </w:pPr>
      <w:r>
        <w:t xml:space="preserve">Environnement : 18.000t/an, 54.000tCO²eq évitées</w:t>
      </w:r>
    </w:p>
    <w:p>
      <w:pPr>
        <w:numPr>
          <w:ilvl w:val="0"/>
          <w:numId w:val="2623"/>
        </w:numPr>
      </w:pPr>
      <w:r>
        <w:t xml:space="preserve">Social : 300 emplois, 1,15M€ salaires</w:t>
      </w:r>
    </w:p>
    <w:p>
      <w:pPr>
        <w:numPr>
          <w:ilvl w:val="0"/>
          <w:numId w:val="2623"/>
        </w:numPr>
      </w:pPr>
      <w:r>
        <w:t xml:space="preserve">ODD 8, 11, 12, 13</w:t>
      </w:r>
    </w:p>
    <w:p>
      <w:pPr>
        <w:pStyle w:val="FirstParagraph"/>
      </w:pPr>
      <w:r>
        <w:rPr>
          <w:bCs/>
          <w:b/>
        </w:rPr>
        <w:t xml:space="preserve">SLIDE 14 – VISION 2030 :</w:t>
      </w:r>
    </w:p>
    <w:p>
      <w:pPr>
        <w:numPr>
          <w:ilvl w:val="0"/>
          <w:numId w:val="2624"/>
        </w:numPr>
      </w:pPr>
      <w:r>
        <w:t xml:space="preserve">5 sites Afrique centrale</w:t>
      </w:r>
    </w:p>
    <w:p>
      <w:pPr>
        <w:numPr>
          <w:ilvl w:val="0"/>
          <w:numId w:val="2624"/>
        </w:numPr>
      </w:pPr>
      <w:r>
        <w:t xml:space="preserve">185t/j, 35M€ CA, 800 emplois</w:t>
      </w:r>
    </w:p>
    <w:p>
      <w:pPr>
        <w:pStyle w:val="FirstParagraph"/>
      </w:pPr>
      <w:r>
        <w:rPr>
          <w:bCs/>
          <w:b/>
        </w:rPr>
        <w:t xml:space="preserve">SLIDE 15 – THE ASK :</w:t>
      </w:r>
    </w:p>
    <w:p>
      <w:pPr>
        <w:numPr>
          <w:ilvl w:val="0"/>
          <w:numId w:val="2625"/>
        </w:numPr>
      </w:pPr>
      <w:r>
        <w:t xml:space="preserve">150.000 EUR pré-seed</w:t>
      </w:r>
    </w:p>
    <w:p>
      <w:pPr>
        <w:numPr>
          <w:ilvl w:val="0"/>
          <w:numId w:val="2625"/>
        </w:numPr>
      </w:pPr>
      <w:r>
        <w:t xml:space="preserve">Valorisation pré-money 180K€</w:t>
      </w:r>
    </w:p>
    <w:p>
      <w:pPr>
        <w:numPr>
          <w:ilvl w:val="0"/>
          <w:numId w:val="2625"/>
        </w:numPr>
      </w:pPr>
      <w:r>
        <w:t xml:space="preserve">18,2% equity</w:t>
      </w:r>
    </w:p>
    <w:p>
      <w:pPr>
        <w:numPr>
          <w:ilvl w:val="0"/>
          <w:numId w:val="2625"/>
        </w:numPr>
      </w:pPr>
      <w:r>
        <w:t xml:space="preserve">ROI 10-15* à 5 ans</w:t>
      </w:r>
    </w:p>
    <w:p>
      <w:pPr>
        <w:numPr>
          <w:ilvl w:val="0"/>
          <w:numId w:val="2625"/>
        </w:numPr>
      </w:pPr>
      <w:r>
        <w:t xml:space="preserve">Contact : joxybel@takaplast.com</w:t>
      </w:r>
    </w:p>
    <w:bookmarkEnd w:id="535"/>
    <w:bookmarkStart w:id="536" w:name="conseils-présentation"/>
    <w:p>
      <w:pPr>
        <w:pStyle w:val="Heading2"/>
      </w:pPr>
      <w:r>
        <w:rPr>
          <w:bCs/>
          <w:b/>
        </w:rPr>
        <w:t xml:space="preserve">Conseils présentation</w:t>
      </w:r>
    </w:p>
    <w:p>
      <w:pPr>
        <w:pStyle w:val="FirstParagraph"/>
      </w:pPr>
      <w:r>
        <w:rPr>
          <w:bCs/>
          <w:b/>
        </w:rPr>
        <w:t xml:space="preserve">Avant :</w:t>
      </w:r>
    </w:p>
    <w:p>
      <w:pPr>
        <w:numPr>
          <w:ilvl w:val="0"/>
          <w:numId w:val="2626"/>
        </w:numPr>
      </w:pPr>
      <w:r>
        <w:t xml:space="preserve">Répéter 5-10 fois</w:t>
      </w:r>
    </w:p>
    <w:p>
      <w:pPr>
        <w:numPr>
          <w:ilvl w:val="0"/>
          <w:numId w:val="2626"/>
        </w:numPr>
      </w:pPr>
      <w:r>
        <w:t xml:space="preserve">Anticiper 20 questions types</w:t>
      </w:r>
    </w:p>
    <w:p>
      <w:pPr>
        <w:numPr>
          <w:ilvl w:val="0"/>
          <w:numId w:val="2626"/>
        </w:numPr>
      </w:pPr>
      <w:r>
        <w:t xml:space="preserve">Backup tech (PDF, USB)</w:t>
      </w:r>
    </w:p>
    <w:p>
      <w:pPr>
        <w:pStyle w:val="FirstParagraph"/>
      </w:pPr>
      <w:r>
        <w:rPr>
          <w:bCs/>
          <w:b/>
        </w:rPr>
        <w:t xml:space="preserve">Pendant :</w:t>
      </w:r>
    </w:p>
    <w:p>
      <w:pPr>
        <w:numPr>
          <w:ilvl w:val="0"/>
          <w:numId w:val="2627"/>
        </w:numPr>
      </w:pPr>
      <w:r>
        <w:t xml:space="preserve">Storytelling &gt; bullets</w:t>
      </w:r>
    </w:p>
    <w:p>
      <w:pPr>
        <w:numPr>
          <w:ilvl w:val="0"/>
          <w:numId w:val="2627"/>
        </w:numPr>
      </w:pPr>
      <w:r>
        <w:t xml:space="preserve">Contact visuel</w:t>
      </w:r>
    </w:p>
    <w:p>
      <w:pPr>
        <w:numPr>
          <w:ilvl w:val="0"/>
          <w:numId w:val="2627"/>
        </w:numPr>
      </w:pPr>
      <w:r>
        <w:t xml:space="preserve">Timing strict 10-12min</w:t>
      </w:r>
    </w:p>
    <w:p>
      <w:pPr>
        <w:numPr>
          <w:ilvl w:val="0"/>
          <w:numId w:val="2627"/>
        </w:numPr>
      </w:pPr>
      <w:r>
        <w:t xml:space="preserve">Passion communicative</w:t>
      </w:r>
    </w:p>
    <w:p>
      <w:pPr>
        <w:pStyle w:val="FirstParagraph"/>
      </w:pPr>
      <w:r>
        <w:rPr>
          <w:bCs/>
          <w:b/>
        </w:rPr>
        <w:t xml:space="preserve">Après :</w:t>
      </w:r>
    </w:p>
    <w:p>
      <w:pPr>
        <w:numPr>
          <w:ilvl w:val="0"/>
          <w:numId w:val="2628"/>
        </w:numPr>
      </w:pPr>
      <w:r>
        <w:t xml:space="preserve">Follow-up 24h</w:t>
      </w:r>
    </w:p>
    <w:p>
      <w:pPr>
        <w:numPr>
          <w:ilvl w:val="0"/>
          <w:numId w:val="2628"/>
        </w:numPr>
      </w:pPr>
      <w:r>
        <w:t xml:space="preserve">Documents complémentaires</w:t>
      </w:r>
    </w:p>
    <w:p>
      <w:pPr>
        <w:numPr>
          <w:ilvl w:val="0"/>
          <w:numId w:val="2628"/>
        </w:numPr>
      </w:pPr>
      <w:r>
        <w:t xml:space="preserve">Disponibilité questions</w:t>
      </w:r>
    </w:p>
    <w:p>
      <w:pPr>
        <w:pStyle w:val="FirstParagraph"/>
      </w:pPr>
      <w:r>
        <w:rPr>
          <w:bCs/>
          <w:b/>
        </w:rPr>
        <w:t xml:space="preserve">Q&amp;A attendues :</w:t>
      </w:r>
    </w:p>
    <w:p>
      <w:pPr>
        <w:numPr>
          <w:ilvl w:val="0"/>
          <w:numId w:val="2629"/>
        </w:numPr>
      </w:pPr>
      <w:r>
        <w:t xml:space="preserve">Valorisation justification</w:t>
      </w:r>
    </w:p>
    <w:p>
      <w:pPr>
        <w:numPr>
          <w:ilvl w:val="0"/>
          <w:numId w:val="2629"/>
        </w:numPr>
      </w:pPr>
      <w:r>
        <w:t xml:space="preserve">Barrières entrée concurrence</w:t>
      </w:r>
    </w:p>
    <w:p>
      <w:pPr>
        <w:numPr>
          <w:ilvl w:val="0"/>
          <w:numId w:val="2629"/>
        </w:numPr>
      </w:pPr>
      <w:r>
        <w:t xml:space="preserve">Plan B recrutement clé</w:t>
      </w:r>
    </w:p>
    <w:p>
      <w:pPr>
        <w:numPr>
          <w:ilvl w:val="0"/>
          <w:numId w:val="2629"/>
        </w:numPr>
      </w:pPr>
      <w:r>
        <w:t xml:space="preserve">Risque dépendance Bralima</w:t>
      </w:r>
    </w:p>
    <w:p>
      <w:pPr>
        <w:numPr>
          <w:ilvl w:val="0"/>
          <w:numId w:val="2629"/>
        </w:numPr>
      </w:pPr>
      <w:r>
        <w:t xml:space="preserve">Qualité matières collectées</w:t>
      </w:r>
    </w:p>
    <w:bookmarkEnd w:id="536"/>
    <w:bookmarkEnd w:id="537"/>
    <w:bookmarkStart w:id="543" w:name="site-web-et-présence-digitale"/>
    <w:p>
      <w:pPr>
        <w:pStyle w:val="Heading1"/>
      </w:pPr>
      <w:r>
        <w:t xml:space="preserve">SITE WEB ET PRÉSENCE DIGITALE</w:t>
      </w:r>
    </w:p>
    <w:bookmarkStart w:id="539" w:name="architecture-site"/>
    <w:p>
      <w:pPr>
        <w:pStyle w:val="Heading2"/>
      </w:pPr>
      <w:r>
        <w:rPr>
          <w:bCs/>
          <w:b/>
        </w:rPr>
        <w:t xml:space="preserve">Architecture site</w:t>
      </w:r>
    </w:p>
    <w:p>
      <w:pPr>
        <w:pStyle w:val="FirstParagraph"/>
      </w:pPr>
      <w:r>
        <w:rPr>
          <w:bCs/>
          <w:b/>
        </w:rPr>
        <w:t xml:space="preserve">URL :</w:t>
      </w:r>
      <w:r>
        <w:t xml:space="preserve"> </w:t>
      </w:r>
      <w:hyperlink r:id="rId538">
        <w:r>
          <w:rPr>
            <w:rStyle w:val="Hyperlink"/>
          </w:rPr>
          <w:t xml:space="preserve">www.takaplast.com</w:t>
        </w:r>
        <w:r>
          <w:br/>
        </w:r>
      </w:hyperlink>
      <w:r>
        <w:rPr>
          <w:bCs/>
          <w:b/>
        </w:rPr>
        <w:t xml:space="preserve">CMS :</w:t>
      </w:r>
      <w:r>
        <w:t xml:space="preserve"> </w:t>
      </w:r>
      <w:r>
        <w:t xml:space="preserve">wordpress / webflow</w:t>
      </w:r>
      <w:r>
        <w:br/>
      </w:r>
      <w:r>
        <w:rPr>
          <w:bCs/>
          <w:b/>
        </w:rPr>
        <w:t xml:space="preserve">Hébergement :</w:t>
      </w:r>
      <w:r>
        <w:t xml:space="preserve"> </w:t>
      </w:r>
      <w:r>
        <w:t xml:space="preserve">OVH / AWS</w:t>
      </w:r>
    </w:p>
    <w:p>
      <w:pPr>
        <w:pStyle w:val="BodyText"/>
      </w:pPr>
      <w:r>
        <w:rPr>
          <w:bCs/>
          <w:b/>
        </w:rPr>
        <w:t xml:space="preserve">Structure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ACCUEIL</w:t>
            </w:r>
          </w:p>
          <w:p>
            <w:pPr>
              <w:numPr>
                <w:ilvl w:val="0"/>
                <w:numId w:val="2630"/>
              </w:numPr>
              <w:pStyle w:val="Compact"/>
              <w:jc w:val="left"/>
            </w:pPr>
            <w:r>
              <w:t xml:space="preserve">À PROPOS (mission, équipe, histoire)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SOLUTIONS (recyclage, énergie, BTP)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IMPACT (environnement, social, économique)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ACTUALITÉS (blog)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INVESTISSEURS (pitch deck, rapports)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PARTENAIRES</w:t>
            </w:r>
          </w:p>
          <w:p>
            <w:pPr>
              <w:numPr>
                <w:ilvl w:val="0"/>
                <w:numId w:val="2631"/>
              </w:numPr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39"/>
    <w:bookmarkStart w:id="540" w:name="contenus-clés"/>
    <w:p>
      <w:pPr>
        <w:pStyle w:val="Heading2"/>
      </w:pPr>
      <w:r>
        <w:rPr>
          <w:bCs/>
          <w:b/>
        </w:rPr>
        <w:t xml:space="preserve">Contenus clés</w:t>
      </w:r>
    </w:p>
    <w:p>
      <w:pPr>
        <w:pStyle w:val="FirstParagraph"/>
      </w:pPr>
      <w:r>
        <w:rPr>
          <w:bCs/>
          <w:b/>
        </w:rPr>
        <w:t xml:space="preserve">Page accueil :</w:t>
      </w:r>
    </w:p>
    <w:p>
      <w:pPr>
        <w:numPr>
          <w:ilvl w:val="0"/>
          <w:numId w:val="2632"/>
        </w:numPr>
      </w:pPr>
      <w:r>
        <w:t xml:space="preserve">Hero :</w:t>
      </w:r>
      <w:r>
        <w:t xml:space="preserve"> </w:t>
      </w:r>
      <w:r>
        <w:t xml:space="preserve">“</w:t>
      </w:r>
      <w:r>
        <w:t xml:space="preserve">transformer déchets plastiques Kinshasa en opportunités</w:t>
      </w:r>
      <w:r>
        <w:t xml:space="preserve">”</w:t>
      </w:r>
    </w:p>
    <w:p>
      <w:pPr>
        <w:numPr>
          <w:ilvl w:val="0"/>
          <w:numId w:val="2632"/>
        </w:numPr>
      </w:pPr>
      <w:r>
        <w:t xml:space="preserve">Vidéo background opérations</w:t>
      </w:r>
    </w:p>
    <w:p>
      <w:pPr>
        <w:numPr>
          <w:ilvl w:val="0"/>
          <w:numId w:val="2632"/>
        </w:numPr>
      </w:pPr>
      <w:r>
        <w:t xml:space="preserve">CTAs :</w:t>
      </w:r>
      <w:r>
        <w:t xml:space="preserve"> </w:t>
      </w:r>
      <w:r>
        <w:t xml:space="preserve">“</w:t>
      </w:r>
      <w:r>
        <w:t xml:space="preserve">découvrir solutions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télécharger pitch</w:t>
      </w:r>
      <w:r>
        <w:t xml:space="preserve">”</w:t>
      </w:r>
    </w:p>
    <w:p>
      <w:pPr>
        <w:numPr>
          <w:ilvl w:val="0"/>
          <w:numId w:val="2632"/>
        </w:numPr>
      </w:pPr>
      <w:r>
        <w:t xml:space="preserve">Chiffres animés : 18.000t, 54.000tCO², 300 emplois</w:t>
      </w:r>
    </w:p>
    <w:p>
      <w:pPr>
        <w:numPr>
          <w:ilvl w:val="0"/>
          <w:numId w:val="2632"/>
        </w:numPr>
      </w:pPr>
      <w:r>
        <w:t xml:space="preserve">Clients/partenaires logos</w:t>
      </w:r>
    </w:p>
    <w:p>
      <w:pPr>
        <w:numPr>
          <w:ilvl w:val="0"/>
          <w:numId w:val="2632"/>
        </w:numPr>
      </w:pPr>
      <w:r>
        <w:t xml:space="preserve">Blog 3 derniers articles</w:t>
      </w:r>
    </w:p>
    <w:p>
      <w:pPr>
        <w:pStyle w:val="FirstParagraph"/>
      </w:pPr>
      <w:r>
        <w:rPr>
          <w:bCs/>
          <w:b/>
        </w:rPr>
        <w:t xml:space="preserve">Page solutions</w:t>
      </w:r>
      <w:r>
        <w:t xml:space="preserve"> </w:t>
      </w:r>
      <w:r>
        <w:t xml:space="preserve">(interactive) :</w:t>
      </w:r>
    </w:p>
    <w:p>
      <w:pPr>
        <w:numPr>
          <w:ilvl w:val="0"/>
          <w:numId w:val="2633"/>
        </w:numPr>
      </w:pPr>
      <w:r>
        <w:t xml:space="preserve">3 onglets : recyclage | énergie | BTP</w:t>
      </w:r>
    </w:p>
    <w:p>
      <w:pPr>
        <w:numPr>
          <w:ilvl w:val="0"/>
          <w:numId w:val="2633"/>
        </w:numPr>
      </w:pPr>
      <w:r>
        <w:t xml:space="preserve">Process détaillé par flux</w:t>
      </w:r>
    </w:p>
    <w:p>
      <w:pPr>
        <w:numPr>
          <w:ilvl w:val="0"/>
          <w:numId w:val="2633"/>
        </w:numPr>
      </w:pPr>
      <w:r>
        <w:t xml:space="preserve">Produits + applications</w:t>
      </w:r>
    </w:p>
    <w:p>
      <w:pPr>
        <w:numPr>
          <w:ilvl w:val="0"/>
          <w:numId w:val="2633"/>
        </w:numPr>
      </w:pPr>
      <w:r>
        <w:t xml:space="preserve">Prix compétitifs vs alternatives</w:t>
      </w:r>
    </w:p>
    <w:p>
      <w:pPr>
        <w:numPr>
          <w:ilvl w:val="0"/>
          <w:numId w:val="2633"/>
        </w:numPr>
      </w:pPr>
      <w:r>
        <w:t xml:space="preserve">CTA</w:t>
      </w:r>
      <w:r>
        <w:t xml:space="preserve"> </w:t>
      </w:r>
      <w:r>
        <w:t xml:space="preserve">“</w:t>
      </w:r>
      <w:r>
        <w:t xml:space="preserve">demander échantillon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Page impact</w:t>
      </w:r>
      <w:r>
        <w:t xml:space="preserve"> </w:t>
      </w:r>
      <w:r>
        <w:t xml:space="preserve">(dashboard public) :</w:t>
      </w:r>
    </w:p>
    <w:p>
      <w:pPr>
        <w:numPr>
          <w:ilvl w:val="0"/>
          <w:numId w:val="2634"/>
        </w:numPr>
      </w:pPr>
      <w:r>
        <w:t xml:space="preserve">Compteurs temps réel (tonnes traitées, CO² évité)</w:t>
      </w:r>
    </w:p>
    <w:p>
      <w:pPr>
        <w:numPr>
          <w:ilvl w:val="0"/>
          <w:numId w:val="2634"/>
        </w:numPr>
      </w:pPr>
      <w:r>
        <w:t xml:space="preserve">Graphiques évolution mensuelle</w:t>
      </w:r>
    </w:p>
    <w:p>
      <w:pPr>
        <w:numPr>
          <w:ilvl w:val="0"/>
          <w:numId w:val="2634"/>
        </w:numPr>
      </w:pPr>
      <w:r>
        <w:t xml:space="preserve">Carte interactive zones collecte Kinshasa</w:t>
      </w:r>
    </w:p>
    <w:p>
      <w:pPr>
        <w:numPr>
          <w:ilvl w:val="0"/>
          <w:numId w:val="2634"/>
        </w:numPr>
      </w:pPr>
      <w:r>
        <w:t xml:space="preserve">Téléchargement rapport impact PDF</w:t>
      </w:r>
    </w:p>
    <w:bookmarkEnd w:id="540"/>
    <w:bookmarkStart w:id="541" w:name="seo-référencement"/>
    <w:p>
      <w:pPr>
        <w:pStyle w:val="Heading2"/>
      </w:pPr>
      <w:r>
        <w:rPr>
          <w:bCs/>
          <w:b/>
        </w:rPr>
        <w:t xml:space="preserve">SEO &amp; référencement</w:t>
      </w:r>
    </w:p>
    <w:p>
      <w:pPr>
        <w:pStyle w:val="FirstParagraph"/>
      </w:pPr>
      <w:r>
        <w:rPr>
          <w:bCs/>
          <w:b/>
        </w:rPr>
        <w:t xml:space="preserve">Mots-clés :</w:t>
      </w:r>
    </w:p>
    <w:p>
      <w:pPr>
        <w:numPr>
          <w:ilvl w:val="0"/>
          <w:numId w:val="2635"/>
        </w:numPr>
      </w:pPr>
      <w:r>
        <w:t xml:space="preserve">Principaux : recyclage plastiques Kinshasa, valorisation déchets RDC</w:t>
      </w:r>
    </w:p>
    <w:p>
      <w:pPr>
        <w:numPr>
          <w:ilvl w:val="0"/>
          <w:numId w:val="2635"/>
        </w:numPr>
      </w:pPr>
      <w:r>
        <w:t xml:space="preserve">Longue traîne : acheter granulés recyclés Congo, pavés plastiques</w:t>
      </w:r>
      <w:r>
        <w:t xml:space="preserve"> </w:t>
      </w:r>
      <w:r>
        <w:t xml:space="preserve">RDC</w:t>
      </w:r>
    </w:p>
    <w:p>
      <w:pPr>
        <w:pStyle w:val="FirstParagraph"/>
      </w:pPr>
      <w:r>
        <w:rPr>
          <w:bCs/>
          <w:b/>
        </w:rPr>
        <w:t xml:space="preserve">Stratégie :</w:t>
      </w:r>
    </w:p>
    <w:p>
      <w:pPr>
        <w:numPr>
          <w:ilvl w:val="0"/>
          <w:numId w:val="2636"/>
        </w:numPr>
      </w:pPr>
      <w:r>
        <w:t xml:space="preserve">1 article blog/semaine (800-1.500 mots)</w:t>
      </w:r>
    </w:p>
    <w:p>
      <w:pPr>
        <w:numPr>
          <w:ilvl w:val="0"/>
          <w:numId w:val="2636"/>
        </w:numPr>
      </w:pPr>
      <w:r>
        <w:t xml:space="preserve">Backlinks partenaires</w:t>
      </w:r>
    </w:p>
    <w:p>
      <w:pPr>
        <w:numPr>
          <w:ilvl w:val="0"/>
          <w:numId w:val="2636"/>
        </w:numPr>
      </w:pPr>
      <w:r>
        <w:t xml:space="preserve">Objectif : 500 visiteurs/mois An1</w:t>
      </w:r>
    </w:p>
    <w:bookmarkEnd w:id="541"/>
    <w:bookmarkStart w:id="542" w:name="analytics"/>
    <w:p>
      <w:pPr>
        <w:pStyle w:val="Heading2"/>
      </w:pPr>
      <w:r>
        <w:rPr>
          <w:bCs/>
          <w:b/>
        </w:rPr>
        <w:t xml:space="preserve">Analytics</w:t>
      </w:r>
    </w:p>
    <w:p>
      <w:pPr>
        <w:pStyle w:val="FirstParagraph"/>
      </w:pPr>
      <w:r>
        <w:rPr>
          <w:bCs/>
          <w:b/>
        </w:rPr>
        <w:t xml:space="preserve">Outils :</w:t>
      </w:r>
      <w:r>
        <w:t xml:space="preserve"> </w:t>
      </w:r>
      <w:r>
        <w:t xml:space="preserve">Google Analytics 4, Hotjar, Search console</w:t>
      </w:r>
    </w:p>
    <w:p>
      <w:pPr>
        <w:pStyle w:val="BodyText"/>
      </w:pPr>
      <w:r>
        <w:rPr>
          <w:bCs/>
          <w:b/>
        </w:rPr>
        <w:t xml:space="preserve">KPIs :</w:t>
      </w:r>
    </w:p>
    <w:p>
      <w:pPr>
        <w:numPr>
          <w:ilvl w:val="0"/>
          <w:numId w:val="2637"/>
        </w:numPr>
      </w:pPr>
      <w:r>
        <w:t xml:space="preserve">Visiteurs/mois : 200 (M6) → 500 (M12)</w:t>
      </w:r>
    </w:p>
    <w:p>
      <w:pPr>
        <w:numPr>
          <w:ilvl w:val="0"/>
          <w:numId w:val="2637"/>
        </w:numPr>
      </w:pPr>
      <w:r>
        <w:t xml:space="preserve">Taux rebond : &lt;60%</w:t>
      </w:r>
    </w:p>
    <w:p>
      <w:pPr>
        <w:numPr>
          <w:ilvl w:val="0"/>
          <w:numId w:val="2637"/>
        </w:numPr>
      </w:pPr>
      <w:r>
        <w:t xml:space="preserve">Temps session : &gt;2min</w:t>
      </w:r>
    </w:p>
    <w:p>
      <w:pPr>
        <w:numPr>
          <w:ilvl w:val="0"/>
          <w:numId w:val="2637"/>
        </w:numPr>
      </w:pPr>
      <w:r>
        <w:t xml:space="preserve">Conversion lead : &gt;5%</w:t>
      </w:r>
    </w:p>
    <w:bookmarkEnd w:id="542"/>
    <w:bookmarkEnd w:id="543"/>
    <w:bookmarkStart w:id="548" w:name="stratégie-réseaux-sociaux"/>
    <w:p>
      <w:pPr>
        <w:pStyle w:val="Heading1"/>
      </w:pPr>
      <w:r>
        <w:t xml:space="preserve">STRATÉGIE RÉSEAUX SOCIAUX</w:t>
      </w:r>
    </w:p>
    <w:bookmarkStart w:id="544" w:name="objectifs-cibles"/>
    <w:p>
      <w:pPr>
        <w:pStyle w:val="Heading2"/>
      </w:pPr>
      <w:r>
        <w:rPr>
          <w:bCs/>
          <w:b/>
        </w:rPr>
        <w:t xml:space="preserve">Objectifs &amp; cibles</w:t>
      </w:r>
    </w:p>
    <w:p>
      <w:pPr>
        <w:pStyle w:val="FirstParagraph"/>
      </w:pPr>
      <w:r>
        <w:rPr>
          <w:bCs/>
          <w:b/>
        </w:rPr>
        <w:t xml:space="preserve">Objectifs :</w:t>
      </w:r>
    </w:p>
    <w:p>
      <w:pPr>
        <w:numPr>
          <w:ilvl w:val="0"/>
          <w:numId w:val="2638"/>
        </w:numPr>
      </w:pPr>
      <w:r>
        <w:t xml:space="preserve">Notoriété (B2B + grand public)</w:t>
      </w:r>
    </w:p>
    <w:p>
      <w:pPr>
        <w:numPr>
          <w:ilvl w:val="0"/>
          <w:numId w:val="2638"/>
        </w:numPr>
      </w:pPr>
      <w:r>
        <w:t xml:space="preserve">Lead generation (clients + investisseurs)</w:t>
      </w:r>
    </w:p>
    <w:p>
      <w:pPr>
        <w:numPr>
          <w:ilvl w:val="0"/>
          <w:numId w:val="2638"/>
        </w:numPr>
      </w:pPr>
      <w:r>
        <w:t xml:space="preserve">Recrutement (talent RDC)</w:t>
      </w:r>
    </w:p>
    <w:p>
      <w:pPr>
        <w:numPr>
          <w:ilvl w:val="0"/>
          <w:numId w:val="2638"/>
        </w:numPr>
      </w:pPr>
      <w:r>
        <w:t xml:space="preserve">Impact (mission environnementale)</w:t>
      </w:r>
    </w:p>
    <w:p>
      <w:pPr>
        <w:pStyle w:val="FirstParagraph"/>
      </w:pPr>
      <w:r>
        <w:rPr>
          <w:bCs/>
          <w:b/>
        </w:rPr>
        <w:t xml:space="preserve">Audiences :</w:t>
      </w:r>
    </w:p>
    <w:p>
      <w:pPr>
        <w:numPr>
          <w:ilvl w:val="0"/>
          <w:numId w:val="2639"/>
        </w:numPr>
      </w:pPr>
      <w:r>
        <w:t xml:space="preserve">LinkedIn : investisseurs, B2B, talents</w:t>
      </w:r>
    </w:p>
    <w:p>
      <w:pPr>
        <w:numPr>
          <w:ilvl w:val="0"/>
          <w:numId w:val="2639"/>
        </w:numPr>
      </w:pPr>
      <w:r>
        <w:t xml:space="preserve">Facebook : Grand public RDC, sensibilisation</w:t>
      </w:r>
    </w:p>
    <w:p>
      <w:pPr>
        <w:numPr>
          <w:ilvl w:val="0"/>
          <w:numId w:val="2639"/>
        </w:numPr>
      </w:pPr>
      <w:r>
        <w:t xml:space="preserve">Instagram : jeunes, storytelling, marque employeur</w:t>
      </w:r>
    </w:p>
    <w:p>
      <w:pPr>
        <w:numPr>
          <w:ilvl w:val="0"/>
          <w:numId w:val="2639"/>
        </w:numPr>
      </w:pPr>
      <w:r>
        <w:t xml:space="preserve">Twitter / X : veille, presse, thought leadership</w:t>
      </w:r>
    </w:p>
    <w:bookmarkEnd w:id="544"/>
    <w:bookmarkStart w:id="545" w:name="stratégie-par-plateforme"/>
    <w:p>
      <w:pPr>
        <w:pStyle w:val="Heading2"/>
      </w:pPr>
      <w:r>
        <w:rPr>
          <w:bCs/>
          <w:b/>
        </w:rPr>
        <w:t xml:space="preserve">Stratégie par plateforme</w:t>
      </w:r>
    </w:p>
    <w:p>
      <w:pPr>
        <w:pStyle w:val="FirstParagraph"/>
      </w:pPr>
      <w:r>
        <w:rPr>
          <w:bCs/>
          <w:b/>
        </w:rPr>
        <w:t xml:space="preserve">LINKEDID (priorité #1)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3 posts / semaine</w:t>
      </w:r>
    </w:p>
    <w:p>
      <w:pPr>
        <w:pStyle w:val="BodyText"/>
      </w:pPr>
      <w:r>
        <w:rPr>
          <w:bCs/>
          <w:b/>
        </w:rPr>
        <w:t xml:space="preserve">Formats :</w:t>
      </w:r>
    </w:p>
    <w:p>
      <w:pPr>
        <w:numPr>
          <w:ilvl w:val="0"/>
          <w:numId w:val="2640"/>
        </w:numPr>
      </w:pPr>
      <w:r>
        <w:t xml:space="preserve">Posts texte (insights secteur)</w:t>
      </w:r>
    </w:p>
    <w:p>
      <w:pPr>
        <w:numPr>
          <w:ilvl w:val="0"/>
          <w:numId w:val="2640"/>
        </w:numPr>
      </w:pPr>
      <w:r>
        <w:t xml:space="preserve">Carrousels PDF (éducatifs)</w:t>
      </w:r>
    </w:p>
    <w:p>
      <w:pPr>
        <w:numPr>
          <w:ilvl w:val="0"/>
          <w:numId w:val="2640"/>
        </w:numPr>
      </w:pPr>
      <w:r>
        <w:t xml:space="preserve">Vidéos 1-2min</w:t>
      </w:r>
    </w:p>
    <w:p>
      <w:pPr>
        <w:numPr>
          <w:ilvl w:val="0"/>
          <w:numId w:val="2640"/>
        </w:numPr>
      </w:pPr>
      <w:r>
        <w:t xml:space="preserve">Articles long-form (1*/mois)</w:t>
      </w:r>
    </w:p>
    <w:p>
      <w:pPr>
        <w:pStyle w:val="FirstParagraph"/>
      </w:pPr>
      <w:r>
        <w:rPr>
          <w:bCs/>
          <w:b/>
        </w:rPr>
        <w:t xml:space="preserve">Ligne éditoriale :</w:t>
      </w:r>
    </w:p>
    <w:p>
      <w:pPr>
        <w:numPr>
          <w:ilvl w:val="0"/>
          <w:numId w:val="2641"/>
        </w:numPr>
      </w:pPr>
      <w:r>
        <w:t xml:space="preserve">40% expertise (recyclage, économie circulaire)</w:t>
      </w:r>
    </w:p>
    <w:p>
      <w:pPr>
        <w:numPr>
          <w:ilvl w:val="0"/>
          <w:numId w:val="2641"/>
        </w:numPr>
      </w:pPr>
      <w:r>
        <w:t xml:space="preserve">30% impact (KPIs, témoignages)</w:t>
      </w:r>
    </w:p>
    <w:p>
      <w:pPr>
        <w:numPr>
          <w:ilvl w:val="0"/>
          <w:numId w:val="2641"/>
        </w:numPr>
      </w:pPr>
      <w:r>
        <w:t xml:space="preserve">20% coulisses (équipe, quotidien)</w:t>
      </w:r>
    </w:p>
    <w:p>
      <w:pPr>
        <w:numPr>
          <w:ilvl w:val="0"/>
          <w:numId w:val="2641"/>
        </w:numPr>
      </w:pPr>
      <w:r>
        <w:t xml:space="preserve">10% veille (partage secteur)</w:t>
      </w:r>
    </w:p>
    <w:p>
      <w:pPr>
        <w:pStyle w:val="FirstParagraph"/>
      </w:pPr>
      <w:r>
        <w:rPr>
          <w:bCs/>
          <w:b/>
        </w:rPr>
        <w:t xml:space="preserve">Exemples posts :</w:t>
      </w:r>
    </w:p>
    <w:p>
      <w:pPr>
        <w:pStyle w:val="BodyText"/>
      </w:pPr>
      <w:r>
        <w:rPr>
          <w:iCs/>
          <w:i/>
        </w:rPr>
        <w:t xml:space="preserve">POST Thought leadership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“3 raisons pour lesquelles l’Afrique sera leader mondial recyclage</w:t>
            </w:r>
            <w:r>
              <w:t xml:space="preserve"> </w:t>
            </w:r>
            <w:r>
              <w:t xml:space="preserve">plastique d’ici 2030</w:t>
            </w:r>
          </w:p>
          <w:p>
            <w:pPr>
              <w:numPr>
                <w:ilvl w:val="0"/>
                <w:numId w:val="2642"/>
              </w:numPr>
              <w:jc w:val="left"/>
            </w:pPr>
            <w:r>
              <w:t xml:space="preserve">Urbanisation rapide = volumes massifs</w:t>
            </w:r>
          </w:p>
          <w:p>
            <w:pPr>
              <w:numPr>
                <w:ilvl w:val="0"/>
                <w:numId w:val="2642"/>
              </w:numPr>
              <w:jc w:val="left"/>
            </w:pPr>
            <w:r>
              <w:t xml:space="preserve">Jeunesse entreprenante = innovations</w:t>
            </w:r>
          </w:p>
          <w:p>
            <w:pPr>
              <w:numPr>
                <w:ilvl w:val="0"/>
                <w:numId w:val="2642"/>
              </w:numPr>
              <w:jc w:val="left"/>
            </w:pPr>
            <w:r>
              <w:t xml:space="preserve">Coût main d’oeuvre = compétitivité</w:t>
            </w:r>
          </w:p>
          <w:p>
            <w:pPr>
              <w:jc w:val="left"/>
            </w:pPr>
            <w:r>
              <w:t xml:space="preserve">Chez TakaPlast, on ne recycle pas que du plastique/</w:t>
            </w:r>
            <w:r>
              <w:br/>
            </w:r>
            <w:r>
              <w:t xml:space="preserve">On recycle l’avenir de Kinshasa.</w:t>
            </w:r>
          </w:p>
          <w:p>
            <w:pPr>
              <w:jc w:val="left"/>
            </w:pPr>
            <w:r>
              <w:t xml:space="preserve">22 tonnes aujourd’hui. 67,5 tCO² évitées. 121 emplois créés.</w:t>
            </w:r>
          </w:p>
          <w:p>
            <w:pPr>
              <w:jc w:val="left"/>
            </w:pPr>
            <w:r>
              <w:t xml:space="preserve">#EconomieCirculaire #RecyclagePlastique #ImpactAfrique”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POST milestone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“Milestone : 1 000 tonnes plastiques valorisées !</w:t>
            </w:r>
          </w:p>
          <w:p>
            <w:pPr>
              <w:jc w:val="left"/>
            </w:pPr>
            <w:r>
              <w:t xml:space="preserve">Il y a 6 mois : 5t/j</w:t>
            </w:r>
            <w:r>
              <w:br/>
            </w:r>
            <w:r>
              <w:t xml:space="preserve">Aujourd’hui : 25t/j</w:t>
            </w:r>
            <w:r>
              <w:br/>
            </w:r>
            <w:r>
              <w:t xml:space="preserve">Objectif M12 : 50 t/j</w:t>
            </w:r>
          </w:p>
          <w:p>
            <w:pPr>
              <w:jc w:val="left"/>
            </w:pPr>
            <w:r>
              <w:t xml:space="preserve">✅ 50 collecteurs formés</w:t>
            </w:r>
            <w:r>
              <w:br/>
            </w:r>
            <w:r>
              <w:t xml:space="preserve">✅ 12 clients actifs</w:t>
            </w:r>
            <w:r>
              <w:br/>
            </w:r>
            <w:r>
              <w:t xml:space="preserve">✅ 3 000tCO²eq évitées</w:t>
            </w:r>
          </w:p>
          <w:p>
            <w:pPr>
              <w:jc w:val="left"/>
            </w:pPr>
            <w:r>
              <w:t xml:space="preserve">Merci bralima, EGMF, PNUD, notre équipe</w:t>
            </w:r>
          </w:p>
          <w:p>
            <w:pPr>
              <w:jc w:val="left"/>
            </w:pPr>
            <w:r>
              <w:t xml:space="preserve">Prochaine étape : ligne énergie Q4</w:t>
            </w:r>
          </w:p>
          <w:p>
            <w:pPr>
              <w:jc w:val="left"/>
            </w:pPr>
            <w:r>
              <w:t xml:space="preserve">#TakaPlast #Kinshasa #Recyclage”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Croissance :</w:t>
      </w:r>
      <w:r>
        <w:t xml:space="preserve"> </w:t>
      </w:r>
      <w:r>
        <w:t xml:space="preserve">20 (M3) → 1.000 (M12) → 5.000 (An3) followers</w:t>
      </w:r>
    </w:p>
    <w:p>
      <w:pPr>
        <w:pStyle w:val="BodyText"/>
      </w:pPr>
      <w:r>
        <w:rPr>
          <w:bCs/>
          <w:b/>
        </w:rPr>
        <w:t xml:space="preserve">FACEBOOK (engagement local)</w:t>
      </w:r>
    </w:p>
    <w:p>
      <w:pPr>
        <w:pStyle w:val="BodyText"/>
      </w:pPr>
      <w:r>
        <w:rPr>
          <w:bCs/>
          <w:b/>
        </w:rPr>
        <w:t xml:space="preserve">Formats :</w:t>
      </w:r>
    </w:p>
    <w:p>
      <w:pPr>
        <w:numPr>
          <w:ilvl w:val="0"/>
          <w:numId w:val="2643"/>
        </w:numPr>
      </w:pPr>
      <w:r>
        <w:t xml:space="preserve">Images infographies</w:t>
      </w:r>
    </w:p>
    <w:p>
      <w:pPr>
        <w:numPr>
          <w:ilvl w:val="0"/>
          <w:numId w:val="2643"/>
        </w:numPr>
      </w:pPr>
      <w:r>
        <w:t xml:space="preserve">Vidéos courtes 30-60s (français/lingala)</w:t>
      </w:r>
    </w:p>
    <w:p>
      <w:pPr>
        <w:numPr>
          <w:ilvl w:val="0"/>
          <w:numId w:val="2643"/>
        </w:numPr>
      </w:pPr>
      <w:r>
        <w:t xml:space="preserve">Lives (visites usine, Q&amp;A)</w:t>
      </w:r>
    </w:p>
    <w:p>
      <w:pPr>
        <w:pStyle w:val="FirstParagraph"/>
      </w:pPr>
      <w:r>
        <w:rPr>
          <w:bCs/>
          <w:b/>
        </w:rPr>
        <w:t xml:space="preserve">Ligne éditoriale :</w:t>
      </w:r>
    </w:p>
    <w:p>
      <w:pPr>
        <w:numPr>
          <w:ilvl w:val="0"/>
          <w:numId w:val="2644"/>
        </w:numPr>
      </w:pPr>
      <w:r>
        <w:t xml:space="preserve">50% sensibilisation (tri, recyclage)</w:t>
      </w:r>
    </w:p>
    <w:p>
      <w:pPr>
        <w:numPr>
          <w:ilvl w:val="0"/>
          <w:numId w:val="2644"/>
        </w:numPr>
      </w:pPr>
      <w:r>
        <w:t xml:space="preserve">30% recrutement (offres, témoignages)</w:t>
      </w:r>
    </w:p>
    <w:p>
      <w:pPr>
        <w:numPr>
          <w:ilvl w:val="0"/>
          <w:numId w:val="2644"/>
        </w:numPr>
      </w:pPr>
      <w:r>
        <w:t xml:space="preserve">20% actualités (événements)</w:t>
      </w:r>
    </w:p>
    <w:p>
      <w:pPr>
        <w:pStyle w:val="FirstParagraph"/>
      </w:pPr>
      <w:r>
        <w:rPr>
          <w:bCs/>
          <w:b/>
        </w:rPr>
        <w:t xml:space="preserve">Groupe :</w:t>
      </w:r>
      <w:r>
        <w:t xml:space="preserve"> </w:t>
      </w:r>
      <w:r>
        <w:t xml:space="preserve">“</w:t>
      </w:r>
      <w:r>
        <w:t xml:space="preserve">économie circulaire Kinshasa</w:t>
      </w:r>
      <w:r>
        <w:t xml:space="preserve">”</w:t>
      </w:r>
      <w:r>
        <w:t xml:space="preserve"> </w:t>
      </w:r>
      <w:r>
        <w:t xml:space="preserve">(500-1.000 membres)</w:t>
      </w:r>
    </w:p>
    <w:p>
      <w:pPr>
        <w:pStyle w:val="BodyText"/>
      </w:pPr>
      <w:r>
        <w:rPr>
          <w:bCs/>
          <w:b/>
        </w:rPr>
        <w:t xml:space="preserve">Publicités :</w:t>
      </w:r>
      <w:r>
        <w:t xml:space="preserve"> </w:t>
      </w:r>
      <w:r>
        <w:t xml:space="preserve">200€/mois (cibles Kinshasa, 25-45 ans,</w:t>
      </w:r>
      <w:r>
        <w:t xml:space="preserve"> </w:t>
      </w:r>
      <w:r>
        <w:t xml:space="preserve">environnement/emploi)</w:t>
      </w:r>
    </w:p>
    <w:p>
      <w:pPr>
        <w:pStyle w:val="BodyText"/>
      </w:pPr>
      <w:r>
        <w:rPr>
          <w:bCs/>
          <w:b/>
        </w:rPr>
        <w:t xml:space="preserve">Croissance :</w:t>
      </w:r>
      <w:r>
        <w:t xml:space="preserve"> </w:t>
      </w:r>
      <w:r>
        <w:t xml:space="preserve">1.000 likes (M6) → 3.000 (M12) → 10.000 (An3)</w:t>
      </w:r>
    </w:p>
    <w:p>
      <w:pPr>
        <w:pStyle w:val="BodyText"/>
      </w:pPr>
      <w:r>
        <w:rPr>
          <w:bCs/>
          <w:b/>
        </w:rPr>
        <w:t xml:space="preserve">INSTAGRAM (storytelling visuel)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3-5 posts/semaine + stories quotidiennes</w:t>
      </w:r>
    </w:p>
    <w:p>
      <w:pPr>
        <w:pStyle w:val="BodyText"/>
      </w:pPr>
      <w:r>
        <w:rPr>
          <w:bCs/>
          <w:b/>
        </w:rPr>
        <w:t xml:space="preserve">Formats :</w:t>
      </w:r>
    </w:p>
    <w:p>
      <w:pPr>
        <w:numPr>
          <w:ilvl w:val="0"/>
          <w:numId w:val="2645"/>
        </w:numPr>
      </w:pPr>
      <w:r>
        <w:t xml:space="preserve">Posts photos pro</w:t>
      </w:r>
    </w:p>
    <w:p>
      <w:pPr>
        <w:numPr>
          <w:ilvl w:val="0"/>
          <w:numId w:val="2645"/>
        </w:numPr>
      </w:pPr>
      <w:r>
        <w:t xml:space="preserve">Reels 15-30s (process transformation)</w:t>
      </w:r>
    </w:p>
    <w:p>
      <w:pPr>
        <w:numPr>
          <w:ilvl w:val="0"/>
          <w:numId w:val="2645"/>
        </w:numPr>
      </w:pPr>
      <w:r>
        <w:t xml:space="preserve">Stories (quotidien, before/after)</w:t>
      </w:r>
    </w:p>
    <w:p>
      <w:pPr>
        <w:numPr>
          <w:ilvl w:val="0"/>
          <w:numId w:val="2645"/>
        </w:numPr>
      </w:pPr>
      <w:r>
        <w:t xml:space="preserve">IGTV (reportages 3-5min)</w:t>
      </w:r>
    </w:p>
    <w:p>
      <w:pPr>
        <w:pStyle w:val="FirstParagraph"/>
      </w:pPr>
      <w:r>
        <w:rPr>
          <w:bCs/>
          <w:b/>
        </w:rPr>
        <w:t xml:space="preserve">Esthétique :</w:t>
      </w:r>
    </w:p>
    <w:p>
      <w:pPr>
        <w:numPr>
          <w:ilvl w:val="0"/>
          <w:numId w:val="2646"/>
        </w:numPr>
      </w:pPr>
      <w:r>
        <w:t xml:space="preserve">Couleurs : vert + bleu + orange</w:t>
      </w:r>
    </w:p>
    <w:p>
      <w:pPr>
        <w:numPr>
          <w:ilvl w:val="0"/>
          <w:numId w:val="2646"/>
        </w:numPr>
      </w:pPr>
      <w:r>
        <w:t xml:space="preserve">Filtres cohérents</w:t>
      </w:r>
    </w:p>
    <w:p>
      <w:pPr>
        <w:numPr>
          <w:ilvl w:val="0"/>
          <w:numId w:val="2646"/>
        </w:numPr>
      </w:pPr>
      <w:r>
        <w:t xml:space="preserve">Templates Canva</w:t>
      </w:r>
    </w:p>
    <w:p>
      <w:pPr>
        <w:pStyle w:val="FirstParagraph"/>
      </w:pPr>
      <w:r>
        <w:rPr>
          <w:bCs/>
          <w:b/>
        </w:rPr>
        <w:t xml:space="preserve">Hashtags :</w:t>
      </w:r>
      <w:r>
        <w:t xml:space="preserve"> </w:t>
      </w:r>
      <w:r>
        <w:t xml:space="preserve">#TakaPlast #RecyclageRDC #KinshasaDurable</w:t>
      </w:r>
      <w:r>
        <w:t xml:space="preserve"> </w:t>
      </w:r>
      <w:r>
        <w:t xml:space="preserve">#EconomieCirculaire</w:t>
      </w:r>
    </w:p>
    <w:p>
      <w:pPr>
        <w:pStyle w:val="BodyText"/>
      </w:pPr>
      <w:r>
        <w:rPr>
          <w:bCs/>
          <w:b/>
        </w:rPr>
        <w:t xml:space="preserve">Influenceurs :</w:t>
      </w:r>
      <w:r>
        <w:t xml:space="preserve"> </w:t>
      </w:r>
      <w:r>
        <w:t xml:space="preserve">2-3 micro-influenceurs RDC/trimestre (5-20K</w:t>
      </w:r>
      <w:r>
        <w:t xml:space="preserve"> </w:t>
      </w:r>
      <w:r>
        <w:t xml:space="preserve">followers, 200-500€)</w:t>
      </w:r>
    </w:p>
    <w:p>
      <w:pPr>
        <w:pStyle w:val="BodyText"/>
      </w:pPr>
      <w:r>
        <w:rPr>
          <w:bCs/>
          <w:b/>
        </w:rPr>
        <w:t xml:space="preserve">Croissance :</w:t>
      </w:r>
      <w:r>
        <w:t xml:space="preserve"> </w:t>
      </w:r>
      <w:r>
        <w:t xml:space="preserve">500 (M6) → 2.000 (M12) → 10.000 (An3) followers</w:t>
      </w:r>
    </w:p>
    <w:p>
      <w:pPr>
        <w:pStyle w:val="BodyText"/>
      </w:pPr>
      <w:r>
        <w:rPr>
          <w:bCs/>
          <w:b/>
        </w:rPr>
        <w:t xml:space="preserve">TWITTER / X (veille)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1-2 tweets/jour</w:t>
      </w:r>
    </w:p>
    <w:p>
      <w:pPr>
        <w:pStyle w:val="BodyText"/>
      </w:pPr>
      <w:r>
        <w:rPr>
          <w:bCs/>
          <w:b/>
        </w:rPr>
        <w:t xml:space="preserve">Formats :</w:t>
      </w:r>
    </w:p>
    <w:p>
      <w:pPr>
        <w:numPr>
          <w:ilvl w:val="0"/>
          <w:numId w:val="2647"/>
        </w:numPr>
      </w:pPr>
      <w:r>
        <w:t xml:space="preserve">Threads éducatifs (10-15 tweets)</w:t>
      </w:r>
    </w:p>
    <w:p>
      <w:pPr>
        <w:numPr>
          <w:ilvl w:val="0"/>
          <w:numId w:val="2647"/>
        </w:numPr>
      </w:pPr>
      <w:r>
        <w:t xml:space="preserve">Partage articles (avec commentary)</w:t>
      </w:r>
    </w:p>
    <w:p>
      <w:pPr>
        <w:numPr>
          <w:ilvl w:val="0"/>
          <w:numId w:val="2647"/>
        </w:numPr>
      </w:pPr>
      <w:r>
        <w:t xml:space="preserve">Live-tweeting événements</w:t>
      </w:r>
    </w:p>
    <w:p>
      <w:pPr>
        <w:pStyle w:val="FirstParagraph"/>
      </w:pPr>
      <w:r>
        <w:rPr>
          <w:bCs/>
          <w:b/>
        </w:rPr>
        <w:t xml:space="preserve">Croissance :</w:t>
      </w:r>
      <w:r>
        <w:t xml:space="preserve"> </w:t>
      </w:r>
      <w:r>
        <w:t xml:space="preserve">500 (M12) → 2.000 (An3)</w:t>
      </w:r>
    </w:p>
    <w:bookmarkEnd w:id="545"/>
    <w:bookmarkStart w:id="546" w:name="calendrier-éditorial"/>
    <w:p>
      <w:pPr>
        <w:pStyle w:val="Heading2"/>
      </w:pPr>
      <w:r>
        <w:rPr>
          <w:bCs/>
          <w:b/>
        </w:rPr>
        <w:t xml:space="preserve">Calendrier éditorial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403"/>
        <w:gridCol w:w="2105"/>
        <w:gridCol w:w="2105"/>
        <w:gridCol w:w="2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Mercredi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Vendredi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Insight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:</w:t>
            </w:r>
            <w:r>
              <w:t xml:space="preserve"> </w:t>
            </w:r>
            <w:r>
              <w:t xml:space="preserve">sensibilisation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thought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: reel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: emploi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: live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:</w:t>
            </w:r>
            <w:r>
              <w:t xml:space="preserve"> </w:t>
            </w:r>
            <w:r>
              <w:t xml:space="preserve">testimonial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:</w:t>
            </w:r>
            <w:r>
              <w:t xml:space="preserve"> </w:t>
            </w:r>
            <w:r>
              <w:t xml:space="preserve">before/after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: recap</w:t>
            </w:r>
            <w:r>
              <w:t xml:space="preserve"> </w:t>
            </w:r>
            <w:r>
              <w:t xml:space="preserve">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+ quotidien :</w:t>
      </w:r>
      <w:r>
        <w:t xml:space="preserve"> </w:t>
      </w:r>
      <w:r>
        <w:t xml:space="preserve">Instagram stories</w:t>
      </w:r>
    </w:p>
    <w:bookmarkEnd w:id="546"/>
    <w:bookmarkStart w:id="547" w:name="outils"/>
    <w:p>
      <w:pPr>
        <w:pStyle w:val="Heading2"/>
      </w:pPr>
      <w:r>
        <w:rPr>
          <w:bCs/>
          <w:b/>
        </w:rPr>
        <w:t xml:space="preserve">Outils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11€/mois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Vidéos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18€/mois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:</w:t>
      </w:r>
      <w:r>
        <w:t xml:space="preserve"> </w:t>
      </w:r>
      <w:r>
        <w:t xml:space="preserve">44€/mois = 528€/an</w:t>
      </w:r>
    </w:p>
    <w:bookmarkEnd w:id="547"/>
    <w:bookmarkEnd w:id="548"/>
    <w:bookmarkStart w:id="562" w:name="relations-presse-et-médias"/>
    <w:p>
      <w:pPr>
        <w:pStyle w:val="Heading1"/>
      </w:pPr>
      <w:r>
        <w:t xml:space="preserve">RELATIONS PRESSE ET MÉDIAS</w:t>
      </w:r>
    </w:p>
    <w:bookmarkStart w:id="549" w:name="kit-presse"/>
    <w:p>
      <w:pPr>
        <w:pStyle w:val="Heading2"/>
      </w:pPr>
      <w:r>
        <w:rPr>
          <w:bCs/>
          <w:b/>
        </w:rPr>
        <w:t xml:space="preserve">Kit presse</w:t>
      </w:r>
    </w:p>
    <w:p>
      <w:pPr>
        <w:pStyle w:val="FirstParagraph"/>
      </w:pPr>
      <w:r>
        <w:t xml:space="preserve">Contenu dossier (PDF téléchargeable) :</w:t>
      </w:r>
    </w:p>
    <w:p>
      <w:pPr>
        <w:numPr>
          <w:ilvl w:val="0"/>
          <w:numId w:val="2648"/>
        </w:numPr>
      </w:pPr>
      <w:r>
        <w:t xml:space="preserve">Communiqué standard (2 pages)</w:t>
      </w:r>
    </w:p>
    <w:p>
      <w:pPr>
        <w:numPr>
          <w:ilvl w:val="0"/>
          <w:numId w:val="2648"/>
        </w:numPr>
      </w:pPr>
      <w:r>
        <w:t xml:space="preserve">Fiche entreprise (1 page)</w:t>
      </w:r>
    </w:p>
    <w:p>
      <w:pPr>
        <w:numPr>
          <w:ilvl w:val="0"/>
          <w:numId w:val="2648"/>
        </w:numPr>
      </w:pPr>
      <w:r>
        <w:t xml:space="preserve">Bio fondateur (1 page)</w:t>
      </w:r>
    </w:p>
    <w:p>
      <w:pPr>
        <w:numPr>
          <w:ilvl w:val="0"/>
          <w:numId w:val="2648"/>
        </w:numPr>
      </w:pPr>
      <w:r>
        <w:t xml:space="preserve">Photos HD (ZIP, 10+ photos 300dpi)</w:t>
      </w:r>
    </w:p>
    <w:p>
      <w:pPr>
        <w:numPr>
          <w:ilvl w:val="0"/>
          <w:numId w:val="2648"/>
        </w:numPr>
      </w:pPr>
      <w:r>
        <w:t xml:space="preserve">Vidéos (liens YouTube unlisted)</w:t>
      </w:r>
    </w:p>
    <w:bookmarkEnd w:id="549"/>
    <w:bookmarkStart w:id="551" w:name="communiqué-type"/>
    <w:p>
      <w:pPr>
        <w:pStyle w:val="Heading2"/>
      </w:pPr>
      <w:r>
        <w:rPr>
          <w:bCs/>
          <w:b/>
        </w:rPr>
        <w:t xml:space="preserve">Communiqué type</w:t>
      </w:r>
    </w:p>
    <w:tbl>
      <w:tblPr>
        <w:tblStyle w:val="Table"/>
        <w:tblW w:type="pct" w:w="5066"/>
        <w:tblLook w:firstRow="0" w:lastRow="0" w:firstColumn="0" w:lastColumn="0" w:noHBand="0" w:noVBand="0" w:val="0000"/>
        <w:jc w:val="start"/>
      </w:tblPr>
      <w:tblGrid>
        <w:gridCol w:w="8024"/>
      </w:tblGrid>
      <w:tr>
        <w:tc>
          <w:tcPr/>
          <w:p>
            <w:pPr>
              <w:pStyle w:val="Compact"/>
              <w:jc w:val="left"/>
            </w:pPr>
            <w:r>
              <w:t xml:space="preserve">COMMUNIQUÉ DE PRESSE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Kinshasa, le 15 septembre 2026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TAKAPLAST LÈVE 6 125 370 USD POUR INDUSTRIALISER LE RECYCLAGE PLASTIQUE À</w:t>
            </w:r>
            <w:r>
              <w:t xml:space="preserve"> </w:t>
            </w:r>
            <w:r>
              <w:t xml:space="preserve">KINSHASA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La startup TakaPlast annonce une levée de 6 125 370 USD pour déployer la</w:t>
            </w:r>
            <w:r>
              <w:t xml:space="preserve"> </w:t>
            </w:r>
            <w:r>
              <w:t xml:space="preserve">1ère usine de valorisation trople des plastiques en RDC.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Kinshasa, RDC – TakaPlast, fondée par Joël OXYBEL, bouche un |</w:t>
            </w:r>
            <w:r>
              <w:t xml:space="preserve"> </w:t>
            </w:r>
            <w:r>
              <w:t xml:space="preserve">financement de 6 125 370 USD pour installer une ligne traitant 20-30</w:t>
            </w:r>
            <w:r>
              <w:t xml:space="preserve"> </w:t>
            </w:r>
            <w:r>
              <w:t xml:space="preserve">tonnes/jour.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Kinshasa croule sous 3.600 tonnes quotidiennes dont 96% finissent |</w:t>
            </w:r>
            <w:r>
              <w:t xml:space="preserve"> </w:t>
            </w:r>
            <w:r>
              <w:t xml:space="preserve">dans la nature</w:t>
            </w:r>
            <w:r>
              <w:t xml:space="preserve">”</w:t>
            </w:r>
            <w:r>
              <w:t xml:space="preserve">, explique Joël OXYBEL.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“</w:t>
            </w:r>
            <w:r>
              <w:t xml:space="preserve">Notre ambition : transformer ce fléau en opportunité via triple |</w:t>
            </w:r>
            <w:r>
              <w:t xml:space="preserve"> </w:t>
            </w:r>
            <w:r>
              <w:t xml:space="preserve">valorisation.</w:t>
            </w:r>
            <w:r>
              <w:t xml:space="preserve">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UNE APPROCHE INNOVANTE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Granulé recyclé (60%) → industries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GPL synthétique (20%) → énergie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Pavés / bitume (20%) → BTP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90% plastiques valorisés vs &lt;50% méthodes classiques.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IMPACT TRIPLE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D'ici 2028 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- 18.000 tonnes/an valorisées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- 54.000 tCO²eq évitées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- 300 emplois créés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- 1M€ salaires distribués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PARTENAIRES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Soutien MECNT, PNUD, OK Plast (France).  |</w:t>
            </w:r>
            <w:r>
              <w:t xml:space="preserve"> </w:t>
            </w:r>
            <w:r>
              <w:t xml:space="preserve">Clients : Bralima, EGMF.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Production : octobre 2026.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Contact :</w:t>
            </w:r>
            <w:r>
              <w:t xml:space="preserve"> </w:t>
            </w:r>
            <w:hyperlink r:id="rId550">
              <w:r>
                <w:rPr>
                  <w:rStyle w:val="Hyperlink"/>
                </w:rPr>
                <w:t xml:space="preserve">joxybel@takaplast.com</w:t>
              </w:r>
            </w:hyperlink>
            <w:r>
              <w:t xml:space="preserve"> </w:t>
            </w:r>
            <w:r>
              <w:t xml:space="preserve">| +243 XXX XXX XXX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www.takaplast.com |</w:t>
            </w:r>
            <w:r>
              <w:t xml:space="preserve"> </w:t>
            </w:r>
            <w:r>
              <w:t xml:space="preserve">=======================================================================+</w:t>
            </w:r>
          </w:p>
        </w:tc>
      </w:tr>
    </w:tbl>
    <w:bookmarkEnd w:id="551"/>
    <w:bookmarkStart w:id="560" w:name="liste-médias-cibles"/>
    <w:p>
      <w:pPr>
        <w:pStyle w:val="Heading2"/>
      </w:pPr>
      <w:r>
        <w:rPr>
          <w:bCs/>
          <w:b/>
        </w:rPr>
        <w:t xml:space="preserve">Liste médias cibles</w:t>
      </w:r>
    </w:p>
    <w:p>
      <w:pPr>
        <w:pStyle w:val="FirstParagraph"/>
      </w:pPr>
      <w:r>
        <w:rPr>
          <w:bCs/>
          <w:b/>
        </w:rPr>
        <w:t xml:space="preserve">RDC :</w:t>
      </w:r>
    </w:p>
    <w:p>
      <w:pPr>
        <w:numPr>
          <w:ilvl w:val="0"/>
          <w:numId w:val="2649"/>
        </w:numPr>
      </w:pPr>
      <w:r>
        <w:t xml:space="preserve">Le potentiel :</w:t>
      </w:r>
      <w:r>
        <w:t xml:space="preserve"> </w:t>
      </w:r>
      <w:hyperlink r:id="rId552">
        <w:r>
          <w:rPr>
            <w:rStyle w:val="Hyperlink"/>
          </w:rPr>
          <w:t xml:space="preserve">redaction@lepotentiel.cd</w:t>
        </w:r>
      </w:hyperlink>
    </w:p>
    <w:p>
      <w:pPr>
        <w:numPr>
          <w:ilvl w:val="0"/>
          <w:numId w:val="2649"/>
        </w:numPr>
      </w:pPr>
      <w:r>
        <w:t xml:space="preserve">Forum des As :</w:t>
      </w:r>
      <w:r>
        <w:t xml:space="preserve"> </w:t>
      </w:r>
      <w:hyperlink r:id="rId553">
        <w:r>
          <w:rPr>
            <w:rStyle w:val="Hyperlink"/>
          </w:rPr>
          <w:t xml:space="preserve">info@forumdesas.cd</w:t>
        </w:r>
      </w:hyperlink>
    </w:p>
    <w:p>
      <w:pPr>
        <w:numPr>
          <w:ilvl w:val="0"/>
          <w:numId w:val="2649"/>
        </w:numPr>
      </w:pPr>
      <w:r>
        <w:t xml:space="preserve">Radio Okapi :</w:t>
      </w:r>
      <w:r>
        <w:t xml:space="preserve"> </w:t>
      </w:r>
      <w:hyperlink r:id="rId554">
        <w:r>
          <w:rPr>
            <w:rStyle w:val="Hyperlink"/>
          </w:rPr>
          <w:t xml:space="preserve">kinshasa@radiookapi.net</w:t>
        </w:r>
      </w:hyperlink>
    </w:p>
    <w:p>
      <w:pPr>
        <w:numPr>
          <w:ilvl w:val="0"/>
          <w:numId w:val="2649"/>
        </w:numPr>
      </w:pPr>
      <w:r>
        <w:t xml:space="preserve">RTNC :</w:t>
      </w:r>
      <w:r>
        <w:t xml:space="preserve"> </w:t>
      </w:r>
      <w:hyperlink r:id="rId555">
        <w:r>
          <w:rPr>
            <w:rStyle w:val="Hyperlink"/>
          </w:rPr>
          <w:t xml:space="preserve">info@rtnc.cd</w:t>
        </w:r>
      </w:hyperlink>
    </w:p>
    <w:p>
      <w:pPr>
        <w:numPr>
          <w:ilvl w:val="0"/>
          <w:numId w:val="2649"/>
        </w:numPr>
      </w:pPr>
      <w:r>
        <w:t xml:space="preserve">Digital Congo :</w:t>
      </w:r>
      <w:r>
        <w:t xml:space="preserve"> </w:t>
      </w:r>
      <w:hyperlink r:id="rId556">
        <w:r>
          <w:rPr>
            <w:rStyle w:val="Hyperlink"/>
          </w:rPr>
          <w:t xml:space="preserve">contact@digitalcongo.net</w:t>
        </w:r>
      </w:hyperlink>
    </w:p>
    <w:p>
      <w:pPr>
        <w:pStyle w:val="FirstParagraph"/>
      </w:pPr>
      <w:r>
        <w:rPr>
          <w:bCs/>
          <w:b/>
        </w:rPr>
        <w:t xml:space="preserve">International Afrique :</w:t>
      </w:r>
    </w:p>
    <w:p>
      <w:pPr>
        <w:numPr>
          <w:ilvl w:val="0"/>
          <w:numId w:val="2650"/>
        </w:numPr>
      </w:pPr>
      <w:r>
        <w:t xml:space="preserve">Jeune Afrique :</w:t>
      </w:r>
      <w:r>
        <w:t xml:space="preserve"> </w:t>
      </w:r>
      <w:hyperlink r:id="rId557">
        <w:r>
          <w:rPr>
            <w:rStyle w:val="Hyperlink"/>
          </w:rPr>
          <w:t xml:space="preserve">redaction@jeuneafrique.com</w:t>
        </w:r>
      </w:hyperlink>
    </w:p>
    <w:p>
      <w:pPr>
        <w:numPr>
          <w:ilvl w:val="0"/>
          <w:numId w:val="2650"/>
        </w:numPr>
      </w:pPr>
      <w:r>
        <w:t xml:space="preserve">The Africa Report :</w:t>
      </w:r>
      <w:r>
        <w:t xml:space="preserve"> </w:t>
      </w:r>
      <w:hyperlink r:id="rId558">
        <w:r>
          <w:rPr>
            <w:rStyle w:val="Hyperlink"/>
          </w:rPr>
          <w:t xml:space="preserve">editorial@theafricareport.com</w:t>
        </w:r>
      </w:hyperlink>
    </w:p>
    <w:p>
      <w:pPr>
        <w:numPr>
          <w:ilvl w:val="0"/>
          <w:numId w:val="2650"/>
        </w:numPr>
      </w:pPr>
      <w:r>
        <w:t xml:space="preserve">Afrik.com :</w:t>
      </w:r>
      <w:r>
        <w:t xml:space="preserve"> </w:t>
      </w:r>
      <w:hyperlink r:id="rId559">
        <w:r>
          <w:rPr>
            <w:rStyle w:val="Hyperlink"/>
          </w:rPr>
          <w:t xml:space="preserve">redaction@afrik.com</w:t>
        </w:r>
      </w:hyperlink>
    </w:p>
    <w:p>
      <w:pPr>
        <w:pStyle w:val="FirstParagraph"/>
      </w:pPr>
      <w:r>
        <w:rPr>
          <w:bCs/>
          <w:b/>
        </w:rPr>
        <w:t xml:space="preserve">Spécialisés :</w:t>
      </w:r>
    </w:p>
    <w:p>
      <w:pPr>
        <w:numPr>
          <w:ilvl w:val="0"/>
          <w:numId w:val="2651"/>
        </w:numPr>
      </w:pPr>
      <w:r>
        <w:t xml:space="preserve">Plastics Recycling Update</w:t>
      </w:r>
    </w:p>
    <w:p>
      <w:pPr>
        <w:numPr>
          <w:ilvl w:val="0"/>
          <w:numId w:val="2651"/>
        </w:numPr>
      </w:pPr>
      <w:r>
        <w:t xml:space="preserve">GreenBiz</w:t>
      </w:r>
    </w:p>
    <w:p>
      <w:pPr>
        <w:numPr>
          <w:ilvl w:val="0"/>
          <w:numId w:val="2651"/>
        </w:numPr>
      </w:pPr>
      <w:r>
        <w:t xml:space="preserve">Impact Alpha</w:t>
      </w:r>
    </w:p>
    <w:p>
      <w:pPr>
        <w:numPr>
          <w:ilvl w:val="0"/>
          <w:numId w:val="2651"/>
        </w:numPr>
      </w:pPr>
      <w:r>
        <w:t xml:space="preserve">Ellen MacArthur Foundation</w:t>
      </w:r>
    </w:p>
    <w:bookmarkEnd w:id="560"/>
    <w:bookmarkStart w:id="561" w:name="calendrier-presse-an1"/>
    <w:p>
      <w:pPr>
        <w:pStyle w:val="Heading2"/>
      </w:pPr>
      <w:r>
        <w:rPr>
          <w:bCs/>
          <w:b/>
        </w:rPr>
        <w:t xml:space="preserve">Calendrier presse An1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1564"/>
        <w:gridCol w:w="1857"/>
        <w:gridCol w:w="2151"/>
        <w:gridCol w:w="21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Médias RDC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Notoriété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Reportage TV usine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RTNC, Radio Okapi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Potentiel, Zoom</w:t>
            </w:r>
            <w:r>
              <w:t xml:space="preserve"> </w:t>
            </w:r>
            <w:r>
              <w:t xml:space="preserve">éco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milestone 1000t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médias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Objectif :</w:t>
      </w:r>
      <w:r>
        <w:t xml:space="preserve"> </w:t>
      </w:r>
      <w:r>
        <w:t xml:space="preserve">10-15 articles/reportages An1</w:t>
      </w:r>
    </w:p>
    <w:bookmarkEnd w:id="561"/>
    <w:bookmarkEnd w:id="562"/>
    <w:bookmarkStart w:id="566" w:name="communication-interne"/>
    <w:p>
      <w:pPr>
        <w:pStyle w:val="Heading1"/>
      </w:pPr>
      <w:r>
        <w:t xml:space="preserve">COMMUNICATION INTERNE</w:t>
      </w:r>
    </w:p>
    <w:bookmarkStart w:id="563" w:name="objectifs"/>
    <w:p>
      <w:pPr>
        <w:pStyle w:val="Heading2"/>
      </w:pPr>
      <w:r>
        <w:rPr>
          <w:bCs/>
          <w:b/>
        </w:rPr>
        <w:t xml:space="preserve">Objectifs</w:t>
      </w:r>
    </w:p>
    <w:p>
      <w:pPr>
        <w:numPr>
          <w:ilvl w:val="0"/>
          <w:numId w:val="2652"/>
        </w:numPr>
      </w:pPr>
      <w:r>
        <w:t xml:space="preserve">Alignement vision/mission</w:t>
      </w:r>
    </w:p>
    <w:p>
      <w:pPr>
        <w:numPr>
          <w:ilvl w:val="0"/>
          <w:numId w:val="2652"/>
        </w:numPr>
      </w:pPr>
      <w:r>
        <w:t xml:space="preserve">Engagement employés ambassadeurs</w:t>
      </w:r>
    </w:p>
    <w:p>
      <w:pPr>
        <w:numPr>
          <w:ilvl w:val="0"/>
          <w:numId w:val="2652"/>
        </w:numPr>
      </w:pPr>
      <w:r>
        <w:t xml:space="preserve">Transparence résultats</w:t>
      </w:r>
    </w:p>
    <w:p>
      <w:pPr>
        <w:numPr>
          <w:ilvl w:val="0"/>
          <w:numId w:val="2652"/>
        </w:numPr>
      </w:pPr>
      <w:r>
        <w:t xml:space="preserve">Cohésion équipe</w:t>
      </w:r>
    </w:p>
    <w:p>
      <w:pPr>
        <w:numPr>
          <w:ilvl w:val="0"/>
          <w:numId w:val="2652"/>
        </w:numPr>
      </w:pPr>
      <w:r>
        <w:t xml:space="preserve">Reconnaissance succès</w:t>
      </w:r>
    </w:p>
    <w:bookmarkEnd w:id="563"/>
    <w:bookmarkStart w:id="564" w:name="outils-canaux"/>
    <w:p>
      <w:pPr>
        <w:pStyle w:val="Heading2"/>
      </w:pPr>
      <w:r>
        <w:rPr>
          <w:bCs/>
          <w:b/>
        </w:rPr>
        <w:t xml:space="preserve">Outils &amp; canaux</w:t>
      </w:r>
    </w:p>
    <w:p>
      <w:pPr>
        <w:pStyle w:val="FirstParagraph"/>
      </w:pPr>
      <w:r>
        <w:rPr>
          <w:bCs/>
          <w:b/>
        </w:rPr>
        <w:t xml:space="preserve">Canal 1 : all-hands mensuel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1*/mois (dernier vendredi 16h-17h)</w:t>
      </w:r>
      <w:r>
        <w:br/>
      </w:r>
      <w:r>
        <w:rPr>
          <w:bCs/>
          <w:b/>
        </w:rPr>
        <w:t xml:space="preserve">Participants :</w:t>
      </w:r>
      <w:r>
        <w:t xml:space="preserve"> </w:t>
      </w:r>
      <w:r>
        <w:t xml:space="preserve">tous (production arrêtée 1h)</w:t>
      </w:r>
    </w:p>
    <w:p>
      <w:pPr>
        <w:pStyle w:val="BodyText"/>
      </w:pPr>
      <w:r>
        <w:rPr>
          <w:bCs/>
          <w:b/>
        </w:rPr>
        <w:t xml:space="preserve">Agenda :</w:t>
      </w:r>
    </w:p>
    <w:p>
      <w:pPr>
        <w:numPr>
          <w:ilvl w:val="0"/>
          <w:numId w:val="2653"/>
        </w:numPr>
      </w:pPr>
      <w:r>
        <w:t xml:space="preserve">Message CEO (10min)</w:t>
      </w:r>
    </w:p>
    <w:p>
      <w:pPr>
        <w:numPr>
          <w:ilvl w:val="0"/>
          <w:numId w:val="2653"/>
        </w:numPr>
      </w:pPr>
      <w:r>
        <w:t xml:space="preserve">Résultats mois (10min)</w:t>
      </w:r>
    </w:p>
    <w:p>
      <w:pPr>
        <w:numPr>
          <w:ilvl w:val="0"/>
          <w:numId w:val="2653"/>
        </w:numPr>
      </w:pPr>
      <w:r>
        <w:t xml:space="preserve">Spotlight équipe (10min)</w:t>
      </w:r>
    </w:p>
    <w:p>
      <w:pPr>
        <w:numPr>
          <w:ilvl w:val="0"/>
          <w:numId w:val="2653"/>
        </w:numPr>
      </w:pPr>
      <w:r>
        <w:t xml:space="preserve">Nouveautés (10min)</w:t>
      </w:r>
    </w:p>
    <w:p>
      <w:pPr>
        <w:numPr>
          <w:ilvl w:val="0"/>
          <w:numId w:val="2653"/>
        </w:numPr>
      </w:pPr>
      <w:r>
        <w:t xml:space="preserve">Q&amp;A (15min)</w:t>
      </w:r>
    </w:p>
    <w:p>
      <w:pPr>
        <w:numPr>
          <w:ilvl w:val="0"/>
          <w:numId w:val="2653"/>
        </w:numPr>
      </w:pPr>
      <w:r>
        <w:t xml:space="preserve">Convivialité (5min)</w:t>
      </w:r>
    </w:p>
    <w:p>
      <w:pPr>
        <w:pStyle w:val="FirstParagraph"/>
      </w:pPr>
      <w:r>
        <w:rPr>
          <w:bCs/>
          <w:b/>
        </w:rPr>
        <w:t xml:space="preserve">Enregistrement :</w:t>
      </w:r>
      <w:r>
        <w:t xml:space="preserve"> </w:t>
      </w:r>
      <w:r>
        <w:t xml:space="preserve">vidéo partagée</w:t>
      </w:r>
    </w:p>
    <w:p>
      <w:pPr>
        <w:pStyle w:val="BodyText"/>
      </w:pPr>
      <w:r>
        <w:rPr>
          <w:bCs/>
          <w:b/>
        </w:rPr>
        <w:t xml:space="preserve">Canal 2 : newsletter interne</w:t>
      </w:r>
    </w:p>
    <w:p>
      <w:pPr>
        <w:pStyle w:val="BodyText"/>
      </w:pPr>
      <w:r>
        <w:rPr>
          <w:bCs/>
          <w:b/>
        </w:rPr>
        <w:t xml:space="preserve">Fréquence :</w:t>
      </w:r>
      <w:r>
        <w:t xml:space="preserve"> </w:t>
      </w:r>
      <w:r>
        <w:t xml:space="preserve">bimensuelle</w:t>
      </w:r>
      <w:r>
        <w:br/>
      </w:r>
      <w:r>
        <w:rPr>
          <w:bCs/>
          <w:b/>
        </w:rPr>
        <w:t xml:space="preserve">Longueur :</w:t>
      </w:r>
      <w:r>
        <w:t xml:space="preserve"> </w:t>
      </w:r>
      <w:r>
        <w:t xml:space="preserve">500 mots max</w:t>
      </w:r>
    </w:p>
    <w:p>
      <w:pPr>
        <w:pStyle w:val="BodyText"/>
      </w:pPr>
      <w:r>
        <w:rPr>
          <w:bCs/>
          <w:b/>
        </w:rPr>
        <w:t xml:space="preserve">Rubriques :</w:t>
      </w:r>
    </w:p>
    <w:p>
      <w:pPr>
        <w:numPr>
          <w:ilvl w:val="0"/>
          <w:numId w:val="2654"/>
        </w:numPr>
      </w:pPr>
      <w:r>
        <w:t xml:space="preserve">Édito</w:t>
      </w:r>
    </w:p>
    <w:p>
      <w:pPr>
        <w:numPr>
          <w:ilvl w:val="0"/>
          <w:numId w:val="2654"/>
        </w:numPr>
      </w:pPr>
      <w:r>
        <w:t xml:space="preserve">Chiffres clé</w:t>
      </w:r>
    </w:p>
    <w:p>
      <w:pPr>
        <w:numPr>
          <w:ilvl w:val="0"/>
          <w:numId w:val="2654"/>
        </w:numPr>
      </w:pPr>
      <w:r>
        <w:t xml:space="preserve">Bravo à...</w:t>
      </w:r>
    </w:p>
    <w:p>
      <w:pPr>
        <w:numPr>
          <w:ilvl w:val="0"/>
          <w:numId w:val="2654"/>
        </w:numPr>
      </w:pPr>
      <w:r>
        <w:t xml:space="preserve">On recrute</w:t>
      </w:r>
    </w:p>
    <w:p>
      <w:pPr>
        <w:numPr>
          <w:ilvl w:val="0"/>
          <w:numId w:val="2654"/>
        </w:numPr>
      </w:pPr>
      <w:r>
        <w:t xml:space="preserve">Coin social</w:t>
      </w:r>
    </w:p>
    <w:p>
      <w:pPr>
        <w:numPr>
          <w:ilvl w:val="0"/>
          <w:numId w:val="2654"/>
        </w:numPr>
      </w:pPr>
      <w:r>
        <w:t xml:space="preserve">Le saviez-vous ?</w:t>
      </w:r>
    </w:p>
    <w:p>
      <w:pPr>
        <w:pStyle w:val="FirstParagraph"/>
      </w:pPr>
      <w:r>
        <w:rPr>
          <w:bCs/>
          <w:b/>
        </w:rPr>
        <w:t xml:space="preserve">Outil :</w:t>
      </w:r>
      <w:r>
        <w:t xml:space="preserve"> </w:t>
      </w:r>
      <w:r>
        <w:t xml:space="preserve">mailchimp (gratuit)</w:t>
      </w:r>
    </w:p>
    <w:p>
      <w:pPr>
        <w:pStyle w:val="BodyText"/>
      </w:pPr>
      <w:r>
        <w:rPr>
          <w:bCs/>
          <w:b/>
        </w:rPr>
        <w:t xml:space="preserve">Canal 3 : affichage physique</w:t>
      </w:r>
    </w:p>
    <w:p>
      <w:pPr>
        <w:pStyle w:val="BodyText"/>
      </w:pPr>
      <w:r>
        <w:rPr>
          <w:bCs/>
          <w:b/>
        </w:rPr>
        <w:t xml:space="preserve">Emplacements :</w:t>
      </w:r>
      <w:r>
        <w:t xml:space="preserve"> </w:t>
      </w:r>
      <w:r>
        <w:t xml:space="preserve">entrée, vestiaires, réfectoire</w:t>
      </w:r>
    </w:p>
    <w:p>
      <w:pPr>
        <w:pStyle w:val="BodyText"/>
      </w:pPr>
      <w:r>
        <w:rPr>
          <w:bCs/>
          <w:b/>
        </w:rPr>
        <w:t xml:space="preserve">Contenus :</w:t>
      </w:r>
    </w:p>
    <w:p>
      <w:pPr>
        <w:numPr>
          <w:ilvl w:val="0"/>
          <w:numId w:val="2655"/>
        </w:numPr>
      </w:pPr>
      <w:r>
        <w:t xml:space="preserve">Tableau KPIs (quotidien)</w:t>
      </w:r>
    </w:p>
    <w:p>
      <w:pPr>
        <w:numPr>
          <w:ilvl w:val="0"/>
          <w:numId w:val="2655"/>
        </w:numPr>
      </w:pPr>
      <w:r>
        <w:t xml:space="preserve">Vision &amp; valeurs</w:t>
      </w:r>
    </w:p>
    <w:p>
      <w:pPr>
        <w:numPr>
          <w:ilvl w:val="0"/>
          <w:numId w:val="2655"/>
        </w:numPr>
      </w:pPr>
      <w:r>
        <w:t xml:space="preserve">Règlement intérieur</w:t>
      </w:r>
    </w:p>
    <w:p>
      <w:pPr>
        <w:numPr>
          <w:ilvl w:val="0"/>
          <w:numId w:val="2655"/>
        </w:numPr>
      </w:pPr>
      <w:r>
        <w:t xml:space="preserve">Sécurité</w:t>
      </w:r>
    </w:p>
    <w:p>
      <w:pPr>
        <w:numPr>
          <w:ilvl w:val="0"/>
          <w:numId w:val="2655"/>
        </w:numPr>
      </w:pPr>
      <w:r>
        <w:t xml:space="preserve">Actualités</w:t>
      </w:r>
    </w:p>
    <w:p>
      <w:pPr>
        <w:numPr>
          <w:ilvl w:val="0"/>
          <w:numId w:val="2655"/>
        </w:numPr>
      </w:pPr>
      <w:r>
        <w:t xml:space="preserve">Offres emploi</w:t>
      </w:r>
    </w:p>
    <w:p>
      <w:pPr>
        <w:pStyle w:val="FirstParagraph"/>
      </w:pPr>
      <w:r>
        <w:rPr>
          <w:bCs/>
          <w:b/>
        </w:rPr>
        <w:t xml:space="preserve">Canal 4 : WhatsApp</w:t>
      </w:r>
    </w:p>
    <w:p>
      <w:pPr>
        <w:pStyle w:val="BodyText"/>
      </w:pPr>
      <w:r>
        <w:rPr>
          <w:bCs/>
          <w:b/>
        </w:rPr>
        <w:t xml:space="preserve">Groupes :</w:t>
      </w:r>
    </w:p>
    <w:p>
      <w:pPr>
        <w:numPr>
          <w:ilvl w:val="0"/>
          <w:numId w:val="2656"/>
        </w:numPr>
      </w:pPr>
      <w:r>
        <w:t xml:space="preserve">TakaPlast General (tous)</w:t>
      </w:r>
    </w:p>
    <w:p>
      <w:pPr>
        <w:numPr>
          <w:ilvl w:val="0"/>
          <w:numId w:val="2656"/>
        </w:numPr>
      </w:pPr>
      <w:r>
        <w:t xml:space="preserve">Production (opérationnels)</w:t>
      </w:r>
    </w:p>
    <w:p>
      <w:pPr>
        <w:numPr>
          <w:ilvl w:val="0"/>
          <w:numId w:val="2656"/>
        </w:numPr>
      </w:pPr>
      <w:r>
        <w:t xml:space="preserve">CODIR (direction)</w:t>
      </w:r>
    </w:p>
    <w:p>
      <w:pPr>
        <w:pStyle w:val="FirstParagraph"/>
      </w:pPr>
      <w:r>
        <w:rPr>
          <w:bCs/>
          <w:b/>
        </w:rPr>
        <w:t xml:space="preserve">Règles :</w:t>
      </w:r>
    </w:p>
    <w:p>
      <w:pPr>
        <w:numPr>
          <w:ilvl w:val="0"/>
          <w:numId w:val="2657"/>
        </w:numPr>
      </w:pPr>
      <w:r>
        <w:t xml:space="preserve">Respect</w:t>
      </w:r>
    </w:p>
    <w:p>
      <w:pPr>
        <w:numPr>
          <w:ilvl w:val="0"/>
          <w:numId w:val="2657"/>
        </w:numPr>
      </w:pPr>
      <w:r>
        <w:t xml:space="preserve">Usage professionnel prioritaire</w:t>
      </w:r>
    </w:p>
    <w:p>
      <w:pPr>
        <w:numPr>
          <w:ilvl w:val="0"/>
          <w:numId w:val="2657"/>
        </w:numPr>
      </w:pPr>
      <w:r>
        <w:t xml:space="preserve">Horaires raisonnables (pas 22h-6h)</w:t>
      </w:r>
    </w:p>
    <w:p>
      <w:pPr>
        <w:numPr>
          <w:ilvl w:val="0"/>
          <w:numId w:val="2657"/>
        </w:numPr>
      </w:pPr>
      <w:r>
        <w:t xml:space="preserve">Confidentialité</w:t>
      </w:r>
    </w:p>
    <w:bookmarkEnd w:id="564"/>
    <w:bookmarkStart w:id="565" w:name="culture-valeurs"/>
    <w:p>
      <w:pPr>
        <w:pStyle w:val="Heading2"/>
      </w:pPr>
      <w:r>
        <w:rPr>
          <w:bCs/>
          <w:b/>
        </w:rPr>
        <w:t xml:space="preserve">Culture &amp; valeurs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IMPACT D’ABORDS</w:t>
            </w:r>
            <w:r>
              <w:br/>
            </w:r>
            <w:r>
              <w:t xml:space="preserve">Environnement, gens, économie</w:t>
            </w:r>
          </w:p>
          <w:p>
            <w:pPr>
              <w:jc w:val="left"/>
            </w:pPr>
            <w:r>
              <w:t xml:space="preserve">ESPRIT D’ÉQUIPE</w:t>
            </w:r>
            <w:r>
              <w:br/>
            </w:r>
            <w:r>
              <w:t xml:space="preserve">Ensemble on va plus loin</w:t>
            </w:r>
          </w:p>
          <w:p>
            <w:pPr>
              <w:jc w:val="left"/>
            </w:pPr>
            <w:r>
              <w:t xml:space="preserve">EXCELLENCE OPéRATIONNELLE</w:t>
            </w:r>
            <w:r>
              <w:br/>
            </w:r>
            <w:r>
              <w:t xml:space="preserve">Zéro défaut = notre standard</w:t>
            </w:r>
          </w:p>
          <w:p>
            <w:pPr>
              <w:jc w:val="left"/>
            </w:pPr>
            <w:r>
              <w:t xml:space="preserve">AMÉLIORATION CONTINUE</w:t>
            </w:r>
            <w:r>
              <w:br/>
            </w:r>
            <w:r>
              <w:t xml:space="preserve">+1% chaque jour</w:t>
            </w:r>
          </w:p>
          <w:p>
            <w:pPr>
              <w:jc w:val="left"/>
            </w:pPr>
            <w:r>
              <w:t xml:space="preserve">TRANSPARENCE</w:t>
            </w:r>
            <w:r>
              <w:br/>
            </w:r>
            <w:r>
              <w:t xml:space="preserve">Bonnes/mauvaises nouvelle partagées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Rituels :</w:t>
      </w:r>
    </w:p>
    <w:p>
      <w:pPr>
        <w:numPr>
          <w:ilvl w:val="0"/>
          <w:numId w:val="2658"/>
        </w:numPr>
      </w:pPr>
      <w:r>
        <w:t xml:space="preserve">Lundi : briefing 15min</w:t>
      </w:r>
    </w:p>
    <w:p>
      <w:pPr>
        <w:numPr>
          <w:ilvl w:val="0"/>
          <w:numId w:val="2658"/>
        </w:numPr>
      </w:pPr>
      <w:r>
        <w:t xml:space="preserve">Vendredi 16h : débriefing + bière</w:t>
      </w:r>
    </w:p>
    <w:p>
      <w:pPr>
        <w:numPr>
          <w:ilvl w:val="0"/>
          <w:numId w:val="2658"/>
        </w:numPr>
      </w:pPr>
      <w:r>
        <w:t xml:space="preserve">Anniversaires : gâteau partagé</w:t>
      </w:r>
    </w:p>
    <w:p>
      <w:pPr>
        <w:numPr>
          <w:ilvl w:val="0"/>
          <w:numId w:val="2658"/>
        </w:numPr>
      </w:pPr>
      <w:r>
        <w:t xml:space="preserve">Milestone : bonus collectif (50€/pers si objectif)</w:t>
      </w:r>
    </w:p>
    <w:bookmarkEnd w:id="565"/>
    <w:bookmarkEnd w:id="566"/>
    <w:bookmarkStart w:id="574" w:name="templates-et-supports"/>
    <w:p>
      <w:pPr>
        <w:pStyle w:val="Heading1"/>
      </w:pPr>
      <w:r>
        <w:t xml:space="preserve">TEMPLATES ET SUPPORTS</w:t>
      </w:r>
    </w:p>
    <w:bookmarkStart w:id="568" w:name="email-signature"/>
    <w:p>
      <w:pPr>
        <w:pStyle w:val="Heading2"/>
      </w:pPr>
      <w:r>
        <w:rPr>
          <w:bCs/>
          <w:b/>
        </w:rPr>
        <w:t xml:space="preserve">Email signature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Joël OXYBEL</w:t>
            </w:r>
            <w:r>
              <w:br/>
            </w:r>
            <w:r>
              <w:t xml:space="preserve">CEO &amp; Fondateur | TakaPlast</w:t>
            </w:r>
          </w:p>
          <w:p>
            <w:pPr>
              <w:jc w:val="left"/>
            </w:pPr>
            <w:hyperlink r:id="rId567">
              <w:r>
                <w:rPr>
                  <w:rStyle w:val="Hyperlink"/>
                </w:rPr>
                <w:t xml:space="preserve">Joxybel@takaplast.com</w:t>
              </w:r>
              <w:r>
                <w:br/>
              </w:r>
            </w:hyperlink>
            <w:r>
              <w:t xml:space="preserve">+243 XXX XXX XXX</w:t>
            </w:r>
            <w:r>
              <w:br/>
            </w:r>
            <w:hyperlink r:id="rId538">
              <w:r>
                <w:rPr>
                  <w:rStyle w:val="Hyperlink"/>
                </w:rPr>
                <w:t xml:space="preserve">www.takaplast.com</w:t>
              </w:r>
            </w:hyperlink>
          </w:p>
          <w:p>
            <w:pPr>
              <w:jc w:val="left"/>
            </w:pPr>
            <w:r>
              <w:t xml:space="preserve">Transformer les déchets en opportunités</w:t>
            </w:r>
            <w:r>
              <w:br/>
            </w:r>
            <w:r>
              <w:t xml:space="preserve">Kinshasa, RDC</w:t>
            </w:r>
          </w:p>
          <w:p>
            <w:pPr>
              <w:jc w:val="left"/>
            </w:pPr>
            <w:r>
              <w:t xml:space="preserve">[logo] [LinkedId] [Instagram]</w:t>
            </w:r>
          </w:p>
          <w:p>
            <w:pPr>
              <w:jc w:val="left"/>
            </w:pPr>
            <w:r>
              <w:t xml:space="preserve">Pensez environnement avant imprimer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68"/>
    <w:bookmarkStart w:id="569" w:name="email-investisseurs-reporting"/>
    <w:p>
      <w:pPr>
        <w:pStyle w:val="Heading2"/>
      </w:pPr>
      <w:r>
        <w:rPr>
          <w:bCs/>
          <w:b/>
        </w:rPr>
        <w:t xml:space="preserve">Email investisseurs (reporting)</w:t>
      </w:r>
    </w:p>
    <w:p>
      <w:pPr>
        <w:pStyle w:val="FirstParagraph"/>
      </w:pPr>
      <w:r>
        <w:rPr>
          <w:iCs/>
          <w:i/>
        </w:rPr>
        <w:t xml:space="preserve">Objet : TakaPlast – rapport Q3 2026 | on track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Chers investisseurs,</w:t>
            </w:r>
          </w:p>
          <w:p>
            <w:pPr>
              <w:jc w:val="left"/>
            </w:pPr>
            <w:r>
              <w:t xml:space="preserve">Rapport Q3 2026, résumé 30 secondes :</w:t>
            </w:r>
          </w:p>
          <w:p>
            <w:pPr>
              <w:jc w:val="left"/>
            </w:pPr>
            <w:r>
              <w:t xml:space="preserve">CA Q3 : 483K€ (+15% vs Q2) → 67% objectif annuel</w:t>
            </w:r>
            <w:r>
              <w:br/>
            </w:r>
            <w:r>
              <w:t xml:space="preserve">EBITDA : 87K€ (marge 18%)</w:t>
            </w:r>
            <w:r>
              <w:br/>
            </w:r>
            <w:r>
              <w:t xml:space="preserve">2 nouveaux clients (interlacs, caritas)</w:t>
            </w:r>
            <w:r>
              <w:br/>
            </w:r>
            <w:r>
              <w:t xml:space="preserve">TRS 71% (objectif 65% dépassé)</w:t>
            </w:r>
            <w:r>
              <w:br/>
            </w:r>
            <w:r>
              <w:t xml:space="preserve">Trésorerie : 6 mois runway (série A Q4)</w:t>
            </w:r>
          </w:p>
          <w:p>
            <w:pPr>
              <w:jc w:val="left"/>
            </w:pPr>
            <w:r>
              <w:t xml:space="preserve">Rapport détaillé : [lien drive]</w:t>
            </w:r>
          </w:p>
          <w:p>
            <w:pPr>
              <w:jc w:val="left"/>
            </w:pPr>
            <w:r>
              <w:t xml:space="preserve">Appel : mercredi 25/09, 15h GMT+1</w:t>
            </w:r>
          </w:p>
          <w:p>
            <w:pPr>
              <w:jc w:val="left"/>
            </w:pPr>
            <w:r>
              <w:t xml:space="preserve">→ Zoom : [lien]</w:t>
            </w:r>
          </w:p>
          <w:p>
            <w:pPr>
              <w:jc w:val="left"/>
            </w:pPr>
            <w:r>
              <w:t xml:space="preserve">Question ?</w:t>
            </w:r>
          </w:p>
          <w:p>
            <w:pPr>
              <w:jc w:val="left"/>
            </w:pPr>
            <w:r>
              <w:t xml:space="preserve">Cordialement,</w:t>
            </w:r>
          </w:p>
          <w:p>
            <w:pPr>
              <w:jc w:val="left"/>
            </w:pPr>
            <w:r>
              <w:t xml:space="preserve">Joël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69"/>
    <w:bookmarkStart w:id="570" w:name="email-client-b2b-prospection"/>
    <w:p>
      <w:pPr>
        <w:pStyle w:val="Heading2"/>
      </w:pPr>
      <w:r>
        <w:rPr>
          <w:bCs/>
          <w:b/>
        </w:rPr>
        <w:t xml:space="preserve">Email client B2B (prospection)</w:t>
      </w:r>
    </w:p>
    <w:p>
      <w:pPr>
        <w:pStyle w:val="FirstParagraph"/>
      </w:pPr>
      <w:r>
        <w:rPr>
          <w:iCs/>
          <w:i/>
        </w:rPr>
        <w:t xml:space="preserve">Objet : réduire vos coûts matières 30% granulés recyclés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t xml:space="preserve">Bonjour [prénom],</w:t>
            </w:r>
          </w:p>
          <w:p>
            <w:pPr>
              <w:jc w:val="left"/>
            </w:pPr>
            <w:r>
              <w:t xml:space="preserve">[Entreprise] consomme des granulés PEHD.</w:t>
            </w:r>
          </w:p>
          <w:p>
            <w:pPr>
              <w:jc w:val="left"/>
            </w:pPr>
            <w:r>
              <w:t xml:space="preserve">TakaPlast = 1ère usine recyclage Kinshasa :</w:t>
            </w:r>
          </w:p>
          <w:p>
            <w:pPr>
              <w:jc w:val="left"/>
            </w:pPr>
            <w:r>
              <w:t xml:space="preserve">30-40% moins cher (700-900€t vs 1.200€/t)</w:t>
            </w:r>
            <w:r>
              <w:br/>
            </w:r>
            <w:r>
              <w:t xml:space="preserve">Qualité certifiée ISO</w:t>
            </w:r>
            <w:r>
              <w:br/>
            </w:r>
            <w:r>
              <w:t xml:space="preserve">Livraison locale rapide</w:t>
            </w:r>
            <w:r>
              <w:br/>
            </w:r>
            <w:r>
              <w:t xml:space="preserve">Impact positif mesurable</w:t>
            </w:r>
          </w:p>
          <w:p>
            <w:pPr>
              <w:jc w:val="left"/>
            </w:pPr>
            <w:r>
              <w:t xml:space="preserve">Clients : Bralima, EGMF, Interlacs</w:t>
            </w:r>
          </w:p>
          <w:p>
            <w:pPr>
              <w:jc w:val="left"/>
            </w:pPr>
            <w:r>
              <w:t xml:space="preserve">15min appel cette semaine ?</w:t>
            </w:r>
          </w:p>
          <w:p>
            <w:pPr>
              <w:jc w:val="left"/>
            </w:pPr>
            <w:r>
              <w:t xml:space="preserve">Cordialement,</w:t>
            </w:r>
          </w:p>
          <w:p>
            <w:pPr>
              <w:jc w:val="left"/>
            </w:pPr>
            <w:r>
              <w:t xml:space="preserve">Joël OXYBEL</w:t>
            </w:r>
            <w:r>
              <w:br/>
            </w:r>
            <w:hyperlink r:id="rId550">
              <w:r>
                <w:rPr>
                  <w:rStyle w:val="Hyperlink"/>
                </w:rPr>
                <w:t xml:space="preserve">joxybel@takaplast.com</w:t>
              </w:r>
            </w:hyperlink>
            <w:r>
              <w:t xml:space="preserve"> </w:t>
            </w:r>
            <w:r>
              <w:t xml:space="preserve">|+243 XXX XXX XXX</w:t>
            </w:r>
          </w:p>
          <w:p>
            <w:pPr>
              <w:jc w:val="left"/>
            </w:pPr>
            <w:r>
              <w:t xml:space="preserve">P.S : visites usine chaque vendredi.</w:t>
            </w:r>
            <w:r>
              <w:br/>
            </w:r>
            <w:r>
              <w:t xml:space="preserve">Intéressé ? Répondez</w:t>
            </w:r>
            <w:r>
              <w:t xml:space="preserve"> </w:t>
            </w:r>
            <w:r>
              <w:t xml:space="preserve">“</w:t>
            </w:r>
            <w:r>
              <w:t xml:space="preserve">OUI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570"/>
    <w:bookmarkStart w:id="571" w:name="plaquette-commercialement-one-page"/>
    <w:p>
      <w:pPr>
        <w:pStyle w:val="Heading2"/>
      </w:pPr>
      <w:r>
        <w:rPr>
          <w:bCs/>
          <w:b/>
        </w:rPr>
        <w:t xml:space="preserve">Plaquette commercialement (one page)</w:t>
      </w:r>
    </w:p>
    <w:p>
      <w:pPr>
        <w:pStyle w:val="FirstParagraph"/>
      </w:pPr>
      <w:r>
        <w:rPr>
          <w:bCs/>
          <w:b/>
        </w:rPr>
        <w:t xml:space="preserve">Format :</w:t>
      </w:r>
      <w:r>
        <w:t xml:space="preserve"> </w:t>
      </w:r>
      <w:r>
        <w:t xml:space="preserve">PDF A4 recto-verso</w:t>
      </w:r>
    </w:p>
    <w:p>
      <w:pPr>
        <w:pStyle w:val="BodyText"/>
      </w:pPr>
      <w:r>
        <w:rPr>
          <w:bCs/>
          <w:b/>
        </w:rPr>
        <w:t xml:space="preserve">RECTO :</w:t>
      </w:r>
    </w:p>
    <w:p>
      <w:pPr>
        <w:numPr>
          <w:ilvl w:val="0"/>
          <w:numId w:val="2659"/>
        </w:numPr>
      </w:pPr>
      <w:r>
        <w:t xml:space="preserve">Logo</w:t>
      </w:r>
    </w:p>
    <w:p>
      <w:pPr>
        <w:numPr>
          <w:ilvl w:val="0"/>
          <w:numId w:val="2659"/>
        </w:numPr>
      </w:pPr>
      <w:r>
        <w:t xml:space="preserve">“</w:t>
      </w:r>
      <w:r>
        <w:t xml:space="preserve">Transformez déchets plastiques en opportunités</w:t>
      </w:r>
      <w:r>
        <w:t xml:space="preserve">”</w:t>
      </w:r>
    </w:p>
    <w:p>
      <w:pPr>
        <w:numPr>
          <w:ilvl w:val="0"/>
          <w:numId w:val="2659"/>
        </w:numPr>
      </w:pPr>
      <w:r>
        <w:t xml:space="preserve">3 solutions (granulés, GPL, pavés/bitume)</w:t>
      </w:r>
    </w:p>
    <w:p>
      <w:pPr>
        <w:numPr>
          <w:ilvl w:val="0"/>
          <w:numId w:val="2659"/>
        </w:numPr>
      </w:pPr>
      <w:r>
        <w:t xml:space="preserve">Pourquoi TakaPlast : 30-40% moins cher, qualité, local, impact</w:t>
      </w:r>
    </w:p>
    <w:p>
      <w:pPr>
        <w:numPr>
          <w:ilvl w:val="0"/>
          <w:numId w:val="2659"/>
        </w:numPr>
      </w:pPr>
      <w:r>
        <w:t xml:space="preserve">Photos produits</w:t>
      </w:r>
    </w:p>
    <w:p>
      <w:pPr>
        <w:pStyle w:val="FirstParagraph"/>
      </w:pPr>
      <w:r>
        <w:rPr>
          <w:bCs/>
          <w:b/>
        </w:rPr>
        <w:t xml:space="preserve">VERSO :</w:t>
      </w:r>
    </w:p>
    <w:p>
      <w:pPr>
        <w:numPr>
          <w:ilvl w:val="0"/>
          <w:numId w:val="2660"/>
        </w:numPr>
      </w:pPr>
      <w:r>
        <w:t xml:space="preserve">Chiffres clés (50t/j, 18.000t/an, 300 emplois)</w:t>
      </w:r>
    </w:p>
    <w:p>
      <w:pPr>
        <w:numPr>
          <w:ilvl w:val="0"/>
          <w:numId w:val="2660"/>
        </w:numPr>
      </w:pPr>
      <w:r>
        <w:t xml:space="preserve">Références clients (logos + témoignages)</w:t>
      </w:r>
    </w:p>
    <w:p>
      <w:pPr>
        <w:numPr>
          <w:ilvl w:val="0"/>
          <w:numId w:val="2660"/>
        </w:numPr>
      </w:pPr>
      <w:r>
        <w:t xml:space="preserve">Engagement impact (1t achetée = 3tCO² évitées)</w:t>
      </w:r>
    </w:p>
    <w:p>
      <w:pPr>
        <w:numPr>
          <w:ilvl w:val="0"/>
          <w:numId w:val="2660"/>
        </w:numPr>
      </w:pPr>
      <w:r>
        <w:t xml:space="preserve">Contact (web, email, tel, adresse, QR code)</w:t>
      </w:r>
    </w:p>
    <w:bookmarkEnd w:id="571"/>
    <w:bookmarkStart w:id="572" w:name="charte-graphique"/>
    <w:p>
      <w:pPr>
        <w:pStyle w:val="Heading2"/>
      </w:pPr>
      <w:r>
        <w:rPr>
          <w:bCs/>
          <w:b/>
        </w:rPr>
        <w:t xml:space="preserve">Charte graphique</w:t>
      </w:r>
    </w:p>
    <w:p>
      <w:pPr>
        <w:pStyle w:val="FirstParagraph"/>
      </w:pPr>
      <w:r>
        <w:rPr>
          <w:bCs/>
          <w:b/>
        </w:rPr>
        <w:t xml:space="preserve">Logo :</w:t>
      </w:r>
      <w:r>
        <w:t xml:space="preserve"> </w:t>
      </w:r>
      <w:r>
        <w:t xml:space="preserve">texte</w:t>
      </w:r>
      <w:r>
        <w:t xml:space="preserve"> </w:t>
      </w:r>
      <w:r>
        <w:t xml:space="preserve">“</w:t>
      </w:r>
      <w:r>
        <w:t xml:space="preserve">TakaPlast</w:t>
      </w:r>
      <w:r>
        <w:t xml:space="preserve">”</w:t>
      </w:r>
      <w:r>
        <w:t xml:space="preserve"> </w:t>
      </w:r>
      <w:r>
        <w:t xml:space="preserve">+ symbole recyclage</w:t>
      </w:r>
    </w:p>
    <w:p>
      <w:pPr>
        <w:pStyle w:val="BodyText"/>
      </w:pPr>
      <w:r>
        <w:rPr>
          <w:bCs/>
          <w:b/>
        </w:rPr>
        <w:t xml:space="preserve">Couleurs :</w:t>
      </w:r>
    </w:p>
    <w:p>
      <w:pPr>
        <w:numPr>
          <w:ilvl w:val="0"/>
          <w:numId w:val="2661"/>
        </w:numPr>
      </w:pPr>
      <w:r>
        <w:t xml:space="preserve">Vert #2ECC71 (environnement)</w:t>
      </w:r>
    </w:p>
    <w:p>
      <w:pPr>
        <w:numPr>
          <w:ilvl w:val="0"/>
          <w:numId w:val="2661"/>
        </w:numPr>
      </w:pPr>
      <w:r>
        <w:t xml:space="preserve">Bleu #3498DB (confiance)</w:t>
      </w:r>
    </w:p>
    <w:p>
      <w:pPr>
        <w:numPr>
          <w:ilvl w:val="0"/>
          <w:numId w:val="2661"/>
        </w:numPr>
      </w:pPr>
      <w:r>
        <w:t xml:space="preserve">Orange #E67E22 (énergie)</w:t>
      </w:r>
    </w:p>
    <w:p>
      <w:pPr>
        <w:pStyle w:val="FirstParagraph"/>
      </w:pPr>
      <w:r>
        <w:rPr>
          <w:bCs/>
          <w:b/>
        </w:rPr>
        <w:t xml:space="preserve">Typographies :</w:t>
      </w:r>
    </w:p>
    <w:p>
      <w:pPr>
        <w:numPr>
          <w:ilvl w:val="0"/>
          <w:numId w:val="2662"/>
        </w:numPr>
      </w:pPr>
      <w:r>
        <w:t xml:space="preserve">Titres : Montserrat Bold</w:t>
      </w:r>
    </w:p>
    <w:p>
      <w:pPr>
        <w:numPr>
          <w:ilvl w:val="0"/>
          <w:numId w:val="2662"/>
        </w:numPr>
      </w:pPr>
      <w:r>
        <w:t xml:space="preserve">Textes : Open Sans Regular</w:t>
      </w:r>
    </w:p>
    <w:p>
      <w:pPr>
        <w:pStyle w:val="FirstParagraph"/>
      </w:pPr>
      <w:r>
        <w:rPr>
          <w:bCs/>
          <w:b/>
        </w:rPr>
        <w:t xml:space="preserve">Iconographie :</w:t>
      </w:r>
      <w:r>
        <w:t xml:space="preserve"> </w:t>
      </w:r>
      <w:r>
        <w:t xml:space="preserve">line icons stroke 2px (feather icons)</w:t>
      </w:r>
    </w:p>
    <w:p>
      <w:pPr>
        <w:pStyle w:val="BodyText"/>
      </w:pPr>
      <w:r>
        <w:rPr>
          <w:bCs/>
          <w:b/>
        </w:rPr>
        <w:t xml:space="preserve">Photographie :</w:t>
      </w:r>
      <w:r>
        <w:t xml:space="preserve"> </w:t>
      </w:r>
      <w:r>
        <w:t xml:space="preserve">authentique, humain, lumière naturelle</w:t>
      </w:r>
    </w:p>
    <w:bookmarkEnd w:id="572"/>
    <w:bookmarkStart w:id="573" w:name="vidéo-corporate-2min"/>
    <w:p>
      <w:pPr>
        <w:pStyle w:val="Heading2"/>
      </w:pPr>
      <w:r>
        <w:rPr>
          <w:bCs/>
          <w:b/>
        </w:rPr>
        <w:t xml:space="preserve">Vidéo corporate 2min</w:t>
      </w:r>
    </w:p>
    <w:p>
      <w:pPr>
        <w:pStyle w:val="FirstParagraph"/>
      </w:pPr>
      <w:r>
        <w:rPr>
          <w:bCs/>
          <w:b/>
        </w:rPr>
        <w:t xml:space="preserve">Storyboard :</w:t>
      </w:r>
    </w:p>
    <w:p>
      <w:pPr>
        <w:numPr>
          <w:ilvl w:val="0"/>
          <w:numId w:val="2663"/>
        </w:numPr>
      </w:pPr>
      <w:r>
        <w:t xml:space="preserve">HOOK : déchets plastique Kinshasa (image choc)</w:t>
      </w:r>
    </w:p>
    <w:p>
      <w:pPr>
        <w:numPr>
          <w:ilvl w:val="0"/>
          <w:numId w:val="2663"/>
        </w:numPr>
      </w:pPr>
      <w:r>
        <w:t xml:space="preserve">SOLUTION : Logo + 3 flux animation</w:t>
      </w:r>
    </w:p>
    <w:p>
      <w:pPr>
        <w:numPr>
          <w:ilvl w:val="0"/>
          <w:numId w:val="2663"/>
        </w:numPr>
      </w:pPr>
      <w:r>
        <w:t xml:space="preserve">PROCESS : collecte → transformation (timelapse)</w:t>
      </w:r>
    </w:p>
    <w:p>
      <w:pPr>
        <w:numPr>
          <w:ilvl w:val="0"/>
          <w:numId w:val="2663"/>
        </w:numPr>
      </w:pPr>
      <w:r>
        <w:t xml:space="preserve">IMAPCT : chiffres + témoignages</w:t>
      </w:r>
    </w:p>
    <w:p>
      <w:pPr>
        <w:numPr>
          <w:ilvl w:val="0"/>
          <w:numId w:val="2663"/>
        </w:numPr>
      </w:pPr>
      <w:r>
        <w:t xml:space="preserve">CTA :</w:t>
      </w:r>
      <w:r>
        <w:t xml:space="preserve"> </w:t>
      </w:r>
      <w:hyperlink r:id="rId538">
        <w:r>
          <w:rPr>
            <w:rStyle w:val="Hyperlink"/>
          </w:rPr>
          <w:t xml:space="preserve">www.takaplast.com</w:t>
        </w:r>
      </w:hyperlink>
    </w:p>
    <w:p>
      <w:pPr>
        <w:pStyle w:val="FirstParagraph"/>
      </w:pPr>
      <w:r>
        <w:rPr>
          <w:bCs/>
          <w:b/>
        </w:rPr>
        <w:t xml:space="preserve">Production :</w:t>
      </w:r>
      <w:r>
        <w:t xml:space="preserve"> </w:t>
      </w:r>
      <w:r>
        <w:t xml:space="preserve">1.500-2.500€ (vidéoaste local + drone + voix-off)</w:t>
      </w:r>
    </w:p>
    <w:p>
      <w:pPr>
        <w:pStyle w:val="BodyText"/>
      </w:pPr>
      <w:r>
        <w:rPr>
          <w:bCs/>
          <w:b/>
        </w:rPr>
        <w:t xml:space="preserve">Diffusion :</w:t>
      </w:r>
      <w:r>
        <w:t xml:space="preserve"> </w:t>
      </w:r>
      <w:r>
        <w:t xml:space="preserve">YouTube, site web, LinkedIn, présentations</w:t>
      </w:r>
    </w:p>
    <w:bookmarkEnd w:id="573"/>
    <w:bookmarkEnd w:id="574"/>
    <w:bookmarkStart w:id="575" w:name="conclusion-communication"/>
    <w:p>
      <w:pPr>
        <w:pStyle w:val="Heading1"/>
      </w:pPr>
      <w:r>
        <w:t xml:space="preserve">CONCLUSION COMMUNICATION</w:t>
      </w:r>
    </w:p>
    <w:p>
      <w:pPr>
        <w:pStyle w:val="FirstParagraph"/>
      </w:pPr>
      <w:r>
        <w:rPr>
          <w:iCs/>
          <w:i/>
        </w:rPr>
        <w:t xml:space="preserve">Budget communication An1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Montant (€)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Réseaux sociaux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 presse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Vidéo corporate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Événements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RH :</w:t>
      </w:r>
      <w:r>
        <w:t xml:space="preserve"> </w:t>
      </w:r>
      <w:r>
        <w:t xml:space="preserve">CEO 20% temps (M1-6) + chargé com full-time (M7+, 1.000€/mois)</w:t>
      </w:r>
    </w:p>
    <w:p>
      <w:pPr>
        <w:pStyle w:val="BodyText"/>
      </w:pPr>
      <w:r>
        <w:rPr>
          <w:iCs/>
          <w:i/>
        </w:rPr>
        <w:t xml:space="preserve">KPIs communication An1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visiteurs/mois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presse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emails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Priorités trimestrielles</w:t>
      </w:r>
    </w:p>
    <w:p>
      <w:pPr>
        <w:pStyle w:val="BodyText"/>
      </w:pPr>
      <w:r>
        <w:rPr>
          <w:bCs/>
          <w:b/>
        </w:rPr>
        <w:t xml:space="preserve">Q1 :</w:t>
      </w:r>
      <w:r>
        <w:t xml:space="preserve"> </w:t>
      </w:r>
      <w:r>
        <w:t xml:space="preserve">fondations (site live, comptes créés, kit presse)</w:t>
      </w:r>
      <w:r>
        <w:br/>
      </w:r>
      <w:r>
        <w:rPr>
          <w:bCs/>
          <w:b/>
        </w:rPr>
        <w:t xml:space="preserve">Q2 :</w:t>
      </w:r>
      <w:r>
        <w:t xml:space="preserve"> </w:t>
      </w:r>
      <w:r>
        <w:t xml:space="preserve">activation (campagnes, 3-5 articles, vidéo, newsletter)</w:t>
      </w:r>
      <w:r>
        <w:br/>
      </w:r>
      <w:r>
        <w:rPr>
          <w:bCs/>
          <w:b/>
        </w:rPr>
        <w:t xml:space="preserve">Q3 :</w:t>
      </w:r>
      <w:r>
        <w:t xml:space="preserve"> </w:t>
      </w:r>
      <w:r>
        <w:t xml:space="preserve">accélération (dashboard impact, événements, influenceurs, 10</w:t>
      </w:r>
      <w:r>
        <w:t xml:space="preserve"> </w:t>
      </w:r>
      <w:r>
        <w:t xml:space="preserve">articles blog)</w:t>
      </w:r>
      <w:r>
        <w:br/>
      </w:r>
      <w:r>
        <w:rPr>
          <w:bCs/>
          <w:b/>
        </w:rPr>
        <w:t xml:space="preserve">Q4 :</w:t>
      </w:r>
      <w:r>
        <w:t xml:space="preserve"> </w:t>
      </w:r>
      <w:r>
        <w:t xml:space="preserve">consolidation (awards, rapport annuel, stratégie An2)</w:t>
      </w:r>
    </w:p>
    <w:p>
      <w:pPr>
        <w:pStyle w:val="BodyText"/>
      </w:pPr>
      <w:r>
        <w:rPr>
          <w:bCs/>
          <w:b/>
        </w:rPr>
        <w:t xml:space="preserve">Message clés TakaPlast</w:t>
      </w:r>
    </w:p>
    <w:p>
      <w:pPr>
        <w:pStyle w:val="BodyText"/>
      </w:pPr>
      <w:r>
        <w:rPr>
          <w:bCs/>
          <w:b/>
        </w:rPr>
        <w:t xml:space="preserve">Elevator pitch 30s :</w:t>
      </w:r>
    </w:p>
    <w:p>
      <w:pPr>
        <w:pStyle w:val="BlockText"/>
      </w:pPr>
      <w:r>
        <w:t xml:space="preserve">"TakaPlast transforme 3 600 tonnes déchets plastiques quotidiens</w:t>
      </w:r>
      <w:r>
        <w:t xml:space="preserve"> </w:t>
      </w:r>
      <w:r>
        <w:t xml:space="preserve">Kinshasa en 3 opportunités : granulés recyclés, GPL énergie, matériaux</w:t>
      </w:r>
      <w:r>
        <w:t xml:space="preserve"> </w:t>
      </w:r>
      <w:r>
        <w:t xml:space="preserve">construction. On recycle l'avenir de Kinshasa. 18 000 tonnes et 300</w:t>
      </w:r>
      <w:r>
        <w:t xml:space="preserve"> </w:t>
      </w:r>
      <w:r>
        <w:t xml:space="preserve">emplois d'ici 2028."</w:t>
      </w:r>
    </w:p>
    <w:p>
      <w:pPr>
        <w:pStyle w:val="FirstParagraph"/>
      </w:pPr>
      <w:r>
        <w:rPr>
          <w:bCs/>
          <w:b/>
        </w:rPr>
        <w:t xml:space="preserve">3 messages par audience :</w:t>
      </w:r>
    </w:p>
    <w:p>
      <w:pPr>
        <w:pStyle w:val="BodyText"/>
      </w:pPr>
      <w:r>
        <w:rPr>
          <w:bCs/>
          <w:b/>
        </w:rPr>
        <w:t xml:space="preserve">Investisseurs :</w:t>
      </w:r>
    </w:p>
    <w:p>
      <w:pPr>
        <w:pStyle w:val="BlockText"/>
      </w:pPr>
      <w:r>
        <w:t xml:space="preserve">"ROI 913% sur 5 ans, payback 18 mois, marché 1,3Md€, first-mover RDC,</w:t>
      </w:r>
      <w:r>
        <w:t xml:space="preserve"> </w:t>
      </w:r>
      <w:r>
        <w:t xml:space="preserve">triple valorisation unique."</w:t>
      </w:r>
    </w:p>
    <w:p>
      <w:pPr>
        <w:pStyle w:val="FirstParagraph"/>
      </w:pPr>
      <w:r>
        <w:rPr>
          <w:bCs/>
          <w:b/>
        </w:rPr>
        <w:t xml:space="preserve">Clients B2B :</w:t>
      </w:r>
    </w:p>
    <w:p>
      <w:pPr>
        <w:pStyle w:val="BlockText"/>
      </w:pPr>
      <w:r>
        <w:t xml:space="preserve">"30-40% moins cher, qualité certifiée, livraison locale, impact CO₂</w:t>
      </w:r>
      <w:r>
        <w:t xml:space="preserve"> </w:t>
      </w:r>
      <w:r>
        <w:t xml:space="preserve">mesurable."</w:t>
      </w:r>
    </w:p>
    <w:p>
      <w:pPr>
        <w:pStyle w:val="FirstParagraph"/>
      </w:pPr>
      <w:r>
        <w:rPr>
          <w:bCs/>
          <w:b/>
        </w:rPr>
        <w:t xml:space="preserve">Grand public :</w:t>
      </w:r>
    </w:p>
    <w:p>
      <w:pPr>
        <w:pStyle w:val="BlockText"/>
      </w:pPr>
      <w:r>
        <w:t xml:space="preserve">"1 tonne recyclée = 3 tCO₂ évitées + 1 emploi. Ensemble, Kinshasa</w:t>
      </w:r>
      <w:r>
        <w:t xml:space="preserve"> </w:t>
      </w:r>
      <w:r>
        <w:t xml:space="preserve">ville circulaire."</w:t>
      </w:r>
    </w:p>
    <w:bookmarkEnd w:id="575"/>
    <w:bookmarkStart w:id="576" w:name="qa-takaplast-project"/>
    <w:p>
      <w:pPr>
        <w:pStyle w:val="Heading1"/>
      </w:pPr>
      <w:r>
        <w:t xml:space="preserve">Q&amp;A TakaPlast Project</w:t>
      </w:r>
    </w:p>
    <w:p>
      <w:pPr>
        <w:pStyle w:val="FirstParagraph"/>
      </w:pPr>
      <w:r>
        <w:rPr>
          <w:bCs/>
          <w:b/>
        </w:rPr>
        <w:t xml:space="preserve">LE CONGO A-T-IL DES ACCORDS PRÉFÉRENTIELS AVEC D'AUTRES PAYS ?</w:t>
      </w:r>
    </w:p>
    <w:p>
      <w:pPr>
        <w:pStyle w:val="BodyText"/>
      </w:pPr>
      <w:r>
        <w:t xml:space="preserve">Oui, la RDC bénéficie de plusieurs accords facilitant l'export régional</w:t>
      </w:r>
      <w:r>
        <w:t xml:space="preserve"> </w:t>
      </w:r>
      <w:r>
        <w:t xml:space="preserve">des granulés et composites :</w:t>
      </w:r>
    </w:p>
    <w:p>
      <w:pPr>
        <w:numPr>
          <w:ilvl w:val="0"/>
          <w:numId w:val="2664"/>
        </w:numPr>
      </w:pPr>
      <w:r>
        <w:rPr>
          <w:bCs/>
          <w:b/>
        </w:rPr>
        <w:t xml:space="preserve">Communauté Economique des États de l'Afrique Centrale (CEEAC) :</w:t>
      </w:r>
      <w:r>
        <w:t xml:space="preserve"> </w:t>
      </w:r>
      <w:r>
        <w:t xml:space="preserve">Libre circulation marchandises avec Congo-Brazzaville, Gabon, RCA</w:t>
      </w:r>
      <w:r>
        <w:t xml:space="preserve"> </w:t>
      </w:r>
      <w:r>
        <w:t xml:space="preserve">(400 km de Kinshasa).</w:t>
      </w:r>
    </w:p>
    <w:p>
      <w:pPr>
        <w:numPr>
          <w:ilvl w:val="0"/>
          <w:numId w:val="2664"/>
        </w:numPr>
      </w:pPr>
      <w:r>
        <w:rPr>
          <w:bCs/>
          <w:b/>
        </w:rPr>
        <w:t xml:space="preserve">Zone de Libre-Échange Continentale Africaine (ZLECAF) :</w:t>
      </w:r>
      <w:r>
        <w:t xml:space="preserve"> </w:t>
      </w:r>
      <w:r>
        <w:t xml:space="preserve">Accès</w:t>
      </w:r>
      <w:r>
        <w:t xml:space="preserve"> </w:t>
      </w:r>
      <w:r>
        <w:t xml:space="preserve">préférentiel Angola (Cabinda), Zambie, Rwanda pour granulés (taxes</w:t>
      </w:r>
      <w:r>
        <w:t xml:space="preserve"> </w:t>
      </w:r>
      <w:r>
        <w:t xml:space="preserve">réduites 0-5% vs 15-25% hors ZLECAF).</w:t>
      </w:r>
    </w:p>
    <w:p>
      <w:pPr>
        <w:numPr>
          <w:ilvl w:val="0"/>
          <w:numId w:val="2664"/>
        </w:numPr>
      </w:pPr>
      <w:r>
        <w:rPr>
          <w:bCs/>
          <w:b/>
        </w:rPr>
        <w:t xml:space="preserve">Accords ACP-UE :</w:t>
      </w:r>
      <w:r>
        <w:t xml:space="preserve"> </w:t>
      </w:r>
      <w:r>
        <w:t xml:space="preserve">Export granulés vers Europe avec préférence</w:t>
      </w:r>
      <w:r>
        <w:t xml:space="preserve"> </w:t>
      </w:r>
      <w:r>
        <w:t xml:space="preserve">douanière (moins de paperasse pour certifications ISO recyclage).</w:t>
      </w:r>
      <w:r>
        <w:br/>
      </w:r>
      <w:r>
        <w:rPr>
          <w:bCs/>
          <w:b/>
        </w:rPr>
        <w:t xml:space="preserve">Stratégie TakaPlast :</w:t>
      </w:r>
      <w:r>
        <w:t xml:space="preserve"> </w:t>
      </w:r>
      <w:r>
        <w:t xml:space="preserve">Priorité Congo-Brazzaville/Angola An4-5</w:t>
      </w:r>
      <w:r>
        <w:t xml:space="preserve"> </w:t>
      </w:r>
      <w:r>
        <w:t xml:space="preserve">(2.500 t export, 2 M€ CA).</w:t>
      </w:r>
    </w:p>
    <w:p>
      <w:pPr>
        <w:pStyle w:val="FirstParagraph"/>
      </w:pPr>
      <w:r>
        <w:rPr>
          <w:bCs/>
          <w:b/>
        </w:rPr>
        <w:t xml:space="preserve">COMMENT VENDRE LES COMPOSITES ?</w:t>
      </w:r>
    </w:p>
    <w:p>
      <w:pPr>
        <w:pStyle w:val="BodyText"/>
      </w:pPr>
      <w:r>
        <w:rPr>
          <w:bCs/>
          <w:b/>
        </w:rPr>
        <w:t xml:space="preserve">Canaux prioritaires</w:t>
      </w:r>
      <w:r>
        <w:t xml:space="preserve"> </w:t>
      </w:r>
      <w:r>
        <w:t xml:space="preserve">(document "Clients BTP identifiés") :</w:t>
      </w:r>
    </w:p>
    <w:p>
      <w:pPr>
        <w:numPr>
          <w:ilvl w:val="0"/>
          <w:numId w:val="2665"/>
        </w:numPr>
      </w:pPr>
      <w:r>
        <w:rPr>
          <w:bCs/>
          <w:b/>
        </w:rPr>
        <w:t xml:space="preserve">Appels d'offres publics :</w:t>
      </w:r>
      <w:r>
        <w:t xml:space="preserve"> </w:t>
      </w:r>
      <w:r>
        <w:t xml:space="preserve">Mairies (Gombe, Lingwala), PROJECOM,</w:t>
      </w:r>
      <w:r>
        <w:t xml:space="preserve"> </w:t>
      </w:r>
      <w:r>
        <w:t xml:space="preserve">REGIDESO – bonus +10% pour matériaux recyclés (code marchés publics</w:t>
      </w:r>
      <w:r>
        <w:t xml:space="preserve"> </w:t>
      </w:r>
      <w:r>
        <w:t xml:space="preserve">RDC).</w:t>
      </w:r>
    </w:p>
    <w:p>
      <w:pPr>
        <w:numPr>
          <w:ilvl w:val="0"/>
          <w:numId w:val="2665"/>
        </w:numPr>
      </w:pPr>
      <w:r>
        <w:rPr>
          <w:bCs/>
          <w:b/>
        </w:rPr>
        <w:t xml:space="preserve">ONG/développement :</w:t>
      </w:r>
      <w:r>
        <w:t xml:space="preserve"> </w:t>
      </w:r>
      <w:r>
        <w:t xml:space="preserve">PNUD, Caritas, Geval – cahier charges</w:t>
      </w:r>
      <w:r>
        <w:t xml:space="preserve"> </w:t>
      </w:r>
      <w:r>
        <w:t xml:space="preserve">"durabilité" favorise composites (-30% prix, RSE).</w:t>
      </w:r>
    </w:p>
    <w:p>
      <w:pPr>
        <w:numPr>
          <w:ilvl w:val="0"/>
          <w:numId w:val="2665"/>
        </w:numPr>
      </w:pPr>
      <w:r>
        <w:rPr>
          <w:bCs/>
          <w:b/>
        </w:rPr>
        <w:t xml:space="preserve">Entreprises BTP :</w:t>
      </w:r>
      <w:r>
        <w:t xml:space="preserve"> </w:t>
      </w:r>
      <w:r>
        <w:t xml:space="preserve">SCTP, Kasai Entreprise, China Roads – pilote</w:t>
      </w:r>
      <w:r>
        <w:t xml:space="preserve"> </w:t>
      </w:r>
      <w:r>
        <w:t xml:space="preserve">100 m² école/marché pour prouver performance.</w:t>
      </w:r>
      <w:r>
        <w:br/>
      </w:r>
      <w:r>
        <w:rPr>
          <w:bCs/>
          <w:b/>
        </w:rPr>
        <w:t xml:space="preserve">Prix d'attaque :</w:t>
      </w:r>
      <w:r>
        <w:t xml:space="preserve"> </w:t>
      </w:r>
      <w:r>
        <w:t xml:space="preserve">6-8 USD/m² dalles (-40% vs béton), bordures</w:t>
      </w:r>
      <w:r>
        <w:t xml:space="preserve"> </w:t>
      </w:r>
      <w:r>
        <w:t xml:space="preserve">10-12 USD/unité.</w:t>
      </w:r>
      <w:r>
        <w:t xml:space="preserve"> </w:t>
      </w:r>
      <w:r>
        <w:rPr>
          <w:bCs/>
          <w:b/>
        </w:rPr>
        <w:t xml:space="preserve">Objectif M+9 :</w:t>
      </w:r>
      <w:r>
        <w:t xml:space="preserve"> </w:t>
      </w:r>
      <w:r>
        <w:t xml:space="preserve">3 contrats = 12 K€/mois.</w:t>
      </w:r>
    </w:p>
    <w:p>
      <w:pPr>
        <w:pStyle w:val="FirstParagraph"/>
      </w:pPr>
      <w:r>
        <w:rPr>
          <w:bCs/>
          <w:b/>
        </w:rPr>
        <w:t xml:space="preserve">COMMENT VENDRE L'ÉNERGIE ?</w:t>
      </w:r>
    </w:p>
    <w:p>
      <w:pPr>
        <w:pStyle w:val="BodyText"/>
      </w:pPr>
      <w:r>
        <w:rPr>
          <w:bCs/>
          <w:b/>
        </w:rPr>
        <w:t xml:space="preserve">Modèle micro-réseau local</w:t>
      </w:r>
      <w:r>
        <w:t xml:space="preserve"> </w:t>
      </w:r>
      <w:r>
        <w:t xml:space="preserve">(500 m autour site) :</w:t>
      </w:r>
    </w:p>
    <w:p>
      <w:pPr>
        <w:numPr>
          <w:ilvl w:val="0"/>
          <w:numId w:val="2666"/>
        </w:numPr>
      </w:pPr>
      <w:r>
        <w:rPr>
          <w:bCs/>
          <w:b/>
        </w:rPr>
        <w:t xml:space="preserve">Clients cibles :</w:t>
      </w:r>
      <w:r>
        <w:t xml:space="preserve"> </w:t>
      </w:r>
      <w:r>
        <w:t xml:space="preserve">50-100 ateliers/boulangeries (5-50 kWh/jour),</w:t>
      </w:r>
      <w:r>
        <w:t xml:space="preserve"> </w:t>
      </w:r>
      <w:r>
        <w:t xml:space="preserve">centres santé (réfrigération vaccins).</w:t>
      </w:r>
    </w:p>
    <w:p>
      <w:pPr>
        <w:numPr>
          <w:ilvl w:val="0"/>
          <w:numId w:val="2666"/>
        </w:numPr>
      </w:pPr>
      <w:r>
        <w:rPr>
          <w:bCs/>
          <w:b/>
        </w:rPr>
        <w:t xml:space="preserve">Tarification :</w:t>
      </w:r>
      <w:r>
        <w:t xml:space="preserve"> </w:t>
      </w:r>
      <w:r>
        <w:t xml:space="preserve">40 €/MWh (-90% vs diesel 400 €/MWh), facturation</w:t>
      </w:r>
      <w:r>
        <w:t xml:space="preserve"> </w:t>
      </w:r>
      <w:r>
        <w:t xml:space="preserve">kWh compteur individuel.</w:t>
      </w:r>
    </w:p>
    <w:p>
      <w:pPr>
        <w:numPr>
          <w:ilvl w:val="0"/>
          <w:numId w:val="2666"/>
        </w:numPr>
      </w:pPr>
      <w:r>
        <w:rPr>
          <w:bCs/>
          <w:b/>
        </w:rPr>
        <w:t xml:space="preserve">Distribution :</w:t>
      </w:r>
      <w:r>
        <w:t xml:space="preserve"> </w:t>
      </w:r>
      <w:r>
        <w:t xml:space="preserve">Canalisations courtes + bouteilles 10-20 kg</w:t>
      </w:r>
      <w:r>
        <w:t xml:space="preserve"> </w:t>
      </w:r>
      <w:r>
        <w:t xml:space="preserve">(15-25 €/bouteille) pour mobiles.</w:t>
      </w:r>
      <w:r>
        <w:br/>
      </w:r>
      <w:r>
        <w:rPr>
          <w:bCs/>
          <w:b/>
        </w:rPr>
        <w:t xml:space="preserve">CA cible M+18 :</w:t>
      </w:r>
      <w:r>
        <w:t xml:space="preserve"> </w:t>
      </w:r>
      <w:r>
        <w:t xml:space="preserve">15 MWh/mois × 40 € = 600 €/mois (upside, non</w:t>
      </w:r>
      <w:r>
        <w:t xml:space="preserve"> </w:t>
      </w:r>
      <w:r>
        <w:t xml:space="preserve">critique rentabilité).</w:t>
      </w:r>
    </w:p>
    <w:p>
      <w:pPr>
        <w:pStyle w:val="FirstParagraph"/>
      </w:pPr>
      <w:r>
        <w:rPr>
          <w:bCs/>
          <w:b/>
        </w:rPr>
        <w:t xml:space="preserve">COMMENT DISTRIBUER LES COMPOSITES ?</w:t>
      </w:r>
    </w:p>
    <w:p>
      <w:pPr>
        <w:pStyle w:val="BodyText"/>
      </w:pPr>
      <w:r>
        <w:rPr>
          <w:bCs/>
          <w:b/>
        </w:rPr>
        <w:t xml:space="preserve">Logistique optimisée</w:t>
      </w:r>
      <w:r>
        <w:t xml:space="preserve"> </w:t>
      </w:r>
      <w:r>
        <w:t xml:space="preserve">(8.000 m² site stratégique) :</w:t>
      </w:r>
    </w:p>
    <w:p>
      <w:pPr>
        <w:numPr>
          <w:ilvl w:val="0"/>
          <w:numId w:val="2667"/>
        </w:numPr>
      </w:pPr>
      <w:r>
        <w:rPr>
          <w:bCs/>
          <w:b/>
        </w:rPr>
        <w:t xml:space="preserve">Zone 1 (80% CA) :</w:t>
      </w:r>
      <w:r>
        <w:t xml:space="preserve"> </w:t>
      </w:r>
      <w:r>
        <w:t xml:space="preserve">Livraisons locales Kinshasa (&lt;20 km) –</w:t>
      </w:r>
      <w:r>
        <w:t xml:space="preserve"> </w:t>
      </w:r>
      <w:r>
        <w:t xml:space="preserve">camion 10 t (flotte 2 véhicules).</w:t>
      </w:r>
    </w:p>
    <w:p>
      <w:pPr>
        <w:numPr>
          <w:ilvl w:val="0"/>
          <w:numId w:val="2667"/>
        </w:numPr>
      </w:pPr>
      <w:r>
        <w:rPr>
          <w:bCs/>
          <w:b/>
        </w:rPr>
        <w:t xml:space="preserve">Zone 2 (15%) :</w:t>
      </w:r>
      <w:r>
        <w:t xml:space="preserve"> </w:t>
      </w:r>
      <w:r>
        <w:t xml:space="preserve">Export régional Congo-Brazza/Angola –</w:t>
      </w:r>
      <w:r>
        <w:t xml:space="preserve"> </w:t>
      </w:r>
      <w:r>
        <w:t xml:space="preserve">transporteurs spécialisés (container 20 pieds).</w:t>
      </w:r>
    </w:p>
    <w:p>
      <w:pPr>
        <w:numPr>
          <w:ilvl w:val="0"/>
          <w:numId w:val="2667"/>
        </w:numPr>
      </w:pPr>
      <w:r>
        <w:rPr>
          <w:bCs/>
          <w:b/>
        </w:rPr>
        <w:t xml:space="preserve">Zone 3 (5%) :</w:t>
      </w:r>
      <w:r>
        <w:t xml:space="preserve"> </w:t>
      </w:r>
      <w:r>
        <w:t xml:space="preserve">Stockage externalisé marchands matériaux (Park</w:t>
      </w:r>
      <w:r>
        <w:t xml:space="preserve"> </w:t>
      </w:r>
      <w:r>
        <w:t xml:space="preserve">Hotel, Matadi).</w:t>
      </w:r>
      <w:r>
        <w:br/>
      </w:r>
      <w:r>
        <w:rPr>
          <w:bCs/>
          <w:b/>
        </w:rPr>
        <w:t xml:space="preserve">Outils :</w:t>
      </w:r>
      <w:r>
        <w:t xml:space="preserve"> </w:t>
      </w:r>
      <w:r>
        <w:t xml:space="preserve">Odoo Stock (traçabilité lot/QR code), bon livraison</w:t>
      </w:r>
      <w:r>
        <w:t xml:space="preserve"> </w:t>
      </w:r>
      <w:r>
        <w:t xml:space="preserve">digitalisé.</w:t>
      </w:r>
    </w:p>
    <w:p>
      <w:pPr>
        <w:pStyle w:val="FirstParagraph"/>
      </w:pPr>
      <w:r>
        <w:rPr>
          <w:bCs/>
          <w:b/>
        </w:rPr>
        <w:t xml:space="preserve">COMMENT DISTRIBUER L'ÉNERGIE ?</w:t>
      </w:r>
    </w:p>
    <w:p>
      <w:pPr>
        <w:pStyle w:val="BodyText"/>
      </w:pPr>
      <w:r>
        <w:rPr>
          <w:bCs/>
          <w:b/>
        </w:rPr>
        <w:t xml:space="preserve">Hybride phase 3 :</w:t>
      </w:r>
    </w:p>
    <w:p>
      <w:pPr>
        <w:numPr>
          <w:ilvl w:val="0"/>
          <w:numId w:val="2668"/>
        </w:numPr>
      </w:pPr>
      <w:r>
        <w:rPr>
          <w:bCs/>
          <w:b/>
        </w:rPr>
        <w:t xml:space="preserve">Micro-réseau fixe</w:t>
      </w:r>
      <w:r>
        <w:t xml:space="preserve"> </w:t>
      </w:r>
      <w:r>
        <w:t xml:space="preserve">(70% volumes) : Canalisations vers 5-10</w:t>
      </w:r>
      <w:r>
        <w:t xml:space="preserve"> </w:t>
      </w:r>
      <w:r>
        <w:t xml:space="preserve">clients fixes (ateliers site-adjacent).</w:t>
      </w:r>
    </w:p>
    <w:p>
      <w:pPr>
        <w:numPr>
          <w:ilvl w:val="0"/>
          <w:numId w:val="2668"/>
        </w:numPr>
      </w:pPr>
      <w:r>
        <w:rPr>
          <w:bCs/>
          <w:b/>
        </w:rPr>
        <w:t xml:space="preserve">Bouteilles mobiles</w:t>
      </w:r>
      <w:r>
        <w:t xml:space="preserve"> </w:t>
      </w:r>
      <w:r>
        <w:t xml:space="preserve">(30%) : Compression 200 bars, distribution</w:t>
      </w:r>
      <w:r>
        <w:t xml:space="preserve"> </w:t>
      </w:r>
      <w:r>
        <w:t xml:space="preserve">camionnette (restaurants, cantines).</w:t>
      </w:r>
    </w:p>
    <w:p>
      <w:pPr>
        <w:numPr>
          <w:ilvl w:val="0"/>
          <w:numId w:val="2668"/>
        </w:numPr>
      </w:pPr>
      <w:r>
        <w:rPr>
          <w:bCs/>
          <w:b/>
        </w:rPr>
        <w:t xml:space="preserve">Comptage :</w:t>
      </w:r>
      <w:r>
        <w:t xml:space="preserve"> </w:t>
      </w:r>
      <w:r>
        <w:t xml:space="preserve">Compteurs individuels (facturation kWh réelle).</w:t>
      </w:r>
      <w:r>
        <w:br/>
      </w:r>
      <w:r>
        <w:rPr>
          <w:bCs/>
          <w:b/>
        </w:rPr>
        <w:t xml:space="preserve">Avantage :</w:t>
      </w:r>
      <w:r>
        <w:t xml:space="preserve"> </w:t>
      </w:r>
      <w:r>
        <w:t xml:space="preserve">Réduit CAPEX réseau SNEL, revenus récurrents 100%.</w:t>
      </w:r>
    </w:p>
    <w:p>
      <w:pPr>
        <w:pStyle w:val="FirstParagraph"/>
      </w:pPr>
      <w:r>
        <w:rPr>
          <w:bCs/>
          <w:b/>
        </w:rPr>
        <w:t xml:space="preserve">OÙ ACHETER ET RAPATRIER LES MACHINES ?</w:t>
      </w:r>
    </w:p>
    <w:p>
      <w:pPr>
        <w:pStyle w:val="BodyText"/>
      </w:pPr>
      <w:r>
        <w:rPr>
          <w:bCs/>
          <w:b/>
        </w:rPr>
        <w:t xml:space="preserve">Fournisseurs validés</w:t>
      </w:r>
      <w:r>
        <w:t xml:space="preserve"> </w:t>
      </w:r>
      <w:r>
        <w:t xml:space="preserve">(section "Partenaires/Prestataires") :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456"/>
        <w:gridCol w:w="1638"/>
        <w:gridCol w:w="1365"/>
        <w:gridCol w:w="1001"/>
        <w:gridCol w:w="1092"/>
        <w:gridCol w:w="11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Fournisseur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Zhangjiagang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Gazéification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Klean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Canada/Chine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12-16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Composites BTP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Shondong Tongjia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10-14 sem.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Logistique import :</w:t>
      </w:r>
      <w:r>
        <w:t xml:space="preserve"> </w:t>
      </w:r>
      <w:r>
        <w:t xml:space="preserve">Port Matadi → barge Kinshasa (7 jours),</w:t>
      </w:r>
      <w:r>
        <w:t xml:space="preserve"> </w:t>
      </w:r>
      <w:r>
        <w:t xml:space="preserve">dédouanement 10-15 jours.</w:t>
      </w:r>
      <w:r>
        <w:t xml:space="preserve"> </w:t>
      </w:r>
      <w:r>
        <w:rPr>
          <w:bCs/>
          <w:b/>
        </w:rPr>
        <w:t xml:space="preserve">Astuce :</w:t>
      </w:r>
      <w:r>
        <w:t xml:space="preserve"> </w:t>
      </w:r>
      <w:r>
        <w:t xml:space="preserve">Conteneur 40 pieds groupé</w:t>
      </w:r>
      <w:r>
        <w:t xml:space="preserve"> </w:t>
      </w:r>
      <w:r>
        <w:t xml:space="preserve">(économie 20%).</w:t>
      </w:r>
    </w:p>
    <w:p>
      <w:pPr>
        <w:pStyle w:val="BodyText"/>
      </w:pPr>
      <w:r>
        <w:rPr>
          <w:bCs/>
          <w:b/>
        </w:rPr>
        <w:t xml:space="preserve">COMMENT ACHEMINER LES PLASTIQUES JUSQU'À NOUS (TAKAPLAST) ?</w:t>
      </w:r>
    </w:p>
    <w:p>
      <w:pPr>
        <w:pStyle w:val="BodyText"/>
      </w:pPr>
      <w:r>
        <w:rPr>
          <w:bCs/>
          <w:b/>
        </w:rPr>
        <w:t xml:space="preserve">"Bouclier d'approvisionnement"</w:t>
      </w:r>
      <w:r>
        <w:t xml:space="preserve"> </w:t>
      </w:r>
      <w:r>
        <w:t xml:space="preserve">(10 hubs mobiles) :</w:t>
      </w:r>
    </w:p>
    <w:p>
      <w:pPr>
        <w:numPr>
          <w:ilvl w:val="0"/>
          <w:numId w:val="2669"/>
        </w:numPr>
      </w:pPr>
      <w:r>
        <w:rPr>
          <w:bCs/>
          <w:b/>
        </w:rPr>
        <w:t xml:space="preserve">Contrats exclusifs :</w:t>
      </w:r>
      <w:r>
        <w:t xml:space="preserve"> </w:t>
      </w:r>
      <w:r>
        <w:t xml:space="preserve">5 coopératives (prime qualité 1.000-1.500</w:t>
      </w:r>
      <w:r>
        <w:t xml:space="preserve"> </w:t>
      </w:r>
      <w:r>
        <w:t xml:space="preserve">CDF/kg).</w:t>
      </w:r>
    </w:p>
    <w:p>
      <w:pPr>
        <w:numPr>
          <w:ilvl w:val="0"/>
          <w:numId w:val="2669"/>
        </w:numPr>
      </w:pPr>
      <w:r>
        <w:rPr>
          <w:bCs/>
          <w:b/>
        </w:rPr>
        <w:t xml:space="preserve">Hubs stratégiques :</w:t>
      </w:r>
      <w:r>
        <w:t xml:space="preserve"> </w:t>
      </w:r>
      <w:r>
        <w:t xml:space="preserve">Marché Central, Limete, Kingabwa (réduit</w:t>
      </w:r>
      <w:r>
        <w:t xml:space="preserve"> </w:t>
      </w:r>
      <w:r>
        <w:t xml:space="preserve">coût logistique 40%).</w:t>
      </w:r>
    </w:p>
    <w:p>
      <w:pPr>
        <w:numPr>
          <w:ilvl w:val="0"/>
          <w:numId w:val="2669"/>
        </w:numPr>
      </w:pPr>
      <w:r>
        <w:rPr>
          <w:bCs/>
          <w:b/>
        </w:rPr>
        <w:t xml:space="preserve">B2B direct :</w:t>
      </w:r>
      <w:r>
        <w:t xml:space="preserve"> </w:t>
      </w:r>
      <w:r>
        <w:t xml:space="preserve">Rebuts industriels (Bralima, EGMF) – collecte</w:t>
      </w:r>
      <w:r>
        <w:t xml:space="preserve"> </w:t>
      </w:r>
      <w:r>
        <w:t xml:space="preserve">24h.</w:t>
      </w:r>
      <w:r>
        <w:br/>
      </w:r>
      <w:r>
        <w:rPr>
          <w:bCs/>
          <w:b/>
        </w:rPr>
        <w:t xml:space="preserve">Volume cible :</w:t>
      </w:r>
      <w:r>
        <w:t xml:space="preserve"> </w:t>
      </w:r>
      <w:r>
        <w:t xml:space="preserve">50 t/jour Phase 3 (1,5 t/jour Phase 2).</w:t>
      </w:r>
      <w:r>
        <w:t xml:space="preserve"> </w:t>
      </w:r>
      <w:r>
        <w:rPr>
          <w:bCs/>
          <w:b/>
        </w:rPr>
        <w:t xml:space="preserve">Flotte</w:t>
      </w:r>
      <w:r>
        <w:rPr>
          <w:bCs/>
          <w:b/>
        </w:rPr>
        <w:t xml:space="preserve"> </w:t>
      </w:r>
      <w:r>
        <w:rPr>
          <w:bCs/>
          <w:b/>
        </w:rPr>
        <w:t xml:space="preserve">:</w:t>
      </w:r>
      <w:r>
        <w:t xml:space="preserve"> </w:t>
      </w:r>
      <w:r>
        <w:t xml:space="preserve">2 camions 10 t + remorques.</w:t>
      </w:r>
    </w:p>
    <w:p>
      <w:pPr>
        <w:pStyle w:val="FirstParagraph"/>
      </w:pPr>
      <w:r>
        <w:rPr>
          <w:bCs/>
          <w:b/>
        </w:rPr>
        <w:t xml:space="preserve">QUELLE(S) OFFRE(S) COMPLÉMENTAIRE(S) PROPOSER ?</w:t>
      </w:r>
    </w:p>
    <w:p>
      <w:pPr>
        <w:pStyle w:val="BodyText"/>
      </w:pPr>
      <w:r>
        <w:rPr>
          <w:bCs/>
          <w:b/>
        </w:rPr>
        <w:t xml:space="preserve">5 revenus additionnels</w:t>
      </w:r>
      <w:r>
        <w:t xml:space="preserve"> </w:t>
      </w:r>
      <w:r>
        <w:t xml:space="preserve">(projections An5 : +32% CA) :</w:t>
      </w:r>
    </w:p>
    <w:p>
      <w:pPr>
        <w:numPr>
          <w:ilvl w:val="0"/>
          <w:numId w:val="2670"/>
        </w:numPr>
      </w:pPr>
      <w:r>
        <w:rPr>
          <w:bCs/>
          <w:b/>
        </w:rPr>
        <w:t xml:space="preserve">Collecte sous-traitée :</w:t>
      </w:r>
      <w:r>
        <w:t xml:space="preserve"> </w:t>
      </w:r>
      <w:r>
        <w:t xml:space="preserve">100-150 USD/t (industries, supermarchés)</w:t>
      </w:r>
      <w:r>
        <w:t xml:space="preserve"> </w:t>
      </w:r>
      <w:r>
        <w:t xml:space="preserve">→ 120 K€ An5.</w:t>
      </w:r>
    </w:p>
    <w:p>
      <w:pPr>
        <w:numPr>
          <w:ilvl w:val="0"/>
          <w:numId w:val="2670"/>
        </w:numPr>
      </w:pPr>
      <w:r>
        <w:rPr>
          <w:bCs/>
          <w:b/>
        </w:rPr>
        <w:t xml:space="preserve">TakaPlast Academy :</w:t>
      </w:r>
      <w:r>
        <w:t xml:space="preserve"> </w:t>
      </w:r>
      <w:r>
        <w:t xml:space="preserve">Formations recyclage (500-1.500</w:t>
      </w:r>
      <w:r>
        <w:t xml:space="preserve"> </w:t>
      </w:r>
      <w:r>
        <w:t xml:space="preserve">USD/participant) → 170 K€.</w:t>
      </w:r>
    </w:p>
    <w:p>
      <w:pPr>
        <w:numPr>
          <w:ilvl w:val="0"/>
          <w:numId w:val="2670"/>
        </w:numPr>
      </w:pPr>
      <w:r>
        <w:rPr>
          <w:bCs/>
          <w:b/>
        </w:rPr>
        <w:t xml:space="preserve">Consulting AMO :</w:t>
      </w:r>
      <w:r>
        <w:t xml:space="preserve"> </w:t>
      </w:r>
      <w:r>
        <w:t xml:space="preserve">Études faisabilité usines (15-50 K€/mission) →</w:t>
      </w:r>
      <w:r>
        <w:t xml:space="preserve"> </w:t>
      </w:r>
      <w:r>
        <w:t xml:space="preserve">125 K€.</w:t>
      </w:r>
    </w:p>
    <w:p>
      <w:pPr>
        <w:numPr>
          <w:ilvl w:val="0"/>
          <w:numId w:val="2670"/>
        </w:numPr>
      </w:pPr>
      <w:r>
        <w:rPr>
          <w:bCs/>
          <w:b/>
        </w:rPr>
        <w:t xml:space="preserve">Crédits carbone :</w:t>
      </w:r>
      <w:r>
        <w:t xml:space="preserve"> </w:t>
      </w:r>
      <w:r>
        <w:t xml:space="preserve">Gold Standard (825 K€ An5).</w:t>
      </w:r>
    </w:p>
    <w:p>
      <w:pPr>
        <w:numPr>
          <w:ilvl w:val="0"/>
          <w:numId w:val="2670"/>
        </w:numPr>
      </w:pPr>
      <w:r>
        <w:rPr>
          <w:bCs/>
          <w:b/>
        </w:rPr>
        <w:t xml:space="preserve">Débouchage caniveaux :</w:t>
      </w:r>
      <w:r>
        <w:t xml:space="preserve"> </w:t>
      </w:r>
      <w:r>
        <w:t xml:space="preserve">Prestation mairies (inclus dans appels</w:t>
      </w:r>
      <w:r>
        <w:t xml:space="preserve"> </w:t>
      </w:r>
      <w:r>
        <w:t xml:space="preserve">d'offres composites).</w:t>
      </w:r>
    </w:p>
    <w:p>
      <w:pPr>
        <w:pStyle w:val="FirstParagraph"/>
      </w:pPr>
      <w:r>
        <w:rPr>
          <w:bCs/>
          <w:b/>
        </w:rPr>
        <w:t xml:space="preserve">COMMENT GÉRER LA CONCURRENCE ?</w:t>
      </w:r>
    </w:p>
    <w:p>
      <w:pPr>
        <w:pStyle w:val="BodyText"/>
      </w:pPr>
      <w:r>
        <w:rPr>
          <w:bCs/>
          <w:b/>
        </w:rPr>
        <w:t xml:space="preserve">Différenciation vs OK Plast/Clean Plast :</w:t>
      </w:r>
    </w:p>
    <w:p>
      <w:pPr>
        <w:numPr>
          <w:ilvl w:val="0"/>
          <w:numId w:val="2671"/>
        </w:numPr>
      </w:pPr>
      <w:r>
        <w:rPr>
          <w:bCs/>
          <w:b/>
        </w:rPr>
        <w:t xml:space="preserve">Triple valorisation</w:t>
      </w:r>
      <w:r>
        <w:t xml:space="preserve"> </w:t>
      </w:r>
      <w:r>
        <w:t xml:space="preserve">(eux = granulés only).</w:t>
      </w:r>
    </w:p>
    <w:p>
      <w:pPr>
        <w:numPr>
          <w:ilvl w:val="0"/>
          <w:numId w:val="2671"/>
        </w:numPr>
      </w:pPr>
      <w:r>
        <w:rPr>
          <w:bCs/>
          <w:b/>
        </w:rPr>
        <w:t xml:space="preserve">Prix achat collecteurs :</w:t>
      </w:r>
      <w:r>
        <w:t xml:space="preserve"> </w:t>
      </w:r>
      <w:r>
        <w:t xml:space="preserve">1.000-1.500 CDF/kg (vs 300 CDF/kg eux).</w:t>
      </w:r>
    </w:p>
    <w:p>
      <w:pPr>
        <w:numPr>
          <w:ilvl w:val="0"/>
          <w:numId w:val="2671"/>
        </w:numPr>
      </w:pPr>
      <w:r>
        <w:rPr>
          <w:bCs/>
          <w:b/>
        </w:rPr>
        <w:t xml:space="preserve">Contrats exclusifs</w:t>
      </w:r>
      <w:r>
        <w:t xml:space="preserve"> </w:t>
      </w:r>
      <w:r>
        <w:t xml:space="preserve">+ hubs (vs collecte spot).</w:t>
      </w:r>
    </w:p>
    <w:p>
      <w:pPr>
        <w:numPr>
          <w:ilvl w:val="0"/>
          <w:numId w:val="2671"/>
        </w:numPr>
      </w:pPr>
      <w:r>
        <w:rPr>
          <w:bCs/>
          <w:b/>
        </w:rPr>
        <w:t xml:space="preserve">Produits finis BTP</w:t>
      </w:r>
      <w:r>
        <w:t xml:space="preserve"> </w:t>
      </w:r>
      <w:r>
        <w:t xml:space="preserve">(vs revente brute).</w:t>
      </w:r>
      <w:r>
        <w:br/>
      </w:r>
      <w:r>
        <w:rPr>
          <w:bCs/>
          <w:b/>
        </w:rPr>
        <w:t xml:space="preserve">Tactique :</w:t>
      </w:r>
      <w:r>
        <w:t xml:space="preserve"> </w:t>
      </w:r>
      <w:r>
        <w:t xml:space="preserve">Partenariats (pas guerre prix) + innovation continue.</w:t>
      </w:r>
    </w:p>
    <w:p>
      <w:pPr>
        <w:pStyle w:val="FirstParagraph"/>
      </w:pPr>
      <w:r>
        <w:rPr>
          <w:bCs/>
          <w:b/>
        </w:rPr>
        <w:t xml:space="preserve">COMMENT GÉRER LA CORRUPTION ?</w:t>
      </w:r>
    </w:p>
    <w:p>
      <w:pPr>
        <w:pStyle w:val="BodyText"/>
      </w:pPr>
      <w:r>
        <w:rPr>
          <w:bCs/>
          <w:b/>
        </w:rPr>
        <w:t xml:space="preserve">Mesures anti-corruption</w:t>
      </w:r>
      <w:r>
        <w:t xml:space="preserve"> </w:t>
      </w:r>
      <w:r>
        <w:t xml:space="preserve">(RDC terrain) :</w:t>
      </w:r>
    </w:p>
    <w:p>
      <w:pPr>
        <w:numPr>
          <w:ilvl w:val="0"/>
          <w:numId w:val="2672"/>
        </w:numPr>
      </w:pPr>
      <w:r>
        <w:rPr>
          <w:bCs/>
          <w:b/>
        </w:rPr>
        <w:t xml:space="preserve">Transparence totale :</w:t>
      </w:r>
      <w:r>
        <w:t xml:space="preserve"> </w:t>
      </w:r>
      <w:r>
        <w:t xml:space="preserve">Tous contrats &gt;5 K€ validés conseil +</w:t>
      </w:r>
      <w:r>
        <w:t xml:space="preserve"> </w:t>
      </w:r>
      <w:r>
        <w:t xml:space="preserve">comptable indépendant.</w:t>
      </w:r>
    </w:p>
    <w:p>
      <w:pPr>
        <w:numPr>
          <w:ilvl w:val="0"/>
          <w:numId w:val="2672"/>
        </w:numPr>
      </w:pPr>
      <w:r>
        <w:rPr>
          <w:bCs/>
          <w:b/>
        </w:rPr>
        <w:t xml:space="preserve">Paiements tracés :</w:t>
      </w:r>
      <w:r>
        <w:t xml:space="preserve"> </w:t>
      </w:r>
      <w:r>
        <w:t xml:space="preserve">Virements bancaires only (pas cash).</w:t>
      </w:r>
    </w:p>
    <w:p>
      <w:pPr>
        <w:numPr>
          <w:ilvl w:val="0"/>
          <w:numId w:val="2672"/>
        </w:numPr>
      </w:pPr>
      <w:r>
        <w:rPr>
          <w:bCs/>
          <w:b/>
        </w:rPr>
        <w:t xml:space="preserve">Lobbying légal :</w:t>
      </w:r>
      <w:r>
        <w:t xml:space="preserve"> </w:t>
      </w:r>
      <w:r>
        <w:t xml:space="preserve">Maires/ONG comme relais (LOI écoles/marchés).</w:t>
      </w:r>
    </w:p>
    <w:p>
      <w:pPr>
        <w:numPr>
          <w:ilvl w:val="0"/>
          <w:numId w:val="2672"/>
        </w:numPr>
      </w:pPr>
      <w:r>
        <w:rPr>
          <w:bCs/>
          <w:b/>
        </w:rPr>
        <w:t xml:space="preserve">Certifications :</w:t>
      </w:r>
      <w:r>
        <w:t xml:space="preserve"> </w:t>
      </w:r>
      <w:r>
        <w:t xml:space="preserve">ISO 9001, Gold Standard = protection</w:t>
      </w:r>
      <w:r>
        <w:t xml:space="preserve"> </w:t>
      </w:r>
      <w:r>
        <w:t xml:space="preserve">institutionnelle.</w:t>
      </w:r>
    </w:p>
    <w:p>
      <w:pPr>
        <w:numPr>
          <w:ilvl w:val="0"/>
          <w:numId w:val="2672"/>
        </w:numPr>
      </w:pPr>
      <w:r>
        <w:rPr>
          <w:bCs/>
          <w:b/>
        </w:rPr>
        <w:t xml:space="preserve">Gouvernance :</w:t>
      </w:r>
      <w:r>
        <w:t xml:space="preserve"> </w:t>
      </w:r>
      <w:r>
        <w:t xml:space="preserve">Reporting mensuel investisseurs (blockchain</w:t>
      </w:r>
      <w:r>
        <w:t xml:space="preserve"> </w:t>
      </w:r>
      <w:r>
        <w:t xml:space="preserve">traçabilité option).</w:t>
      </w:r>
    </w:p>
    <w:p>
      <w:pPr>
        <w:pStyle w:val="FirstParagraph"/>
      </w:pPr>
      <w:r>
        <w:rPr>
          <w:bCs/>
          <w:b/>
        </w:rPr>
        <w:t xml:space="preserve">QU'EST-CE QUE RECOUVRE L'ÉNERGIE ?</w:t>
      </w:r>
    </w:p>
    <w:p>
      <w:pPr>
        <w:pStyle w:val="BodyText"/>
      </w:pPr>
      <w:r>
        <w:rPr>
          <w:bCs/>
          <w:b/>
        </w:rPr>
        <w:t xml:space="preserve">Échelle micro</w:t>
      </w:r>
      <w:r>
        <w:t xml:space="preserve"> </w:t>
      </w:r>
      <w:r>
        <w:t xml:space="preserve">(non-réseau urbain) :</w:t>
      </w:r>
    </w:p>
    <w:p>
      <w:pPr>
        <w:numPr>
          <w:ilvl w:val="0"/>
          <w:numId w:val="2673"/>
        </w:numPr>
      </w:pPr>
      <w:r>
        <w:rPr>
          <w:bCs/>
          <w:b/>
        </w:rPr>
        <w:t xml:space="preserve">Maisons :</w:t>
      </w:r>
      <w:r>
        <w:t xml:space="preserve"> </w:t>
      </w:r>
      <w:r>
        <w:t xml:space="preserve">Bouteilles 10 kg (cuisinières).</w:t>
      </w:r>
    </w:p>
    <w:p>
      <w:pPr>
        <w:numPr>
          <w:ilvl w:val="0"/>
          <w:numId w:val="2673"/>
        </w:numPr>
      </w:pPr>
      <w:r>
        <w:rPr>
          <w:bCs/>
          <w:b/>
        </w:rPr>
        <w:t xml:space="preserve">Quartier :</w:t>
      </w:r>
      <w:r>
        <w:t xml:space="preserve"> </w:t>
      </w:r>
      <w:r>
        <w:t xml:space="preserve">Micro-réseau 500 m (ateliers, boulangeries).</w:t>
      </w:r>
    </w:p>
    <w:p>
      <w:pPr>
        <w:numPr>
          <w:ilvl w:val="0"/>
          <w:numId w:val="2673"/>
        </w:numPr>
      </w:pPr>
      <w:r>
        <w:rPr>
          <w:bCs/>
          <w:b/>
        </w:rPr>
        <w:t xml:space="preserve">Pas villes :</w:t>
      </w:r>
      <w:r>
        <w:t xml:space="preserve"> </w:t>
      </w:r>
      <w:r>
        <w:t xml:space="preserve">SNEL gère distribution haute tension.</w:t>
      </w:r>
      <w:r>
        <w:br/>
      </w:r>
      <w:r>
        <w:rPr>
          <w:bCs/>
          <w:b/>
        </w:rPr>
        <w:t xml:space="preserve">Cible prioritaire :</w:t>
      </w:r>
      <w:r>
        <w:t xml:space="preserve"> </w:t>
      </w:r>
      <w:r>
        <w:t xml:space="preserve">75-140 ateliers/boulangeries (1% marché = 20</w:t>
      </w:r>
      <w:r>
        <w:t xml:space="preserve"> </w:t>
      </w:r>
      <w:r>
        <w:t xml:space="preserve">MWh/mois).</w:t>
      </w:r>
    </w:p>
    <w:p>
      <w:pPr>
        <w:pStyle w:val="FirstParagraph"/>
      </w:pPr>
      <w:r>
        <w:rPr>
          <w:bCs/>
          <w:b/>
        </w:rPr>
        <w:t xml:space="preserve">DÉTAIL ET UTILITÉ GAZ DE SYNTHÈSE (PYROLYSE)</w:t>
      </w:r>
    </w:p>
    <w:p>
      <w:pPr>
        <w:pStyle w:val="BodyText"/>
      </w:pPr>
      <w:r>
        <w:rPr>
          <w:bCs/>
          <w:b/>
        </w:rPr>
        <w:t xml:space="preserve">Syngas</w:t>
      </w:r>
      <w:r>
        <w:t xml:space="preserve"> </w:t>
      </w:r>
      <w:r>
        <w:t xml:space="preserve">= H₂(40%) + CO(30%) + CH₄(20%) + inerts (PCI 5,5 MJ/Nm³).</w:t>
      </w:r>
      <w:r>
        <w:br/>
      </w:r>
      <w:r>
        <w:rPr>
          <w:bCs/>
          <w:b/>
        </w:rPr>
        <w:t xml:space="preserve">Process :</w:t>
      </w:r>
      <w:r>
        <w:t xml:space="preserve"> </w:t>
      </w:r>
      <w:r>
        <w:t xml:space="preserve">Plastiques non-recyclables → gazéification 800-1.000°C →</w:t>
      </w:r>
      <w:r>
        <w:t xml:space="preserve"> </w:t>
      </w:r>
      <w:r>
        <w:t xml:space="preserve">filtration → combustible.</w:t>
      </w:r>
      <w:r>
        <w:br/>
      </w:r>
      <w:r>
        <w:rPr>
          <w:bCs/>
          <w:b/>
        </w:rPr>
        <w:t xml:space="preserve">Utilités :</w:t>
      </w:r>
    </w:p>
    <w:p>
      <w:pPr>
        <w:numPr>
          <w:ilvl w:val="0"/>
          <w:numId w:val="2674"/>
        </w:numPr>
      </w:pPr>
      <w:r>
        <w:rPr>
          <w:bCs/>
          <w:b/>
        </w:rPr>
        <w:t xml:space="preserve">Électricité :</w:t>
      </w:r>
      <w:r>
        <w:t xml:space="preserve"> </w:t>
      </w:r>
      <w:r>
        <w:t xml:space="preserve">Groupe électrogène syngas (1 t plastique → 1-1,5</w:t>
      </w:r>
      <w:r>
        <w:t xml:space="preserve"> </w:t>
      </w:r>
      <w:r>
        <w:t xml:space="preserve">MWh).</w:t>
      </w:r>
    </w:p>
    <w:p>
      <w:pPr>
        <w:numPr>
          <w:ilvl w:val="0"/>
          <w:numId w:val="2674"/>
        </w:numPr>
      </w:pPr>
      <w:r>
        <w:rPr>
          <w:bCs/>
          <w:b/>
        </w:rPr>
        <w:t xml:space="preserve">Chauffage :</w:t>
      </w:r>
      <w:r>
        <w:t xml:space="preserve"> </w:t>
      </w:r>
      <w:r>
        <w:t xml:space="preserve">Fours, séchoirs (600-1.000°C).</w:t>
      </w:r>
    </w:p>
    <w:p>
      <w:pPr>
        <w:numPr>
          <w:ilvl w:val="0"/>
          <w:numId w:val="2674"/>
        </w:numPr>
      </w:pPr>
      <w:r>
        <w:rPr>
          <w:bCs/>
          <w:b/>
        </w:rPr>
        <w:t xml:space="preserve">Cuisson :</w:t>
      </w:r>
      <w:r>
        <w:t xml:space="preserve"> </w:t>
      </w:r>
      <w:r>
        <w:t xml:space="preserve">Cuisinières adaptées (vs charbon).</w:t>
      </w:r>
      <w:r>
        <w:br/>
      </w:r>
      <w:r>
        <w:rPr>
          <w:bCs/>
          <w:b/>
        </w:rPr>
        <w:t xml:space="preserve">Avantage :</w:t>
      </w:r>
      <w:r>
        <w:t xml:space="preserve"> </w:t>
      </w:r>
      <w:r>
        <w:t xml:space="preserve">40 €/MWh vs 400 € diesel (-90%).</w:t>
      </w:r>
    </w:p>
    <w:p>
      <w:pPr>
        <w:pStyle w:val="FirstParagraph"/>
      </w:pPr>
      <w:r>
        <w:rPr>
          <w:bCs/>
          <w:b/>
        </w:rPr>
        <w:t xml:space="preserve">RECYCLAGE DES CONTAINERS MARITIMES ?</w:t>
      </w:r>
    </w:p>
    <w:p>
      <w:pPr>
        <w:pStyle w:val="BodyText"/>
      </w:pPr>
      <w:r>
        <w:rPr>
          <w:bCs/>
          <w:b/>
        </w:rPr>
        <w:t xml:space="preserve">Non prioritaire Phase 1-2</w:t>
      </w:r>
      <w:r>
        <w:t xml:space="preserve">. Problématique :</w:t>
      </w:r>
    </w:p>
    <w:p>
      <w:pPr>
        <w:numPr>
          <w:ilvl w:val="0"/>
          <w:numId w:val="2675"/>
        </w:numPr>
      </w:pPr>
      <w:r>
        <w:rPr>
          <w:bCs/>
          <w:b/>
        </w:rPr>
        <w:t xml:space="preserve">Logistique :</w:t>
      </w:r>
      <w:r>
        <w:t xml:space="preserve"> </w:t>
      </w:r>
      <w:r>
        <w:t xml:space="preserve">Port Matadi (400 km), tri/décontamination complexe.</w:t>
      </w:r>
    </w:p>
    <w:p>
      <w:pPr>
        <w:numPr>
          <w:ilvl w:val="0"/>
          <w:numId w:val="2675"/>
        </w:numPr>
      </w:pPr>
      <w:r>
        <w:rPr>
          <w:bCs/>
          <w:b/>
        </w:rPr>
        <w:t xml:space="preserve">Qualité :</w:t>
      </w:r>
      <w:r>
        <w:t xml:space="preserve"> </w:t>
      </w:r>
      <w:r>
        <w:t xml:space="preserve">PEBD trop souple (pas composites routes).</w:t>
      </w:r>
      <w:r>
        <w:br/>
      </w:r>
      <w:r>
        <w:rPr>
          <w:bCs/>
          <w:b/>
        </w:rPr>
        <w:t xml:space="preserve">Phase 4 option :</w:t>
      </w:r>
      <w:r>
        <w:t xml:space="preserve"> </w:t>
      </w:r>
      <w:r>
        <w:t xml:space="preserve">Partenariat Bolloré/Maersk (rebuts locaux</w:t>
      </w:r>
      <w:r>
        <w:t xml:space="preserve"> </w:t>
      </w:r>
      <w:r>
        <w:t xml:space="preserve">uniquement).</w:t>
      </w:r>
    </w:p>
    <w:p>
      <w:pPr>
        <w:pStyle w:val="FirstParagraph"/>
      </w:pPr>
      <w:r>
        <w:rPr>
          <w:bCs/>
          <w:b/>
        </w:rPr>
        <w:t xml:space="preserve">COMMENT METTRE EN PLACE LA "PREUVE DE CONCEPT" ?</w:t>
      </w:r>
    </w:p>
    <w:p>
      <w:pPr>
        <w:pStyle w:val="BodyText"/>
      </w:pPr>
      <w:r>
        <w:rPr>
          <w:bCs/>
          <w:b/>
        </w:rPr>
        <w:t xml:space="preserve">POC 3 mois (30 K€ scénario 1) :</w:t>
      </w:r>
    </w:p>
    <w:p>
      <w:pPr>
        <w:numPr>
          <w:ilvl w:val="0"/>
          <w:numId w:val="2676"/>
        </w:numPr>
      </w:pPr>
      <w:r>
        <w:rPr>
          <w:bCs/>
          <w:b/>
        </w:rPr>
        <w:t xml:space="preserve">Semaine 1-4 :</w:t>
      </w:r>
      <w:r>
        <w:t xml:space="preserve"> </w:t>
      </w:r>
      <w:r>
        <w:t xml:space="preserve">Collecte/tri pilote Marché Central (10 t).</w:t>
      </w:r>
    </w:p>
    <w:p>
      <w:pPr>
        <w:numPr>
          <w:ilvl w:val="0"/>
          <w:numId w:val="2676"/>
        </w:numPr>
      </w:pPr>
      <w:r>
        <w:rPr>
          <w:bCs/>
          <w:b/>
        </w:rPr>
        <w:t xml:space="preserve">Semaine 5-8 :</w:t>
      </w:r>
      <w:r>
        <w:t xml:space="preserve"> </w:t>
      </w:r>
      <w:r>
        <w:t xml:space="preserve">Broyage/granulation (1ère tonne vendue).</w:t>
      </w:r>
    </w:p>
    <w:p>
      <w:pPr>
        <w:numPr>
          <w:ilvl w:val="0"/>
          <w:numId w:val="2676"/>
        </w:numPr>
      </w:pPr>
      <w:r>
        <w:rPr>
          <w:bCs/>
          <w:b/>
        </w:rPr>
        <w:t xml:space="preserve">Semaine 9-12 :</w:t>
      </w:r>
      <w:r>
        <w:t xml:space="preserve"> </w:t>
      </w:r>
      <w:r>
        <w:t xml:space="preserve">Presse composite pilote → 100 m² dalles école</w:t>
      </w:r>
      <w:r>
        <w:t xml:space="preserve"> </w:t>
      </w:r>
      <w:r>
        <w:t xml:space="preserve">Gombe.</w:t>
      </w:r>
      <w:r>
        <w:br/>
      </w:r>
      <w:r>
        <w:rPr>
          <w:bCs/>
          <w:b/>
        </w:rPr>
        <w:t xml:space="preserve">Livrables :</w:t>
      </w:r>
      <w:r>
        <w:t xml:space="preserve"> </w:t>
      </w:r>
      <w:r>
        <w:t xml:space="preserve">3 LOI clients + 5 K€ CA = Go Phase 2.</w:t>
      </w:r>
    </w:p>
    <w:p>
      <w:pPr>
        <w:pStyle w:val="FirstParagraph"/>
      </w:pPr>
      <w:r>
        <w:rPr>
          <w:bCs/>
          <w:b/>
        </w:rPr>
        <w:t xml:space="preserve">COMMENT EST SÉCURISÉ LE SITE ET LES PARTENAIRES INSTITUTIONNELS ?</w:t>
      </w:r>
    </w:p>
    <w:p>
      <w:pPr>
        <w:pStyle w:val="BodyText"/>
      </w:pPr>
      <w:r>
        <w:rPr>
          <w:bCs/>
          <w:b/>
        </w:rPr>
        <w:t xml:space="preserve">Site 8.000 m²</w:t>
      </w:r>
      <w:r>
        <w:t xml:space="preserve"> </w:t>
      </w:r>
      <w:r>
        <w:t xml:space="preserve">(zone industrielle sécurisée) :</w:t>
      </w:r>
    </w:p>
    <w:p>
      <w:pPr>
        <w:numPr>
          <w:ilvl w:val="0"/>
          <w:numId w:val="2677"/>
        </w:numPr>
      </w:pPr>
      <w:r>
        <w:rPr>
          <w:bCs/>
          <w:b/>
        </w:rPr>
        <w:t xml:space="preserve">Sécurité physique :</w:t>
      </w:r>
      <w:r>
        <w:t xml:space="preserve"> </w:t>
      </w:r>
      <w:r>
        <w:t xml:space="preserve">Clôture 3 m, gardiennage 24/7, caméras,</w:t>
      </w:r>
      <w:r>
        <w:t xml:space="preserve"> </w:t>
      </w:r>
      <w:r>
        <w:t xml:space="preserve">alarme incendie.</w:t>
      </w:r>
    </w:p>
    <w:p>
      <w:pPr>
        <w:numPr>
          <w:ilvl w:val="0"/>
          <w:numId w:val="2677"/>
        </w:numPr>
      </w:pPr>
      <w:r>
        <w:rPr>
          <w:bCs/>
          <w:b/>
        </w:rPr>
        <w:t xml:space="preserve">Institutionnel :</w:t>
      </w:r>
      <w:r>
        <w:t xml:space="preserve"> </w:t>
      </w:r>
      <w:r>
        <w:t xml:space="preserve">MECNT (EIES conforme), Ministère Industrie</w:t>
      </w:r>
      <w:r>
        <w:t xml:space="preserve"> </w:t>
      </w:r>
      <w:r>
        <w:t xml:space="preserve">(agrément), SNEL (branchement 500 kVA).</w:t>
      </w:r>
    </w:p>
    <w:p>
      <w:pPr>
        <w:numPr>
          <w:ilvl w:val="0"/>
          <w:numId w:val="2677"/>
        </w:numPr>
      </w:pPr>
      <w:r>
        <w:rPr>
          <w:bCs/>
          <w:b/>
        </w:rPr>
        <w:t xml:space="preserve">Partenaires :</w:t>
      </w:r>
      <w:r>
        <w:t xml:space="preserve"> </w:t>
      </w:r>
      <w:r>
        <w:t xml:space="preserve">PAPREC (technique), INPP (formation), PNUD/BAD</w:t>
      </w:r>
      <w:r>
        <w:t xml:space="preserve"> </w:t>
      </w:r>
      <w:r>
        <w:t xml:space="preserve">(financement).</w:t>
      </w:r>
    </w:p>
    <w:p>
      <w:pPr>
        <w:pStyle w:val="FirstParagraph"/>
      </w:pPr>
      <w:r>
        <w:rPr>
          <w:bCs/>
          <w:b/>
        </w:rPr>
        <w:t xml:space="preserve">COMMENT ÉVITER LE DÉLAI DE LIVRAISON DE LA MACHINE ?</w:t>
      </w:r>
    </w:p>
    <w:p>
      <w:pPr>
        <w:pStyle w:val="BodyText"/>
      </w:pPr>
      <w:r>
        <w:rPr>
          <w:bCs/>
          <w:b/>
        </w:rPr>
        <w:t xml:space="preserve">Méthodes validées :</w:t>
      </w:r>
    </w:p>
    <w:p>
      <w:pPr>
        <w:numPr>
          <w:ilvl w:val="0"/>
          <w:numId w:val="2678"/>
        </w:numPr>
      </w:pPr>
      <w:r>
        <w:rPr>
          <w:bCs/>
          <w:b/>
        </w:rPr>
        <w:t xml:space="preserve">Commande groupée :</w:t>
      </w:r>
      <w:r>
        <w:t xml:space="preserve"> </w:t>
      </w:r>
      <w:r>
        <w:t xml:space="preserve">3 machines Chine 1 container (départ usine →</w:t>
      </w:r>
      <w:r>
        <w:t xml:space="preserve"> </w:t>
      </w:r>
      <w:r>
        <w:t xml:space="preserve">Kinshasa 10 sem).</w:t>
      </w:r>
    </w:p>
    <w:p>
      <w:pPr>
        <w:numPr>
          <w:ilvl w:val="0"/>
          <w:numId w:val="2678"/>
        </w:numPr>
      </w:pPr>
      <w:r>
        <w:rPr>
          <w:bCs/>
          <w:b/>
        </w:rPr>
        <w:t xml:space="preserve">Avance 50%</w:t>
      </w:r>
      <w:r>
        <w:t xml:space="preserve"> </w:t>
      </w:r>
      <w:r>
        <w:t xml:space="preserve">+ pénalités retard 0,5%/jour.</w:t>
      </w:r>
    </w:p>
    <w:p>
      <w:pPr>
        <w:numPr>
          <w:ilvl w:val="0"/>
          <w:numId w:val="2678"/>
        </w:numPr>
      </w:pPr>
      <w:r>
        <w:rPr>
          <w:bCs/>
          <w:b/>
        </w:rPr>
        <w:t xml:space="preserve">Fournisseurs backup :</w:t>
      </w:r>
      <w:r>
        <w:t xml:space="preserve"> </w:t>
      </w:r>
      <w:r>
        <w:t xml:space="preserve">Shandong Tongjia (Chine) + Vietnam.</w:t>
      </w:r>
    </w:p>
    <w:p>
      <w:pPr>
        <w:numPr>
          <w:ilvl w:val="0"/>
          <w:numId w:val="2678"/>
        </w:numPr>
      </w:pPr>
      <w:r>
        <w:rPr>
          <w:bCs/>
          <w:b/>
        </w:rPr>
        <w:t xml:space="preserve">Installation clés en main :</w:t>
      </w:r>
      <w:r>
        <w:t xml:space="preserve"> </w:t>
      </w:r>
      <w:r>
        <w:t xml:space="preserve">Ingénieur chinois 1 mois sur site.</w:t>
      </w:r>
    </w:p>
    <w:p>
      <w:pPr>
        <w:pStyle w:val="FirstParagraph"/>
      </w:pPr>
      <w:r>
        <w:rPr>
          <w:bCs/>
          <w:b/>
        </w:rPr>
        <w:t xml:space="preserve">COMMENT GARANTIR LA SÉRÉNITÉ ET LA PÉRÉNITÉ DU PROJET, SITE, PERSONNE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</w:p>
    <w:p>
      <w:pPr>
        <w:pStyle w:val="BodyText"/>
      </w:pPr>
      <w:r>
        <w:rPr>
          <w:bCs/>
          <w:b/>
        </w:rPr>
        <w:t xml:space="preserve">5 piliers :</w:t>
      </w:r>
    </w:p>
    <w:p>
      <w:pPr>
        <w:numPr>
          <w:ilvl w:val="0"/>
          <w:numId w:val="2679"/>
        </w:numPr>
      </w:pPr>
      <w:r>
        <w:rPr>
          <w:bCs/>
          <w:b/>
        </w:rPr>
        <w:t xml:space="preserve">Juridique :</w:t>
      </w:r>
      <w:r>
        <w:t xml:space="preserve"> </w:t>
      </w:r>
      <w:r>
        <w:t xml:space="preserve">SARL 10 M CDF, assurances complètes (incendie, vol,</w:t>
      </w:r>
      <w:r>
        <w:t xml:space="preserve"> </w:t>
      </w:r>
      <w:r>
        <w:t xml:space="preserve">RC).</w:t>
      </w:r>
    </w:p>
    <w:p>
      <w:pPr>
        <w:numPr>
          <w:ilvl w:val="0"/>
          <w:numId w:val="2679"/>
        </w:numPr>
      </w:pPr>
      <w:r>
        <w:rPr>
          <w:bCs/>
          <w:b/>
        </w:rPr>
        <w:t xml:space="preserve">Financier :</w:t>
      </w:r>
      <w:r>
        <w:t xml:space="preserve"> </w:t>
      </w:r>
      <w:r>
        <w:t xml:space="preserve">Réserve trésorerie 3 mois + subventions AFD/PNUD.</w:t>
      </w:r>
    </w:p>
    <w:p>
      <w:pPr>
        <w:numPr>
          <w:ilvl w:val="0"/>
          <w:numId w:val="2679"/>
        </w:numPr>
      </w:pPr>
      <w:r>
        <w:rPr>
          <w:bCs/>
          <w:b/>
        </w:rPr>
        <w:t xml:space="preserve">Opérationnel :</w:t>
      </w:r>
      <w:r>
        <w:t xml:space="preserve"> </w:t>
      </w:r>
      <w:r>
        <w:t xml:space="preserve">Maintenance prédictive Odoo + stock pièces 6</w:t>
      </w:r>
      <w:r>
        <w:t xml:space="preserve"> </w:t>
      </w:r>
      <w:r>
        <w:t xml:space="preserve">mois.</w:t>
      </w:r>
    </w:p>
    <w:p>
      <w:pPr>
        <w:numPr>
          <w:ilvl w:val="0"/>
          <w:numId w:val="2679"/>
        </w:numPr>
      </w:pPr>
      <w:r>
        <w:rPr>
          <w:bCs/>
          <w:b/>
        </w:rPr>
        <w:t xml:space="preserve">Social :</w:t>
      </w:r>
      <w:r>
        <w:t xml:space="preserve"> </w:t>
      </w:r>
      <w:r>
        <w:t xml:space="preserve">Salaire local +10% marché, formation INPP.</w:t>
      </w:r>
    </w:p>
    <w:p>
      <w:pPr>
        <w:numPr>
          <w:ilvl w:val="0"/>
          <w:numId w:val="2679"/>
        </w:numPr>
      </w:pPr>
      <w:r>
        <w:rPr>
          <w:bCs/>
          <w:b/>
        </w:rPr>
        <w:t xml:space="preserve">Gouvernance :</w:t>
      </w:r>
      <w:r>
        <w:t xml:space="preserve"> </w:t>
      </w:r>
      <w:r>
        <w:t xml:space="preserve">Reporting mensuel + comité stratégique M+12.</w:t>
      </w:r>
    </w:p>
    <w:p>
      <w:pPr>
        <w:pStyle w:val="FirstParagraph"/>
      </w:pPr>
      <w:r>
        <w:rPr>
          <w:bCs/>
          <w:b/>
        </w:rPr>
        <w:t xml:space="preserve">EST-CE QUE LA VENTE D'ÉLECTRICITÉ FAIT PARTIE DES SOURCES DE REVENUS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</w:p>
    <w:p>
      <w:pPr>
        <w:pStyle w:val="BodyText"/>
      </w:pPr>
      <w:r>
        <w:rPr>
          <w:bCs/>
          <w:b/>
        </w:rPr>
        <w:t xml:space="preserve">Oui, mais secondaire</w:t>
      </w:r>
      <w:r>
        <w:t xml:space="preserve"> </w:t>
      </w:r>
      <w:r>
        <w:t xml:space="preserve">(17% CA total) :</w:t>
      </w:r>
    </w:p>
    <w:p>
      <w:pPr>
        <w:numPr>
          <w:ilvl w:val="0"/>
          <w:numId w:val="2680"/>
        </w:numPr>
      </w:pPr>
      <w:r>
        <w:rPr>
          <w:bCs/>
          <w:b/>
        </w:rPr>
        <w:t xml:space="preserve">Syngas → électricité :</w:t>
      </w:r>
      <w:r>
        <w:t xml:space="preserve"> </w:t>
      </w:r>
      <w:r>
        <w:t xml:space="preserve">Groupes électrogènes locaux (25-35%</w:t>
      </w:r>
      <w:r>
        <w:t xml:space="preserve"> </w:t>
      </w:r>
      <w:r>
        <w:t xml:space="preserve">rendement).</w:t>
      </w:r>
    </w:p>
    <w:p>
      <w:pPr>
        <w:numPr>
          <w:ilvl w:val="0"/>
          <w:numId w:val="2680"/>
        </w:numPr>
      </w:pPr>
      <w:r>
        <w:rPr>
          <w:bCs/>
          <w:b/>
        </w:rPr>
        <w:t xml:space="preserve">Tarif :</w:t>
      </w:r>
      <w:r>
        <w:t xml:space="preserve"> </w:t>
      </w:r>
      <w:r>
        <w:t xml:space="preserve">40 €/MWh (compteurs individuels).</w:t>
      </w:r>
    </w:p>
    <w:p>
      <w:pPr>
        <w:numPr>
          <w:ilvl w:val="0"/>
          <w:numId w:val="2680"/>
        </w:numPr>
      </w:pPr>
      <w:r>
        <w:rPr>
          <w:bCs/>
          <w:b/>
        </w:rPr>
        <w:t xml:space="preserve">CA M+18 :</w:t>
      </w:r>
      <w:r>
        <w:t xml:space="preserve"> </w:t>
      </w:r>
      <w:r>
        <w:t xml:space="preserve">600-800 €/mois (50 clients × 200 kWh).</w:t>
      </w:r>
      <w:r>
        <w:br/>
      </w:r>
      <w:r>
        <w:rPr>
          <w:bCs/>
          <w:b/>
        </w:rPr>
        <w:t xml:space="preserve">Non réglementé :</w:t>
      </w:r>
      <w:r>
        <w:t xml:space="preserve"> </w:t>
      </w:r>
      <w:r>
        <w:t xml:space="preserve">Micro-production &lt;500 kW (pas concession</w:t>
      </w:r>
      <w:r>
        <w:t xml:space="preserve"> </w:t>
      </w:r>
      <w:r>
        <w:t xml:space="preserve">SNEL).</w:t>
      </w:r>
    </w:p>
    <w:p>
      <w:pPr>
        <w:pStyle w:val="FirstParagraph"/>
      </w:pPr>
      <w:r>
        <w:rPr>
          <w:bCs/>
          <w:b/>
        </w:rPr>
        <w:t xml:space="preserve">QU'EST-CE QUI EST PLUS RENTABLE ENTRE LE "PAVÉ" OU LE "GRANULÉ"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</w:p>
    <w:p>
      <w:pPr>
        <w:pStyle w:val="BodyText"/>
      </w:pPr>
      <w:r>
        <w:rPr>
          <w:bCs/>
          <w:b/>
        </w:rPr>
        <w:t xml:space="preserve">Pavés/composites ×10 plus rentables :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440"/>
        <w:gridCol w:w="1954"/>
        <w:gridCol w:w="1542"/>
        <w:gridCol w:w="1234"/>
        <w:gridCol w:w="1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vente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 prod.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Granulés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450€/t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30t/mois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8€/m² (1,6 t/m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3€/m²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20t/mois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Stratégie :</w:t>
      </w:r>
      <w:r>
        <w:t xml:space="preserve"> </w:t>
      </w:r>
      <w:r>
        <w:t xml:space="preserve">65% CA granulés (volume), 18% CA pavés (marge).</w:t>
      </w:r>
    </w:p>
    <w:p>
      <w:pPr>
        <w:pStyle w:val="BodyText"/>
      </w:pPr>
      <w:r>
        <w:rPr>
          <w:bCs/>
          <w:b/>
        </w:rPr>
        <w:t xml:space="preserve">COMMENT VÉRIFIER QUE LE "BONUS" EST VÉRIFIÉ DANS LE CODE DES MARCHÉS</w:t>
      </w:r>
      <w:r>
        <w:rPr>
          <w:bCs/>
          <w:b/>
        </w:rPr>
        <w:t xml:space="preserve"> </w:t>
      </w:r>
      <w:r>
        <w:rPr>
          <w:bCs/>
          <w:b/>
        </w:rPr>
        <w:t xml:space="preserve">PUBLICS EN RDC (+ LEVIER LOBBYING TAKAPLAST) ?</w:t>
      </w:r>
    </w:p>
    <w:p>
      <w:pPr>
        <w:pStyle w:val="BodyText"/>
      </w:pPr>
      <w:r>
        <w:rPr>
          <w:bCs/>
          <w:b/>
        </w:rPr>
        <w:t xml:space="preserve">Code Marchés Publics RDC (Décret 008/2023) :</w:t>
      </w:r>
    </w:p>
    <w:p>
      <w:pPr>
        <w:numPr>
          <w:ilvl w:val="0"/>
          <w:numId w:val="2681"/>
        </w:numPr>
      </w:pPr>
      <w:r>
        <w:rPr>
          <w:bCs/>
          <w:b/>
        </w:rPr>
        <w:t xml:space="preserve">Article 47 :</w:t>
      </w:r>
      <w:r>
        <w:t xml:space="preserve"> </w:t>
      </w:r>
      <w:r>
        <w:t xml:space="preserve">Bonus +10% pour "matériaux recyclés/éco-conçus"</w:t>
      </w:r>
      <w:r>
        <w:t xml:space="preserve"> </w:t>
      </w:r>
      <w:r>
        <w:t xml:space="preserve">dans cahier charges.</w:t>
      </w:r>
    </w:p>
    <w:p>
      <w:pPr>
        <w:numPr>
          <w:ilvl w:val="0"/>
          <w:numId w:val="2681"/>
        </w:numPr>
      </w:pPr>
      <w:r>
        <w:rPr>
          <w:bCs/>
          <w:b/>
        </w:rPr>
        <w:t xml:space="preserve">Vérification :</w:t>
      </w:r>
      <w:r>
        <w:t xml:space="preserve"> </w:t>
      </w:r>
      <w:r>
        <w:t xml:space="preserve">Demande audit ANRMP (Agence National Régulation</w:t>
      </w:r>
      <w:r>
        <w:t xml:space="preserve"> </w:t>
      </w:r>
      <w:r>
        <w:t xml:space="preserve">Marchés Publics).</w:t>
      </w:r>
      <w:r>
        <w:br/>
      </w:r>
      <w:r>
        <w:rPr>
          <w:bCs/>
          <w:b/>
        </w:rPr>
        <w:t xml:space="preserve">Levier lobbying :</w:t>
      </w:r>
    </w:p>
    <w:p>
      <w:pPr>
        <w:numPr>
          <w:ilvl w:val="0"/>
          <w:numId w:val="2682"/>
        </w:numPr>
      </w:pPr>
      <w:r>
        <w:rPr>
          <w:bCs/>
          <w:b/>
        </w:rPr>
        <w:t xml:space="preserve">Maires Gombe/Lingwala :</w:t>
      </w:r>
      <w:r>
        <w:t xml:space="preserve"> </w:t>
      </w:r>
      <w:r>
        <w:t xml:space="preserve">Pilotes écoles/marchés.</w:t>
      </w:r>
    </w:p>
    <w:p>
      <w:pPr>
        <w:numPr>
          <w:ilvl w:val="0"/>
          <w:numId w:val="2682"/>
        </w:numPr>
      </w:pPr>
      <w:r>
        <w:rPr>
          <w:bCs/>
          <w:b/>
        </w:rPr>
        <w:t xml:space="preserve">MECNT :</w:t>
      </w:r>
      <w:r>
        <w:t xml:space="preserve"> </w:t>
      </w:r>
      <w:r>
        <w:t xml:space="preserve">Labellisation "projet prioritaire environnement".</w:t>
      </w:r>
    </w:p>
    <w:p>
      <w:pPr>
        <w:numPr>
          <w:ilvl w:val="0"/>
          <w:numId w:val="2682"/>
        </w:numPr>
      </w:pPr>
      <w:r>
        <w:rPr>
          <w:bCs/>
          <w:b/>
        </w:rPr>
        <w:t xml:space="preserve">PNUD :</w:t>
      </w:r>
      <w:r>
        <w:t xml:space="preserve"> </w:t>
      </w:r>
      <w:r>
        <w:t xml:space="preserve">Mise en avant dans rapports développement durable.</w:t>
      </w:r>
    </w:p>
    <w:p>
      <w:pPr>
        <w:pStyle w:val="FirstParagraph"/>
      </w:pPr>
      <w:r>
        <w:rPr>
          <w:bCs/>
          <w:b/>
        </w:rPr>
        <w:t xml:space="preserve">COMMENT MARCHE LE BONUS (+10%) SUR LES APPELS D'OFFRES DANS LA</w:t>
      </w:r>
      <w:r>
        <w:rPr>
          <w:bCs/>
          <w:b/>
        </w:rPr>
        <w:t xml:space="preserve"> </w:t>
      </w:r>
      <w:r>
        <w:rPr>
          <w:bCs/>
          <w:b/>
        </w:rPr>
        <w:t xml:space="preserve">PROPOSITION DE VALEUR ?</w:t>
      </w:r>
    </w:p>
    <w:p>
      <w:pPr>
        <w:pStyle w:val="BodyText"/>
      </w:pPr>
      <w:r>
        <w:rPr>
          <w:bCs/>
          <w:b/>
        </w:rPr>
        <w:t xml:space="preserve">Mécanisme :</w:t>
      </w:r>
    </w:p>
    <w:p>
      <w:pPr>
        <w:numPr>
          <w:ilvl w:val="0"/>
          <w:numId w:val="2683"/>
        </w:numPr>
      </w:pPr>
      <w:r>
        <w:rPr>
          <w:bCs/>
          <w:b/>
        </w:rPr>
        <w:t xml:space="preserve">Critères techniques</w:t>
      </w:r>
      <w:r>
        <w:t xml:space="preserve"> </w:t>
      </w:r>
      <w:r>
        <w:t xml:space="preserve">(60%) : Bonus +10% pour composites recyclés.</w:t>
      </w:r>
    </w:p>
    <w:p>
      <w:pPr>
        <w:numPr>
          <w:ilvl w:val="0"/>
          <w:numId w:val="2683"/>
        </w:numPr>
      </w:pPr>
      <w:r>
        <w:rPr>
          <w:bCs/>
          <w:b/>
        </w:rPr>
        <w:t xml:space="preserve">Prix</w:t>
      </w:r>
      <w:r>
        <w:t xml:space="preserve"> </w:t>
      </w:r>
      <w:r>
        <w:t xml:space="preserve">(30%) : Offre TakaPlast = prix marché -30% +10% bonus =</w:t>
      </w:r>
      <w:r>
        <w:t xml:space="preserve"> </w:t>
      </w:r>
      <w:r>
        <w:t xml:space="preserve">gagnant net.</w:t>
      </w:r>
    </w:p>
    <w:p>
      <w:pPr>
        <w:numPr>
          <w:ilvl w:val="0"/>
          <w:numId w:val="2683"/>
        </w:numPr>
      </w:pPr>
      <w:r>
        <w:rPr>
          <w:bCs/>
          <w:b/>
        </w:rPr>
        <w:t xml:space="preserve">Local/RSE</w:t>
      </w:r>
      <w:r>
        <w:t xml:space="preserve"> </w:t>
      </w:r>
      <w:r>
        <w:t xml:space="preserve">(10%) : Emplois locaux + CO₂ évité.</w:t>
      </w:r>
      <w:r>
        <w:br/>
      </w:r>
      <w:r>
        <w:rPr>
          <w:bCs/>
          <w:b/>
        </w:rPr>
        <w:t xml:space="preserve">Exemple :</w:t>
      </w:r>
      <w:r>
        <w:t xml:space="preserve"> </w:t>
      </w:r>
      <w:r>
        <w:t xml:space="preserve">Appel d'offres 1.000 m² trottoirs :</w:t>
      </w:r>
    </w:p>
    <w:p>
      <w:pPr>
        <w:numPr>
          <w:ilvl w:val="0"/>
          <w:numId w:val="2684"/>
        </w:numPr>
      </w:pPr>
      <w:r>
        <w:t xml:space="preserve">Béton : 10 €/m² × 1.000 = 10 K€.</w:t>
      </w:r>
    </w:p>
    <w:p>
      <w:pPr>
        <w:numPr>
          <w:ilvl w:val="0"/>
          <w:numId w:val="2684"/>
        </w:numPr>
      </w:pPr>
      <w:r>
        <w:t xml:space="preserve">TakaPlast : 8 €/m² × 1.000 +10% bonus =</w:t>
      </w:r>
      <w:r>
        <w:t xml:space="preserve"> </w:t>
      </w:r>
      <w:r>
        <w:rPr>
          <w:bCs/>
          <w:b/>
        </w:rPr>
        <w:t xml:space="preserve">8,8 K€</w:t>
      </w:r>
      <w:r>
        <w:t xml:space="preserve"> </w:t>
      </w:r>
      <w:r>
        <w:t xml:space="preserve">(gagnant).</w:t>
      </w:r>
    </w:p>
    <w:p>
      <w:pPr>
        <w:pStyle w:val="FirstParagraph"/>
      </w:pPr>
      <w:r>
        <w:rPr>
          <w:bCs/>
          <w:b/>
        </w:rPr>
        <w:t xml:space="preserve">QUELLE EST LA SENSIBILITÉ VOLUMES ±20% ?</w:t>
      </w:r>
    </w:p>
    <w:p>
      <w:pPr>
        <w:pStyle w:val="BodyText"/>
      </w:pPr>
      <w:r>
        <w:rPr>
          <w:bCs/>
          <w:b/>
        </w:rPr>
        <w:t xml:space="preserve">Impact scénario 2 :</w:t>
      </w:r>
    </w:p>
    <w:p>
      <w:pPr>
        <w:numPr>
          <w:ilvl w:val="0"/>
          <w:numId w:val="2685"/>
        </w:numPr>
      </w:pPr>
      <w:r>
        <w:rPr>
          <w:bCs/>
          <w:b/>
        </w:rPr>
        <w:t xml:space="preserve">-20% volumes :</w:t>
      </w:r>
      <w:r>
        <w:t xml:space="preserve"> </w:t>
      </w:r>
      <w:r>
        <w:t xml:space="preserve">Point mort retardé M+12 (vs M+9).</w:t>
      </w:r>
    </w:p>
    <w:p>
      <w:pPr>
        <w:numPr>
          <w:ilvl w:val="0"/>
          <w:numId w:val="2685"/>
        </w:numPr>
      </w:pPr>
      <w:r>
        <w:rPr>
          <w:bCs/>
          <w:b/>
        </w:rPr>
        <w:t xml:space="preserve">+20% volumes :</w:t>
      </w:r>
      <w:r>
        <w:t xml:space="preserve"> </w:t>
      </w:r>
      <w:r>
        <w:t xml:space="preserve">Marge EBITDA 60% (vs 48%).</w:t>
      </w:r>
    </w:p>
    <w:p>
      <w:pPr>
        <w:pStyle w:val="FirstParagraph"/>
      </w:pPr>
      <w:r>
        <w:rPr>
          <w:bCs/>
          <w:b/>
        </w:rPr>
        <w:t xml:space="preserve">TRI DOWNSIDE SI PAS D'ÉNERGIE ?</w:t>
      </w:r>
    </w:p>
    <w:p>
      <w:pPr>
        <w:pStyle w:val="BodyText"/>
      </w:pPr>
      <w:r>
        <w:rPr>
          <w:bCs/>
          <w:b/>
        </w:rPr>
        <w:t xml:space="preserve">Scénario pavés + granulés only :</w:t>
      </w:r>
      <w:r>
        <w:t xml:space="preserve"> </w:t>
      </w:r>
      <w:r>
        <w:t xml:space="preserve">TRI 12-15% (rentable).</w:t>
      </w:r>
    </w:p>
    <w:p>
      <w:pPr>
        <w:pStyle w:val="BodyText"/>
      </w:pPr>
      <w:r>
        <w:rPr>
          <w:bCs/>
          <w:b/>
        </w:rPr>
        <w:t xml:space="preserve">BREAK-EVEN CAPEX PAR FLUX ?</w:t>
      </w:r>
    </w:p>
    <w:p>
      <w:pPr>
        <w:numPr>
          <w:ilvl w:val="0"/>
          <w:numId w:val="2686"/>
        </w:numPr>
      </w:pPr>
      <w:r>
        <w:rPr>
          <w:bCs/>
          <w:b/>
        </w:rPr>
        <w:t xml:space="preserve">Granulés :</w:t>
      </w:r>
      <w:r>
        <w:t xml:space="preserve"> </w:t>
      </w:r>
      <w:r>
        <w:t xml:space="preserve">140 K€ amorti 8 mois (24 K€/mois).</w:t>
      </w:r>
    </w:p>
    <w:p>
      <w:pPr>
        <w:numPr>
          <w:ilvl w:val="0"/>
          <w:numId w:val="2686"/>
        </w:numPr>
      </w:pPr>
      <w:r>
        <w:rPr>
          <w:bCs/>
          <w:b/>
        </w:rPr>
        <w:t xml:space="preserve">Pavés :</w:t>
      </w:r>
      <w:r>
        <w:t xml:space="preserve"> </w:t>
      </w:r>
      <w:r>
        <w:t xml:space="preserve">120 K€ amorti 6 mois (20 K€/mois).</w:t>
      </w:r>
    </w:p>
    <w:p>
      <w:pPr>
        <w:numPr>
          <w:ilvl w:val="0"/>
          <w:numId w:val="2686"/>
        </w:numPr>
      </w:pPr>
      <w:r>
        <w:rPr>
          <w:bCs/>
          <w:b/>
        </w:rPr>
        <w:t xml:space="preserve">Syngas :</w:t>
      </w:r>
      <w:r>
        <w:t xml:space="preserve"> </w:t>
      </w:r>
      <w:r>
        <w:t xml:space="preserve">190 K€ amorti 24 mois (800 €/mois).</w:t>
      </w:r>
    </w:p>
    <w:p>
      <w:pPr>
        <w:pStyle w:val="FirstParagraph"/>
      </w:pPr>
      <w:r>
        <w:rPr>
          <w:bCs/>
          <w:b/>
        </w:rPr>
        <w:t xml:space="preserve">CERTIFICATIONS OBLIGATOIRES POUR LEVER ?</w:t>
      </w:r>
    </w:p>
    <w:p>
      <w:pPr>
        <w:numPr>
          <w:ilvl w:val="0"/>
          <w:numId w:val="2687"/>
        </w:numPr>
      </w:pPr>
      <w:r>
        <w:rPr>
          <w:bCs/>
          <w:b/>
        </w:rPr>
        <w:t xml:space="preserve">ISO 9001 :</w:t>
      </w:r>
      <w:r>
        <w:t xml:space="preserve"> </w:t>
      </w:r>
      <w:r>
        <w:t xml:space="preserve">Qualité granulés (export).</w:t>
      </w:r>
    </w:p>
    <w:p>
      <w:pPr>
        <w:numPr>
          <w:ilvl w:val="0"/>
          <w:numId w:val="2687"/>
        </w:numPr>
      </w:pPr>
      <w:r>
        <w:rPr>
          <w:bCs/>
          <w:b/>
        </w:rPr>
        <w:t xml:space="preserve">Gold Standard :</w:t>
      </w:r>
      <w:r>
        <w:t xml:space="preserve"> </w:t>
      </w:r>
      <w:r>
        <w:t xml:space="preserve">Crédits carbone.</w:t>
      </w:r>
    </w:p>
    <w:p>
      <w:pPr>
        <w:numPr>
          <w:ilvl w:val="0"/>
          <w:numId w:val="2687"/>
        </w:numPr>
      </w:pPr>
      <w:r>
        <w:rPr>
          <w:bCs/>
          <w:b/>
        </w:rPr>
        <w:t xml:space="preserve">EIES MECNT :</w:t>
      </w:r>
      <w:r>
        <w:t xml:space="preserve"> </w:t>
      </w:r>
      <w:r>
        <w:t xml:space="preserve">Gazéification.</w:t>
      </w:r>
    </w:p>
    <w:p>
      <w:pPr>
        <w:pStyle w:val="FirstParagraph"/>
      </w:pPr>
      <w:r>
        <w:rPr>
          <w:bCs/>
          <w:b/>
        </w:rPr>
        <w:t xml:space="preserve">PLAN B SI RETARD RÉGLEMENTATION ?</w:t>
      </w:r>
    </w:p>
    <w:p>
      <w:pPr>
        <w:pStyle w:val="BodyText"/>
      </w:pPr>
      <w:r>
        <w:rPr>
          <w:bCs/>
          <w:b/>
        </w:rPr>
        <w:t xml:space="preserve">Phase 1-2 sans énergie :</w:t>
      </w:r>
      <w:r>
        <w:t xml:space="preserve"> </w:t>
      </w:r>
      <w:r>
        <w:t xml:space="preserve">Recyclage + BTP = rentabilité M+9.</w:t>
      </w:r>
    </w:p>
    <w:bookmarkEnd w:id="5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22023">
    <w:nsid w:val="A99422023"/>
    <w:multiLevelType w:val="multilevel"/>
    <w:lvl w:ilvl="0">
      <w:start w:val="2023"/>
      <w:numFmt w:val="decimal"/>
      <w:lvlText w:val="%1)"/>
      <w:lvlJc w:val="left"/>
      <w:pPr>
        <w:ind w:left="720" w:hanging="480"/>
      </w:pPr>
    </w:lvl>
    <w:lvl w:ilvl="1">
      <w:start w:val="2023"/>
      <w:numFmt w:val="decimal"/>
      <w:lvlText w:val="%2)"/>
      <w:lvlJc w:val="left"/>
      <w:pPr>
        <w:ind w:left="1440" w:hanging="480"/>
      </w:pPr>
    </w:lvl>
    <w:lvl w:ilvl="2">
      <w:start w:val="2023"/>
      <w:numFmt w:val="decimal"/>
      <w:lvlText w:val="%3)"/>
      <w:lvlJc w:val="left"/>
      <w:pPr>
        <w:ind w:left="2160" w:hanging="480"/>
      </w:pPr>
    </w:lvl>
    <w:lvl w:ilvl="3">
      <w:start w:val="2023"/>
      <w:numFmt w:val="decimal"/>
      <w:lvlText w:val="%4)"/>
      <w:lvlJc w:val="left"/>
      <w:pPr>
        <w:ind w:left="2880" w:hanging="480"/>
      </w:pPr>
    </w:lvl>
    <w:lvl w:ilvl="4">
      <w:start w:val="2023"/>
      <w:numFmt w:val="decimal"/>
      <w:lvlText w:val="%5)"/>
      <w:lvlJc w:val="left"/>
      <w:pPr>
        <w:ind w:left="3600" w:hanging="480"/>
      </w:pPr>
    </w:lvl>
    <w:lvl w:ilvl="5">
      <w:start w:val="2023"/>
      <w:numFmt w:val="decimal"/>
      <w:lvlText w:val="%6)"/>
      <w:lvlJc w:val="left"/>
      <w:pPr>
        <w:ind w:left="4320" w:hanging="480"/>
      </w:pPr>
    </w:lvl>
    <w:lvl w:ilvl="6">
      <w:start w:val="2023"/>
      <w:numFmt w:val="decimal"/>
      <w:lvlText w:val="%7)"/>
      <w:lvlJc w:val="left"/>
      <w:pPr>
        <w:ind w:left="5040" w:hanging="480"/>
      </w:pPr>
    </w:lvl>
    <w:lvl w:ilvl="7">
      <w:start w:val="2023"/>
      <w:numFmt w:val="decimal"/>
      <w:lvlText w:val="%8)"/>
      <w:lvlJc w:val="left"/>
      <w:pPr>
        <w:ind w:left="5760" w:hanging="480"/>
      </w:pPr>
    </w:lvl>
    <w:lvl w:ilvl="8">
      <w:start w:val="2023"/>
      <w:numFmt w:val="decimal"/>
      <w:lvlText w:val="%9)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811">
    <w:nsid w:val="A99811"/>
    <w:multiLevelType w:val="multilevel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99812">
    <w:nsid w:val="A99812"/>
    <w:multiLevelType w:val="multilevel"/>
    <w:lvl w:ilvl="0">
      <w:start w:val="2"/>
      <w:numFmt w:val="upperLetter"/>
      <w:lvlText w:val="%1."/>
      <w:lvlJc w:val="left"/>
      <w:pPr>
        <w:ind w:left="720" w:hanging="480"/>
      </w:pPr>
    </w:lvl>
    <w:lvl w:ilvl="1">
      <w:start w:val="2"/>
      <w:numFmt w:val="upperLetter"/>
      <w:lvlText w:val="%2."/>
      <w:lvlJc w:val="left"/>
      <w:pPr>
        <w:ind w:left="1440" w:hanging="480"/>
      </w:pPr>
    </w:lvl>
    <w:lvl w:ilvl="2">
      <w:start w:val="2"/>
      <w:numFmt w:val="upperLetter"/>
      <w:lvlText w:val="%3."/>
      <w:lvlJc w:val="left"/>
      <w:pPr>
        <w:ind w:left="2160" w:hanging="480"/>
      </w:pPr>
    </w:lvl>
    <w:lvl w:ilvl="3">
      <w:start w:val="2"/>
      <w:numFmt w:val="upperLetter"/>
      <w:lvlText w:val="%4."/>
      <w:lvlJc w:val="left"/>
      <w:pPr>
        <w:ind w:left="2880" w:hanging="480"/>
      </w:pPr>
    </w:lvl>
    <w:lvl w:ilvl="4">
      <w:start w:val="2"/>
      <w:numFmt w:val="upperLetter"/>
      <w:lvlText w:val="%5."/>
      <w:lvlJc w:val="left"/>
      <w:pPr>
        <w:ind w:left="3600" w:hanging="480"/>
      </w:pPr>
    </w:lvl>
    <w:lvl w:ilvl="5">
      <w:start w:val="2"/>
      <w:numFmt w:val="upperLetter"/>
      <w:lvlText w:val="%6."/>
      <w:lvlJc w:val="left"/>
      <w:pPr>
        <w:ind w:left="4320" w:hanging="480"/>
      </w:pPr>
    </w:lvl>
    <w:lvl w:ilvl="6">
      <w:start w:val="2"/>
      <w:numFmt w:val="upperLetter"/>
      <w:lvlText w:val="%7."/>
      <w:lvlJc w:val="left"/>
      <w:pPr>
        <w:ind w:left="5040" w:hanging="480"/>
      </w:pPr>
    </w:lvl>
    <w:lvl w:ilvl="7">
      <w:start w:val="2"/>
      <w:numFmt w:val="upperLetter"/>
      <w:lvlText w:val="%8."/>
      <w:lvlJc w:val="left"/>
      <w:pPr>
        <w:ind w:left="5760" w:hanging="480"/>
      </w:pPr>
    </w:lvl>
    <w:lvl w:ilvl="8">
      <w:start w:val="2"/>
      <w:numFmt w:val="upperLetter"/>
      <w:lvlText w:val="%9."/>
      <w:lvlJc w:val="left"/>
      <w:pPr>
        <w:ind w:left="6480" w:hanging="480"/>
      </w:pPr>
    </w:lvl>
  </w:abstractNum>
  <w:abstractNum w:abstractNumId="99813">
    <w:nsid w:val="A99813"/>
    <w:multiLevelType w:val="multilevel"/>
    <w:lvl w:ilvl="0">
      <w:start w:val="3"/>
      <w:numFmt w:val="upperLetter"/>
      <w:lvlText w:val="%1."/>
      <w:lvlJc w:val="left"/>
      <w:pPr>
        <w:ind w:left="720" w:hanging="480"/>
      </w:pPr>
    </w:lvl>
    <w:lvl w:ilvl="1">
      <w:start w:val="3"/>
      <w:numFmt w:val="upperLetter"/>
      <w:lvlText w:val="%2."/>
      <w:lvlJc w:val="left"/>
      <w:pPr>
        <w:ind w:left="1440" w:hanging="480"/>
      </w:pPr>
    </w:lvl>
    <w:lvl w:ilvl="2">
      <w:start w:val="3"/>
      <w:numFmt w:val="upperLetter"/>
      <w:lvlText w:val="%3."/>
      <w:lvlJc w:val="left"/>
      <w:pPr>
        <w:ind w:left="2160" w:hanging="480"/>
      </w:pPr>
    </w:lvl>
    <w:lvl w:ilvl="3">
      <w:start w:val="3"/>
      <w:numFmt w:val="upperLetter"/>
      <w:lvlText w:val="%4."/>
      <w:lvlJc w:val="left"/>
      <w:pPr>
        <w:ind w:left="2880" w:hanging="480"/>
      </w:pPr>
    </w:lvl>
    <w:lvl w:ilvl="4">
      <w:start w:val="3"/>
      <w:numFmt w:val="upperLetter"/>
      <w:lvlText w:val="%5."/>
      <w:lvlJc w:val="left"/>
      <w:pPr>
        <w:ind w:left="3600" w:hanging="480"/>
      </w:pPr>
    </w:lvl>
    <w:lvl w:ilvl="5">
      <w:start w:val="3"/>
      <w:numFmt w:val="upperLetter"/>
      <w:lvlText w:val="%6."/>
      <w:lvlJc w:val="left"/>
      <w:pPr>
        <w:ind w:left="4320" w:hanging="480"/>
      </w:pPr>
    </w:lvl>
    <w:lvl w:ilvl="6">
      <w:start w:val="3"/>
      <w:numFmt w:val="upperLetter"/>
      <w:lvlText w:val="%7."/>
      <w:lvlJc w:val="left"/>
      <w:pPr>
        <w:ind w:left="5040" w:hanging="480"/>
      </w:pPr>
    </w:lvl>
    <w:lvl w:ilvl="7">
      <w:start w:val="3"/>
      <w:numFmt w:val="upperLetter"/>
      <w:lvlText w:val="%8."/>
      <w:lvlJc w:val="left"/>
      <w:pPr>
        <w:ind w:left="5760" w:hanging="480"/>
      </w:pPr>
    </w:lvl>
    <w:lvl w:ilvl="8">
      <w:start w:val="3"/>
      <w:numFmt w:val="upperLetter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1"/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1"/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2">
    <w:abstractNumId w:val="991"/>
  </w:num>
  <w:num w:numId="105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4">
    <w:abstractNumId w:val="991"/>
  </w:num>
  <w:num w:numId="105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7">
    <w:abstractNumId w:val="991"/>
  </w:num>
  <w:num w:numId="107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9">
    <w:abstractNumId w:val="991"/>
  </w:num>
  <w:num w:numId="108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5">
    <w:abstractNumId w:val="991"/>
  </w:num>
  <w:num w:numId="108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7">
    <w:abstractNumId w:val="991"/>
  </w:num>
  <w:num w:numId="108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1"/>
  </w:num>
  <w:num w:numId="10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0">
    <w:abstractNumId w:val="991"/>
  </w:num>
  <w:num w:numId="11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7">
    <w:abstractNumId w:val="991"/>
  </w:num>
  <w:num w:numId="1118">
    <w:abstractNumId w:val="991"/>
  </w:num>
  <w:num w:numId="11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0">
    <w:abstractNumId w:val="991"/>
  </w:num>
  <w:num w:numId="1121">
    <w:abstractNumId w:val="991"/>
  </w:num>
  <w:num w:numId="11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1">
    <w:abstractNumId w:val="991"/>
  </w:num>
  <w:num w:numId="1142">
    <w:abstractNumId w:val="991"/>
  </w:num>
  <w:num w:numId="11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42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1"/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1"/>
  </w:num>
  <w:num w:numId="118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83">
    <w:abstractNumId w:val="991"/>
  </w:num>
  <w:num w:numId="118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85">
    <w:abstractNumId w:val="991"/>
  </w:num>
  <w:num w:numId="118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7">
    <w:abstractNumId w:val="991"/>
  </w:num>
  <w:num w:numId="118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09">
    <w:abstractNumId w:val="991"/>
  </w:num>
  <w:num w:numId="12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11">
    <w:abstractNumId w:val="991"/>
  </w:num>
  <w:num w:numId="12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3">
    <w:abstractNumId w:val="991"/>
  </w:num>
  <w:num w:numId="12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0">
    <w:abstractNumId w:val="991"/>
  </w:num>
  <w:num w:numId="12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2">
    <w:abstractNumId w:val="991"/>
  </w:num>
  <w:num w:numId="12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34">
    <w:abstractNumId w:val="991"/>
  </w:num>
  <w:num w:numId="12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36">
    <w:abstractNumId w:val="991"/>
  </w:num>
  <w:num w:numId="12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38">
    <w:abstractNumId w:val="991"/>
  </w:num>
  <w:num w:numId="12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7">
    <w:abstractNumId w:val="991"/>
  </w:num>
  <w:num w:numId="12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49">
    <w:abstractNumId w:val="991"/>
  </w:num>
  <w:num w:numId="12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51">
    <w:abstractNumId w:val="991"/>
  </w:num>
  <w:num w:numId="12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3">
    <w:abstractNumId w:val="991"/>
  </w:num>
  <w:num w:numId="129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95">
    <w:abstractNumId w:val="991"/>
  </w:num>
  <w:num w:numId="129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97">
    <w:abstractNumId w:val="991"/>
  </w:num>
  <w:num w:numId="129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4">
    <w:abstractNumId w:val="991"/>
  </w:num>
  <w:num w:numId="13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6">
    <w:abstractNumId w:val="991"/>
  </w:num>
  <w:num w:numId="1307">
    <w:abstractNumId w:val="991"/>
  </w:num>
  <w:num w:numId="13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15">
    <w:abstractNumId w:val="991"/>
  </w:num>
  <w:num w:numId="13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2">
    <w:abstractNumId w:val="991"/>
  </w:num>
  <w:num w:numId="1353">
    <w:abstractNumId w:val="991"/>
  </w:num>
  <w:num w:numId="13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5">
    <w:abstractNumId w:val="991"/>
  </w:num>
  <w:num w:numId="13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64">
    <w:abstractNumId w:val="991"/>
  </w:num>
  <w:num w:numId="13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0">
    <w:abstractNumId w:val="991"/>
  </w:num>
  <w:num w:numId="14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13">
    <w:abstractNumId w:val="991"/>
  </w:num>
  <w:num w:numId="1414">
    <w:abstractNumId w:val="991"/>
  </w:num>
  <w:num w:numId="14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86">
    <w:abstractNumId w:val="991"/>
  </w:num>
  <w:num w:numId="1687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88">
    <w:abstractNumId w:val="991"/>
  </w:num>
  <w:num w:numId="16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0">
    <w:abstractNumId w:val="991"/>
  </w:num>
  <w:num w:numId="17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02">
    <w:abstractNumId w:val="991"/>
  </w:num>
  <w:num w:numId="1703">
    <w:abstractNumId w:val="991"/>
  </w:num>
  <w:num w:numId="17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5">
    <w:abstractNumId w:val="991"/>
  </w:num>
  <w:num w:numId="17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2">
    <w:abstractNumId w:val="991"/>
  </w:num>
  <w:num w:numId="177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74">
    <w:abstractNumId w:val="991"/>
  </w:num>
  <w:num w:numId="177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4">
    <w:abstractNumId w:val="991"/>
  </w:num>
  <w:num w:numId="17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86">
    <w:abstractNumId w:val="991"/>
  </w:num>
  <w:num w:numId="178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3">
    <w:abstractNumId w:val="991"/>
  </w:num>
  <w:num w:numId="1794">
    <w:abstractNumId w:val="991"/>
  </w:num>
  <w:num w:numId="17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6">
    <w:abstractNumId w:val="991"/>
  </w:num>
  <w:num w:numId="179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5">
    <w:abstractNumId w:val="991"/>
  </w:num>
  <w:num w:numId="18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6">
    <w:abstractNumId w:val="991"/>
  </w:num>
  <w:num w:numId="18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48">
    <w:abstractNumId w:val="991"/>
  </w:num>
  <w:num w:numId="18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5">
    <w:abstractNumId w:val="991"/>
  </w:num>
  <w:num w:numId="188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8">
    <w:abstractNumId w:val="991"/>
  </w:num>
  <w:num w:numId="188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90">
    <w:abstractNumId w:val="991"/>
  </w:num>
  <w:num w:numId="189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92">
    <w:abstractNumId w:val="991"/>
  </w:num>
  <w:num w:numId="1893">
    <w:abstractNumId w:val="991"/>
  </w:num>
  <w:num w:numId="18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5">
    <w:abstractNumId w:val="991"/>
  </w:num>
  <w:num w:numId="189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97">
    <w:abstractNumId w:val="991"/>
  </w:num>
  <w:num w:numId="1898">
    <w:abstractNumId w:val="991"/>
  </w:num>
  <w:num w:numId="18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0">
    <w:abstractNumId w:val="991"/>
  </w:num>
  <w:num w:numId="1901">
    <w:abstractNumId w:val="991"/>
  </w:num>
  <w:num w:numId="19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4">
    <w:abstractNumId w:val="991"/>
  </w:num>
  <w:num w:numId="19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06">
    <w:abstractNumId w:val="991"/>
  </w:num>
  <w:num w:numId="19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2">
    <w:abstractNumId w:val="991"/>
  </w:num>
  <w:num w:numId="19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14">
    <w:abstractNumId w:val="991"/>
  </w:num>
  <w:num w:numId="19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16">
    <w:abstractNumId w:val="991"/>
  </w:num>
  <w:num w:numId="19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18">
    <w:abstractNumId w:val="991"/>
  </w:num>
  <w:num w:numId="19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20">
    <w:abstractNumId w:val="991"/>
  </w:num>
  <w:num w:numId="19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2">
    <w:abstractNumId w:val="991"/>
  </w:num>
  <w:num w:numId="19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24">
    <w:abstractNumId w:val="991"/>
  </w:num>
  <w:num w:numId="19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26">
    <w:abstractNumId w:val="991"/>
  </w:num>
  <w:num w:numId="19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28">
    <w:abstractNumId w:val="991"/>
  </w:num>
  <w:num w:numId="1929">
    <w:abstractNumId w:val="991"/>
  </w:num>
  <w:num w:numId="1930">
    <w:abstractNumId w:val="991"/>
  </w:num>
  <w:num w:numId="19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3">
    <w:abstractNumId w:val="991"/>
  </w:num>
  <w:num w:numId="1934">
    <w:abstractNumId w:val="991"/>
  </w:num>
  <w:num w:numId="1935">
    <w:abstractNumId w:val="991"/>
  </w:num>
  <w:num w:numId="19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7">
    <w:abstractNumId w:val="991"/>
  </w:num>
  <w:num w:numId="19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39">
    <w:abstractNumId w:val="991"/>
  </w:num>
  <w:num w:numId="19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41">
    <w:abstractNumId w:val="991"/>
  </w:num>
  <w:num w:numId="19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43">
    <w:abstractNumId w:val="991"/>
  </w:num>
  <w:num w:numId="194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45">
    <w:abstractNumId w:val="991"/>
  </w:num>
  <w:num w:numId="19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7">
    <w:abstractNumId w:val="991"/>
  </w:num>
  <w:num w:numId="1948">
    <w:abstractNumId w:val="991"/>
  </w:num>
  <w:num w:numId="1949">
    <w:abstractNumId w:val="991"/>
  </w:num>
  <w:num w:numId="1950">
    <w:abstractNumId w:val="991"/>
  </w:num>
  <w:num w:numId="19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2">
    <w:abstractNumId w:val="991"/>
  </w:num>
  <w:num w:numId="19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54">
    <w:abstractNumId w:val="991"/>
  </w:num>
  <w:num w:numId="19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56">
    <w:abstractNumId w:val="991"/>
  </w:num>
  <w:num w:numId="19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58">
    <w:abstractNumId w:val="991"/>
  </w:num>
  <w:num w:numId="195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60">
    <w:abstractNumId w:val="991"/>
  </w:num>
  <w:num w:numId="19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2">
    <w:abstractNumId w:val="991"/>
  </w:num>
  <w:num w:numId="1963">
    <w:abstractNumId w:val="991"/>
  </w:num>
  <w:num w:numId="1964">
    <w:abstractNumId w:val="991"/>
  </w:num>
  <w:num w:numId="1965">
    <w:abstractNumId w:val="991"/>
  </w:num>
  <w:num w:numId="19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7">
    <w:abstractNumId w:val="991"/>
  </w:num>
  <w:num w:numId="196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69">
    <w:abstractNumId w:val="991"/>
  </w:num>
  <w:num w:numId="197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71">
    <w:abstractNumId w:val="991"/>
  </w:num>
  <w:num w:numId="197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73">
    <w:abstractNumId w:val="991"/>
  </w:num>
  <w:num w:numId="197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75">
    <w:abstractNumId w:val="991"/>
  </w:num>
  <w:num w:numId="19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7">
    <w:abstractNumId w:val="991"/>
  </w:num>
  <w:num w:numId="1978">
    <w:abstractNumId w:val="991"/>
  </w:num>
  <w:num w:numId="1979">
    <w:abstractNumId w:val="991"/>
  </w:num>
  <w:num w:numId="1980">
    <w:abstractNumId w:val="991"/>
  </w:num>
  <w:num w:numId="19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2">
    <w:abstractNumId w:val="991"/>
  </w:num>
  <w:num w:numId="198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84">
    <w:abstractNumId w:val="991"/>
  </w:num>
  <w:num w:numId="19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86">
    <w:abstractNumId w:val="991"/>
  </w:num>
  <w:num w:numId="198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988">
    <w:abstractNumId w:val="991"/>
  </w:num>
  <w:num w:numId="198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90">
    <w:abstractNumId w:val="991"/>
  </w:num>
  <w:num w:numId="19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2">
    <w:abstractNumId w:val="991"/>
  </w:num>
  <w:num w:numId="1993">
    <w:abstractNumId w:val="991"/>
  </w:num>
  <w:num w:numId="1994">
    <w:abstractNumId w:val="991"/>
  </w:num>
  <w:num w:numId="1995">
    <w:abstractNumId w:val="991"/>
  </w:num>
  <w:num w:numId="19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7">
    <w:abstractNumId w:val="991"/>
  </w:num>
  <w:num w:numId="19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99">
    <w:abstractNumId w:val="991"/>
  </w:num>
  <w:num w:numId="200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01">
    <w:abstractNumId w:val="991"/>
  </w:num>
  <w:num w:numId="2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03">
    <w:abstractNumId w:val="991"/>
  </w:num>
  <w:num w:numId="2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5">
    <w:abstractNumId w:val="991"/>
  </w:num>
  <w:num w:numId="2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07">
    <w:abstractNumId w:val="991"/>
  </w:num>
  <w:num w:numId="2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09">
    <w:abstractNumId w:val="991"/>
  </w:num>
  <w:num w:numId="2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11">
    <w:abstractNumId w:val="991"/>
  </w:num>
  <w:num w:numId="2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3">
    <w:abstractNumId w:val="991"/>
  </w:num>
  <w:num w:numId="2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15">
    <w:abstractNumId w:val="991"/>
  </w:num>
  <w:num w:numId="2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17">
    <w:abstractNumId w:val="991"/>
  </w:num>
  <w:num w:numId="2018">
    <w:abstractNumId w:val="991"/>
  </w:num>
  <w:num w:numId="2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7">
    <w:abstractNumId w:val="991"/>
  </w:num>
  <w:num w:numId="2028">
    <w:abstractNumId w:val="991"/>
  </w:num>
  <w:num w:numId="2029">
    <w:abstractNumId w:val="991"/>
  </w:num>
  <w:num w:numId="2030">
    <w:abstractNumId w:val="991"/>
  </w:num>
  <w:num w:numId="2031">
    <w:abstractNumId w:val="991"/>
  </w:num>
  <w:num w:numId="2032">
    <w:abstractNumId w:val="991"/>
  </w:num>
  <w:num w:numId="2033">
    <w:abstractNumId w:val="991"/>
  </w:num>
  <w:num w:numId="2034">
    <w:abstractNumId w:val="991"/>
  </w:num>
  <w:num w:numId="2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37">
    <w:abstractNumId w:val="991"/>
  </w:num>
  <w:num w:numId="2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39">
    <w:abstractNumId w:val="991"/>
  </w:num>
  <w:num w:numId="2040">
    <w:abstractNumId w:val="991"/>
  </w:num>
  <w:num w:numId="204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042">
    <w:abstractNumId w:val="991"/>
  </w:num>
  <w:num w:numId="2043">
    <w:abstractNumId w:val="991"/>
  </w:num>
  <w:num w:numId="2044">
    <w:abstractNumId w:val="991"/>
  </w:num>
  <w:num w:numId="2045">
    <w:abstractNumId w:val="991"/>
  </w:num>
  <w:num w:numId="2046">
    <w:abstractNumId w:val="991"/>
  </w:num>
  <w:num w:numId="2047">
    <w:abstractNumId w:val="991"/>
  </w:num>
  <w:num w:numId="2048">
    <w:abstractNumId w:val="991"/>
  </w:num>
  <w:num w:numId="2049">
    <w:abstractNumId w:val="991"/>
  </w:num>
  <w:num w:numId="2050">
    <w:abstractNumId w:val="991"/>
  </w:num>
  <w:num w:numId="2051">
    <w:abstractNumId w:val="991"/>
  </w:num>
  <w:num w:numId="2052">
    <w:abstractNumId w:val="991"/>
  </w:num>
  <w:num w:numId="2053">
    <w:abstractNumId w:val="991"/>
  </w:num>
  <w:num w:numId="2054">
    <w:abstractNumId w:val="991"/>
  </w:num>
  <w:num w:numId="2055">
    <w:abstractNumId w:val="991"/>
  </w:num>
  <w:num w:numId="2056">
    <w:abstractNumId w:val="991"/>
  </w:num>
  <w:num w:numId="2057">
    <w:abstractNumId w:val="991"/>
  </w:num>
  <w:num w:numId="2058">
    <w:abstractNumId w:val="991"/>
  </w:num>
  <w:num w:numId="2059">
    <w:abstractNumId w:val="991"/>
  </w:num>
  <w:num w:numId="2060">
    <w:abstractNumId w:val="991"/>
  </w:num>
  <w:num w:numId="2061">
    <w:abstractNumId w:val="991"/>
  </w:num>
  <w:num w:numId="2062">
    <w:abstractNumId w:val="991"/>
  </w:num>
  <w:num w:numId="2063">
    <w:abstractNumId w:val="991"/>
  </w:num>
  <w:num w:numId="2064">
    <w:abstractNumId w:val="991"/>
  </w:num>
  <w:num w:numId="2065">
    <w:abstractNumId w:val="991"/>
  </w:num>
  <w:num w:numId="2066">
    <w:abstractNumId w:val="991"/>
  </w:num>
  <w:num w:numId="2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8">
    <w:abstractNumId w:val="991"/>
  </w:num>
  <w:num w:numId="2069">
    <w:abstractNumId w:val="991"/>
  </w:num>
  <w:num w:numId="2070">
    <w:abstractNumId w:val="991"/>
  </w:num>
  <w:num w:numId="2071">
    <w:abstractNumId w:val="991"/>
  </w:num>
  <w:num w:numId="2072">
    <w:abstractNumId w:val="991"/>
  </w:num>
  <w:num w:numId="2073">
    <w:abstractNumId w:val="991"/>
  </w:num>
  <w:num w:numId="2074">
    <w:abstractNumId w:val="991"/>
  </w:num>
  <w:num w:numId="2075">
    <w:abstractNumId w:val="991"/>
  </w:num>
  <w:num w:numId="2076">
    <w:abstractNumId w:val="991"/>
  </w:num>
  <w:num w:numId="2077">
    <w:abstractNumId w:val="991"/>
  </w:num>
  <w:num w:numId="2078">
    <w:abstractNumId w:val="991"/>
  </w:num>
  <w:num w:numId="2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0">
    <w:abstractNumId w:val="991"/>
  </w:num>
  <w:num w:numId="208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82">
    <w:abstractNumId w:val="991"/>
  </w:num>
  <w:num w:numId="2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084">
    <w:abstractNumId w:val="991"/>
  </w:num>
  <w:num w:numId="2085">
    <w:abstractNumId w:val="991"/>
  </w:num>
  <w:num w:numId="2086">
    <w:abstractNumId w:val="991"/>
  </w:num>
  <w:num w:numId="2087">
    <w:abstractNumId w:val="991"/>
  </w:num>
  <w:num w:numId="2088">
    <w:abstractNumId w:val="991"/>
  </w:num>
  <w:num w:numId="2089">
    <w:abstractNumId w:val="991"/>
  </w:num>
  <w:num w:numId="2090">
    <w:abstractNumId w:val="991"/>
  </w:num>
  <w:num w:numId="2091">
    <w:abstractNumId w:val="991"/>
  </w:num>
  <w:num w:numId="2092">
    <w:abstractNumId w:val="991"/>
  </w:num>
  <w:num w:numId="2093">
    <w:abstractNumId w:val="991"/>
  </w:num>
  <w:num w:numId="2094">
    <w:abstractNumId w:val="991"/>
  </w:num>
  <w:num w:numId="2095">
    <w:abstractNumId w:val="991"/>
  </w:num>
  <w:num w:numId="2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7">
    <w:abstractNumId w:val="991"/>
  </w:num>
  <w:num w:numId="20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099">
    <w:abstractNumId w:val="991"/>
  </w:num>
  <w:num w:numId="210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01">
    <w:abstractNumId w:val="991"/>
  </w:num>
  <w:num w:numId="21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03">
    <w:abstractNumId w:val="991"/>
  </w:num>
  <w:num w:numId="21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05">
    <w:abstractNumId w:val="991"/>
  </w:num>
  <w:num w:numId="2106">
    <w:abstractNumId w:val="991"/>
  </w:num>
  <w:num w:numId="2107">
    <w:abstractNumId w:val="991"/>
  </w:num>
  <w:num w:numId="2108">
    <w:abstractNumId w:val="991"/>
  </w:num>
  <w:num w:numId="2109">
    <w:abstractNumId w:val="991"/>
  </w:num>
  <w:num w:numId="2110">
    <w:abstractNumId w:val="991"/>
  </w:num>
  <w:num w:numId="2111">
    <w:abstractNumId w:val="991"/>
  </w:num>
  <w:num w:numId="2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3">
    <w:abstractNumId w:val="991"/>
  </w:num>
  <w:num w:numId="2114">
    <w:abstractNumId w:val="991"/>
  </w:num>
  <w:num w:numId="2115">
    <w:abstractNumId w:val="991"/>
  </w:num>
  <w:num w:numId="2116">
    <w:abstractNumId w:val="991"/>
  </w:num>
  <w:num w:numId="2117">
    <w:abstractNumId w:val="991"/>
  </w:num>
  <w:num w:numId="2118">
    <w:abstractNumId w:val="991"/>
  </w:num>
  <w:num w:numId="2119">
    <w:abstractNumId w:val="991"/>
  </w:num>
  <w:num w:numId="2120">
    <w:abstractNumId w:val="991"/>
  </w:num>
  <w:num w:numId="2121">
    <w:abstractNumId w:val="991"/>
  </w:num>
  <w:num w:numId="2122">
    <w:abstractNumId w:val="991"/>
  </w:num>
  <w:num w:numId="2123">
    <w:abstractNumId w:val="991"/>
  </w:num>
  <w:num w:numId="2124">
    <w:abstractNumId w:val="991"/>
  </w:num>
  <w:num w:numId="2125">
    <w:abstractNumId w:val="991"/>
  </w:num>
  <w:num w:numId="2126">
    <w:abstractNumId w:val="991"/>
  </w:num>
  <w:num w:numId="2127">
    <w:abstractNumId w:val="991"/>
  </w:num>
  <w:num w:numId="2128">
    <w:abstractNumId w:val="991"/>
  </w:num>
  <w:num w:numId="2129">
    <w:abstractNumId w:val="991"/>
  </w:num>
  <w:num w:numId="2130">
    <w:abstractNumId w:val="991"/>
  </w:num>
  <w:num w:numId="2131">
    <w:abstractNumId w:val="991"/>
  </w:num>
  <w:num w:numId="2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3">
    <w:abstractNumId w:val="991"/>
  </w:num>
  <w:num w:numId="21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35">
    <w:abstractNumId w:val="991"/>
  </w:num>
  <w:num w:numId="21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37">
    <w:abstractNumId w:val="991"/>
  </w:num>
  <w:num w:numId="21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39">
    <w:abstractNumId w:val="991"/>
  </w:num>
  <w:num w:numId="21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41">
    <w:abstractNumId w:val="991"/>
  </w:num>
  <w:num w:numId="2142">
    <w:abstractNumId w:val="991"/>
  </w:num>
  <w:num w:numId="2143">
    <w:abstractNumId w:val="991"/>
  </w:num>
  <w:num w:numId="2144">
    <w:abstractNumId w:val="991"/>
  </w:num>
  <w:num w:numId="2145">
    <w:abstractNumId w:val="991"/>
  </w:num>
  <w:num w:numId="2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7">
    <w:abstractNumId w:val="991"/>
  </w:num>
  <w:num w:numId="21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49">
    <w:abstractNumId w:val="991"/>
  </w:num>
  <w:num w:numId="21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51">
    <w:abstractNumId w:val="991"/>
  </w:num>
  <w:num w:numId="21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53">
    <w:abstractNumId w:val="991"/>
  </w:num>
  <w:num w:numId="215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55">
    <w:abstractNumId w:val="991"/>
  </w:num>
  <w:num w:numId="215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157">
    <w:abstractNumId w:val="991"/>
  </w:num>
  <w:num w:numId="2158">
    <w:abstractNumId w:val="991"/>
  </w:num>
  <w:num w:numId="2159">
    <w:abstractNumId w:val="991"/>
  </w:num>
  <w:num w:numId="2160">
    <w:abstractNumId w:val="991"/>
  </w:num>
  <w:num w:numId="2161">
    <w:abstractNumId w:val="991"/>
  </w:num>
  <w:num w:numId="21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3">
    <w:abstractNumId w:val="991"/>
  </w:num>
  <w:num w:numId="216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65">
    <w:abstractNumId w:val="991"/>
  </w:num>
  <w:num w:numId="21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67">
    <w:abstractNumId w:val="991"/>
  </w:num>
  <w:num w:numId="216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69">
    <w:abstractNumId w:val="991"/>
  </w:num>
  <w:num w:numId="217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71">
    <w:abstractNumId w:val="991"/>
  </w:num>
  <w:num w:numId="2172">
    <w:abstractNumId w:val="991"/>
  </w:num>
  <w:num w:numId="2173">
    <w:abstractNumId w:val="991"/>
  </w:num>
  <w:num w:numId="2174">
    <w:abstractNumId w:val="991"/>
  </w:num>
  <w:num w:numId="2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6">
    <w:abstractNumId w:val="991"/>
  </w:num>
  <w:num w:numId="217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78">
    <w:abstractNumId w:val="991"/>
  </w:num>
  <w:num w:numId="217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80">
    <w:abstractNumId w:val="991"/>
  </w:num>
  <w:num w:numId="218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82">
    <w:abstractNumId w:val="991"/>
  </w:num>
  <w:num w:numId="2183">
    <w:abstractNumId w:val="991"/>
  </w:num>
  <w:num w:numId="2184">
    <w:abstractNumId w:val="991"/>
  </w:num>
  <w:num w:numId="2185">
    <w:abstractNumId w:val="991"/>
  </w:num>
  <w:num w:numId="2186">
    <w:abstractNumId w:val="991"/>
  </w:num>
  <w:num w:numId="2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8">
    <w:abstractNumId w:val="991"/>
  </w:num>
  <w:num w:numId="218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190">
    <w:abstractNumId w:val="991"/>
  </w:num>
  <w:num w:numId="219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92">
    <w:abstractNumId w:val="991"/>
  </w:num>
  <w:num w:numId="219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194">
    <w:abstractNumId w:val="991"/>
  </w:num>
  <w:num w:numId="2195">
    <w:abstractNumId w:val="991"/>
  </w:num>
  <w:num w:numId="2196">
    <w:abstractNumId w:val="991"/>
  </w:num>
  <w:num w:numId="2197">
    <w:abstractNumId w:val="991"/>
  </w:num>
  <w:num w:numId="21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9">
    <w:abstractNumId w:val="991"/>
  </w:num>
  <w:num w:numId="220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01">
    <w:abstractNumId w:val="991"/>
  </w:num>
  <w:num w:numId="22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03">
    <w:abstractNumId w:val="991"/>
  </w:num>
  <w:num w:numId="22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05">
    <w:abstractNumId w:val="991"/>
  </w:num>
  <w:num w:numId="2206">
    <w:abstractNumId w:val="991"/>
  </w:num>
  <w:num w:numId="2207">
    <w:abstractNumId w:val="991"/>
  </w:num>
  <w:num w:numId="2208">
    <w:abstractNumId w:val="991"/>
  </w:num>
  <w:num w:numId="22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0">
    <w:abstractNumId w:val="991"/>
  </w:num>
  <w:num w:numId="22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12">
    <w:abstractNumId w:val="991"/>
  </w:num>
  <w:num w:numId="22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14">
    <w:abstractNumId w:val="991"/>
  </w:num>
  <w:num w:numId="22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16">
    <w:abstractNumId w:val="991"/>
  </w:num>
  <w:num w:numId="2217">
    <w:abstractNumId w:val="991"/>
  </w:num>
  <w:num w:numId="2218">
    <w:abstractNumId w:val="991"/>
  </w:num>
  <w:num w:numId="2219">
    <w:abstractNumId w:val="991"/>
  </w:num>
  <w:num w:numId="22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1">
    <w:abstractNumId w:val="991"/>
  </w:num>
  <w:num w:numId="22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23">
    <w:abstractNumId w:val="991"/>
  </w:num>
  <w:num w:numId="22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25">
    <w:abstractNumId w:val="991"/>
  </w:num>
  <w:num w:numId="22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227">
    <w:abstractNumId w:val="991"/>
  </w:num>
  <w:num w:numId="2228">
    <w:abstractNumId w:val="991"/>
  </w:num>
  <w:num w:numId="2229">
    <w:abstractNumId w:val="991"/>
  </w:num>
  <w:num w:numId="2230">
    <w:abstractNumId w:val="991"/>
  </w:num>
  <w:num w:numId="22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2">
    <w:abstractNumId w:val="991"/>
  </w:num>
  <w:num w:numId="2233">
    <w:abstractNumId w:val="991"/>
  </w:num>
  <w:num w:numId="2234">
    <w:abstractNumId w:val="991"/>
  </w:num>
  <w:num w:numId="2235">
    <w:abstractNumId w:val="991"/>
  </w:num>
  <w:num w:numId="22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237">
    <w:abstractNumId w:val="991"/>
  </w:num>
  <w:num w:numId="2238">
    <w:abstractNumId w:val="991"/>
  </w:num>
  <w:num w:numId="2239">
    <w:abstractNumId w:val="991"/>
  </w:num>
  <w:num w:numId="2240">
    <w:abstractNumId w:val="991"/>
  </w:num>
  <w:num w:numId="2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2">
    <w:abstractNumId w:val="991"/>
  </w:num>
  <w:num w:numId="2243">
    <w:abstractNumId w:val="991"/>
  </w:num>
  <w:num w:numId="2244">
    <w:abstractNumId w:val="991"/>
  </w:num>
  <w:num w:numId="2245">
    <w:abstractNumId w:val="991"/>
  </w:num>
  <w:num w:numId="2246">
    <w:abstractNumId w:val="991"/>
  </w:num>
  <w:num w:numId="2247">
    <w:abstractNumId w:val="991"/>
  </w:num>
  <w:num w:numId="2248">
    <w:abstractNumId w:val="991"/>
  </w:num>
  <w:num w:numId="2249">
    <w:abstractNumId w:val="991"/>
  </w:num>
  <w:num w:numId="2250">
    <w:abstractNumId w:val="991"/>
  </w:num>
  <w:num w:numId="2251">
    <w:abstractNumId w:val="991"/>
  </w:num>
  <w:num w:numId="2252">
    <w:abstractNumId w:val="991"/>
  </w:num>
  <w:num w:numId="2253">
    <w:abstractNumId w:val="991"/>
  </w:num>
  <w:num w:numId="2254">
    <w:abstractNumId w:val="991"/>
  </w:num>
  <w:num w:numId="2255">
    <w:abstractNumId w:val="991"/>
  </w:num>
  <w:num w:numId="2256">
    <w:abstractNumId w:val="991"/>
  </w:num>
  <w:num w:numId="2257">
    <w:abstractNumId w:val="991"/>
  </w:num>
  <w:num w:numId="2258">
    <w:abstractNumId w:val="991"/>
  </w:num>
  <w:num w:numId="2259">
    <w:abstractNumId w:val="991"/>
  </w:num>
  <w:num w:numId="2260">
    <w:abstractNumId w:val="991"/>
  </w:num>
  <w:num w:numId="2261">
    <w:abstractNumId w:val="991"/>
  </w:num>
  <w:num w:numId="2262">
    <w:abstractNumId w:val="991"/>
  </w:num>
  <w:num w:numId="2263">
    <w:abstractNumId w:val="991"/>
  </w:num>
  <w:num w:numId="2264">
    <w:abstractNumId w:val="991"/>
  </w:num>
  <w:num w:numId="2265">
    <w:abstractNumId w:val="991"/>
  </w:num>
  <w:num w:numId="2266">
    <w:abstractNumId w:val="991"/>
  </w:num>
  <w:num w:numId="2267">
    <w:abstractNumId w:val="991"/>
  </w:num>
  <w:num w:numId="2268">
    <w:abstractNumId w:val="991"/>
  </w:num>
  <w:num w:numId="2269">
    <w:abstractNumId w:val="991"/>
  </w:num>
  <w:num w:numId="2270">
    <w:abstractNumId w:val="991"/>
  </w:num>
  <w:num w:numId="22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3">
    <w:abstractNumId w:val="991"/>
  </w:num>
  <w:num w:numId="2274">
    <w:abstractNumId w:val="991"/>
  </w:num>
  <w:num w:numId="2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6">
    <w:abstractNumId w:val="991"/>
  </w:num>
  <w:num w:numId="2277">
    <w:abstractNumId w:val="991"/>
  </w:num>
  <w:num w:numId="227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79">
    <w:abstractNumId w:val="991"/>
  </w:num>
  <w:num w:numId="2280">
    <w:abstractNumId w:val="991"/>
  </w:num>
  <w:num w:numId="228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282">
    <w:abstractNumId w:val="991"/>
  </w:num>
  <w:num w:numId="2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4">
    <w:abstractNumId w:val="991"/>
  </w:num>
  <w:num w:numId="22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6">
    <w:abstractNumId w:val="991"/>
  </w:num>
  <w:num w:numId="228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88">
    <w:abstractNumId w:val="991"/>
  </w:num>
  <w:num w:numId="2289">
    <w:abstractNumId w:val="991"/>
  </w:num>
  <w:num w:numId="2290">
    <w:abstractNumId w:val="991"/>
  </w:num>
  <w:num w:numId="2291">
    <w:abstractNumId w:val="991"/>
  </w:num>
  <w:num w:numId="2292">
    <w:abstractNumId w:val="991"/>
  </w:num>
  <w:num w:numId="2293">
    <w:abstractNumId w:val="991"/>
  </w:num>
  <w:num w:numId="2294">
    <w:abstractNumId w:val="991"/>
  </w:num>
  <w:num w:numId="2295">
    <w:abstractNumId w:val="991"/>
  </w:num>
  <w:num w:numId="2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7">
    <w:abstractNumId w:val="991"/>
  </w:num>
  <w:num w:numId="2298">
    <w:abstractNumId w:val="991"/>
  </w:num>
  <w:num w:numId="229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00">
    <w:abstractNumId w:val="991"/>
  </w:num>
  <w:num w:numId="2301">
    <w:abstractNumId w:val="991"/>
  </w:num>
  <w:num w:numId="2302">
    <w:abstractNumId w:val="991"/>
  </w:num>
  <w:num w:numId="23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304">
    <w:abstractNumId w:val="991"/>
  </w:num>
  <w:num w:numId="2305">
    <w:abstractNumId w:val="991"/>
  </w:num>
  <w:num w:numId="2306">
    <w:abstractNumId w:val="991"/>
  </w:num>
  <w:num w:numId="2307">
    <w:abstractNumId w:val="991"/>
  </w:num>
  <w:num w:numId="2308">
    <w:abstractNumId w:val="991"/>
  </w:num>
  <w:num w:numId="2309">
    <w:abstractNumId w:val="991"/>
  </w:num>
  <w:num w:numId="2310">
    <w:abstractNumId w:val="991"/>
  </w:num>
  <w:num w:numId="2311">
    <w:abstractNumId w:val="991"/>
  </w:num>
  <w:num w:numId="2312">
    <w:abstractNumId w:val="991"/>
  </w:num>
  <w:num w:numId="2313">
    <w:abstractNumId w:val="991"/>
  </w:num>
  <w:num w:numId="2314">
    <w:abstractNumId w:val="991"/>
  </w:num>
  <w:num w:numId="2315">
    <w:abstractNumId w:val="991"/>
  </w:num>
  <w:num w:numId="2316">
    <w:abstractNumId w:val="991"/>
  </w:num>
  <w:num w:numId="2317">
    <w:abstractNumId w:val="991"/>
  </w:num>
  <w:num w:numId="2318">
    <w:abstractNumId w:val="991"/>
  </w:num>
  <w:num w:numId="2319">
    <w:abstractNumId w:val="991"/>
  </w:num>
  <w:num w:numId="2320">
    <w:abstractNumId w:val="991"/>
  </w:num>
  <w:num w:numId="2321">
    <w:abstractNumId w:val="991"/>
  </w:num>
  <w:num w:numId="2322">
    <w:abstractNumId w:val="991"/>
  </w:num>
  <w:num w:numId="2323">
    <w:abstractNumId w:val="991"/>
  </w:num>
  <w:num w:numId="2324">
    <w:abstractNumId w:val="991"/>
  </w:num>
  <w:num w:numId="2325">
    <w:abstractNumId w:val="991"/>
  </w:num>
  <w:num w:numId="2326">
    <w:abstractNumId w:val="991"/>
  </w:num>
  <w:num w:numId="2327">
    <w:abstractNumId w:val="991"/>
  </w:num>
  <w:num w:numId="2328">
    <w:abstractNumId w:val="991"/>
  </w:num>
  <w:num w:numId="2329">
    <w:abstractNumId w:val="991"/>
  </w:num>
  <w:num w:numId="2330">
    <w:abstractNumId w:val="991"/>
  </w:num>
  <w:num w:numId="2331">
    <w:abstractNumId w:val="991"/>
  </w:num>
  <w:num w:numId="2332">
    <w:abstractNumId w:val="991"/>
  </w:num>
  <w:num w:numId="2333">
    <w:abstractNumId w:val="991"/>
  </w:num>
  <w:num w:numId="2334">
    <w:abstractNumId w:val="991"/>
  </w:num>
  <w:num w:numId="2335">
    <w:abstractNumId w:val="991"/>
  </w:num>
  <w:num w:numId="2336">
    <w:abstractNumId w:val="991"/>
  </w:num>
  <w:num w:numId="2337">
    <w:abstractNumId w:val="991"/>
  </w:num>
  <w:num w:numId="2338">
    <w:abstractNumId w:val="991"/>
  </w:num>
  <w:num w:numId="2339">
    <w:abstractNumId w:val="991"/>
  </w:num>
  <w:num w:numId="2340">
    <w:abstractNumId w:val="991"/>
  </w:num>
  <w:num w:numId="2341">
    <w:abstractNumId w:val="991"/>
  </w:num>
  <w:num w:numId="2342">
    <w:abstractNumId w:val="991"/>
  </w:num>
  <w:num w:numId="2343">
    <w:abstractNumId w:val="991"/>
  </w:num>
  <w:num w:numId="2344">
    <w:abstractNumId w:val="991"/>
  </w:num>
  <w:num w:numId="2345">
    <w:abstractNumId w:val="991"/>
  </w:num>
  <w:num w:numId="2346">
    <w:abstractNumId w:val="991"/>
  </w:num>
  <w:num w:numId="2347">
    <w:abstractNumId w:val="991"/>
  </w:num>
  <w:num w:numId="2348">
    <w:abstractNumId w:val="991"/>
  </w:num>
  <w:num w:numId="2349">
    <w:abstractNumId w:val="991"/>
  </w:num>
  <w:num w:numId="2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1">
    <w:abstractNumId w:val="991"/>
  </w:num>
  <w:num w:numId="2352">
    <w:abstractNumId w:val="991"/>
  </w:num>
  <w:num w:numId="2353">
    <w:abstractNumId w:val="991"/>
  </w:num>
  <w:num w:numId="2354">
    <w:abstractNumId w:val="991"/>
  </w:num>
  <w:num w:numId="2355">
    <w:abstractNumId w:val="991"/>
  </w:num>
  <w:num w:numId="2356">
    <w:abstractNumId w:val="991"/>
  </w:num>
  <w:num w:numId="2357">
    <w:abstractNumId w:val="991"/>
  </w:num>
  <w:num w:numId="2358">
    <w:abstractNumId w:val="991"/>
  </w:num>
  <w:num w:numId="23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3">
    <w:abstractNumId w:val="991"/>
  </w:num>
  <w:num w:numId="2364">
    <w:abstractNumId w:val="991"/>
  </w:num>
  <w:num w:numId="2365">
    <w:abstractNumId w:val="991"/>
  </w:num>
  <w:num w:numId="2366">
    <w:abstractNumId w:val="991"/>
  </w:num>
  <w:num w:numId="2367">
    <w:abstractNumId w:val="991"/>
  </w:num>
  <w:num w:numId="2368">
    <w:abstractNumId w:val="991"/>
  </w:num>
  <w:num w:numId="2369">
    <w:abstractNumId w:val="991"/>
  </w:num>
  <w:num w:numId="2370">
    <w:abstractNumId w:val="991"/>
  </w:num>
  <w:num w:numId="2371">
    <w:abstractNumId w:val="991"/>
  </w:num>
  <w:num w:numId="2372">
    <w:abstractNumId w:val="991"/>
  </w:num>
  <w:num w:numId="2373">
    <w:abstractNumId w:val="991"/>
  </w:num>
  <w:num w:numId="2374">
    <w:abstractNumId w:val="991"/>
  </w:num>
  <w:num w:numId="2375">
    <w:abstractNumId w:val="991"/>
  </w:num>
  <w:num w:numId="2376">
    <w:abstractNumId w:val="991"/>
  </w:num>
  <w:num w:numId="2377">
    <w:abstractNumId w:val="991"/>
  </w:num>
  <w:num w:numId="23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9">
    <w:abstractNumId w:val="991"/>
  </w:num>
  <w:num w:numId="2380">
    <w:abstractNumId w:val="991"/>
  </w:num>
  <w:num w:numId="2381">
    <w:abstractNumId w:val="991"/>
  </w:num>
  <w:num w:numId="2382">
    <w:abstractNumId w:val="991"/>
  </w:num>
  <w:num w:numId="2383">
    <w:abstractNumId w:val="991"/>
  </w:num>
  <w:num w:numId="2384">
    <w:abstractNumId w:val="991"/>
  </w:num>
  <w:num w:numId="2385">
    <w:abstractNumId w:val="991"/>
  </w:num>
  <w:num w:numId="2386">
    <w:abstractNumId w:val="991"/>
  </w:num>
  <w:num w:numId="2387">
    <w:abstractNumId w:val="991"/>
  </w:num>
  <w:num w:numId="23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9">
    <w:abstractNumId w:val="991"/>
  </w:num>
  <w:num w:numId="2390">
    <w:abstractNumId w:val="991"/>
  </w:num>
  <w:num w:numId="2391">
    <w:abstractNumId w:val="991"/>
  </w:num>
  <w:num w:numId="2392">
    <w:abstractNumId w:val="991"/>
  </w:num>
  <w:num w:numId="2393">
    <w:abstractNumId w:val="991"/>
  </w:num>
  <w:num w:numId="23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6">
    <w:abstractNumId w:val="991"/>
  </w:num>
  <w:num w:numId="2397">
    <w:abstractNumId w:val="991"/>
  </w:num>
  <w:num w:numId="2398">
    <w:abstractNumId w:val="991"/>
  </w:num>
  <w:num w:numId="2399">
    <w:abstractNumId w:val="991"/>
  </w:num>
  <w:num w:numId="2400">
    <w:abstractNumId w:val="991"/>
  </w:num>
  <w:num w:numId="2401">
    <w:abstractNumId w:val="991"/>
  </w:num>
  <w:num w:numId="2402">
    <w:abstractNumId w:val="991"/>
  </w:num>
  <w:num w:numId="24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4">
    <w:abstractNumId w:val="991"/>
  </w:num>
  <w:num w:numId="24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06">
    <w:abstractNumId w:val="991"/>
  </w:num>
  <w:num w:numId="24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08">
    <w:abstractNumId w:val="991"/>
  </w:num>
  <w:num w:numId="24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410">
    <w:abstractNumId w:val="991"/>
  </w:num>
  <w:num w:numId="24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412">
    <w:abstractNumId w:val="991"/>
  </w:num>
  <w:num w:numId="2413">
    <w:abstractNumId w:val="991"/>
  </w:num>
  <w:num w:numId="2414">
    <w:abstractNumId w:val="991"/>
  </w:num>
  <w:num w:numId="24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6">
    <w:abstractNumId w:val="991"/>
  </w:num>
  <w:num w:numId="24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9">
    <w:abstractNumId w:val="991"/>
  </w:num>
  <w:num w:numId="24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21">
    <w:abstractNumId w:val="991"/>
  </w:num>
  <w:num w:numId="24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23">
    <w:abstractNumId w:val="991"/>
  </w:num>
  <w:num w:numId="2424">
    <w:abstractNumId w:val="991"/>
  </w:num>
  <w:num w:numId="24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426">
    <w:abstractNumId w:val="991"/>
  </w:num>
  <w:num w:numId="24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428">
    <w:abstractNumId w:val="991"/>
  </w:num>
  <w:num w:numId="2429">
    <w:abstractNumId w:val="991"/>
  </w:num>
  <w:num w:numId="2430">
    <w:abstractNumId w:val="991"/>
  </w:num>
  <w:num w:numId="24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2">
    <w:abstractNumId w:val="991"/>
  </w:num>
  <w:num w:numId="2433">
    <w:abstractNumId w:val="991"/>
  </w:num>
  <w:num w:numId="24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5">
    <w:abstractNumId w:val="991"/>
  </w:num>
  <w:num w:numId="24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437">
    <w:abstractNumId w:val="991"/>
  </w:num>
  <w:num w:numId="2438">
    <w:abstractNumId w:val="991"/>
  </w:num>
  <w:num w:numId="2439">
    <w:abstractNumId w:val="991"/>
  </w:num>
  <w:num w:numId="24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1">
    <w:abstractNumId w:val="991"/>
  </w:num>
  <w:num w:numId="24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3">
    <w:abstractNumId w:val="991"/>
  </w:num>
  <w:num w:numId="24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6">
    <w:abstractNumId w:val="991"/>
  </w:num>
  <w:num w:numId="24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8">
    <w:abstractNumId w:val="991"/>
  </w:num>
  <w:num w:numId="2449">
    <w:abstractNumId w:val="991"/>
  </w:num>
  <w:num w:numId="2450">
    <w:abstractNumId w:val="991"/>
  </w:num>
  <w:num w:numId="2451">
    <w:abstractNumId w:val="991"/>
  </w:num>
  <w:num w:numId="2452">
    <w:abstractNumId w:val="991"/>
  </w:num>
  <w:num w:numId="2453">
    <w:abstractNumId w:val="991"/>
  </w:num>
  <w:num w:numId="2454">
    <w:abstractNumId w:val="991"/>
  </w:num>
  <w:num w:numId="2455">
    <w:abstractNumId w:val="991"/>
  </w:num>
  <w:num w:numId="2456">
    <w:abstractNumId w:val="991"/>
  </w:num>
  <w:num w:numId="2457">
    <w:abstractNumId w:val="991"/>
  </w:num>
  <w:num w:numId="2458">
    <w:abstractNumId w:val="991"/>
  </w:num>
  <w:num w:numId="2459">
    <w:abstractNumId w:val="991"/>
  </w:num>
  <w:num w:numId="2460">
    <w:abstractNumId w:val="991"/>
  </w:num>
  <w:num w:numId="2461">
    <w:abstractNumId w:val="991"/>
  </w:num>
  <w:num w:numId="2462">
    <w:abstractNumId w:val="991"/>
  </w:num>
  <w:num w:numId="2463">
    <w:abstractNumId w:val="991"/>
  </w:num>
  <w:num w:numId="2464">
    <w:abstractNumId w:val="991"/>
  </w:num>
  <w:num w:numId="24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6">
    <w:abstractNumId w:val="991"/>
  </w:num>
  <w:num w:numId="2467">
    <w:abstractNumId w:val="991"/>
  </w:num>
  <w:num w:numId="2468">
    <w:abstractNumId w:val="991"/>
  </w:num>
  <w:num w:numId="2469">
    <w:abstractNumId w:val="991"/>
  </w:num>
  <w:num w:numId="2470">
    <w:abstractNumId w:val="991"/>
  </w:num>
  <w:num w:numId="2471">
    <w:abstractNumId w:val="991"/>
  </w:num>
  <w:num w:numId="2472">
    <w:abstractNumId w:val="991"/>
  </w:num>
  <w:num w:numId="2473">
    <w:abstractNumId w:val="991"/>
  </w:num>
  <w:num w:numId="2474">
    <w:abstractNumId w:val="991"/>
  </w:num>
  <w:num w:numId="2475">
    <w:abstractNumId w:val="991"/>
  </w:num>
  <w:num w:numId="2476">
    <w:abstractNumId w:val="991"/>
  </w:num>
  <w:num w:numId="2477">
    <w:abstractNumId w:val="991"/>
  </w:num>
  <w:num w:numId="2478">
    <w:abstractNumId w:val="991"/>
  </w:num>
  <w:num w:numId="2479">
    <w:abstractNumId w:val="991"/>
  </w:num>
  <w:num w:numId="2480">
    <w:abstractNumId w:val="991"/>
  </w:num>
  <w:num w:numId="2481">
    <w:abstractNumId w:val="991"/>
  </w:num>
  <w:num w:numId="2482">
    <w:abstractNumId w:val="991"/>
  </w:num>
  <w:num w:numId="2483">
    <w:abstractNumId w:val="991"/>
  </w:num>
  <w:num w:numId="2484">
    <w:abstractNumId w:val="991"/>
  </w:num>
  <w:num w:numId="2485">
    <w:abstractNumId w:val="991"/>
  </w:num>
  <w:num w:numId="2486">
    <w:abstractNumId w:val="991"/>
  </w:num>
  <w:num w:numId="24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8">
    <w:abstractNumId w:val="991"/>
  </w:num>
  <w:num w:numId="24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0">
    <w:abstractNumId w:val="991"/>
  </w:num>
  <w:num w:numId="2491">
    <w:abstractNumId w:val="991"/>
  </w:num>
  <w:num w:numId="2492">
    <w:abstractNumId w:val="991"/>
  </w:num>
  <w:num w:numId="2493">
    <w:abstractNumId w:val="991"/>
  </w:num>
  <w:num w:numId="2494">
    <w:abstractNumId w:val="991"/>
  </w:num>
  <w:num w:numId="24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6">
    <w:abstractNumId w:val="991"/>
  </w:num>
  <w:num w:numId="2497">
    <w:abstractNumId w:val="991"/>
  </w:num>
  <w:num w:numId="2498">
    <w:abstractNumId w:val="991"/>
  </w:num>
  <w:num w:numId="2499">
    <w:abstractNumId w:val="991"/>
  </w:num>
  <w:num w:numId="25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1">
    <w:abstractNumId w:val="991"/>
  </w:num>
  <w:num w:numId="2502">
    <w:abstractNumId w:val="991"/>
  </w:num>
  <w:num w:numId="25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5">
    <w:abstractNumId w:val="991"/>
  </w:num>
  <w:num w:numId="2506">
    <w:abstractNumId w:val="991"/>
  </w:num>
  <w:num w:numId="2507">
    <w:abstractNumId w:val="991"/>
  </w:num>
  <w:num w:numId="2508">
    <w:abstractNumId w:val="991"/>
  </w:num>
  <w:num w:numId="2509">
    <w:abstractNumId w:val="991"/>
  </w:num>
  <w:num w:numId="2510">
    <w:abstractNumId w:val="991"/>
  </w:num>
  <w:num w:numId="2511">
    <w:abstractNumId w:val="991"/>
  </w:num>
  <w:num w:numId="2512">
    <w:abstractNumId w:val="991"/>
  </w:num>
  <w:num w:numId="2513">
    <w:abstractNumId w:val="991"/>
  </w:num>
  <w:num w:numId="2514">
    <w:abstractNumId w:val="991"/>
  </w:num>
  <w:num w:numId="2515">
    <w:abstractNumId w:val="991"/>
  </w:num>
  <w:num w:numId="25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7">
    <w:abstractNumId w:val="991"/>
  </w:num>
  <w:num w:numId="2518">
    <w:abstractNumId w:val="991"/>
  </w:num>
  <w:num w:numId="2519">
    <w:abstractNumId w:val="991"/>
  </w:num>
  <w:num w:numId="2520">
    <w:abstractNumId w:val="991"/>
  </w:num>
  <w:num w:numId="2521">
    <w:abstractNumId w:val="991"/>
  </w:num>
  <w:num w:numId="2522">
    <w:abstractNumId w:val="991"/>
  </w:num>
  <w:num w:numId="2523">
    <w:abstractNumId w:val="991"/>
  </w:num>
  <w:num w:numId="2524">
    <w:abstractNumId w:val="991"/>
  </w:num>
  <w:num w:numId="2525">
    <w:abstractNumId w:val="991"/>
  </w:num>
  <w:num w:numId="2526">
    <w:abstractNumId w:val="991"/>
  </w:num>
  <w:num w:numId="2527">
    <w:abstractNumId w:val="991"/>
  </w:num>
  <w:num w:numId="2528">
    <w:abstractNumId w:val="991"/>
  </w:num>
  <w:num w:numId="2529">
    <w:abstractNumId w:val="991"/>
  </w:num>
  <w:num w:numId="2530">
    <w:abstractNumId w:val="991"/>
  </w:num>
  <w:num w:numId="2531">
    <w:abstractNumId w:val="991"/>
  </w:num>
  <w:num w:numId="2532">
    <w:abstractNumId w:val="991"/>
  </w:num>
  <w:num w:numId="2533">
    <w:abstractNumId w:val="991"/>
  </w:num>
  <w:num w:numId="2534">
    <w:abstractNumId w:val="991"/>
  </w:num>
  <w:num w:numId="2535">
    <w:abstractNumId w:val="991"/>
  </w:num>
  <w:num w:numId="2536">
    <w:abstractNumId w:val="991"/>
  </w:num>
  <w:num w:numId="2537">
    <w:abstractNumId w:val="991"/>
  </w:num>
  <w:num w:numId="2538">
    <w:abstractNumId w:val="991"/>
  </w:num>
  <w:num w:numId="2539">
    <w:abstractNumId w:val="991"/>
  </w:num>
  <w:num w:numId="2540">
    <w:abstractNumId w:val="991"/>
  </w:num>
  <w:num w:numId="2541">
    <w:abstractNumId w:val="991"/>
  </w:num>
  <w:num w:numId="2542">
    <w:abstractNumId w:val="991"/>
  </w:num>
  <w:num w:numId="2543">
    <w:abstractNumId w:val="991"/>
  </w:num>
  <w:num w:numId="2544">
    <w:abstractNumId w:val="991"/>
  </w:num>
  <w:num w:numId="2545">
    <w:abstractNumId w:val="991"/>
  </w:num>
  <w:num w:numId="2546">
    <w:abstractNumId w:val="991"/>
  </w:num>
  <w:num w:numId="2547">
    <w:abstractNumId w:val="991"/>
  </w:num>
  <w:num w:numId="25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9">
    <w:abstractNumId w:val="991"/>
  </w:num>
  <w:num w:numId="2550">
    <w:abstractNumId w:val="991"/>
  </w:num>
  <w:num w:numId="2551">
    <w:abstractNumId w:val="991"/>
  </w:num>
  <w:num w:numId="2552">
    <w:abstractNumId w:val="991"/>
  </w:num>
  <w:num w:numId="2553">
    <w:abstractNumId w:val="991"/>
  </w:num>
  <w:num w:numId="2554">
    <w:abstractNumId w:val="991"/>
  </w:num>
  <w:num w:numId="2555">
    <w:abstractNumId w:val="991"/>
  </w:num>
  <w:num w:numId="2556">
    <w:abstractNumId w:val="991"/>
  </w:num>
  <w:num w:numId="2557">
    <w:abstractNumId w:val="991"/>
  </w:num>
  <w:num w:numId="2558">
    <w:abstractNumId w:val="991"/>
  </w:num>
  <w:num w:numId="2559">
    <w:abstractNumId w:val="991"/>
  </w:num>
  <w:num w:numId="2560">
    <w:abstractNumId w:val="991"/>
  </w:num>
  <w:num w:numId="2561">
    <w:abstractNumId w:val="991"/>
  </w:num>
  <w:num w:numId="2562">
    <w:abstractNumId w:val="991"/>
  </w:num>
  <w:num w:numId="2563">
    <w:abstractNumId w:val="991"/>
  </w:num>
  <w:num w:numId="2564">
    <w:abstractNumId w:val="991"/>
  </w:num>
  <w:num w:numId="2565">
    <w:abstractNumId w:val="991"/>
  </w:num>
  <w:num w:numId="2566">
    <w:abstractNumId w:val="991"/>
  </w:num>
  <w:num w:numId="2567">
    <w:abstractNumId w:val="991"/>
  </w:num>
  <w:num w:numId="2568">
    <w:abstractNumId w:val="991"/>
  </w:num>
  <w:num w:numId="2569">
    <w:abstractNumId w:val="991"/>
  </w:num>
  <w:num w:numId="2570">
    <w:abstractNumId w:val="991"/>
  </w:num>
  <w:num w:numId="2571">
    <w:abstractNumId w:val="991"/>
  </w:num>
  <w:num w:numId="2572">
    <w:abstractNumId w:val="991"/>
  </w:num>
  <w:num w:numId="2573">
    <w:abstractNumId w:val="991"/>
  </w:num>
  <w:num w:numId="2574">
    <w:abstractNumId w:val="991"/>
  </w:num>
  <w:num w:numId="2575">
    <w:abstractNumId w:val="991"/>
  </w:num>
  <w:num w:numId="2576">
    <w:abstractNumId w:val="991"/>
  </w:num>
  <w:num w:numId="2577">
    <w:abstractNumId w:val="991"/>
  </w:num>
  <w:num w:numId="2578">
    <w:abstractNumId w:val="991"/>
  </w:num>
  <w:num w:numId="2579">
    <w:abstractNumId w:val="991"/>
  </w:num>
  <w:num w:numId="2580">
    <w:abstractNumId w:val="991"/>
  </w:num>
  <w:num w:numId="2581">
    <w:abstractNumId w:val="991"/>
  </w:num>
  <w:num w:numId="2582">
    <w:abstractNumId w:val="991"/>
  </w:num>
  <w:num w:numId="2583">
    <w:abstractNumId w:val="991"/>
  </w:num>
  <w:num w:numId="2584">
    <w:abstractNumId w:val="991"/>
  </w:num>
  <w:num w:numId="2585">
    <w:abstractNumId w:val="991"/>
  </w:num>
  <w:num w:numId="2586">
    <w:abstractNumId w:val="991"/>
  </w:num>
  <w:num w:numId="2587">
    <w:abstractNumId w:val="991"/>
  </w:num>
  <w:num w:numId="2588">
    <w:abstractNumId w:val="991"/>
  </w:num>
  <w:num w:numId="2589">
    <w:abstractNumId w:val="991"/>
  </w:num>
  <w:num w:numId="2590">
    <w:abstractNumId w:val="991"/>
  </w:num>
  <w:num w:numId="2591">
    <w:abstractNumId w:val="991"/>
  </w:num>
  <w:num w:numId="2592">
    <w:abstractNumId w:val="991"/>
  </w:num>
  <w:num w:numId="2593">
    <w:abstractNumId w:val="991"/>
  </w:num>
  <w:num w:numId="2594">
    <w:abstractNumId w:val="991"/>
  </w:num>
  <w:num w:numId="2595">
    <w:abstractNumId w:val="991"/>
  </w:num>
  <w:num w:numId="2596">
    <w:abstractNumId w:val="991"/>
  </w:num>
  <w:num w:numId="2597">
    <w:abstractNumId w:val="991"/>
  </w:num>
  <w:num w:numId="2598">
    <w:abstractNumId w:val="991"/>
  </w:num>
  <w:num w:numId="25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3">
    <w:abstractNumId w:val="991"/>
  </w:num>
  <w:num w:numId="26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5">
    <w:abstractNumId w:val="991"/>
  </w:num>
  <w:num w:numId="2606">
    <w:abstractNumId w:val="991"/>
  </w:num>
  <w:num w:numId="2607">
    <w:abstractNumId w:val="991"/>
  </w:num>
  <w:num w:numId="2608">
    <w:abstractNumId w:val="991"/>
  </w:num>
  <w:num w:numId="2609">
    <w:abstractNumId w:val="991"/>
  </w:num>
  <w:num w:numId="2610">
    <w:abstractNumId w:val="991"/>
  </w:num>
  <w:num w:numId="2611">
    <w:abstractNumId w:val="991"/>
  </w:num>
  <w:num w:numId="2612">
    <w:abstractNumId w:val="991"/>
  </w:num>
  <w:num w:numId="2613">
    <w:abstractNumId w:val="991"/>
  </w:num>
  <w:num w:numId="2614">
    <w:abstractNumId w:val="991"/>
  </w:num>
  <w:num w:numId="2615">
    <w:abstractNumId w:val="991"/>
  </w:num>
  <w:num w:numId="2616">
    <w:abstractNumId w:val="991"/>
  </w:num>
  <w:num w:numId="2617">
    <w:abstractNumId w:val="991"/>
  </w:num>
  <w:num w:numId="2618">
    <w:abstractNumId w:val="991"/>
  </w:num>
  <w:num w:numId="2619">
    <w:abstractNumId w:val="991"/>
  </w:num>
  <w:num w:numId="2620">
    <w:abstractNumId w:val="991"/>
  </w:num>
  <w:num w:numId="2621">
    <w:abstractNumId w:val="991"/>
  </w:num>
  <w:num w:numId="2622">
    <w:abstractNumId w:val="991"/>
  </w:num>
  <w:num w:numId="2623">
    <w:abstractNumId w:val="991"/>
  </w:num>
  <w:num w:numId="2624">
    <w:abstractNumId w:val="991"/>
  </w:num>
  <w:num w:numId="2625">
    <w:abstractNumId w:val="991"/>
  </w:num>
  <w:num w:numId="2626">
    <w:abstractNumId w:val="991"/>
  </w:num>
  <w:num w:numId="2627">
    <w:abstractNumId w:val="991"/>
  </w:num>
  <w:num w:numId="2628">
    <w:abstractNumId w:val="991"/>
  </w:num>
  <w:num w:numId="2629">
    <w:abstractNumId w:val="991"/>
  </w:num>
  <w:num w:numId="2630">
    <w:abstractNumId w:val="991"/>
  </w:num>
  <w:num w:numId="2631">
    <w:abstractNumId w:val="991"/>
  </w:num>
  <w:num w:numId="2632">
    <w:abstractNumId w:val="991"/>
  </w:num>
  <w:num w:numId="2633">
    <w:abstractNumId w:val="991"/>
  </w:num>
  <w:num w:numId="2634">
    <w:abstractNumId w:val="991"/>
  </w:num>
  <w:num w:numId="2635">
    <w:abstractNumId w:val="991"/>
  </w:num>
  <w:num w:numId="2636">
    <w:abstractNumId w:val="991"/>
  </w:num>
  <w:num w:numId="2637">
    <w:abstractNumId w:val="991"/>
  </w:num>
  <w:num w:numId="26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9">
    <w:abstractNumId w:val="991"/>
  </w:num>
  <w:num w:numId="2640">
    <w:abstractNumId w:val="991"/>
  </w:num>
  <w:num w:numId="2641">
    <w:abstractNumId w:val="991"/>
  </w:num>
  <w:num w:numId="26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3">
    <w:abstractNumId w:val="991"/>
  </w:num>
  <w:num w:numId="2644">
    <w:abstractNumId w:val="991"/>
  </w:num>
  <w:num w:numId="2645">
    <w:abstractNumId w:val="991"/>
  </w:num>
  <w:num w:numId="2646">
    <w:abstractNumId w:val="991"/>
  </w:num>
  <w:num w:numId="2647">
    <w:abstractNumId w:val="991"/>
  </w:num>
  <w:num w:numId="26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9">
    <w:abstractNumId w:val="991"/>
  </w:num>
  <w:num w:numId="2650">
    <w:abstractNumId w:val="991"/>
  </w:num>
  <w:num w:numId="2651">
    <w:abstractNumId w:val="991"/>
  </w:num>
  <w:num w:numId="26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4">
    <w:abstractNumId w:val="991"/>
  </w:num>
  <w:num w:numId="2655">
    <w:abstractNumId w:val="991"/>
  </w:num>
  <w:num w:numId="2656">
    <w:abstractNumId w:val="991"/>
  </w:num>
  <w:num w:numId="2657">
    <w:abstractNumId w:val="991"/>
  </w:num>
  <w:num w:numId="2658">
    <w:abstractNumId w:val="991"/>
  </w:num>
  <w:num w:numId="2659">
    <w:abstractNumId w:val="991"/>
  </w:num>
  <w:num w:numId="2660">
    <w:abstractNumId w:val="991"/>
  </w:num>
  <w:num w:numId="2661">
    <w:abstractNumId w:val="991"/>
  </w:num>
  <w:num w:numId="2662">
    <w:abstractNumId w:val="991"/>
  </w:num>
  <w:num w:numId="2663">
    <w:abstractNumId w:val="991"/>
  </w:num>
  <w:num w:numId="2664">
    <w:abstractNumId w:val="991"/>
  </w:num>
  <w:num w:numId="26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66">
    <w:abstractNumId w:val="991"/>
  </w:num>
  <w:num w:numId="2667">
    <w:abstractNumId w:val="991"/>
  </w:num>
  <w:num w:numId="2668">
    <w:abstractNumId w:val="991"/>
  </w:num>
  <w:num w:numId="26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1">
    <w:abstractNumId w:val="991"/>
  </w:num>
  <w:num w:numId="26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3">
    <w:abstractNumId w:val="991"/>
  </w:num>
  <w:num w:numId="26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5">
    <w:abstractNumId w:val="991"/>
  </w:num>
  <w:num w:numId="26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7">
    <w:abstractNumId w:val="991"/>
  </w:num>
  <w:num w:numId="26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0">
    <w:abstractNumId w:val="991"/>
  </w:num>
  <w:num w:numId="2681">
    <w:abstractNumId w:val="991"/>
  </w:num>
  <w:num w:numId="26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4">
    <w:abstractNumId w:val="991"/>
  </w:num>
  <w:num w:numId="2685">
    <w:abstractNumId w:val="991"/>
  </w:num>
  <w:num w:numId="26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8" Target="https://www.takaplast.com/" TargetMode="External" /><Relationship Type="http://schemas.openxmlformats.org/officeDocument/2006/relationships/hyperlink" Id="rId567" Target="mailto:Joxybel@takaplast.com" TargetMode="External" /><Relationship Type="http://schemas.openxmlformats.org/officeDocument/2006/relationships/hyperlink" Id="rId427" Target="mailto:afdkinshasa@afd.fr" TargetMode="External" /><Relationship Type="http://schemas.openxmlformats.org/officeDocument/2006/relationships/hyperlink" Id="rId437" Target="mailto:axa.kinshasa@axa-cd.com" TargetMode="External" /><Relationship Type="http://schemas.openxmlformats.org/officeDocument/2006/relationships/hyperlink" Id="rId433" Target="mailto:bollore.kinshasa@bollore.com" TargetMode="External" /><Relationship Type="http://schemas.openxmlformats.org/officeDocument/2006/relationships/hyperlink" Id="rId429" Target="mailto:cabinet.mecnt@gmail.com" TargetMode="External" /><Relationship Type="http://schemas.openxmlformats.org/officeDocument/2006/relationships/hyperlink" Id="rId412" Target="mailto:cabinet@mbembe-law.cd" TargetMode="External" /><Relationship Type="http://schemas.openxmlformats.org/officeDocument/2006/relationships/hyperlink" Id="rId556" Target="mailto:contact@digitalcongo.net" TargetMode="External" /><Relationship Type="http://schemas.openxmlformats.org/officeDocument/2006/relationships/hyperlink" Id="rId410" Target="mailto:contact@kimpemba-compta.cd" TargetMode="External" /><Relationship Type="http://schemas.openxmlformats.org/officeDocument/2006/relationships/hyperlink" Id="rId507" Target="mailto:contact@takaplast.com" TargetMode="External" /><Relationship Type="http://schemas.openxmlformats.org/officeDocument/2006/relationships/hyperlink" Id="rId406" Target="mailto:direction.inpp@gmail.com" TargetMode="External" /><Relationship Type="http://schemas.openxmlformats.org/officeDocument/2006/relationships/hyperlink" Id="rId558" Target="mailto:editorial@theafricareport.com" TargetMode="External" /><Relationship Type="http://schemas.openxmlformats.org/officeDocument/2006/relationships/hyperlink" Id="rId424" Target="mailto:enableyouth@afdb.org" TargetMode="External" /><Relationship Type="http://schemas.openxmlformats.org/officeDocument/2006/relationships/hyperlink" Id="rId399" Target="mailto:info@ankurscientific.com" TargetMode="External" /><Relationship Type="http://schemas.openxmlformats.org/officeDocument/2006/relationships/hyperlink" Id="rId419" Target="mailto:info@ecomat.cd" TargetMode="External" /><Relationship Type="http://schemas.openxmlformats.org/officeDocument/2006/relationships/hyperlink" Id="rId414" Target="mailto:info@ecosphere-rdc.com" TargetMode="External" /><Relationship Type="http://schemas.openxmlformats.org/officeDocument/2006/relationships/hyperlink" Id="rId553" Target="mailto:info@forumdesas.cd" TargetMode="External" /><Relationship Type="http://schemas.openxmlformats.org/officeDocument/2006/relationships/hyperlink" Id="rId555" Target="mailto:info@rtnc.cd" TargetMode="External" /><Relationship Type="http://schemas.openxmlformats.org/officeDocument/2006/relationships/hyperlink" Id="rId438" Target="mailto:info@sonas.cd" TargetMode="External" /><Relationship Type="http://schemas.openxmlformats.org/officeDocument/2006/relationships/hyperlink" Id="rId496" Target="mailto:joel@takaplast.com" TargetMode="External" /><Relationship Type="http://schemas.openxmlformats.org/officeDocument/2006/relationships/hyperlink" Id="rId550" Target="mailto:joxybel@takaplast.com" TargetMode="External" /><Relationship Type="http://schemas.openxmlformats.org/officeDocument/2006/relationships/hyperlink" Id="rId432" Target="mailto:kinshasa@dhl.com" TargetMode="External" /><Relationship Type="http://schemas.openxmlformats.org/officeDocument/2006/relationships/hyperlink" Id="rId554" Target="mailto:kinshasa@radiookapi.net" TargetMode="External" /><Relationship Type="http://schemas.openxmlformats.org/officeDocument/2006/relationships/hyperlink" Id="rId20" Target="mailto:oxybel@gmail.com" TargetMode="External" /><Relationship Type="http://schemas.openxmlformats.org/officeDocument/2006/relationships/hyperlink" Id="rId418" Target="mailto:plasticotrading@gmail.com" TargetMode="External" /><Relationship Type="http://schemas.openxmlformats.org/officeDocument/2006/relationships/hyperlink" Id="rId559" Target="mailto:redaction@afrik.com" TargetMode="External" /><Relationship Type="http://schemas.openxmlformats.org/officeDocument/2006/relationships/hyperlink" Id="rId557" Target="mailto:redaction@jeuneafrique.com" TargetMode="External" /><Relationship Type="http://schemas.openxmlformats.org/officeDocument/2006/relationships/hyperlink" Id="rId552" Target="mailto:redaction@lepotentiel.cd" TargetMode="External" /><Relationship Type="http://schemas.openxmlformats.org/officeDocument/2006/relationships/hyperlink" Id="rId397" Target="mailto:sales@wanrooe.com" TargetMode="External" /><Relationship Type="http://schemas.openxmlformats.org/officeDocument/2006/relationships/hyperlink" Id="rId422" Target="mailto:sifa.rdc@undp.org" TargetMode="External" /><Relationship Type="http://schemas.openxmlformats.org/officeDocument/2006/relationships/hyperlink" Id="rId435" Target="mailto:transco.kin@yahoo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8" Target="https://www.takaplast.com/" TargetMode="External" /><Relationship Type="http://schemas.openxmlformats.org/officeDocument/2006/relationships/hyperlink" Id="rId567" Target="mailto:Joxybel@takaplast.com" TargetMode="External" /><Relationship Type="http://schemas.openxmlformats.org/officeDocument/2006/relationships/hyperlink" Id="rId427" Target="mailto:afdkinshasa@afd.fr" TargetMode="External" /><Relationship Type="http://schemas.openxmlformats.org/officeDocument/2006/relationships/hyperlink" Id="rId437" Target="mailto:axa.kinshasa@axa-cd.com" TargetMode="External" /><Relationship Type="http://schemas.openxmlformats.org/officeDocument/2006/relationships/hyperlink" Id="rId433" Target="mailto:bollore.kinshasa@bollore.com" TargetMode="External" /><Relationship Type="http://schemas.openxmlformats.org/officeDocument/2006/relationships/hyperlink" Id="rId429" Target="mailto:cabinet.mecnt@gmail.com" TargetMode="External" /><Relationship Type="http://schemas.openxmlformats.org/officeDocument/2006/relationships/hyperlink" Id="rId412" Target="mailto:cabinet@mbembe-law.cd" TargetMode="External" /><Relationship Type="http://schemas.openxmlformats.org/officeDocument/2006/relationships/hyperlink" Id="rId556" Target="mailto:contact@digitalcongo.net" TargetMode="External" /><Relationship Type="http://schemas.openxmlformats.org/officeDocument/2006/relationships/hyperlink" Id="rId410" Target="mailto:contact@kimpemba-compta.cd" TargetMode="External" /><Relationship Type="http://schemas.openxmlformats.org/officeDocument/2006/relationships/hyperlink" Id="rId507" Target="mailto:contact@takaplast.com" TargetMode="External" /><Relationship Type="http://schemas.openxmlformats.org/officeDocument/2006/relationships/hyperlink" Id="rId406" Target="mailto:direction.inpp@gmail.com" TargetMode="External" /><Relationship Type="http://schemas.openxmlformats.org/officeDocument/2006/relationships/hyperlink" Id="rId558" Target="mailto:editorial@theafricareport.com" TargetMode="External" /><Relationship Type="http://schemas.openxmlformats.org/officeDocument/2006/relationships/hyperlink" Id="rId424" Target="mailto:enableyouth@afdb.org" TargetMode="External" /><Relationship Type="http://schemas.openxmlformats.org/officeDocument/2006/relationships/hyperlink" Id="rId399" Target="mailto:info@ankurscientific.com" TargetMode="External" /><Relationship Type="http://schemas.openxmlformats.org/officeDocument/2006/relationships/hyperlink" Id="rId419" Target="mailto:info@ecomat.cd" TargetMode="External" /><Relationship Type="http://schemas.openxmlformats.org/officeDocument/2006/relationships/hyperlink" Id="rId414" Target="mailto:info@ecosphere-rdc.com" TargetMode="External" /><Relationship Type="http://schemas.openxmlformats.org/officeDocument/2006/relationships/hyperlink" Id="rId553" Target="mailto:info@forumdesas.cd" TargetMode="External" /><Relationship Type="http://schemas.openxmlformats.org/officeDocument/2006/relationships/hyperlink" Id="rId555" Target="mailto:info@rtnc.cd" TargetMode="External" /><Relationship Type="http://schemas.openxmlformats.org/officeDocument/2006/relationships/hyperlink" Id="rId438" Target="mailto:info@sonas.cd" TargetMode="External" /><Relationship Type="http://schemas.openxmlformats.org/officeDocument/2006/relationships/hyperlink" Id="rId496" Target="mailto:joel@takaplast.com" TargetMode="External" /><Relationship Type="http://schemas.openxmlformats.org/officeDocument/2006/relationships/hyperlink" Id="rId550" Target="mailto:joxybel@takaplast.com" TargetMode="External" /><Relationship Type="http://schemas.openxmlformats.org/officeDocument/2006/relationships/hyperlink" Id="rId432" Target="mailto:kinshasa@dhl.com" TargetMode="External" /><Relationship Type="http://schemas.openxmlformats.org/officeDocument/2006/relationships/hyperlink" Id="rId554" Target="mailto:kinshasa@radiookapi.net" TargetMode="External" /><Relationship Type="http://schemas.openxmlformats.org/officeDocument/2006/relationships/hyperlink" Id="rId20" Target="mailto:oxybel@gmail.com" TargetMode="External" /><Relationship Type="http://schemas.openxmlformats.org/officeDocument/2006/relationships/hyperlink" Id="rId418" Target="mailto:plasticotrading@gmail.com" TargetMode="External" /><Relationship Type="http://schemas.openxmlformats.org/officeDocument/2006/relationships/hyperlink" Id="rId559" Target="mailto:redaction@afrik.com" TargetMode="External" /><Relationship Type="http://schemas.openxmlformats.org/officeDocument/2006/relationships/hyperlink" Id="rId557" Target="mailto:redaction@jeuneafrique.com" TargetMode="External" /><Relationship Type="http://schemas.openxmlformats.org/officeDocument/2006/relationships/hyperlink" Id="rId552" Target="mailto:redaction@lepotentiel.cd" TargetMode="External" /><Relationship Type="http://schemas.openxmlformats.org/officeDocument/2006/relationships/hyperlink" Id="rId397" Target="mailto:sales@wanrooe.com" TargetMode="External" /><Relationship Type="http://schemas.openxmlformats.org/officeDocument/2006/relationships/hyperlink" Id="rId422" Target="mailto:sifa.rdc@undp.org" TargetMode="External" /><Relationship Type="http://schemas.openxmlformats.org/officeDocument/2006/relationships/hyperlink" Id="rId435" Target="mailto:transco.kin@yahoo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2026-03-13T18:10:15Z</dcterms:created>
  <dcterms:modified xsi:type="dcterms:W3CDTF">2026-03-13T18:10:15Z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