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55317C" w:rsidP="0041758F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外观模式</w:t>
      </w:r>
      <w:r w:rsidR="007460B1">
        <w:rPr>
          <w:rFonts w:hint="eastAsia"/>
        </w:rPr>
        <w:t>(</w:t>
      </w:r>
      <w:r w:rsidR="007460B1">
        <w:t>F</w:t>
      </w:r>
      <w:r w:rsidR="00807F54">
        <w:t>a</w:t>
      </w:r>
      <w:r w:rsidR="00807F54">
        <w:rPr>
          <w:rFonts w:hint="eastAsia"/>
        </w:rPr>
        <w:t>c</w:t>
      </w:r>
      <w:r w:rsidR="007460B1">
        <w:t>ade</w:t>
      </w:r>
      <w:r w:rsidR="007460B1">
        <w:rPr>
          <w:rFonts w:hint="eastAsia"/>
        </w:rPr>
        <w:t>-Pattern)</w:t>
      </w:r>
      <w:r>
        <w:rPr>
          <w:rFonts w:hint="eastAsia"/>
        </w:rPr>
        <w:t>：</w:t>
      </w:r>
      <w:r w:rsidR="00F323A6">
        <w:rPr>
          <w:rFonts w:hint="eastAsia"/>
        </w:rPr>
        <w:t>外观模式提供了一个统一的接口，用来访问</w:t>
      </w:r>
      <w:r w:rsidR="00EA06F3">
        <w:rPr>
          <w:rFonts w:hint="eastAsia"/>
        </w:rPr>
        <w:t>子系统中的一群接口。外观定义了一个高层接口，让子系统更容易使用。</w:t>
      </w:r>
      <w:r w:rsidR="00845C85">
        <w:rPr>
          <w:rFonts w:hint="eastAsia"/>
        </w:rPr>
        <w:t>也被称为门面模式</w:t>
      </w:r>
    </w:p>
    <w:p w:rsidR="00584A88" w:rsidRDefault="00584A88" w:rsidP="0041758F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迪米特法则</w:t>
      </w:r>
      <w:r>
        <w:t>(</w:t>
      </w:r>
      <w:r>
        <w:rPr>
          <w:rFonts w:hint="eastAsia"/>
        </w:rPr>
        <w:t>最少知识原则</w:t>
      </w:r>
      <w:r>
        <w:t>)</w:t>
      </w:r>
      <w:r w:rsidR="003D5FCC">
        <w:t xml:space="preserve">: </w:t>
      </w:r>
      <w:r w:rsidR="00255797">
        <w:rPr>
          <w:rFonts w:hint="eastAsia"/>
        </w:rPr>
        <w:t>一个软件实体应当</w:t>
      </w:r>
      <w:r w:rsidR="0055201C">
        <w:rPr>
          <w:rFonts w:hint="eastAsia"/>
        </w:rPr>
        <w:t>尽可能少的与其他实体发生相互作用</w:t>
      </w:r>
    </w:p>
    <w:p w:rsidR="003378DD" w:rsidRDefault="003378DD" w:rsidP="003378DD">
      <w:pPr>
        <w:pStyle w:val="a3"/>
        <w:spacing w:before="240"/>
        <w:ind w:left="360" w:firstLineChars="0" w:firstLine="0"/>
      </w:pPr>
      <w:r w:rsidRPr="003378DD">
        <w:rPr>
          <w:noProof/>
        </w:rPr>
        <w:drawing>
          <wp:inline distT="0" distB="0" distL="0" distR="0" wp14:anchorId="1D4C699C" wp14:editId="3C7B4EAA">
            <wp:extent cx="3514165" cy="316638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920" cy="319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8F" w:rsidRDefault="0041758F" w:rsidP="00C411FB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外观模式的意图是提供子系统的一个简化接口，好让一个子系统更加容易使用。</w:t>
      </w:r>
      <w:r w:rsidR="005F62F0">
        <w:rPr>
          <w:rFonts w:hint="eastAsia"/>
        </w:rPr>
        <w:t>即为子系统提供统一的入口</w:t>
      </w:r>
      <w:r w:rsidR="005F62F0">
        <w:t xml:space="preserve">, </w:t>
      </w:r>
      <w:r w:rsidR="001B69CB">
        <w:rPr>
          <w:rFonts w:hint="eastAsia"/>
        </w:rPr>
        <w:t>封装子系统的复杂性</w:t>
      </w:r>
      <w:r w:rsidR="00A75EFA">
        <w:t xml:space="preserve">, </w:t>
      </w:r>
      <w:r w:rsidR="00A75EFA">
        <w:rPr>
          <w:rFonts w:hint="eastAsia"/>
        </w:rPr>
        <w:t>便于客户端调用</w:t>
      </w:r>
      <w:r w:rsidR="00C411FB">
        <w:rPr>
          <w:rFonts w:hint="eastAsia"/>
        </w:rPr>
        <w:t>.</w:t>
      </w:r>
      <w:r w:rsidR="00C411FB" w:rsidRPr="00C411F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411FB" w:rsidRPr="00C411FB">
        <w:rPr>
          <w:rFonts w:hint="eastAsia"/>
        </w:rPr>
        <w:t>外观模式可以理解为转换一群接口，客户只要调用一个接口，而不用调用多个接口才能达到目的</w:t>
      </w:r>
    </w:p>
    <w:p w:rsidR="00FF7404" w:rsidRPr="008647FD" w:rsidRDefault="00FF7404" w:rsidP="008647FD">
      <w:pPr>
        <w:pStyle w:val="a3"/>
        <w:numPr>
          <w:ilvl w:val="0"/>
          <w:numId w:val="1"/>
        </w:numPr>
        <w:spacing w:before="240"/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FF7404">
        <w:rPr>
          <w:rFonts w:hint="eastAsia"/>
        </w:rPr>
        <w:t>外观模式就是解决多个复杂接口带来的使用困难，起到简化用户操作的作用</w:t>
      </w:r>
    </w:p>
    <w:p w:rsidR="00D54FC2" w:rsidRDefault="00D54FC2" w:rsidP="0041758F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类图</w:t>
      </w:r>
    </w:p>
    <w:p w:rsidR="00B22ADE" w:rsidRDefault="00B22ADE" w:rsidP="00B22ADE">
      <w:pPr>
        <w:pStyle w:val="a3"/>
        <w:spacing w:before="240"/>
        <w:ind w:left="360" w:firstLineChars="0" w:firstLine="0"/>
      </w:pPr>
      <w:r>
        <w:rPr>
          <w:noProof/>
        </w:rPr>
        <w:drawing>
          <wp:inline distT="0" distB="0" distL="0" distR="0" wp14:anchorId="553F5433" wp14:editId="798E02BD">
            <wp:extent cx="4247055" cy="27192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367" cy="27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21" w:rsidRDefault="007B2205" w:rsidP="00B83121">
      <w:pPr>
        <w:pStyle w:val="a3"/>
        <w:numPr>
          <w:ilvl w:val="1"/>
          <w:numId w:val="1"/>
        </w:numPr>
        <w:spacing w:before="240"/>
        <w:ind w:firstLineChars="0"/>
      </w:pPr>
      <w:r w:rsidRPr="007B2205">
        <w:rPr>
          <w:rFonts w:hint="eastAsia"/>
        </w:rPr>
        <w:lastRenderedPageBreak/>
        <w:t>外观类</w:t>
      </w:r>
      <w:r w:rsidRPr="007B2205">
        <w:t xml:space="preserve">(Facade): </w:t>
      </w:r>
      <w:r w:rsidRPr="007B2205">
        <w:rPr>
          <w:rFonts w:hint="eastAsia"/>
        </w:rPr>
        <w:t>为调用端提供统一的调用接口</w:t>
      </w:r>
      <w:r w:rsidRPr="007B2205">
        <w:t xml:space="preserve">, </w:t>
      </w:r>
      <w:r w:rsidRPr="007B2205">
        <w:rPr>
          <w:rFonts w:hint="eastAsia"/>
        </w:rPr>
        <w:t>外观类知道哪些子系统负责处理请求</w:t>
      </w:r>
      <w:r w:rsidRPr="007B2205">
        <w:t>,</w:t>
      </w:r>
      <w:r w:rsidRPr="007B2205">
        <w:rPr>
          <w:rFonts w:hint="eastAsia"/>
        </w:rPr>
        <w:t>从而将调用端的请求代理给适当子系统对象</w:t>
      </w:r>
    </w:p>
    <w:p w:rsidR="00B83121" w:rsidRDefault="002D5809" w:rsidP="00B83121">
      <w:pPr>
        <w:pStyle w:val="a3"/>
        <w:numPr>
          <w:ilvl w:val="1"/>
          <w:numId w:val="1"/>
        </w:numPr>
        <w:spacing w:before="240"/>
        <w:ind w:firstLineChars="0"/>
      </w:pPr>
      <w:r>
        <w:rPr>
          <w:rFonts w:hint="eastAsia"/>
        </w:rPr>
        <w:t>调用者</w:t>
      </w:r>
      <w:r w:rsidRPr="00B26B2D">
        <w:t xml:space="preserve">(Client): </w:t>
      </w:r>
      <w:r>
        <w:rPr>
          <w:rFonts w:hint="eastAsia"/>
        </w:rPr>
        <w:t>外观接口的调用者</w:t>
      </w:r>
    </w:p>
    <w:p w:rsidR="000130F6" w:rsidRDefault="002D5809" w:rsidP="00B26B2D">
      <w:pPr>
        <w:pStyle w:val="a3"/>
        <w:numPr>
          <w:ilvl w:val="1"/>
          <w:numId w:val="1"/>
        </w:numPr>
        <w:spacing w:before="240"/>
        <w:ind w:firstLineChars="0"/>
        <w:rPr>
          <w:rFonts w:hint="eastAsia"/>
        </w:rPr>
      </w:pPr>
      <w:r w:rsidRPr="00B26B2D">
        <w:rPr>
          <w:rFonts w:hint="eastAsia"/>
        </w:rPr>
        <w:t>子系统的集合</w:t>
      </w:r>
      <w:r w:rsidRPr="00B26B2D">
        <w:rPr>
          <w:rFonts w:hint="eastAsia"/>
        </w:rPr>
        <w:t>:</w:t>
      </w:r>
      <w:r w:rsidR="00AF4081">
        <w:t xml:space="preserve"> </w:t>
      </w:r>
      <w:r w:rsidRPr="00B26B2D">
        <w:rPr>
          <w:rFonts w:hint="eastAsia"/>
        </w:rPr>
        <w:t>指模块或者子系统，处</w:t>
      </w:r>
      <w:proofErr w:type="spellStart"/>
      <w:r w:rsidRPr="00B26B2D">
        <w:t>Facad</w:t>
      </w:r>
      <w:proofErr w:type="spellEnd"/>
      <w:r w:rsidRPr="00B26B2D">
        <w:rPr>
          <w:rFonts w:hint="eastAsia"/>
        </w:rPr>
        <w:t>对象指派的任务，他是功能的实际提供者</w:t>
      </w:r>
    </w:p>
    <w:p w:rsidR="000637D8" w:rsidRDefault="00F0619E" w:rsidP="000637D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实例</w:t>
      </w:r>
    </w:p>
    <w:p w:rsidR="008C6367" w:rsidRDefault="005C7146" w:rsidP="000637D8">
      <w:pPr>
        <w:pStyle w:val="a3"/>
        <w:numPr>
          <w:ilvl w:val="1"/>
          <w:numId w:val="1"/>
        </w:numPr>
        <w:spacing w:before="240"/>
        <w:ind w:firstLineChars="0"/>
      </w:pPr>
      <w:r>
        <w:rPr>
          <w:rFonts w:hint="eastAsia"/>
        </w:rPr>
        <w:t>定义子系统</w:t>
      </w:r>
    </w:p>
    <w:p w:rsidR="005C7146" w:rsidRDefault="005C7146" w:rsidP="008C6367">
      <w:pPr>
        <w:pStyle w:val="a3"/>
        <w:spacing w:before="240"/>
        <w:ind w:left="360" w:firstLineChars="0" w:firstLine="0"/>
      </w:pPr>
      <w:r>
        <w:rPr>
          <w:noProof/>
        </w:rPr>
        <w:drawing>
          <wp:inline distT="0" distB="0" distL="0" distR="0" wp14:anchorId="779DA192" wp14:editId="0B2D6047">
            <wp:extent cx="2045205" cy="22232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1999" cy="224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A8" w:rsidRDefault="002743A8" w:rsidP="008C6367">
      <w:pPr>
        <w:pStyle w:val="a3"/>
        <w:spacing w:before="240"/>
        <w:ind w:left="360" w:firstLineChars="0" w:firstLine="0"/>
      </w:pPr>
      <w:r>
        <w:rPr>
          <w:rFonts w:hint="eastAsia"/>
        </w:rPr>
        <w:t>定义外观</w:t>
      </w:r>
    </w:p>
    <w:p w:rsidR="002743A8" w:rsidRDefault="00E535D3" w:rsidP="008C6367">
      <w:pPr>
        <w:pStyle w:val="a3"/>
        <w:spacing w:before="240"/>
        <w:ind w:left="360" w:firstLineChars="0" w:firstLine="0"/>
      </w:pPr>
      <w:r>
        <w:rPr>
          <w:noProof/>
        </w:rPr>
        <w:drawing>
          <wp:inline distT="0" distB="0" distL="0" distR="0" wp14:anchorId="04542570" wp14:editId="7362AF25">
            <wp:extent cx="1888565" cy="21735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356" cy="21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DE" w:rsidRDefault="00EB63DE" w:rsidP="008C6367">
      <w:pPr>
        <w:pStyle w:val="a3"/>
        <w:spacing w:before="240"/>
        <w:ind w:left="360" w:firstLineChars="0" w:firstLine="0"/>
      </w:pPr>
      <w:r>
        <w:rPr>
          <w:rFonts w:hint="eastAsia"/>
        </w:rPr>
        <w:t>测试</w:t>
      </w:r>
    </w:p>
    <w:p w:rsidR="00EB63DE" w:rsidRDefault="00FD6681" w:rsidP="008C6367">
      <w:pPr>
        <w:pStyle w:val="a3"/>
        <w:spacing w:before="240"/>
        <w:ind w:left="360" w:firstLineChars="0" w:firstLine="0"/>
      </w:pPr>
      <w:r>
        <w:rPr>
          <w:noProof/>
        </w:rPr>
        <w:drawing>
          <wp:inline distT="0" distB="0" distL="0" distR="0" wp14:anchorId="2382C796" wp14:editId="1C177C07">
            <wp:extent cx="411480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F3" w:rsidRDefault="002626F3" w:rsidP="008C6367">
      <w:pPr>
        <w:pStyle w:val="a3"/>
        <w:spacing w:before="240"/>
        <w:ind w:left="360" w:firstLineChars="0" w:firstLine="0"/>
      </w:pPr>
      <w:r>
        <w:rPr>
          <w:rFonts w:hint="eastAsia"/>
        </w:rPr>
        <w:lastRenderedPageBreak/>
        <w:t>输出</w:t>
      </w:r>
    </w:p>
    <w:p w:rsidR="002626F3" w:rsidRDefault="002626F3" w:rsidP="008C6367">
      <w:pPr>
        <w:pStyle w:val="a3"/>
        <w:spacing w:before="240"/>
        <w:ind w:left="360" w:firstLineChars="0" w:firstLine="0"/>
      </w:pPr>
      <w:r>
        <w:rPr>
          <w:noProof/>
        </w:rPr>
        <w:drawing>
          <wp:inline distT="0" distB="0" distL="0" distR="0" wp14:anchorId="5B5DE310" wp14:editId="2032157E">
            <wp:extent cx="218122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6A" w:rsidRDefault="0027176A" w:rsidP="0027176A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开发中常见的场景</w:t>
      </w:r>
    </w:p>
    <w:p w:rsidR="001E582B" w:rsidRDefault="00BB4B05" w:rsidP="001E582B">
      <w:pPr>
        <w:pStyle w:val="a3"/>
        <w:numPr>
          <w:ilvl w:val="1"/>
          <w:numId w:val="1"/>
        </w:numPr>
        <w:spacing w:before="240"/>
        <w:ind w:firstLineChars="0"/>
      </w:pPr>
      <w:r>
        <w:rPr>
          <w:rFonts w:hint="eastAsia"/>
        </w:rPr>
        <w:t>自定义封装</w:t>
      </w:r>
      <w:r w:rsidR="00B30900">
        <w:rPr>
          <w:rFonts w:hint="eastAsia"/>
        </w:rPr>
        <w:t>方法</w:t>
      </w:r>
    </w:p>
    <w:p w:rsidR="00F96F2A" w:rsidRDefault="00EC2C13" w:rsidP="001E582B">
      <w:pPr>
        <w:pStyle w:val="a3"/>
        <w:numPr>
          <w:ilvl w:val="1"/>
          <w:numId w:val="1"/>
        </w:numPr>
        <w:spacing w:before="240"/>
        <w:ind w:firstLineChars="0"/>
      </w:pPr>
      <w:r>
        <w:rPr>
          <w:rFonts w:hint="eastAsia"/>
        </w:rPr>
        <w:t>框架中各种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类等</w:t>
      </w:r>
    </w:p>
    <w:p w:rsidR="00DD198F" w:rsidRDefault="009B5A0D" w:rsidP="00DD198F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外观模式的注意事项</w:t>
      </w:r>
    </w:p>
    <w:p w:rsidR="00454BA7" w:rsidRPr="00454BA7" w:rsidRDefault="00454BA7" w:rsidP="00454BA7">
      <w:pPr>
        <w:pStyle w:val="a3"/>
        <w:numPr>
          <w:ilvl w:val="1"/>
          <w:numId w:val="1"/>
        </w:numPr>
        <w:spacing w:before="240"/>
        <w:ind w:firstLineChars="0"/>
      </w:pPr>
      <w:r w:rsidRPr="00454BA7">
        <w:rPr>
          <w:rFonts w:hint="eastAsia"/>
        </w:rPr>
        <w:t>外观模式对外屏蔽了子系统的细节，因此外观模式降低了客户端对子系统使用的复杂性</w:t>
      </w:r>
      <w:r w:rsidRPr="00454BA7">
        <w:rPr>
          <w:rFonts w:hint="eastAsia"/>
        </w:rPr>
        <w:t xml:space="preserve"> </w:t>
      </w:r>
    </w:p>
    <w:p w:rsidR="00454BA7" w:rsidRPr="00454BA7" w:rsidRDefault="00454BA7" w:rsidP="00454BA7">
      <w:pPr>
        <w:pStyle w:val="a3"/>
        <w:numPr>
          <w:ilvl w:val="1"/>
          <w:numId w:val="1"/>
        </w:numPr>
        <w:spacing w:before="240"/>
        <w:ind w:firstLineChars="0"/>
      </w:pPr>
      <w:r w:rsidRPr="00454BA7">
        <w:rPr>
          <w:rFonts w:hint="eastAsia"/>
        </w:rPr>
        <w:t>外观模式对客户端与子系统的耦合关系</w:t>
      </w:r>
      <w:r w:rsidRPr="00454BA7">
        <w:rPr>
          <w:rFonts w:hint="eastAsia"/>
        </w:rPr>
        <w:t xml:space="preserve"> </w:t>
      </w:r>
      <w:r w:rsidRPr="00454BA7">
        <w:t xml:space="preserve">- </w:t>
      </w:r>
      <w:r w:rsidRPr="00454BA7">
        <w:rPr>
          <w:rFonts w:hint="eastAsia"/>
        </w:rPr>
        <w:t>解耦，让子系统内部的模块更易维护和扩展</w:t>
      </w:r>
      <w:r w:rsidRPr="00454BA7">
        <w:rPr>
          <w:rFonts w:hint="eastAsia"/>
        </w:rPr>
        <w:t xml:space="preserve"> </w:t>
      </w:r>
    </w:p>
    <w:p w:rsidR="00454BA7" w:rsidRPr="00454BA7" w:rsidRDefault="00454BA7" w:rsidP="00454BA7">
      <w:pPr>
        <w:pStyle w:val="a3"/>
        <w:numPr>
          <w:ilvl w:val="1"/>
          <w:numId w:val="1"/>
        </w:numPr>
        <w:spacing w:before="240"/>
        <w:ind w:firstLineChars="0"/>
      </w:pPr>
      <w:r w:rsidRPr="00454BA7">
        <w:rPr>
          <w:rFonts w:hint="eastAsia"/>
        </w:rPr>
        <w:t>通过合理的使用外观模式，可以帮我们更好的</w:t>
      </w:r>
      <w:r w:rsidRPr="00454BA7">
        <w:rPr>
          <w:rFonts w:hint="eastAsia"/>
          <w:b/>
          <w:color w:val="FF0000"/>
        </w:rPr>
        <w:t>划分访问的层次</w:t>
      </w:r>
      <w:r w:rsidRPr="00454BA7">
        <w:rPr>
          <w:rFonts w:hint="eastAsia"/>
        </w:rPr>
        <w:t xml:space="preserve"> </w:t>
      </w:r>
    </w:p>
    <w:p w:rsidR="00454BA7" w:rsidRPr="00454BA7" w:rsidRDefault="00454BA7" w:rsidP="00454BA7">
      <w:pPr>
        <w:pStyle w:val="a3"/>
        <w:numPr>
          <w:ilvl w:val="1"/>
          <w:numId w:val="1"/>
        </w:numPr>
        <w:spacing w:before="240"/>
        <w:ind w:firstLineChars="0"/>
      </w:pPr>
      <w:r w:rsidRPr="00454BA7">
        <w:rPr>
          <w:rFonts w:hint="eastAsia"/>
        </w:rPr>
        <w:t>当系统需要进行分层设计时，可以考虑使用</w:t>
      </w:r>
      <w:r w:rsidRPr="00454BA7">
        <w:t>Facade</w:t>
      </w:r>
      <w:r w:rsidRPr="00454BA7">
        <w:rPr>
          <w:rFonts w:hint="eastAsia"/>
        </w:rPr>
        <w:t>模式</w:t>
      </w:r>
      <w:r w:rsidRPr="00454BA7">
        <w:rPr>
          <w:rFonts w:hint="eastAsia"/>
        </w:rPr>
        <w:t xml:space="preserve"> </w:t>
      </w:r>
    </w:p>
    <w:p w:rsidR="00454BA7" w:rsidRPr="00454BA7" w:rsidRDefault="00454BA7" w:rsidP="00454BA7">
      <w:pPr>
        <w:pStyle w:val="a3"/>
        <w:numPr>
          <w:ilvl w:val="1"/>
          <w:numId w:val="1"/>
        </w:numPr>
        <w:spacing w:before="240"/>
        <w:ind w:firstLineChars="0"/>
      </w:pPr>
      <w:r w:rsidRPr="00454BA7">
        <w:rPr>
          <w:rFonts w:hint="eastAsia"/>
        </w:rPr>
        <w:t>在维护一个遗留的大型系统时，可能这个系统已经变得非常难以维护和扩展，此时可以考虑</w:t>
      </w:r>
      <w:r w:rsidRPr="00454BA7">
        <w:rPr>
          <w:rFonts w:hint="eastAsia"/>
          <w:b/>
        </w:rPr>
        <w:t>为新系统开发一个</w:t>
      </w:r>
      <w:r w:rsidRPr="00454BA7">
        <w:rPr>
          <w:rFonts w:hint="eastAsia"/>
          <w:b/>
        </w:rPr>
        <w:t xml:space="preserve"> </w:t>
      </w:r>
      <w:r w:rsidRPr="00454BA7">
        <w:rPr>
          <w:b/>
        </w:rPr>
        <w:t xml:space="preserve">Facade </w:t>
      </w:r>
      <w:r w:rsidRPr="00454BA7">
        <w:rPr>
          <w:rFonts w:hint="eastAsia"/>
          <w:b/>
        </w:rPr>
        <w:t>类</w:t>
      </w:r>
      <w:r w:rsidRPr="00454BA7">
        <w:rPr>
          <w:rFonts w:hint="eastAsia"/>
        </w:rPr>
        <w:t>，来提供遗留系统的比较清晰简单的接口，让新系统与</w:t>
      </w:r>
      <w:r w:rsidRPr="00454BA7">
        <w:rPr>
          <w:rFonts w:hint="eastAsia"/>
        </w:rPr>
        <w:t xml:space="preserve"> </w:t>
      </w:r>
      <w:r w:rsidRPr="00454BA7">
        <w:t xml:space="preserve">Facade </w:t>
      </w:r>
      <w:r w:rsidRPr="00454BA7">
        <w:rPr>
          <w:rFonts w:hint="eastAsia"/>
        </w:rPr>
        <w:t>类交互，提高复用性</w:t>
      </w:r>
      <w:r w:rsidRPr="00454BA7">
        <w:rPr>
          <w:rFonts w:hint="eastAsia"/>
        </w:rPr>
        <w:t xml:space="preserve"> </w:t>
      </w:r>
    </w:p>
    <w:p w:rsidR="00454BA7" w:rsidRDefault="00454BA7" w:rsidP="00315746">
      <w:pPr>
        <w:pStyle w:val="a3"/>
        <w:numPr>
          <w:ilvl w:val="1"/>
          <w:numId w:val="1"/>
        </w:numPr>
        <w:spacing w:before="240"/>
        <w:ind w:firstLineChars="0"/>
        <w:rPr>
          <w:rFonts w:hint="eastAsia"/>
        </w:rPr>
      </w:pPr>
      <w:r w:rsidRPr="00454BA7">
        <w:rPr>
          <w:rFonts w:hint="eastAsia"/>
        </w:rPr>
        <w:t>不能过多的或者不合理的使用外观模式，使用外观模式好，还是直接调用模块好。要以让系统有层次，利于维</w:t>
      </w:r>
      <w:bookmarkStart w:id="0" w:name="_GoBack"/>
      <w:bookmarkEnd w:id="0"/>
      <w:r w:rsidRPr="00454BA7">
        <w:rPr>
          <w:rFonts w:hint="eastAsia"/>
        </w:rPr>
        <w:t>护为目的。</w:t>
      </w:r>
    </w:p>
    <w:sectPr w:rsidR="0045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1402"/>
    <w:multiLevelType w:val="hybridMultilevel"/>
    <w:tmpl w:val="5BC2A21C"/>
    <w:lvl w:ilvl="0" w:tplc="503A3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24E77"/>
    <w:multiLevelType w:val="multilevel"/>
    <w:tmpl w:val="E73EE1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20893"/>
    <w:multiLevelType w:val="multilevel"/>
    <w:tmpl w:val="33B6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04884"/>
    <w:multiLevelType w:val="multilevel"/>
    <w:tmpl w:val="7B1AF0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A35929"/>
    <w:multiLevelType w:val="multilevel"/>
    <w:tmpl w:val="9252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7B5D"/>
    <w:multiLevelType w:val="multilevel"/>
    <w:tmpl w:val="D1EE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53712"/>
    <w:multiLevelType w:val="multilevel"/>
    <w:tmpl w:val="C074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12C"/>
    <w:rsid w:val="000130F6"/>
    <w:rsid w:val="000637D8"/>
    <w:rsid w:val="00186BC6"/>
    <w:rsid w:val="001B69CB"/>
    <w:rsid w:val="001E582B"/>
    <w:rsid w:val="00255797"/>
    <w:rsid w:val="002626F3"/>
    <w:rsid w:val="0027176A"/>
    <w:rsid w:val="002743A8"/>
    <w:rsid w:val="002B1889"/>
    <w:rsid w:val="002D5809"/>
    <w:rsid w:val="00315746"/>
    <w:rsid w:val="003378DD"/>
    <w:rsid w:val="003A3BB0"/>
    <w:rsid w:val="003D5FCC"/>
    <w:rsid w:val="0041758F"/>
    <w:rsid w:val="0045343C"/>
    <w:rsid w:val="00454BA7"/>
    <w:rsid w:val="004A19E9"/>
    <w:rsid w:val="004F3939"/>
    <w:rsid w:val="00522BC0"/>
    <w:rsid w:val="0055201C"/>
    <w:rsid w:val="0055317C"/>
    <w:rsid w:val="00571347"/>
    <w:rsid w:val="00584A88"/>
    <w:rsid w:val="005C7146"/>
    <w:rsid w:val="005F62F0"/>
    <w:rsid w:val="006A0B4C"/>
    <w:rsid w:val="006D707A"/>
    <w:rsid w:val="006F3D5F"/>
    <w:rsid w:val="007460B1"/>
    <w:rsid w:val="007B2205"/>
    <w:rsid w:val="00807F54"/>
    <w:rsid w:val="00845C85"/>
    <w:rsid w:val="008647FD"/>
    <w:rsid w:val="008C6367"/>
    <w:rsid w:val="009349F5"/>
    <w:rsid w:val="009B5A0D"/>
    <w:rsid w:val="00A401C2"/>
    <w:rsid w:val="00A75EFA"/>
    <w:rsid w:val="00AB31F8"/>
    <w:rsid w:val="00AF4081"/>
    <w:rsid w:val="00B22ADE"/>
    <w:rsid w:val="00B26B2D"/>
    <w:rsid w:val="00B3012C"/>
    <w:rsid w:val="00B30900"/>
    <w:rsid w:val="00B83121"/>
    <w:rsid w:val="00BB4B05"/>
    <w:rsid w:val="00C24760"/>
    <w:rsid w:val="00C25E87"/>
    <w:rsid w:val="00C411FB"/>
    <w:rsid w:val="00C54F32"/>
    <w:rsid w:val="00CA1E71"/>
    <w:rsid w:val="00D54FC2"/>
    <w:rsid w:val="00DD198F"/>
    <w:rsid w:val="00DE01F3"/>
    <w:rsid w:val="00E5241A"/>
    <w:rsid w:val="00E535D3"/>
    <w:rsid w:val="00EA06F3"/>
    <w:rsid w:val="00EB0B35"/>
    <w:rsid w:val="00EB63DE"/>
    <w:rsid w:val="00EC2C13"/>
    <w:rsid w:val="00ED0213"/>
    <w:rsid w:val="00F0619E"/>
    <w:rsid w:val="00F323A6"/>
    <w:rsid w:val="00F96F2A"/>
    <w:rsid w:val="00FD6681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8588"/>
  <w15:docId w15:val="{6DB260A4-CDAC-CD4B-A823-709291D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8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0B4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A0B4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D5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113</Words>
  <Characters>650</Characters>
  <Application>Microsoft Office Word</Application>
  <DocSecurity>0</DocSecurity>
  <Lines>5</Lines>
  <Paragraphs>1</Paragraphs>
  <ScaleCrop>false</ScaleCrop>
  <Company>IIE.UCAS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69</cp:revision>
  <dcterms:created xsi:type="dcterms:W3CDTF">2014-07-23T01:52:00Z</dcterms:created>
  <dcterms:modified xsi:type="dcterms:W3CDTF">2019-08-04T15:06:00Z</dcterms:modified>
</cp:coreProperties>
</file>