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eclarations"/>
    <w:p>
      <w:pPr>
        <w:pStyle w:val="Heading1"/>
      </w:pPr>
      <w:r>
        <w:t xml:space="preserve">Declarations</w:t>
      </w:r>
    </w:p>
    <w:bookmarkStart w:id="9" w:name="competing-interest"/>
    <w:p>
      <w:pPr>
        <w:pStyle w:val="Heading2"/>
      </w:pPr>
      <w:r>
        <w:t xml:space="preserve">Competing Interest</w:t>
      </w:r>
    </w:p>
    <w:p>
      <w:pPr>
        <w:pStyle w:val="FirstParagraph"/>
      </w:pPr>
      <w:r>
        <w:t xml:space="preserve">The author declares no known competing financial interests or personal relationships that could have appeared to influence the work reported in this paper.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 commercial, or not-for-profit sectors.</w:t>
      </w:r>
    </w:p>
    <w:bookmarkEnd w:id="10"/>
    <w:bookmarkStart w:id="11" w:name="credit-author-statement"/>
    <w:p>
      <w:pPr>
        <w:pStyle w:val="Heading2"/>
      </w:pPr>
      <w:r>
        <w:t xml:space="preserve">CRediT Author Statement</w:t>
      </w:r>
    </w:p>
    <w:p>
      <w:pPr>
        <w:pStyle w:val="FirstParagraph"/>
      </w:pPr>
      <w:r>
        <w:t xml:space="preserve">Bin Zhang: Conceptualization, Methodology, Software, Validation, Investigation, Writing - Original Draft, Writing - Review and Editing, Project administration.</w:t>
      </w:r>
    </w:p>
    <w:bookmarkEnd w:id="11"/>
    <w:bookmarkStart w:id="12" w:name="Xfd35355eaff5be7167e13ac5f8f9ba5509cc5e8"/>
    <w:p>
      <w:pPr>
        <w:pStyle w:val="Heading2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AI-assisted tools, including Codex, were used for drafting assistance, repository inspection, local automation, and packaging support. The author reviewed, edited, and takes responsibility for the final content.</w:t>
      </w:r>
    </w:p>
    <w:bookmarkEnd w:id="12"/>
    <w:bookmarkStart w:id="1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data used in the evaluation are local fixtures, synthetic trace cases, and generated evidence artifacts included in the repository. No external production trace data are used.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2026-06-28T12:20:42Z</dcterms:created>
  <dcterms:modified xsi:type="dcterms:W3CDTF">2026-06-28T12:20:42Z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