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5CEC" w14:textId="28D1791E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>section B</w:t>
      </w:r>
    </w:p>
    <w:p w14:paraId="3FB09A0F" w14:textId="204C2E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40FD549E" wp14:editId="3E500E95">
            <wp:extent cx="5486400" cy="2870200"/>
            <wp:effectExtent l="0" t="0" r="0" b="6350"/>
            <wp:docPr id="202054405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3007F" w14:textId="4B589315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51A4138E" wp14:editId="42DDA039">
            <wp:extent cx="5486400" cy="1460500"/>
            <wp:effectExtent l="0" t="0" r="0" b="6350"/>
            <wp:docPr id="117645391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FA2D" w14:textId="791191B8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1E8F067B" wp14:editId="0A6B40F4">
            <wp:extent cx="5486400" cy="666750"/>
            <wp:effectExtent l="0" t="0" r="0" b="0"/>
            <wp:docPr id="12725563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7BDF" w14:textId="0CEF934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6FF852A1" wp14:editId="229A1A4C">
            <wp:extent cx="5486400" cy="1841500"/>
            <wp:effectExtent l="0" t="0" r="0" b="6350"/>
            <wp:docPr id="29026172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E6A9" w14:textId="0CB1A480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lastRenderedPageBreak/>
        <w:drawing>
          <wp:inline distT="0" distB="0" distL="0" distR="0" wp14:anchorId="2486E24D" wp14:editId="0CAAAAE8">
            <wp:extent cx="5486400" cy="1816100"/>
            <wp:effectExtent l="0" t="0" r="0" b="0"/>
            <wp:docPr id="165437732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1DAA0" w14:textId="70798EAE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65A46888" wp14:editId="6A80F666">
            <wp:extent cx="5486400" cy="1943100"/>
            <wp:effectExtent l="0" t="0" r="0" b="0"/>
            <wp:docPr id="18512666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D286E" w14:textId="4A8C12D0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6F4B0AF6" wp14:editId="6DFFE2BF">
            <wp:extent cx="5486400" cy="1644650"/>
            <wp:effectExtent l="0" t="0" r="0" b="0"/>
            <wp:docPr id="19585837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4EAFD" w14:textId="3B76992C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2CF06C3D" wp14:editId="7AA6D9D6">
            <wp:extent cx="5943600" cy="1612900"/>
            <wp:effectExtent l="0" t="0" r="0" b="6350"/>
            <wp:docPr id="6504814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7BC76" w14:textId="77777777" w:rsidR="00D2053C" w:rsidRPr="00D2053C" w:rsidRDefault="00D2053C" w:rsidP="00D2053C">
      <w:pPr>
        <w:rPr>
          <w:lang w:val="en"/>
        </w:rPr>
      </w:pPr>
    </w:p>
    <w:p w14:paraId="0275B876" w14:textId="77777777" w:rsidR="00D2053C" w:rsidRPr="00D2053C" w:rsidRDefault="00D2053C" w:rsidP="00D2053C">
      <w:pPr>
        <w:rPr>
          <w:lang w:val="en"/>
        </w:rPr>
      </w:pPr>
    </w:p>
    <w:p w14:paraId="7932462E" w14:textId="2A0BA4F4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lastRenderedPageBreak/>
        <w:drawing>
          <wp:inline distT="0" distB="0" distL="0" distR="0" wp14:anchorId="1E753727" wp14:editId="3810E17A">
            <wp:extent cx="5486400" cy="1041400"/>
            <wp:effectExtent l="0" t="0" r="0" b="6350"/>
            <wp:docPr id="4768758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B3F36" w14:textId="46F2EEB4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11D1A897" wp14:editId="06EFC979">
            <wp:extent cx="5486400" cy="2660650"/>
            <wp:effectExtent l="0" t="0" r="0" b="6350"/>
            <wp:docPr id="11313875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4C5C5" w14:textId="4003ECF3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333D5F08" wp14:editId="5AD05F95">
            <wp:extent cx="5486400" cy="933450"/>
            <wp:effectExtent l="0" t="0" r="0" b="0"/>
            <wp:docPr id="7053758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3F786" w14:textId="42CEDFE8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547375E5" wp14:editId="5A005BD8">
            <wp:extent cx="5486400" cy="3098800"/>
            <wp:effectExtent l="0" t="0" r="0" b="6350"/>
            <wp:docPr id="8076244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AB2B" w14:textId="42E63084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lastRenderedPageBreak/>
        <w:drawing>
          <wp:inline distT="0" distB="0" distL="0" distR="0" wp14:anchorId="6C7EB0AC" wp14:editId="26A318EF">
            <wp:extent cx="5486400" cy="2393950"/>
            <wp:effectExtent l="0" t="0" r="0" b="6350"/>
            <wp:docPr id="18719558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6225" w14:textId="32934B0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534CB88F" wp14:editId="004D0AC7">
            <wp:extent cx="5486400" cy="622300"/>
            <wp:effectExtent l="0" t="0" r="0" b="6350"/>
            <wp:docPr id="19026272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BF0E5" w14:textId="2B78BBB3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41512C60" wp14:editId="02C06F41">
            <wp:extent cx="5486400" cy="704850"/>
            <wp:effectExtent l="0" t="0" r="0" b="0"/>
            <wp:docPr id="10808081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57A8" w14:textId="7AE64048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62204453" wp14:editId="162764A7">
            <wp:extent cx="5486400" cy="3321050"/>
            <wp:effectExtent l="0" t="0" r="0" b="0"/>
            <wp:docPr id="14447526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B967" w14:textId="5823216B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lastRenderedPageBreak/>
        <w:drawing>
          <wp:inline distT="0" distB="0" distL="0" distR="0" wp14:anchorId="0AEA221C" wp14:editId="21A6C6DA">
            <wp:extent cx="5486400" cy="2952750"/>
            <wp:effectExtent l="0" t="0" r="0" b="0"/>
            <wp:docPr id="2728145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5126" w14:textId="77777777" w:rsidR="00D2053C" w:rsidRPr="00D2053C" w:rsidRDefault="00D2053C" w:rsidP="00D2053C">
      <w:pPr>
        <w:rPr>
          <w:lang w:val="en"/>
        </w:rPr>
      </w:pPr>
    </w:p>
    <w:p w14:paraId="4D570981" w14:textId="3A80902B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drawing>
          <wp:inline distT="0" distB="0" distL="0" distR="0" wp14:anchorId="532B4C9C" wp14:editId="71CB5C74">
            <wp:extent cx="5486400" cy="3556000"/>
            <wp:effectExtent l="0" t="0" r="0" b="6350"/>
            <wp:docPr id="1654296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46684" w14:textId="35B31EA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lastRenderedPageBreak/>
        <w:drawing>
          <wp:inline distT="0" distB="0" distL="0" distR="0" wp14:anchorId="3F26DE9B" wp14:editId="3D064C8A">
            <wp:extent cx="5486400" cy="5232400"/>
            <wp:effectExtent l="0" t="0" r="0" b="6350"/>
            <wp:docPr id="3398925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A8D2" w14:textId="77777777" w:rsidR="00D2053C" w:rsidRPr="00D2053C" w:rsidRDefault="00D2053C" w:rsidP="00D2053C">
      <w:pPr>
        <w:rPr>
          <w:lang w:val="en"/>
        </w:rPr>
      </w:pPr>
    </w:p>
    <w:p w14:paraId="5D327C72" w14:textId="777777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>B5- Cloud vs On-premises</w:t>
      </w:r>
    </w:p>
    <w:p w14:paraId="74DCFA80" w14:textId="777777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 xml:space="preserve">Cloud infrastructure uses computing resources provided over the internet by a cloud provider while on premises infrastructure uses hardware owned and maintained by the </w:t>
      </w:r>
      <w:proofErr w:type="spellStart"/>
      <w:r w:rsidRPr="00D2053C">
        <w:rPr>
          <w:lang w:val="en"/>
        </w:rPr>
        <w:t>organisation</w:t>
      </w:r>
      <w:proofErr w:type="spellEnd"/>
      <w:r w:rsidRPr="00D2053C">
        <w:rPr>
          <w:lang w:val="en"/>
        </w:rPr>
        <w:t xml:space="preserve">. Cloud is generally easier to scale, while on </w:t>
      </w:r>
      <w:proofErr w:type="gramStart"/>
      <w:r w:rsidRPr="00D2053C">
        <w:rPr>
          <w:lang w:val="en"/>
        </w:rPr>
        <w:t>premises requires</w:t>
      </w:r>
      <w:proofErr w:type="gramEnd"/>
      <w:r w:rsidRPr="00D2053C">
        <w:rPr>
          <w:lang w:val="en"/>
        </w:rPr>
        <w:t xml:space="preserve"> the </w:t>
      </w:r>
      <w:proofErr w:type="spellStart"/>
      <w:r w:rsidRPr="00D2053C">
        <w:rPr>
          <w:lang w:val="en"/>
        </w:rPr>
        <w:t>organisation</w:t>
      </w:r>
      <w:proofErr w:type="spellEnd"/>
      <w:r w:rsidRPr="00D2053C">
        <w:rPr>
          <w:lang w:val="en"/>
        </w:rPr>
        <w:t xml:space="preserve"> to manage its own infrastructure. </w:t>
      </w:r>
    </w:p>
    <w:p w14:paraId="5C82FF94" w14:textId="777777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>B6- Azure subscription</w:t>
      </w:r>
    </w:p>
    <w:p w14:paraId="2893AD01" w14:textId="777777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 xml:space="preserve">It is a logical boundary used to organize azure resources and manage billing, quotas and usage. </w:t>
      </w:r>
    </w:p>
    <w:p w14:paraId="4460C9D8" w14:textId="777777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>B7- Azure resource group</w:t>
      </w:r>
    </w:p>
    <w:p w14:paraId="502C2C13" w14:textId="777777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lastRenderedPageBreak/>
        <w:t>It is a logical container used to organize and manage resources related to azure.</w:t>
      </w:r>
    </w:p>
    <w:p w14:paraId="49A3AF1E" w14:textId="777777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 xml:space="preserve">B8- correct </w:t>
      </w:r>
      <w:proofErr w:type="spellStart"/>
      <w:r w:rsidRPr="00D2053C">
        <w:rPr>
          <w:lang w:val="en"/>
        </w:rPr>
        <w:t>heirarchy</w:t>
      </w:r>
      <w:proofErr w:type="spellEnd"/>
    </w:p>
    <w:p w14:paraId="2781E00D" w14:textId="777777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>subscription (1st)</w:t>
      </w:r>
    </w:p>
    <w:p w14:paraId="3C7D1782" w14:textId="777777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>resource group (2nd)</w:t>
      </w:r>
    </w:p>
    <w:p w14:paraId="25FBA654" w14:textId="777777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>resource (3rd step)</w:t>
      </w:r>
    </w:p>
    <w:p w14:paraId="42289EA9" w14:textId="777777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>B9-</w:t>
      </w:r>
    </w:p>
    <w:p w14:paraId="2B5B9170" w14:textId="77777777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 xml:space="preserve">Related azure resources may be placed in the same resource group because they can be </w:t>
      </w:r>
      <w:proofErr w:type="spellStart"/>
      <w:proofErr w:type="gramStart"/>
      <w:r w:rsidRPr="00D2053C">
        <w:rPr>
          <w:lang w:val="en"/>
        </w:rPr>
        <w:t>managed,secured</w:t>
      </w:r>
      <w:proofErr w:type="spellEnd"/>
      <w:proofErr w:type="gramEnd"/>
      <w:r w:rsidRPr="00D2053C">
        <w:rPr>
          <w:lang w:val="en"/>
        </w:rPr>
        <w:t>, monitored and cost-</w:t>
      </w:r>
      <w:proofErr w:type="spellStart"/>
      <w:r w:rsidRPr="00D2053C">
        <w:rPr>
          <w:lang w:val="en"/>
        </w:rPr>
        <w:t>tracke</w:t>
      </w:r>
      <w:proofErr w:type="spellEnd"/>
      <w:r w:rsidRPr="00D2053C">
        <w:rPr>
          <w:lang w:val="en"/>
        </w:rPr>
        <w:t xml:space="preserve"> </w:t>
      </w:r>
      <w:proofErr w:type="spellStart"/>
      <w:r w:rsidRPr="00D2053C">
        <w:rPr>
          <w:lang w:val="en"/>
        </w:rPr>
        <w:t>dtogether</w:t>
      </w:r>
      <w:proofErr w:type="spellEnd"/>
      <w:r w:rsidRPr="00D2053C">
        <w:rPr>
          <w:lang w:val="en"/>
        </w:rPr>
        <w:t xml:space="preserve"> and often share the same lifecycle. </w:t>
      </w:r>
    </w:p>
    <w:p w14:paraId="72E73992" w14:textId="77777777" w:rsidR="00D2053C" w:rsidRPr="00D2053C" w:rsidRDefault="00D2053C" w:rsidP="00D2053C">
      <w:pPr>
        <w:rPr>
          <w:lang w:val="en"/>
        </w:rPr>
      </w:pPr>
    </w:p>
    <w:p w14:paraId="2B98859C" w14:textId="77777777" w:rsidR="00D2053C" w:rsidRPr="00D2053C" w:rsidRDefault="00D2053C" w:rsidP="00D2053C">
      <w:pPr>
        <w:rPr>
          <w:lang w:val="en"/>
        </w:rPr>
      </w:pPr>
    </w:p>
    <w:p w14:paraId="154A76FC" w14:textId="77777777" w:rsidR="00D2053C" w:rsidRPr="00D2053C" w:rsidRDefault="00D2053C" w:rsidP="00D2053C">
      <w:pPr>
        <w:rPr>
          <w:lang w:val="en"/>
        </w:rPr>
      </w:pPr>
    </w:p>
    <w:p w14:paraId="64C355B2" w14:textId="77777777" w:rsidR="00D2053C" w:rsidRPr="00D2053C" w:rsidRDefault="00D2053C" w:rsidP="00D2053C">
      <w:pPr>
        <w:rPr>
          <w:lang w:val="en"/>
        </w:rPr>
      </w:pPr>
    </w:p>
    <w:p w14:paraId="34BB77B0" w14:textId="3E6CDF9D" w:rsidR="00D2053C" w:rsidRPr="00D2053C" w:rsidRDefault="00D2053C" w:rsidP="00D2053C">
      <w:pPr>
        <w:rPr>
          <w:lang w:val="en"/>
        </w:rPr>
      </w:pPr>
      <w:r w:rsidRPr="00D2053C">
        <w:rPr>
          <w:lang w:val="en"/>
        </w:rPr>
        <w:t>SECTION</w:t>
      </w:r>
      <w:r>
        <w:rPr>
          <w:lang w:val="en"/>
        </w:rPr>
        <w:t xml:space="preserve"> C- answered the theory question in </w:t>
      </w:r>
      <w:proofErr w:type="spellStart"/>
      <w:r>
        <w:rPr>
          <w:lang w:val="en"/>
        </w:rPr>
        <w:t>sql</w:t>
      </w:r>
      <w:proofErr w:type="spellEnd"/>
      <w:r>
        <w:rPr>
          <w:lang w:val="en"/>
        </w:rPr>
        <w:t xml:space="preserve"> file as comments </w:t>
      </w:r>
    </w:p>
    <w:p w14:paraId="780B47F5" w14:textId="77777777" w:rsidR="000A3E3F" w:rsidRDefault="000A3E3F"/>
    <w:sectPr w:rsidR="000A3E3F" w:rsidSect="00D2053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3C"/>
    <w:rsid w:val="000A3E3F"/>
    <w:rsid w:val="00424A07"/>
    <w:rsid w:val="005301CD"/>
    <w:rsid w:val="00761833"/>
    <w:rsid w:val="00C85797"/>
    <w:rsid w:val="00D2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CF30"/>
  <w15:chartTrackingRefBased/>
  <w15:docId w15:val="{AEAD09BD-5CB6-4DB1-A091-19D1221C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139</Words>
  <Characters>793</Characters>
  <Application>Microsoft Office Word</Application>
  <DocSecurity>0</DocSecurity>
  <Lines>6</Lines>
  <Paragraphs>1</Paragraphs>
  <ScaleCrop>false</ScaleCrop>
  <Company>EY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Pasricha</dc:creator>
  <cp:keywords/>
  <dc:description/>
  <cp:lastModifiedBy>Joyal Pasricha</cp:lastModifiedBy>
  <cp:revision>2</cp:revision>
  <dcterms:created xsi:type="dcterms:W3CDTF">2026-10-16T11:25:00Z</dcterms:created>
  <dcterms:modified xsi:type="dcterms:W3CDTF">2026-10-16T11:27:00Z</dcterms:modified>
</cp:coreProperties>
</file>