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A0321" w14:textId="0CB6C462" w:rsidR="002F1344" w:rsidRPr="00027F31" w:rsidRDefault="002F1344" w:rsidP="002F1344">
      <w:pPr>
        <w:jc w:val="center"/>
        <w:rPr>
          <w:rFonts w:ascii="Times New Roman" w:hAnsi="Times New Roman" w:cs="Times New Roman"/>
          <w:b/>
          <w:bCs/>
          <w:color w:val="222222"/>
          <w:sz w:val="44"/>
          <w:szCs w:val="44"/>
          <w:shd w:val="clear" w:color="auto" w:fill="FFFFFF"/>
        </w:rPr>
      </w:pPr>
      <w:r w:rsidRPr="00027F31">
        <w:rPr>
          <w:rFonts w:ascii="Times New Roman" w:hAnsi="Times New Roman" w:cs="Times New Roman"/>
          <w:b/>
          <w:bCs/>
          <w:color w:val="222222"/>
          <w:sz w:val="44"/>
          <w:szCs w:val="44"/>
          <w:shd w:val="clear" w:color="auto" w:fill="FFFFFF"/>
        </w:rPr>
        <w:t>Financial Trading Algorithm</w:t>
      </w:r>
    </w:p>
    <w:p w14:paraId="1E77D4A7" w14:textId="77777777" w:rsidR="002F1344" w:rsidRDefault="002F1344" w:rsidP="002F1344">
      <w:pPr>
        <w:rPr>
          <w:rFonts w:ascii="Arial" w:hAnsi="Arial" w:cs="Arial"/>
          <w:color w:val="222222"/>
          <w:shd w:val="clear" w:color="auto" w:fill="FFFFFF"/>
        </w:rPr>
      </w:pPr>
    </w:p>
    <w:p w14:paraId="6276C7E8" w14:textId="77777777" w:rsidR="00B95CA8" w:rsidRPr="00CF5340" w:rsidRDefault="00B95CA8" w:rsidP="00B95CA8">
      <w:pPr>
        <w:jc w:val="both"/>
        <w:rPr>
          <w:rFonts w:ascii="Times New Roman" w:hAnsi="Times New Roman" w:cs="Times New Roman"/>
          <w:b/>
          <w:bCs/>
          <w:sz w:val="32"/>
          <w:szCs w:val="32"/>
        </w:rPr>
      </w:pPr>
      <w:r w:rsidRPr="00CF5340">
        <w:rPr>
          <w:rFonts w:ascii="Times New Roman" w:hAnsi="Times New Roman" w:cs="Times New Roman"/>
          <w:b/>
          <w:bCs/>
          <w:sz w:val="32"/>
          <w:szCs w:val="32"/>
        </w:rPr>
        <w:t>Introduction</w:t>
      </w:r>
    </w:p>
    <w:p w14:paraId="2D7834F8" w14:textId="301BC07B" w:rsidR="002F1344" w:rsidRDefault="00F831B4" w:rsidP="00B95CA8">
      <w:pPr>
        <w:jc w:val="both"/>
        <w:rPr>
          <w:rFonts w:ascii="Arial" w:hAnsi="Arial" w:cs="Arial"/>
        </w:rPr>
      </w:pPr>
      <w:r w:rsidRPr="00F831B4">
        <w:rPr>
          <w:rFonts w:ascii="Times New Roman" w:hAnsi="Times New Roman" w:cs="Times New Roman"/>
        </w:rPr>
        <w:t xml:space="preserve">This project implements a </w:t>
      </w:r>
      <w:proofErr w:type="spellStart"/>
      <w:r w:rsidRPr="00F831B4">
        <w:rPr>
          <w:rFonts w:ascii="Times New Roman" w:hAnsi="Times New Roman" w:cs="Times New Roman"/>
        </w:rPr>
        <w:t>backtesting</w:t>
      </w:r>
      <w:proofErr w:type="spellEnd"/>
      <w:r w:rsidRPr="00F831B4">
        <w:rPr>
          <w:rFonts w:ascii="Times New Roman" w:hAnsi="Times New Roman" w:cs="Times New Roman"/>
        </w:rPr>
        <w:t xml:space="preserve"> strategy based on the Relative Strength Index (RSI) indicator. The strategy opens long positions when the RSI falls below 30 (oversold condition) and short positions when the RSI rises above 70 (overbought condition). The </w:t>
      </w:r>
      <w:r>
        <w:rPr>
          <w:rFonts w:ascii="Times New Roman" w:hAnsi="Times New Roman" w:cs="Times New Roman"/>
        </w:rPr>
        <w:t>Average True Range (ATR) indicator sets the stop-loss and take-profit levels</w:t>
      </w:r>
      <w:r w:rsidRPr="00F831B4">
        <w:rPr>
          <w:rFonts w:ascii="Times New Roman" w:hAnsi="Times New Roman" w:cs="Times New Roman"/>
        </w:rPr>
        <w:t>.</w:t>
      </w:r>
      <w:r>
        <w:rPr>
          <w:rFonts w:ascii="Times New Roman" w:hAnsi="Times New Roman" w:cs="Times New Roman"/>
        </w:rPr>
        <w:t xml:space="preserve"> </w:t>
      </w:r>
      <w:r w:rsidR="00B95CA8" w:rsidRPr="00027F31">
        <w:rPr>
          <w:rFonts w:ascii="Times New Roman" w:hAnsi="Times New Roman" w:cs="Times New Roman"/>
        </w:rPr>
        <w:t>The strategy is tested on historical price data for Amazon (AMZN) to evaluate its performance</w:t>
      </w:r>
      <w:r w:rsidR="00B95CA8" w:rsidRPr="00B95CA8">
        <w:rPr>
          <w:rFonts w:ascii="Arial" w:hAnsi="Arial" w:cs="Arial"/>
        </w:rPr>
        <w:t>.</w:t>
      </w:r>
    </w:p>
    <w:p w14:paraId="175274D1" w14:textId="77777777" w:rsidR="00CF5340" w:rsidRPr="00945271" w:rsidRDefault="00CF5340" w:rsidP="00CF5340">
      <w:pPr>
        <w:jc w:val="both"/>
        <w:rPr>
          <w:rFonts w:ascii="Times New Roman" w:hAnsi="Times New Roman" w:cs="Times New Roman"/>
          <w:b/>
          <w:bCs/>
          <w:sz w:val="32"/>
          <w:szCs w:val="32"/>
        </w:rPr>
      </w:pPr>
      <w:r w:rsidRPr="00945271">
        <w:rPr>
          <w:rFonts w:ascii="Times New Roman" w:hAnsi="Times New Roman" w:cs="Times New Roman"/>
          <w:b/>
          <w:bCs/>
          <w:sz w:val="32"/>
          <w:szCs w:val="32"/>
        </w:rPr>
        <w:t>Libraries and Data Retrieval</w:t>
      </w:r>
    </w:p>
    <w:p w14:paraId="1792A691" w14:textId="77777777" w:rsidR="007872FE" w:rsidRDefault="00CF5340" w:rsidP="00CF5340">
      <w:pPr>
        <w:jc w:val="both"/>
        <w:rPr>
          <w:noProof/>
        </w:rPr>
      </w:pPr>
      <w:r w:rsidRPr="00CF5340">
        <w:rPr>
          <w:rFonts w:ascii="Times New Roman" w:hAnsi="Times New Roman" w:cs="Times New Roman"/>
        </w:rPr>
        <w:t>The project utilizes several Python libraries:</w:t>
      </w:r>
      <w:r w:rsidR="007872FE" w:rsidRPr="007872FE">
        <w:rPr>
          <w:noProof/>
        </w:rPr>
        <w:t xml:space="preserve"> </w:t>
      </w:r>
    </w:p>
    <w:p w14:paraId="5158329E" w14:textId="37D593C4" w:rsidR="00CF5340" w:rsidRPr="00CF5340" w:rsidRDefault="007872FE" w:rsidP="00CF5340">
      <w:pPr>
        <w:jc w:val="both"/>
        <w:rPr>
          <w:rFonts w:ascii="Times New Roman" w:hAnsi="Times New Roman" w:cs="Times New Roman"/>
        </w:rPr>
      </w:pPr>
      <w:r>
        <w:rPr>
          <w:noProof/>
        </w:rPr>
        <w:drawing>
          <wp:inline distT="0" distB="0" distL="0" distR="0" wp14:anchorId="27FEF9EA" wp14:editId="144B5B8F">
            <wp:extent cx="3893820" cy="1194293"/>
            <wp:effectExtent l="0" t="0" r="0" b="6350"/>
            <wp:docPr id="4251180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18015"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4897" cy="1197690"/>
                    </a:xfrm>
                    <a:prstGeom prst="rect">
                      <a:avLst/>
                    </a:prstGeom>
                  </pic:spPr>
                </pic:pic>
              </a:graphicData>
            </a:graphic>
          </wp:inline>
        </w:drawing>
      </w:r>
    </w:p>
    <w:p w14:paraId="2D4BFA4C" w14:textId="03F12A69" w:rsidR="00CF5340" w:rsidRPr="00CF5340" w:rsidRDefault="00CF5340" w:rsidP="00CF5340">
      <w:pPr>
        <w:pStyle w:val="ListParagraph"/>
        <w:numPr>
          <w:ilvl w:val="0"/>
          <w:numId w:val="1"/>
        </w:numPr>
        <w:jc w:val="both"/>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yfinance</w:t>
      </w:r>
      <w:proofErr w:type="spellEnd"/>
      <w:r>
        <w:rPr>
          <w:rFonts w:ascii="Times New Roman" w:hAnsi="Times New Roman" w:cs="Times New Roman"/>
          <w:b/>
          <w:bCs/>
        </w:rPr>
        <w:t>’</w:t>
      </w:r>
      <w:r w:rsidRPr="00CF5340">
        <w:rPr>
          <w:rFonts w:ascii="Times New Roman" w:hAnsi="Times New Roman" w:cs="Times New Roman"/>
        </w:rPr>
        <w:t xml:space="preserve"> for retrieving historical price data.</w:t>
      </w:r>
    </w:p>
    <w:p w14:paraId="56CE0B8D" w14:textId="761B9659" w:rsidR="00CF5340" w:rsidRPr="00CF5340" w:rsidRDefault="00CF5340" w:rsidP="00CF5340">
      <w:pPr>
        <w:pStyle w:val="ListParagraph"/>
        <w:numPr>
          <w:ilvl w:val="0"/>
          <w:numId w:val="1"/>
        </w:numPr>
        <w:jc w:val="both"/>
        <w:rPr>
          <w:rFonts w:ascii="Times New Roman" w:hAnsi="Times New Roman" w:cs="Times New Roman"/>
        </w:rPr>
      </w:pPr>
      <w:r>
        <w:rPr>
          <w:rFonts w:ascii="Times New Roman" w:hAnsi="Times New Roman" w:cs="Times New Roman"/>
          <w:b/>
          <w:bCs/>
        </w:rPr>
        <w:t>‘</w:t>
      </w:r>
      <w:r w:rsidRPr="00CF5340">
        <w:rPr>
          <w:rFonts w:ascii="Times New Roman" w:hAnsi="Times New Roman" w:cs="Times New Roman"/>
          <w:b/>
          <w:bCs/>
        </w:rPr>
        <w:t>pandas</w:t>
      </w:r>
      <w:r>
        <w:rPr>
          <w:rFonts w:ascii="Times New Roman" w:hAnsi="Times New Roman" w:cs="Times New Roman"/>
          <w:b/>
          <w:bCs/>
        </w:rPr>
        <w:t>’</w:t>
      </w:r>
      <w:r w:rsidRPr="00CF5340">
        <w:rPr>
          <w:rFonts w:ascii="Times New Roman" w:hAnsi="Times New Roman" w:cs="Times New Roman"/>
          <w:b/>
          <w:bCs/>
        </w:rPr>
        <w:t xml:space="preserve"> </w:t>
      </w:r>
      <w:r w:rsidRPr="00CF5340">
        <w:rPr>
          <w:rFonts w:ascii="Times New Roman" w:hAnsi="Times New Roman" w:cs="Times New Roman"/>
        </w:rPr>
        <w:t>for data manipulation.</w:t>
      </w:r>
    </w:p>
    <w:p w14:paraId="399E072D" w14:textId="3E72C881" w:rsidR="00CF5340" w:rsidRPr="00CF5340" w:rsidRDefault="00CF5340" w:rsidP="00CF5340">
      <w:pPr>
        <w:pStyle w:val="ListParagraph"/>
        <w:numPr>
          <w:ilvl w:val="0"/>
          <w:numId w:val="1"/>
        </w:numPr>
        <w:jc w:val="both"/>
        <w:rPr>
          <w:rFonts w:ascii="Times New Roman" w:hAnsi="Times New Roman" w:cs="Times New Roman"/>
        </w:rPr>
      </w:pPr>
      <w:r>
        <w:rPr>
          <w:rFonts w:ascii="Times New Roman" w:hAnsi="Times New Roman" w:cs="Times New Roman"/>
          <w:b/>
          <w:bCs/>
        </w:rPr>
        <w:t>‘</w:t>
      </w:r>
      <w:proofErr w:type="spellStart"/>
      <w:r w:rsidRPr="00CF5340">
        <w:rPr>
          <w:rFonts w:ascii="Times New Roman" w:hAnsi="Times New Roman" w:cs="Times New Roman"/>
          <w:b/>
          <w:bCs/>
        </w:rPr>
        <w:t>numpy</w:t>
      </w:r>
      <w:proofErr w:type="spellEnd"/>
      <w:r>
        <w:rPr>
          <w:rFonts w:ascii="Times New Roman" w:hAnsi="Times New Roman" w:cs="Times New Roman"/>
          <w:b/>
          <w:bCs/>
        </w:rPr>
        <w:t>’</w:t>
      </w:r>
      <w:r w:rsidRPr="00CF5340">
        <w:rPr>
          <w:rFonts w:ascii="Times New Roman" w:hAnsi="Times New Roman" w:cs="Times New Roman"/>
        </w:rPr>
        <w:t xml:space="preserve"> for numerical operations.</w:t>
      </w:r>
    </w:p>
    <w:p w14:paraId="6B3D7FE0" w14:textId="162D4C41" w:rsidR="00945271" w:rsidRDefault="00CF5340" w:rsidP="007872FE">
      <w:pPr>
        <w:pStyle w:val="ListParagraph"/>
        <w:numPr>
          <w:ilvl w:val="0"/>
          <w:numId w:val="1"/>
        </w:numPr>
        <w:jc w:val="both"/>
        <w:rPr>
          <w:rFonts w:ascii="Times New Roman" w:hAnsi="Times New Roman" w:cs="Times New Roman"/>
        </w:rPr>
      </w:pPr>
      <w:r>
        <w:rPr>
          <w:rFonts w:ascii="Times New Roman" w:hAnsi="Times New Roman" w:cs="Times New Roman"/>
          <w:b/>
          <w:bCs/>
        </w:rPr>
        <w:t>‘</w:t>
      </w:r>
      <w:r w:rsidRPr="00CF5340">
        <w:rPr>
          <w:rFonts w:ascii="Times New Roman" w:hAnsi="Times New Roman" w:cs="Times New Roman"/>
          <w:b/>
          <w:bCs/>
        </w:rPr>
        <w:t>matplotlib</w:t>
      </w:r>
      <w:r>
        <w:rPr>
          <w:rFonts w:ascii="Times New Roman" w:hAnsi="Times New Roman" w:cs="Times New Roman"/>
          <w:b/>
          <w:bCs/>
        </w:rPr>
        <w:t>’</w:t>
      </w:r>
      <w:r w:rsidRPr="00CF5340">
        <w:rPr>
          <w:rFonts w:ascii="Times New Roman" w:hAnsi="Times New Roman" w:cs="Times New Roman"/>
        </w:rPr>
        <w:t xml:space="preserve"> for plotting.</w:t>
      </w:r>
    </w:p>
    <w:p w14:paraId="57142CBB" w14:textId="77777777" w:rsidR="0040638F" w:rsidRPr="0040638F" w:rsidRDefault="0040638F" w:rsidP="0040638F">
      <w:pPr>
        <w:jc w:val="both"/>
        <w:rPr>
          <w:rFonts w:ascii="Times New Roman" w:hAnsi="Times New Roman" w:cs="Times New Roman"/>
        </w:rPr>
      </w:pPr>
    </w:p>
    <w:p w14:paraId="6F72AAEE" w14:textId="77777777" w:rsidR="00945271" w:rsidRPr="00945271" w:rsidRDefault="00945271" w:rsidP="00945271">
      <w:pPr>
        <w:jc w:val="both"/>
        <w:rPr>
          <w:rFonts w:ascii="Times New Roman" w:hAnsi="Times New Roman" w:cs="Times New Roman"/>
          <w:b/>
          <w:bCs/>
          <w:sz w:val="32"/>
          <w:szCs w:val="32"/>
        </w:rPr>
      </w:pPr>
      <w:r w:rsidRPr="00945271">
        <w:rPr>
          <w:rFonts w:ascii="Times New Roman" w:hAnsi="Times New Roman" w:cs="Times New Roman"/>
          <w:b/>
          <w:bCs/>
          <w:sz w:val="32"/>
          <w:szCs w:val="32"/>
        </w:rPr>
        <w:t>Code Structure</w:t>
      </w:r>
    </w:p>
    <w:p w14:paraId="1D145E48" w14:textId="77777777" w:rsidR="00945271" w:rsidRDefault="00945271" w:rsidP="00945271">
      <w:pPr>
        <w:jc w:val="both"/>
        <w:rPr>
          <w:rFonts w:ascii="Times New Roman" w:hAnsi="Times New Roman" w:cs="Times New Roman"/>
        </w:rPr>
      </w:pPr>
      <w:r w:rsidRPr="00945271">
        <w:rPr>
          <w:rFonts w:ascii="Times New Roman" w:hAnsi="Times New Roman" w:cs="Times New Roman"/>
        </w:rPr>
        <w:t>The code is divided into the following sections:</w:t>
      </w:r>
    </w:p>
    <w:p w14:paraId="52F4FAEE" w14:textId="08BA345A" w:rsidR="00FA5F24" w:rsidRPr="00FA5F24" w:rsidRDefault="00FA5F24" w:rsidP="00FA5F24">
      <w:pPr>
        <w:pStyle w:val="ListParagraph"/>
        <w:numPr>
          <w:ilvl w:val="0"/>
          <w:numId w:val="2"/>
        </w:numPr>
        <w:jc w:val="both"/>
        <w:rPr>
          <w:rFonts w:ascii="Times New Roman" w:hAnsi="Times New Roman" w:cs="Times New Roman"/>
          <w:b/>
          <w:bCs/>
          <w:sz w:val="28"/>
          <w:szCs w:val="28"/>
        </w:rPr>
      </w:pPr>
      <w:r w:rsidRPr="00FA5F24">
        <w:rPr>
          <w:rFonts w:ascii="Times New Roman" w:hAnsi="Times New Roman" w:cs="Times New Roman"/>
          <w:b/>
          <w:bCs/>
          <w:sz w:val="28"/>
          <w:szCs w:val="28"/>
        </w:rPr>
        <w:t>Data Preparation</w:t>
      </w:r>
    </w:p>
    <w:p w14:paraId="07FA1C8E" w14:textId="3171A056" w:rsidR="007872FE" w:rsidRPr="00945271" w:rsidRDefault="00945271" w:rsidP="00FA5F24">
      <w:pPr>
        <w:pStyle w:val="ListParagraph"/>
        <w:numPr>
          <w:ilvl w:val="0"/>
          <w:numId w:val="6"/>
        </w:numPr>
        <w:jc w:val="both"/>
        <w:rPr>
          <w:rFonts w:ascii="Times New Roman" w:hAnsi="Times New Roman" w:cs="Times New Roman"/>
        </w:rPr>
      </w:pPr>
      <w:r w:rsidRPr="00945271">
        <w:rPr>
          <w:rFonts w:ascii="Times New Roman" w:hAnsi="Times New Roman" w:cs="Times New Roman"/>
          <w:b/>
          <w:bCs/>
        </w:rPr>
        <w:t>Data Retrieval:</w:t>
      </w:r>
      <w:r w:rsidRPr="00945271">
        <w:rPr>
          <w:rFonts w:ascii="Times New Roman" w:hAnsi="Times New Roman" w:cs="Times New Roman"/>
        </w:rPr>
        <w:t xml:space="preserve"> This section downloads historical stock data from Yahoo Finance using the </w:t>
      </w:r>
      <w:proofErr w:type="spellStart"/>
      <w:r w:rsidRPr="00945271">
        <w:rPr>
          <w:rFonts w:ascii="Times New Roman" w:hAnsi="Times New Roman" w:cs="Times New Roman"/>
        </w:rPr>
        <w:t>yfinance</w:t>
      </w:r>
      <w:proofErr w:type="spellEnd"/>
      <w:r w:rsidRPr="00945271">
        <w:rPr>
          <w:rFonts w:ascii="Times New Roman" w:hAnsi="Times New Roman" w:cs="Times New Roman"/>
        </w:rPr>
        <w:t xml:space="preserve"> library. The user can specify the stock symbol, timeframe, and the number of bars to retrieve.</w:t>
      </w:r>
    </w:p>
    <w:p w14:paraId="2F3ADB3E" w14:textId="77777777" w:rsidR="00FA5F24" w:rsidRDefault="00945271" w:rsidP="00FA5F24">
      <w:pPr>
        <w:jc w:val="both"/>
        <w:rPr>
          <w:rFonts w:ascii="Times New Roman" w:hAnsi="Times New Roman" w:cs="Times New Roman"/>
        </w:rPr>
      </w:pPr>
      <w:r>
        <w:rPr>
          <w:rFonts w:ascii="Times New Roman" w:hAnsi="Times New Roman" w:cs="Times New Roman"/>
          <w:noProof/>
        </w:rPr>
        <w:drawing>
          <wp:inline distT="0" distB="0" distL="0" distR="0" wp14:anchorId="36A4BA34" wp14:editId="301516D0">
            <wp:extent cx="5661660" cy="1143000"/>
            <wp:effectExtent l="0" t="0" r="0" b="0"/>
            <wp:docPr id="452803341"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03341" name="Picture 2" descr="A close-up of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2210" cy="1143111"/>
                    </a:xfrm>
                    <a:prstGeom prst="rect">
                      <a:avLst/>
                    </a:prstGeom>
                  </pic:spPr>
                </pic:pic>
              </a:graphicData>
            </a:graphic>
          </wp:inline>
        </w:drawing>
      </w:r>
    </w:p>
    <w:p w14:paraId="655D1BCF" w14:textId="78A25EF4" w:rsidR="0040638F" w:rsidRDefault="0040638F" w:rsidP="006A7142">
      <w:pPr>
        <w:jc w:val="both"/>
        <w:rPr>
          <w:rFonts w:ascii="Times New Roman" w:hAnsi="Times New Roman" w:cs="Times New Roman"/>
        </w:rPr>
      </w:pPr>
      <w:r w:rsidRPr="007872FE">
        <w:rPr>
          <w:rFonts w:ascii="Times New Roman" w:hAnsi="Times New Roman" w:cs="Times New Roman"/>
        </w:rPr>
        <w:t>Historical daily price data for the last 100 days was retrieved and processed.</w:t>
      </w:r>
    </w:p>
    <w:p w14:paraId="1BD4B892" w14:textId="6187BBC2" w:rsidR="00F831B4" w:rsidRPr="00FA5F24" w:rsidRDefault="00945271" w:rsidP="00FA5F24">
      <w:pPr>
        <w:pStyle w:val="ListParagraph"/>
        <w:numPr>
          <w:ilvl w:val="0"/>
          <w:numId w:val="6"/>
        </w:numPr>
        <w:jc w:val="both"/>
        <w:rPr>
          <w:rFonts w:ascii="Times New Roman" w:hAnsi="Times New Roman" w:cs="Times New Roman"/>
        </w:rPr>
      </w:pPr>
      <w:r w:rsidRPr="00FA5F24">
        <w:rPr>
          <w:rFonts w:ascii="Times New Roman" w:hAnsi="Times New Roman" w:cs="Times New Roman"/>
          <w:b/>
          <w:bCs/>
        </w:rPr>
        <w:lastRenderedPageBreak/>
        <w:t>Data Preprocessing:</w:t>
      </w:r>
      <w:r w:rsidRPr="00FA5F24">
        <w:rPr>
          <w:rFonts w:ascii="Times New Roman" w:hAnsi="Times New Roman" w:cs="Times New Roman"/>
        </w:rPr>
        <w:t xml:space="preserve"> The retrieved data is pre-processed, and the required columns are selected and renamed.</w:t>
      </w:r>
    </w:p>
    <w:p w14:paraId="29587E6C" w14:textId="54FE9032" w:rsidR="00945271" w:rsidRPr="00945271" w:rsidRDefault="00945271" w:rsidP="008209D3">
      <w:pPr>
        <w:ind w:left="720"/>
        <w:rPr>
          <w:rFonts w:ascii="Times New Roman" w:hAnsi="Times New Roman" w:cs="Times New Roman"/>
        </w:rPr>
      </w:pPr>
      <w:r>
        <w:rPr>
          <w:rFonts w:ascii="Times New Roman" w:hAnsi="Times New Roman" w:cs="Times New Roman"/>
          <w:noProof/>
        </w:rPr>
        <w:drawing>
          <wp:inline distT="0" distB="0" distL="0" distR="0" wp14:anchorId="44EEACB9" wp14:editId="2234A466">
            <wp:extent cx="5731510" cy="1143000"/>
            <wp:effectExtent l="0" t="0" r="2540" b="0"/>
            <wp:docPr id="244392138" name="Picture 3"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2138" name="Picture 3" descr="A close-up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43000"/>
                    </a:xfrm>
                    <a:prstGeom prst="rect">
                      <a:avLst/>
                    </a:prstGeom>
                  </pic:spPr>
                </pic:pic>
              </a:graphicData>
            </a:graphic>
          </wp:inline>
        </w:drawing>
      </w:r>
    </w:p>
    <w:p w14:paraId="3661542B" w14:textId="3D09B345" w:rsidR="00D33BF3" w:rsidRPr="00D33BF3" w:rsidRDefault="00FA5F24" w:rsidP="00D33BF3">
      <w:pPr>
        <w:pStyle w:val="ListParagraph"/>
        <w:numPr>
          <w:ilvl w:val="0"/>
          <w:numId w:val="2"/>
        </w:numPr>
        <w:rPr>
          <w:rFonts w:ascii="Times New Roman" w:hAnsi="Times New Roman" w:cs="Times New Roman"/>
          <w:b/>
          <w:bCs/>
          <w:sz w:val="28"/>
          <w:szCs w:val="28"/>
        </w:rPr>
      </w:pPr>
      <w:r w:rsidRPr="00FA5F24">
        <w:rPr>
          <w:rFonts w:ascii="Times New Roman" w:hAnsi="Times New Roman" w:cs="Times New Roman"/>
          <w:b/>
          <w:bCs/>
          <w:sz w:val="28"/>
          <w:szCs w:val="28"/>
        </w:rPr>
        <w:t>Indicators Calculation</w:t>
      </w:r>
    </w:p>
    <w:p w14:paraId="28EA19A6" w14:textId="77777777" w:rsidR="00DB5E89" w:rsidRPr="008209D3" w:rsidRDefault="00D33BF3" w:rsidP="008209D3">
      <w:pPr>
        <w:pStyle w:val="ListParagraph"/>
        <w:numPr>
          <w:ilvl w:val="0"/>
          <w:numId w:val="17"/>
        </w:numPr>
        <w:rPr>
          <w:rFonts w:ascii="Times New Roman" w:hAnsi="Times New Roman" w:cs="Times New Roman"/>
        </w:rPr>
      </w:pPr>
      <w:r w:rsidRPr="008209D3">
        <w:rPr>
          <w:rFonts w:ascii="Times New Roman" w:hAnsi="Times New Roman" w:cs="Times New Roman"/>
          <w:b/>
          <w:bCs/>
        </w:rPr>
        <w:t>RSI Calculation</w:t>
      </w:r>
      <w:r w:rsidRPr="008209D3">
        <w:rPr>
          <w:rFonts w:ascii="Times New Roman" w:hAnsi="Times New Roman" w:cs="Times New Roman"/>
        </w:rPr>
        <w:t>: This section calculates the RSI indicator using the exponential moving average (EMA) method.</w:t>
      </w:r>
    </w:p>
    <w:p w14:paraId="61480720" w14:textId="5B216893" w:rsidR="00DB5E89" w:rsidRDefault="00DB5E89" w:rsidP="00DB5E89">
      <w:pPr>
        <w:rPr>
          <w:rFonts w:ascii="Times New Roman" w:hAnsi="Times New Roman" w:cs="Times New Roman"/>
        </w:rPr>
      </w:pPr>
      <w:r>
        <w:rPr>
          <w:rFonts w:ascii="Times New Roman" w:hAnsi="Times New Roman" w:cs="Times New Roman"/>
        </w:rPr>
        <w:t xml:space="preserve">            </w:t>
      </w:r>
      <w:r w:rsidRPr="00DB5E89">
        <w:rPr>
          <w:rFonts w:ascii="Times New Roman" w:hAnsi="Times New Roman" w:cs="Times New Roman"/>
        </w:rPr>
        <w:t>RSI is calculated over a 14-period window:</w:t>
      </w:r>
    </w:p>
    <w:p w14:paraId="5E9737E9" w14:textId="77777777" w:rsidR="00DB5E89" w:rsidRDefault="00DB5E89" w:rsidP="00DB5E89">
      <w:pPr>
        <w:pStyle w:val="ListParagraph"/>
        <w:numPr>
          <w:ilvl w:val="1"/>
          <w:numId w:val="12"/>
        </w:numPr>
        <w:rPr>
          <w:rFonts w:ascii="Times New Roman" w:hAnsi="Times New Roman" w:cs="Times New Roman"/>
        </w:rPr>
      </w:pPr>
      <w:r w:rsidRPr="00DB5E89">
        <w:rPr>
          <w:rFonts w:ascii="Times New Roman" w:hAnsi="Times New Roman" w:cs="Times New Roman"/>
        </w:rPr>
        <w:t>Compute gains and losses.</w:t>
      </w:r>
    </w:p>
    <w:p w14:paraId="057657BF" w14:textId="31017A4E" w:rsidR="00DB5E89" w:rsidRPr="00DB5E89" w:rsidRDefault="00DB5E89" w:rsidP="00DB5E89">
      <w:pPr>
        <w:ind w:left="720"/>
        <w:rPr>
          <w:rFonts w:ascii="Times New Roman" w:hAnsi="Times New Roman" w:cs="Times New Roman"/>
        </w:rPr>
      </w:pPr>
      <w:r>
        <w:rPr>
          <w:rFonts w:ascii="Times New Roman" w:hAnsi="Times New Roman" w:cs="Times New Roman"/>
          <w:noProof/>
        </w:rPr>
        <w:drawing>
          <wp:inline distT="0" distB="0" distL="0" distR="0" wp14:anchorId="20BDDCA0" wp14:editId="3AD036CD">
            <wp:extent cx="5731510" cy="664845"/>
            <wp:effectExtent l="0" t="0" r="2540" b="1905"/>
            <wp:docPr id="229815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15706" name="Picture 229815706"/>
                    <pic:cNvPicPr/>
                  </pic:nvPicPr>
                  <pic:blipFill>
                    <a:blip r:embed="rId10">
                      <a:extLst>
                        <a:ext uri="{28A0092B-C50C-407E-A947-70E740481C1C}">
                          <a14:useLocalDpi xmlns:a14="http://schemas.microsoft.com/office/drawing/2010/main" val="0"/>
                        </a:ext>
                      </a:extLst>
                    </a:blip>
                    <a:stretch>
                      <a:fillRect/>
                    </a:stretch>
                  </pic:blipFill>
                  <pic:spPr>
                    <a:xfrm>
                      <a:off x="0" y="0"/>
                      <a:ext cx="5731510" cy="664845"/>
                    </a:xfrm>
                    <a:prstGeom prst="rect">
                      <a:avLst/>
                    </a:prstGeom>
                  </pic:spPr>
                </pic:pic>
              </a:graphicData>
            </a:graphic>
          </wp:inline>
        </w:drawing>
      </w:r>
    </w:p>
    <w:p w14:paraId="31814AFC" w14:textId="7BD76129" w:rsidR="00DB5E89" w:rsidRDefault="00DB5E89" w:rsidP="00DB5E89">
      <w:pPr>
        <w:pStyle w:val="ListParagraph"/>
        <w:numPr>
          <w:ilvl w:val="1"/>
          <w:numId w:val="12"/>
        </w:numPr>
        <w:rPr>
          <w:rFonts w:ascii="Times New Roman" w:hAnsi="Times New Roman" w:cs="Times New Roman"/>
        </w:rPr>
      </w:pPr>
      <w:r>
        <w:rPr>
          <w:rFonts w:ascii="Times New Roman" w:hAnsi="Times New Roman" w:cs="Times New Roman"/>
        </w:rPr>
        <w:t xml:space="preserve"> </w:t>
      </w:r>
      <w:r w:rsidRPr="00DB5E89">
        <w:rPr>
          <w:rFonts w:ascii="Times New Roman" w:hAnsi="Times New Roman" w:cs="Times New Roman"/>
        </w:rPr>
        <w:t>Calculate exponential moving averages for gains and losses.</w:t>
      </w:r>
    </w:p>
    <w:p w14:paraId="0BC78284" w14:textId="3EABB88C" w:rsidR="00DB5E89" w:rsidRPr="00DB5E89" w:rsidRDefault="00DB5E89" w:rsidP="00DB5E89">
      <w:pPr>
        <w:ind w:left="720"/>
        <w:rPr>
          <w:rFonts w:ascii="Times New Roman" w:hAnsi="Times New Roman" w:cs="Times New Roman"/>
        </w:rPr>
      </w:pPr>
      <w:r>
        <w:rPr>
          <w:rFonts w:ascii="Times New Roman" w:hAnsi="Times New Roman" w:cs="Times New Roman"/>
          <w:noProof/>
        </w:rPr>
        <w:drawing>
          <wp:inline distT="0" distB="0" distL="0" distR="0" wp14:anchorId="5CD3B204" wp14:editId="221C0D1C">
            <wp:extent cx="5731510" cy="686435"/>
            <wp:effectExtent l="0" t="0" r="2540" b="0"/>
            <wp:docPr id="1405876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76406" name="Picture 1405876406"/>
                    <pic:cNvPicPr/>
                  </pic:nvPicPr>
                  <pic:blipFill>
                    <a:blip r:embed="rId11">
                      <a:extLst>
                        <a:ext uri="{28A0092B-C50C-407E-A947-70E740481C1C}">
                          <a14:useLocalDpi xmlns:a14="http://schemas.microsoft.com/office/drawing/2010/main" val="0"/>
                        </a:ext>
                      </a:extLst>
                    </a:blip>
                    <a:stretch>
                      <a:fillRect/>
                    </a:stretch>
                  </pic:blipFill>
                  <pic:spPr>
                    <a:xfrm>
                      <a:off x="0" y="0"/>
                      <a:ext cx="5731510" cy="686435"/>
                    </a:xfrm>
                    <a:prstGeom prst="rect">
                      <a:avLst/>
                    </a:prstGeom>
                  </pic:spPr>
                </pic:pic>
              </a:graphicData>
            </a:graphic>
          </wp:inline>
        </w:drawing>
      </w:r>
    </w:p>
    <w:p w14:paraId="6F44C8E5" w14:textId="785B310B" w:rsidR="001B282D" w:rsidRDefault="00DB5E89" w:rsidP="001B282D">
      <w:pPr>
        <w:pStyle w:val="ListParagraph"/>
        <w:numPr>
          <w:ilvl w:val="1"/>
          <w:numId w:val="12"/>
        </w:numPr>
        <w:rPr>
          <w:rFonts w:ascii="Times New Roman" w:hAnsi="Times New Roman" w:cs="Times New Roman"/>
        </w:rPr>
      </w:pPr>
      <w:r w:rsidRPr="00DB5E89">
        <w:rPr>
          <w:rFonts w:ascii="Times New Roman" w:hAnsi="Times New Roman" w:cs="Times New Roman"/>
        </w:rPr>
        <w:t>Compute the Relative Strength (RS).</w:t>
      </w:r>
    </w:p>
    <w:p w14:paraId="10B9F815" w14:textId="27A54BC2" w:rsidR="00DB5E89" w:rsidRPr="00DB5E89" w:rsidRDefault="001B282D" w:rsidP="001B282D">
      <w:pPr>
        <w:ind w:left="720"/>
        <w:rPr>
          <w:rFonts w:ascii="Times New Roman" w:hAnsi="Times New Roman" w:cs="Times New Roman"/>
        </w:rPr>
      </w:pPr>
      <w:r>
        <w:rPr>
          <w:rFonts w:ascii="Times New Roman" w:hAnsi="Times New Roman" w:cs="Times New Roman"/>
          <w:noProof/>
        </w:rPr>
        <w:drawing>
          <wp:inline distT="0" distB="0" distL="0" distR="0" wp14:anchorId="44DDC2A8" wp14:editId="3C371173">
            <wp:extent cx="3802380" cy="472440"/>
            <wp:effectExtent l="0" t="0" r="7620" b="3810"/>
            <wp:docPr id="1850178505" name="Picture 6"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8505" name="Picture 6" descr="A close-up of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02710" cy="472481"/>
                    </a:xfrm>
                    <a:prstGeom prst="rect">
                      <a:avLst/>
                    </a:prstGeom>
                  </pic:spPr>
                </pic:pic>
              </a:graphicData>
            </a:graphic>
          </wp:inline>
        </w:drawing>
      </w:r>
    </w:p>
    <w:p w14:paraId="659AFB38" w14:textId="06FEB423" w:rsidR="00DB5E89" w:rsidRDefault="001B282D" w:rsidP="00DB5E89">
      <w:pPr>
        <w:pStyle w:val="ListParagraph"/>
        <w:numPr>
          <w:ilvl w:val="1"/>
          <w:numId w:val="12"/>
        </w:numPr>
        <w:rPr>
          <w:rFonts w:ascii="Times New Roman" w:hAnsi="Times New Roman" w:cs="Times New Roman"/>
        </w:rPr>
      </w:pPr>
      <w:r w:rsidRPr="001B282D">
        <w:rPr>
          <w:rFonts w:ascii="Times New Roman" w:hAnsi="Times New Roman" w:cs="Times New Roman"/>
        </w:rPr>
        <w:t>Derive RSI from RS.</w:t>
      </w:r>
    </w:p>
    <w:p w14:paraId="2340A317" w14:textId="4D2268BA" w:rsidR="00E54F4E" w:rsidRDefault="001B282D" w:rsidP="00F50489">
      <w:pPr>
        <w:ind w:left="720"/>
        <w:rPr>
          <w:rFonts w:ascii="Times New Roman" w:hAnsi="Times New Roman" w:cs="Times New Roman"/>
          <w:b/>
          <w:bCs/>
        </w:rPr>
      </w:pPr>
      <w:r>
        <w:rPr>
          <w:rFonts w:ascii="Times New Roman" w:hAnsi="Times New Roman" w:cs="Times New Roman"/>
          <w:noProof/>
        </w:rPr>
        <w:drawing>
          <wp:inline distT="0" distB="0" distL="0" distR="0" wp14:anchorId="26779931" wp14:editId="19F241C0">
            <wp:extent cx="4091940" cy="457200"/>
            <wp:effectExtent l="0" t="0" r="3810" b="0"/>
            <wp:docPr id="1319252814" name="Picture 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52814" name="Picture 7" descr="A close-up of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2307" cy="457241"/>
                    </a:xfrm>
                    <a:prstGeom prst="rect">
                      <a:avLst/>
                    </a:prstGeom>
                  </pic:spPr>
                </pic:pic>
              </a:graphicData>
            </a:graphic>
          </wp:inline>
        </w:drawing>
      </w:r>
    </w:p>
    <w:p w14:paraId="61A976DA" w14:textId="62C89F8A" w:rsidR="008209D3" w:rsidRDefault="008209D3" w:rsidP="008209D3">
      <w:pPr>
        <w:pStyle w:val="ListParagraph"/>
        <w:numPr>
          <w:ilvl w:val="0"/>
          <w:numId w:val="17"/>
        </w:numPr>
        <w:rPr>
          <w:rFonts w:ascii="Times New Roman" w:hAnsi="Times New Roman" w:cs="Times New Roman"/>
        </w:rPr>
      </w:pPr>
      <w:r w:rsidRPr="008209D3">
        <w:rPr>
          <w:rFonts w:ascii="Times New Roman" w:hAnsi="Times New Roman" w:cs="Times New Roman"/>
          <w:b/>
          <w:bCs/>
        </w:rPr>
        <w:t>ATR Calculation</w:t>
      </w:r>
      <w:r w:rsidRPr="008209D3">
        <w:rPr>
          <w:rFonts w:ascii="Times New Roman" w:hAnsi="Times New Roman" w:cs="Times New Roman"/>
        </w:rPr>
        <w:t>: This section calculates the Average True Range (ATR) indicator, which is used to set the stop-loss and take-profit levels.</w:t>
      </w:r>
      <w:r>
        <w:rPr>
          <w:rFonts w:ascii="Times New Roman" w:hAnsi="Times New Roman" w:cs="Times New Roman"/>
        </w:rPr>
        <w:t xml:space="preserve"> </w:t>
      </w:r>
      <w:r w:rsidRPr="008209D3">
        <w:rPr>
          <w:rFonts w:ascii="Times New Roman" w:hAnsi="Times New Roman" w:cs="Times New Roman"/>
        </w:rPr>
        <w:t>ATR is calculated over a 14-period window as the rolling mean of the range (high-low).</w:t>
      </w:r>
    </w:p>
    <w:p w14:paraId="07992FE1" w14:textId="201A35C2" w:rsidR="00A71AFD" w:rsidRPr="00F50489" w:rsidRDefault="008209D3" w:rsidP="00F50489">
      <w:pPr>
        <w:ind w:left="720"/>
        <w:rPr>
          <w:rFonts w:ascii="Times New Roman" w:hAnsi="Times New Roman" w:cs="Times New Roman"/>
        </w:rPr>
      </w:pPr>
      <w:r>
        <w:rPr>
          <w:rFonts w:ascii="Times New Roman" w:hAnsi="Times New Roman" w:cs="Times New Roman"/>
          <w:noProof/>
        </w:rPr>
        <w:drawing>
          <wp:inline distT="0" distB="0" distL="0" distR="0" wp14:anchorId="5214E6D9" wp14:editId="5A1FBCFD">
            <wp:extent cx="4511040" cy="1219200"/>
            <wp:effectExtent l="0" t="0" r="3810" b="0"/>
            <wp:docPr id="20156680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68057" name="Picture 8"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1458" cy="1219313"/>
                    </a:xfrm>
                    <a:prstGeom prst="rect">
                      <a:avLst/>
                    </a:prstGeom>
                  </pic:spPr>
                </pic:pic>
              </a:graphicData>
            </a:graphic>
          </wp:inline>
        </w:drawing>
      </w:r>
    </w:p>
    <w:p w14:paraId="642DB90C" w14:textId="77777777" w:rsidR="000B1C46" w:rsidRDefault="000B1C46" w:rsidP="000B1C46">
      <w:pPr>
        <w:pStyle w:val="ListParagraph"/>
        <w:numPr>
          <w:ilvl w:val="0"/>
          <w:numId w:val="2"/>
        </w:numPr>
        <w:rPr>
          <w:rFonts w:ascii="Times New Roman" w:hAnsi="Times New Roman" w:cs="Times New Roman"/>
          <w:b/>
          <w:bCs/>
          <w:sz w:val="32"/>
          <w:szCs w:val="32"/>
        </w:rPr>
      </w:pPr>
      <w:r w:rsidRPr="000B1C46">
        <w:rPr>
          <w:rFonts w:ascii="Times New Roman" w:hAnsi="Times New Roman" w:cs="Times New Roman"/>
          <w:b/>
          <w:bCs/>
          <w:sz w:val="32"/>
          <w:szCs w:val="32"/>
        </w:rPr>
        <w:lastRenderedPageBreak/>
        <w:t>Strategy Logic</w:t>
      </w:r>
    </w:p>
    <w:p w14:paraId="4920DCEC" w14:textId="77777777" w:rsidR="000B1C46" w:rsidRPr="000B1C46" w:rsidRDefault="000B1C46" w:rsidP="000B1C46">
      <w:pPr>
        <w:ind w:left="360"/>
        <w:rPr>
          <w:rFonts w:ascii="Times New Roman" w:hAnsi="Times New Roman" w:cs="Times New Roman"/>
        </w:rPr>
      </w:pPr>
      <w:r w:rsidRPr="000B1C46">
        <w:rPr>
          <w:rFonts w:ascii="Times New Roman" w:hAnsi="Times New Roman" w:cs="Times New Roman"/>
        </w:rPr>
        <w:t>The strategy opens a position based on RSI values:</w:t>
      </w:r>
    </w:p>
    <w:p w14:paraId="74D5D266" w14:textId="77777777" w:rsidR="000B1C46" w:rsidRDefault="000B1C46" w:rsidP="000B1C46">
      <w:pPr>
        <w:pStyle w:val="ListParagraph"/>
        <w:numPr>
          <w:ilvl w:val="0"/>
          <w:numId w:val="18"/>
        </w:numPr>
        <w:rPr>
          <w:rFonts w:ascii="Times New Roman" w:hAnsi="Times New Roman" w:cs="Times New Roman"/>
        </w:rPr>
      </w:pPr>
      <w:r w:rsidRPr="000B1C46">
        <w:rPr>
          <w:rFonts w:ascii="Times New Roman" w:hAnsi="Times New Roman" w:cs="Times New Roman"/>
        </w:rPr>
        <w:t>Buy when RSI &lt; 30 (indicating oversold conditions).</w:t>
      </w:r>
    </w:p>
    <w:p w14:paraId="7670B24F" w14:textId="38EA29BA" w:rsidR="000B1C46" w:rsidRPr="000B1C46" w:rsidRDefault="000B1C46" w:rsidP="000B1C46">
      <w:pPr>
        <w:ind w:left="1080"/>
        <w:rPr>
          <w:rFonts w:ascii="Times New Roman" w:hAnsi="Times New Roman" w:cs="Times New Roman"/>
        </w:rPr>
      </w:pPr>
      <w:r>
        <w:rPr>
          <w:rFonts w:ascii="Times New Roman" w:hAnsi="Times New Roman" w:cs="Times New Roman"/>
          <w:noProof/>
        </w:rPr>
        <w:drawing>
          <wp:inline distT="0" distB="0" distL="0" distR="0" wp14:anchorId="0A4F97F8" wp14:editId="636A3E42">
            <wp:extent cx="2972058" cy="1226926"/>
            <wp:effectExtent l="0" t="0" r="0" b="0"/>
            <wp:docPr id="938321656"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21656" name="Picture 9"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72058" cy="1226926"/>
                    </a:xfrm>
                    <a:prstGeom prst="rect">
                      <a:avLst/>
                    </a:prstGeom>
                  </pic:spPr>
                </pic:pic>
              </a:graphicData>
            </a:graphic>
          </wp:inline>
        </w:drawing>
      </w:r>
    </w:p>
    <w:p w14:paraId="49F59042" w14:textId="77777777" w:rsidR="000B1C46" w:rsidRDefault="000B1C46" w:rsidP="000B1C46">
      <w:pPr>
        <w:pStyle w:val="ListParagraph"/>
        <w:numPr>
          <w:ilvl w:val="0"/>
          <w:numId w:val="18"/>
        </w:numPr>
        <w:rPr>
          <w:rFonts w:ascii="Times New Roman" w:hAnsi="Times New Roman" w:cs="Times New Roman"/>
        </w:rPr>
      </w:pPr>
      <w:r w:rsidRPr="000B1C46">
        <w:rPr>
          <w:rFonts w:ascii="Times New Roman" w:hAnsi="Times New Roman" w:cs="Times New Roman"/>
        </w:rPr>
        <w:t>Sell when RSI &gt; 70 (indicating overbought conditions).</w:t>
      </w:r>
    </w:p>
    <w:p w14:paraId="12967BA3" w14:textId="6743A757" w:rsidR="000B1C46" w:rsidRPr="000B1C46" w:rsidRDefault="000B1C46" w:rsidP="000B1C46">
      <w:pPr>
        <w:ind w:left="1080"/>
        <w:rPr>
          <w:rFonts w:ascii="Times New Roman" w:hAnsi="Times New Roman" w:cs="Times New Roman"/>
        </w:rPr>
      </w:pPr>
      <w:r>
        <w:rPr>
          <w:rFonts w:ascii="Times New Roman" w:hAnsi="Times New Roman" w:cs="Times New Roman"/>
          <w:noProof/>
        </w:rPr>
        <w:drawing>
          <wp:inline distT="0" distB="0" distL="0" distR="0" wp14:anchorId="29779C62" wp14:editId="25D67E50">
            <wp:extent cx="3025402" cy="1234547"/>
            <wp:effectExtent l="0" t="0" r="3810" b="3810"/>
            <wp:docPr id="1714179523"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79523" name="Picture 10"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5402" cy="1234547"/>
                    </a:xfrm>
                    <a:prstGeom prst="rect">
                      <a:avLst/>
                    </a:prstGeom>
                  </pic:spPr>
                </pic:pic>
              </a:graphicData>
            </a:graphic>
          </wp:inline>
        </w:drawing>
      </w:r>
    </w:p>
    <w:p w14:paraId="413D6281" w14:textId="6CAC21E5" w:rsidR="008209D3" w:rsidRDefault="000B1C46" w:rsidP="000B1C46">
      <w:pPr>
        <w:ind w:left="360"/>
        <w:rPr>
          <w:rFonts w:ascii="Times New Roman" w:hAnsi="Times New Roman" w:cs="Times New Roman"/>
        </w:rPr>
      </w:pPr>
      <w:r w:rsidRPr="000B1C46">
        <w:rPr>
          <w:rFonts w:ascii="Times New Roman" w:hAnsi="Times New Roman" w:cs="Times New Roman"/>
        </w:rPr>
        <w:t>Positions are closed based on stop loss (SL) or take profit (TP) levels, set at 2 times the ATR away from the open price.</w:t>
      </w:r>
    </w:p>
    <w:p w14:paraId="31F2C36C" w14:textId="40DC1BBB" w:rsidR="000B1C46" w:rsidRDefault="000B1C46" w:rsidP="000B1C46">
      <w:pPr>
        <w:pStyle w:val="ListParagraph"/>
        <w:numPr>
          <w:ilvl w:val="0"/>
          <w:numId w:val="18"/>
        </w:numPr>
        <w:rPr>
          <w:rFonts w:ascii="Times New Roman" w:hAnsi="Times New Roman" w:cs="Times New Roman"/>
        </w:rPr>
      </w:pPr>
      <w:r>
        <w:rPr>
          <w:rFonts w:ascii="Times New Roman" w:hAnsi="Times New Roman" w:cs="Times New Roman"/>
        </w:rPr>
        <w:t>For oversold conditions</w:t>
      </w:r>
      <w:r w:rsidR="00E55767">
        <w:rPr>
          <w:rFonts w:ascii="Times New Roman" w:hAnsi="Times New Roman" w:cs="Times New Roman"/>
        </w:rPr>
        <w:t xml:space="preserve"> </w:t>
      </w:r>
      <w:r w:rsidR="00D30BA8">
        <w:rPr>
          <w:rFonts w:ascii="Times New Roman" w:hAnsi="Times New Roman" w:cs="Times New Roman"/>
        </w:rPr>
        <w:t>(</w:t>
      </w:r>
      <w:r w:rsidR="00D30BA8" w:rsidRPr="000B1C46">
        <w:rPr>
          <w:rFonts w:ascii="Times New Roman" w:hAnsi="Times New Roman" w:cs="Times New Roman"/>
        </w:rPr>
        <w:t>RSI &lt; 30</w:t>
      </w:r>
      <w:r w:rsidR="00D30BA8">
        <w:rPr>
          <w:rFonts w:ascii="Times New Roman" w:hAnsi="Times New Roman" w:cs="Times New Roman"/>
        </w:rPr>
        <w:t>)</w:t>
      </w:r>
      <w:r>
        <w:rPr>
          <w:rFonts w:ascii="Times New Roman" w:hAnsi="Times New Roman" w:cs="Times New Roman"/>
        </w:rPr>
        <w:t>:</w:t>
      </w:r>
    </w:p>
    <w:p w14:paraId="46D69AAF" w14:textId="25648411" w:rsidR="000B1C46" w:rsidRDefault="000B1C46" w:rsidP="000B1C46">
      <w:pPr>
        <w:ind w:left="720"/>
        <w:rPr>
          <w:rFonts w:ascii="Times New Roman" w:hAnsi="Times New Roman" w:cs="Times New Roman"/>
        </w:rPr>
      </w:pPr>
      <w:r>
        <w:rPr>
          <w:rFonts w:ascii="Times New Roman" w:hAnsi="Times New Roman" w:cs="Times New Roman"/>
          <w:noProof/>
        </w:rPr>
        <w:drawing>
          <wp:inline distT="0" distB="0" distL="0" distR="0" wp14:anchorId="1C2B38F9" wp14:editId="128CCE44">
            <wp:extent cx="3284505" cy="396274"/>
            <wp:effectExtent l="0" t="0" r="0" b="3810"/>
            <wp:docPr id="604588415" name="Picture 11" descr="A number and symbol with black and green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88415" name="Picture 11" descr="A number and symbol with black and green number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284505" cy="396274"/>
                    </a:xfrm>
                    <a:prstGeom prst="rect">
                      <a:avLst/>
                    </a:prstGeom>
                  </pic:spPr>
                </pic:pic>
              </a:graphicData>
            </a:graphic>
          </wp:inline>
        </w:drawing>
      </w:r>
    </w:p>
    <w:p w14:paraId="0F368482" w14:textId="57209F30" w:rsidR="000B1C46" w:rsidRDefault="000B1C46" w:rsidP="000B1C46">
      <w:pPr>
        <w:pStyle w:val="ListParagraph"/>
        <w:numPr>
          <w:ilvl w:val="0"/>
          <w:numId w:val="18"/>
        </w:numPr>
        <w:rPr>
          <w:rFonts w:ascii="Times New Roman" w:hAnsi="Times New Roman" w:cs="Times New Roman"/>
        </w:rPr>
      </w:pPr>
      <w:r>
        <w:rPr>
          <w:rFonts w:ascii="Times New Roman" w:hAnsi="Times New Roman" w:cs="Times New Roman"/>
        </w:rPr>
        <w:t>For overbought conditions</w:t>
      </w:r>
      <w:r w:rsidR="00E55767">
        <w:rPr>
          <w:rFonts w:ascii="Times New Roman" w:hAnsi="Times New Roman" w:cs="Times New Roman"/>
        </w:rPr>
        <w:t xml:space="preserve"> </w:t>
      </w:r>
      <w:r w:rsidR="00D30BA8">
        <w:rPr>
          <w:rFonts w:ascii="Times New Roman" w:hAnsi="Times New Roman" w:cs="Times New Roman"/>
        </w:rPr>
        <w:t>(</w:t>
      </w:r>
      <w:r w:rsidR="00D30BA8" w:rsidRPr="000B1C46">
        <w:rPr>
          <w:rFonts w:ascii="Times New Roman" w:hAnsi="Times New Roman" w:cs="Times New Roman"/>
        </w:rPr>
        <w:t>RSI &gt; 70</w:t>
      </w:r>
      <w:r w:rsidR="00D30BA8">
        <w:rPr>
          <w:rFonts w:ascii="Times New Roman" w:hAnsi="Times New Roman" w:cs="Times New Roman"/>
        </w:rPr>
        <w:t>)</w:t>
      </w:r>
      <w:r>
        <w:rPr>
          <w:rFonts w:ascii="Times New Roman" w:hAnsi="Times New Roman" w:cs="Times New Roman"/>
        </w:rPr>
        <w:t>:</w:t>
      </w:r>
    </w:p>
    <w:p w14:paraId="33E34A06" w14:textId="5DD60E82" w:rsidR="00D30BA8" w:rsidRDefault="00D30BA8" w:rsidP="00D30BA8">
      <w:pPr>
        <w:ind w:left="720"/>
        <w:rPr>
          <w:rFonts w:ascii="Times New Roman" w:hAnsi="Times New Roman" w:cs="Times New Roman"/>
        </w:rPr>
      </w:pPr>
      <w:r>
        <w:rPr>
          <w:rFonts w:ascii="Times New Roman" w:hAnsi="Times New Roman" w:cs="Times New Roman"/>
          <w:noProof/>
        </w:rPr>
        <w:drawing>
          <wp:inline distT="0" distB="0" distL="0" distR="0" wp14:anchorId="77F77ADF" wp14:editId="11D6D512">
            <wp:extent cx="3177815" cy="403895"/>
            <wp:effectExtent l="0" t="0" r="3810" b="0"/>
            <wp:docPr id="901730596" name="Picture 12"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30596" name="Picture 12" descr="A number and symbols on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77815" cy="403895"/>
                    </a:xfrm>
                    <a:prstGeom prst="rect">
                      <a:avLst/>
                    </a:prstGeom>
                  </pic:spPr>
                </pic:pic>
              </a:graphicData>
            </a:graphic>
          </wp:inline>
        </w:drawing>
      </w:r>
    </w:p>
    <w:p w14:paraId="7EC64EAA" w14:textId="77777777" w:rsidR="00A12AE2" w:rsidRDefault="00A12AE2" w:rsidP="00D30BA8">
      <w:pPr>
        <w:ind w:left="720"/>
        <w:rPr>
          <w:rFonts w:ascii="Times New Roman" w:hAnsi="Times New Roman" w:cs="Times New Roman"/>
        </w:rPr>
      </w:pPr>
    </w:p>
    <w:p w14:paraId="221D2C3E" w14:textId="77C6462B" w:rsidR="00A12AE2" w:rsidRPr="00A12AE2" w:rsidRDefault="00A12AE2" w:rsidP="00A12AE2">
      <w:pPr>
        <w:pStyle w:val="ListParagraph"/>
        <w:numPr>
          <w:ilvl w:val="0"/>
          <w:numId w:val="2"/>
        </w:numPr>
        <w:rPr>
          <w:rFonts w:ascii="Times New Roman" w:hAnsi="Times New Roman" w:cs="Times New Roman"/>
          <w:b/>
          <w:bCs/>
          <w:sz w:val="32"/>
          <w:szCs w:val="32"/>
        </w:rPr>
      </w:pPr>
      <w:r w:rsidRPr="00A12AE2">
        <w:rPr>
          <w:rFonts w:ascii="Times New Roman" w:hAnsi="Times New Roman" w:cs="Times New Roman"/>
          <w:b/>
          <w:bCs/>
          <w:sz w:val="28"/>
          <w:szCs w:val="28"/>
        </w:rPr>
        <w:t>Position and Strategy Classes</w:t>
      </w:r>
    </w:p>
    <w:p w14:paraId="7C1CF7F3" w14:textId="1AA9FB57" w:rsidR="00A12AE2" w:rsidRDefault="00A12AE2" w:rsidP="00A12AE2">
      <w:pPr>
        <w:ind w:left="360"/>
        <w:rPr>
          <w:rFonts w:ascii="Times New Roman" w:hAnsi="Times New Roman" w:cs="Times New Roman"/>
        </w:rPr>
      </w:pPr>
      <w:r w:rsidRPr="00A12AE2">
        <w:rPr>
          <w:rFonts w:ascii="Times New Roman" w:hAnsi="Times New Roman" w:cs="Times New Roman"/>
        </w:rPr>
        <w:t>The Position class represents a single trade position, and the Strategy class defines the</w:t>
      </w:r>
      <w:r>
        <w:rPr>
          <w:rFonts w:ascii="Times New Roman" w:hAnsi="Times New Roman" w:cs="Times New Roman"/>
        </w:rPr>
        <w:t xml:space="preserve"> </w:t>
      </w:r>
      <w:r w:rsidRPr="00A12AE2">
        <w:rPr>
          <w:rFonts w:ascii="Times New Roman" w:hAnsi="Times New Roman" w:cs="Times New Roman"/>
        </w:rPr>
        <w:t>trading logic and manages the positions</w:t>
      </w:r>
      <w:r w:rsidRPr="00A12AE2">
        <w:rPr>
          <w:rFonts w:ascii="Times New Roman" w:hAnsi="Times New Roman" w:cs="Times New Roman"/>
          <w:sz w:val="32"/>
          <w:szCs w:val="32"/>
        </w:rPr>
        <w:t>.</w:t>
      </w:r>
    </w:p>
    <w:p w14:paraId="6A26C64C" w14:textId="0D20E358" w:rsidR="00A677A5" w:rsidRDefault="00A677A5" w:rsidP="00A12AE2">
      <w:pPr>
        <w:ind w:left="360"/>
        <w:rPr>
          <w:rFonts w:ascii="Times New Roman" w:hAnsi="Times New Roman" w:cs="Times New Roman"/>
        </w:rPr>
      </w:pPr>
      <w:r w:rsidRPr="00A677A5">
        <w:rPr>
          <w:rFonts w:ascii="Times New Roman" w:hAnsi="Times New Roman" w:cs="Times New Roman"/>
        </w:rPr>
        <w:t xml:space="preserve">A </w:t>
      </w:r>
      <w:r w:rsidRPr="00A677A5">
        <w:rPr>
          <w:rFonts w:ascii="Times New Roman" w:hAnsi="Times New Roman" w:cs="Times New Roman"/>
          <w:b/>
          <w:bCs/>
        </w:rPr>
        <w:t>‘</w:t>
      </w:r>
      <w:r w:rsidRPr="00A677A5">
        <w:rPr>
          <w:rFonts w:ascii="Times New Roman" w:hAnsi="Times New Roman" w:cs="Times New Roman"/>
          <w:b/>
          <w:bCs/>
        </w:rPr>
        <w:t>Position</w:t>
      </w:r>
      <w:r>
        <w:rPr>
          <w:rFonts w:ascii="Times New Roman" w:hAnsi="Times New Roman" w:cs="Times New Roman"/>
          <w:b/>
          <w:bCs/>
        </w:rPr>
        <w:t>’</w:t>
      </w:r>
      <w:r w:rsidRPr="00A677A5">
        <w:rPr>
          <w:rFonts w:ascii="Times New Roman" w:hAnsi="Times New Roman" w:cs="Times New Roman"/>
        </w:rPr>
        <w:t xml:space="preserve"> class was used to manage trade details</w:t>
      </w:r>
      <w:r>
        <w:rPr>
          <w:rFonts w:ascii="Times New Roman" w:hAnsi="Times New Roman" w:cs="Times New Roman"/>
        </w:rPr>
        <w:t>:</w:t>
      </w:r>
    </w:p>
    <w:p w14:paraId="3E727EB8" w14:textId="081448E8" w:rsidR="00A677A5" w:rsidRDefault="00A677A5" w:rsidP="00A12AE2">
      <w:pPr>
        <w:ind w:left="360"/>
        <w:rPr>
          <w:rFonts w:ascii="Times New Roman" w:hAnsi="Times New Roman" w:cs="Times New Roman"/>
        </w:rPr>
      </w:pPr>
      <w:r>
        <w:rPr>
          <w:rFonts w:ascii="Times New Roman" w:hAnsi="Times New Roman" w:cs="Times New Roman"/>
          <w:noProof/>
        </w:rPr>
        <w:drawing>
          <wp:inline distT="0" distB="0" distL="0" distR="0" wp14:anchorId="0D3DABE6" wp14:editId="07F7C8FC">
            <wp:extent cx="5731510" cy="655320"/>
            <wp:effectExtent l="0" t="0" r="2540" b="0"/>
            <wp:docPr id="22343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31106" name="Picture 223431106"/>
                    <pic:cNvPicPr/>
                  </pic:nvPicPr>
                  <pic:blipFill>
                    <a:blip r:embed="rId19">
                      <a:extLst>
                        <a:ext uri="{28A0092B-C50C-407E-A947-70E740481C1C}">
                          <a14:useLocalDpi xmlns:a14="http://schemas.microsoft.com/office/drawing/2010/main" val="0"/>
                        </a:ext>
                      </a:extLst>
                    </a:blip>
                    <a:stretch>
                      <a:fillRect/>
                    </a:stretch>
                  </pic:blipFill>
                  <pic:spPr>
                    <a:xfrm>
                      <a:off x="0" y="0"/>
                      <a:ext cx="5731510" cy="655320"/>
                    </a:xfrm>
                    <a:prstGeom prst="rect">
                      <a:avLst/>
                    </a:prstGeom>
                  </pic:spPr>
                </pic:pic>
              </a:graphicData>
            </a:graphic>
          </wp:inline>
        </w:drawing>
      </w:r>
    </w:p>
    <w:p w14:paraId="601DAF24" w14:textId="77777777" w:rsidR="00A677A5" w:rsidRDefault="00A677A5" w:rsidP="00A12AE2">
      <w:pPr>
        <w:ind w:left="360"/>
        <w:rPr>
          <w:rFonts w:ascii="Times New Roman" w:hAnsi="Times New Roman" w:cs="Times New Roman"/>
        </w:rPr>
      </w:pPr>
    </w:p>
    <w:p w14:paraId="24AB5952" w14:textId="67957972" w:rsidR="00A677A5" w:rsidRDefault="00A677A5" w:rsidP="00A12AE2">
      <w:pPr>
        <w:ind w:left="360"/>
        <w:rPr>
          <w:rFonts w:ascii="Times New Roman" w:hAnsi="Times New Roman" w:cs="Times New Roman"/>
        </w:rPr>
      </w:pPr>
      <w:r w:rsidRPr="00A677A5">
        <w:rPr>
          <w:rFonts w:ascii="Times New Roman" w:hAnsi="Times New Roman" w:cs="Times New Roman"/>
        </w:rPr>
        <w:lastRenderedPageBreak/>
        <w:t xml:space="preserve">A </w:t>
      </w:r>
      <w:r w:rsidRPr="00A677A5">
        <w:rPr>
          <w:rFonts w:ascii="Times New Roman" w:hAnsi="Times New Roman" w:cs="Times New Roman"/>
          <w:b/>
          <w:bCs/>
        </w:rPr>
        <w:t>‘</w:t>
      </w:r>
      <w:r w:rsidRPr="00A677A5">
        <w:rPr>
          <w:rFonts w:ascii="Times New Roman" w:hAnsi="Times New Roman" w:cs="Times New Roman"/>
          <w:b/>
          <w:bCs/>
        </w:rPr>
        <w:t>Strategy</w:t>
      </w:r>
      <w:r>
        <w:rPr>
          <w:rFonts w:ascii="Times New Roman" w:hAnsi="Times New Roman" w:cs="Times New Roman"/>
          <w:b/>
          <w:bCs/>
        </w:rPr>
        <w:t>’</w:t>
      </w:r>
      <w:r w:rsidRPr="00A677A5">
        <w:rPr>
          <w:rFonts w:ascii="Times New Roman" w:hAnsi="Times New Roman" w:cs="Times New Roman"/>
          <w:b/>
          <w:bCs/>
        </w:rPr>
        <w:t xml:space="preserve"> </w:t>
      </w:r>
      <w:r w:rsidRPr="00A677A5">
        <w:rPr>
          <w:rFonts w:ascii="Times New Roman" w:hAnsi="Times New Roman" w:cs="Times New Roman"/>
        </w:rPr>
        <w:t>class encapsulated the trading logic:</w:t>
      </w:r>
    </w:p>
    <w:p w14:paraId="102D608E" w14:textId="554C44EE" w:rsidR="00245AA2" w:rsidRDefault="00245AA2" w:rsidP="00A12AE2">
      <w:pPr>
        <w:ind w:left="360"/>
        <w:rPr>
          <w:rFonts w:ascii="Times New Roman" w:hAnsi="Times New Roman" w:cs="Times New Roman"/>
        </w:rPr>
      </w:pPr>
      <w:r>
        <w:rPr>
          <w:rFonts w:ascii="Times New Roman" w:hAnsi="Times New Roman" w:cs="Times New Roman"/>
          <w:noProof/>
        </w:rPr>
        <w:drawing>
          <wp:inline distT="0" distB="0" distL="0" distR="0" wp14:anchorId="69FD531F" wp14:editId="78FCC010">
            <wp:extent cx="4038600" cy="769620"/>
            <wp:effectExtent l="0" t="0" r="0" b="0"/>
            <wp:docPr id="2060645078"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45078" name="Picture 2" descr="A white background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8957" cy="769688"/>
                    </a:xfrm>
                    <a:prstGeom prst="rect">
                      <a:avLst/>
                    </a:prstGeom>
                  </pic:spPr>
                </pic:pic>
              </a:graphicData>
            </a:graphic>
          </wp:inline>
        </w:drawing>
      </w:r>
    </w:p>
    <w:p w14:paraId="4F6C5AE5" w14:textId="77777777" w:rsidR="00A12AE2" w:rsidRDefault="00A12AE2" w:rsidP="00D30BA8">
      <w:pPr>
        <w:ind w:left="720"/>
        <w:rPr>
          <w:rFonts w:ascii="Times New Roman" w:hAnsi="Times New Roman" w:cs="Times New Roman"/>
        </w:rPr>
      </w:pPr>
    </w:p>
    <w:p w14:paraId="42F0DC85" w14:textId="7C6C4FE1" w:rsidR="00D30BA8" w:rsidRDefault="00D30BA8" w:rsidP="00D30BA8">
      <w:pPr>
        <w:pStyle w:val="ListParagraph"/>
        <w:numPr>
          <w:ilvl w:val="0"/>
          <w:numId w:val="2"/>
        </w:numPr>
        <w:rPr>
          <w:rFonts w:ascii="Times New Roman" w:hAnsi="Times New Roman" w:cs="Times New Roman"/>
          <w:b/>
          <w:bCs/>
          <w:sz w:val="28"/>
          <w:szCs w:val="28"/>
        </w:rPr>
      </w:pPr>
      <w:proofErr w:type="spellStart"/>
      <w:r w:rsidRPr="00D30BA8">
        <w:rPr>
          <w:rFonts w:ascii="Times New Roman" w:hAnsi="Times New Roman" w:cs="Times New Roman"/>
          <w:b/>
          <w:bCs/>
          <w:sz w:val="28"/>
          <w:szCs w:val="28"/>
        </w:rPr>
        <w:t>Backtesting</w:t>
      </w:r>
      <w:proofErr w:type="spellEnd"/>
      <w:r w:rsidRPr="00D30BA8">
        <w:rPr>
          <w:rFonts w:ascii="Times New Roman" w:hAnsi="Times New Roman" w:cs="Times New Roman"/>
          <w:b/>
          <w:bCs/>
          <w:sz w:val="28"/>
          <w:szCs w:val="28"/>
        </w:rPr>
        <w:t xml:space="preserve"> Methodology</w:t>
      </w:r>
    </w:p>
    <w:p w14:paraId="3387F645" w14:textId="46D7702F" w:rsidR="00D30BA8" w:rsidRDefault="007D38BD" w:rsidP="007D38BD">
      <w:pPr>
        <w:jc w:val="both"/>
        <w:rPr>
          <w:rFonts w:ascii="Times New Roman" w:hAnsi="Times New Roman" w:cs="Times New Roman"/>
        </w:rPr>
      </w:pPr>
      <w:r w:rsidRPr="007D38BD">
        <w:rPr>
          <w:rFonts w:ascii="Times New Roman" w:hAnsi="Times New Roman" w:cs="Times New Roman"/>
        </w:rPr>
        <w:t xml:space="preserve">The </w:t>
      </w:r>
      <w:proofErr w:type="spellStart"/>
      <w:r w:rsidRPr="007D38BD">
        <w:rPr>
          <w:rFonts w:ascii="Times New Roman" w:hAnsi="Times New Roman" w:cs="Times New Roman"/>
        </w:rPr>
        <w:t>backtesting</w:t>
      </w:r>
      <w:proofErr w:type="spellEnd"/>
      <w:r w:rsidRPr="007D38BD">
        <w:rPr>
          <w:rFonts w:ascii="Times New Roman" w:hAnsi="Times New Roman" w:cs="Times New Roman"/>
        </w:rPr>
        <w:t xml:space="preserve"> process is executed by creating an instance of the Strategy class and running the run method. This method iterates through the historical data, opens and closes positions based on the trading logic, and calculates </w:t>
      </w:r>
      <w:r>
        <w:rPr>
          <w:rFonts w:ascii="Times New Roman" w:hAnsi="Times New Roman" w:cs="Times New Roman"/>
        </w:rPr>
        <w:t>each position's profit and loss (</w:t>
      </w:r>
      <w:proofErr w:type="spellStart"/>
      <w:r>
        <w:rPr>
          <w:rFonts w:ascii="Times New Roman" w:hAnsi="Times New Roman" w:cs="Times New Roman"/>
        </w:rPr>
        <w:t>PnL</w:t>
      </w:r>
      <w:proofErr w:type="spellEnd"/>
      <w:r>
        <w:rPr>
          <w:rFonts w:ascii="Times New Roman" w:hAnsi="Times New Roman" w:cs="Times New Roman"/>
        </w:rPr>
        <w:t>)</w:t>
      </w:r>
      <w:r w:rsidRPr="007D38BD">
        <w:rPr>
          <w:rFonts w:ascii="Times New Roman" w:hAnsi="Times New Roman" w:cs="Times New Roman"/>
        </w:rPr>
        <w:t>.</w:t>
      </w:r>
    </w:p>
    <w:p w14:paraId="5AC71A6C" w14:textId="5E572302" w:rsidR="00751754" w:rsidRDefault="00245AA2" w:rsidP="00245AA2">
      <w:pPr>
        <w:jc w:val="both"/>
        <w:rPr>
          <w:rFonts w:ascii="Times New Roman" w:hAnsi="Times New Roman" w:cs="Times New Roman"/>
        </w:rPr>
      </w:pPr>
      <w:r>
        <w:rPr>
          <w:rFonts w:ascii="Times New Roman" w:hAnsi="Times New Roman" w:cs="Times New Roman"/>
          <w:noProof/>
        </w:rPr>
        <w:drawing>
          <wp:inline distT="0" distB="0" distL="0" distR="0" wp14:anchorId="0E47EAE3" wp14:editId="4C8B8FF4">
            <wp:extent cx="5600700" cy="1432560"/>
            <wp:effectExtent l="0" t="0" r="0" b="0"/>
            <wp:docPr id="438029412" name="Picture 3"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29412" name="Picture 3" descr="A computer code with green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00700" cy="1432560"/>
                    </a:xfrm>
                    <a:prstGeom prst="rect">
                      <a:avLst/>
                    </a:prstGeom>
                  </pic:spPr>
                </pic:pic>
              </a:graphicData>
            </a:graphic>
          </wp:inline>
        </w:drawing>
      </w:r>
    </w:p>
    <w:p w14:paraId="25A46178" w14:textId="77777777" w:rsidR="00245AA2" w:rsidRPr="00245AA2" w:rsidRDefault="00245AA2" w:rsidP="00245AA2">
      <w:pPr>
        <w:jc w:val="both"/>
        <w:rPr>
          <w:rFonts w:ascii="Times New Roman" w:hAnsi="Times New Roman" w:cs="Times New Roman"/>
        </w:rPr>
      </w:pPr>
    </w:p>
    <w:p w14:paraId="4E9ED2A0" w14:textId="77777777" w:rsidR="00D30BA8" w:rsidRDefault="00D30BA8" w:rsidP="00D30BA8">
      <w:pPr>
        <w:pStyle w:val="ListParagraph"/>
        <w:numPr>
          <w:ilvl w:val="0"/>
          <w:numId w:val="2"/>
        </w:numPr>
        <w:rPr>
          <w:rFonts w:ascii="Times New Roman" w:hAnsi="Times New Roman" w:cs="Times New Roman"/>
          <w:b/>
          <w:bCs/>
          <w:sz w:val="28"/>
          <w:szCs w:val="28"/>
        </w:rPr>
      </w:pPr>
      <w:r w:rsidRPr="00D30BA8">
        <w:rPr>
          <w:rFonts w:ascii="Times New Roman" w:hAnsi="Times New Roman" w:cs="Times New Roman"/>
          <w:b/>
          <w:bCs/>
          <w:sz w:val="28"/>
          <w:szCs w:val="28"/>
        </w:rPr>
        <w:t>Evaluation Results</w:t>
      </w:r>
    </w:p>
    <w:p w14:paraId="2CEB308A" w14:textId="41E00A8F" w:rsidR="006A7142" w:rsidRDefault="006A7142" w:rsidP="006A7142">
      <w:pPr>
        <w:rPr>
          <w:rFonts w:ascii="Times New Roman" w:hAnsi="Times New Roman" w:cs="Times New Roman"/>
        </w:rPr>
      </w:pPr>
      <w:r w:rsidRPr="006A7142">
        <w:rPr>
          <w:rFonts w:ascii="Times New Roman" w:hAnsi="Times New Roman" w:cs="Times New Roman"/>
        </w:rPr>
        <w:t xml:space="preserve">The code includes several visualization sections to plot the close prices, RSI indicator, ATR indicator, individual trades, and the </w:t>
      </w:r>
      <w:proofErr w:type="spellStart"/>
      <w:r w:rsidRPr="006A7142">
        <w:rPr>
          <w:rFonts w:ascii="Times New Roman" w:hAnsi="Times New Roman" w:cs="Times New Roman"/>
        </w:rPr>
        <w:t>PnL</w:t>
      </w:r>
      <w:proofErr w:type="spellEnd"/>
      <w:r w:rsidRPr="006A7142">
        <w:rPr>
          <w:rFonts w:ascii="Times New Roman" w:hAnsi="Times New Roman" w:cs="Times New Roman"/>
        </w:rPr>
        <w:t xml:space="preserve"> curve.</w:t>
      </w:r>
    </w:p>
    <w:p w14:paraId="7000C046" w14:textId="6DB331BD" w:rsidR="00F50489" w:rsidRDefault="00F50489" w:rsidP="00F50489">
      <w:pPr>
        <w:ind w:left="720"/>
        <w:rPr>
          <w:rFonts w:ascii="Times New Roman" w:hAnsi="Times New Roman" w:cs="Times New Roman"/>
          <w:b/>
          <w:bCs/>
        </w:rPr>
      </w:pPr>
      <w:r>
        <w:rPr>
          <w:rFonts w:ascii="Times New Roman" w:hAnsi="Times New Roman" w:cs="Times New Roman"/>
          <w:b/>
          <w:bCs/>
        </w:rPr>
        <w:t>RSI Indicator:</w:t>
      </w:r>
    </w:p>
    <w:p w14:paraId="67DD2979" w14:textId="77777777" w:rsidR="00F50489" w:rsidRPr="00E54F4E" w:rsidRDefault="00F50489" w:rsidP="00F50489">
      <w:pPr>
        <w:ind w:left="720"/>
        <w:rPr>
          <w:rFonts w:ascii="Times New Roman" w:hAnsi="Times New Roman" w:cs="Times New Roman"/>
          <w:b/>
          <w:bCs/>
        </w:rPr>
      </w:pPr>
      <w:r>
        <w:rPr>
          <w:rFonts w:ascii="Times New Roman" w:hAnsi="Times New Roman" w:cs="Times New Roman"/>
          <w:b/>
          <w:bCs/>
          <w:noProof/>
        </w:rPr>
        <w:drawing>
          <wp:inline distT="0" distB="0" distL="0" distR="0" wp14:anchorId="7E5D3CD4" wp14:editId="59F39317">
            <wp:extent cx="4579620" cy="2697480"/>
            <wp:effectExtent l="0" t="0" r="0" b="7620"/>
            <wp:docPr id="85068976" name="Picture 13" descr="A graph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8976" name="Picture 13" descr="A graph with blue and green lin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9620" cy="2697480"/>
                    </a:xfrm>
                    <a:prstGeom prst="rect">
                      <a:avLst/>
                    </a:prstGeom>
                  </pic:spPr>
                </pic:pic>
              </a:graphicData>
            </a:graphic>
          </wp:inline>
        </w:drawing>
      </w:r>
    </w:p>
    <w:p w14:paraId="2A8D0477" w14:textId="77777777" w:rsidR="00F50489" w:rsidRDefault="00F50489" w:rsidP="00F50489">
      <w:pPr>
        <w:ind w:left="720"/>
        <w:jc w:val="both"/>
        <w:rPr>
          <w:rFonts w:ascii="Times New Roman" w:hAnsi="Times New Roman" w:cs="Times New Roman"/>
        </w:rPr>
      </w:pPr>
      <w:r w:rsidRPr="00977075">
        <w:rPr>
          <w:rFonts w:ascii="Times New Roman" w:hAnsi="Times New Roman" w:cs="Times New Roman"/>
        </w:rPr>
        <w:t xml:space="preserve">This figure depicts the Relative Strength Index (RSI) for Amazon (AMZN) over a specified </w:t>
      </w:r>
      <w:proofErr w:type="gramStart"/>
      <w:r w:rsidRPr="00977075">
        <w:rPr>
          <w:rFonts w:ascii="Times New Roman" w:hAnsi="Times New Roman" w:cs="Times New Roman"/>
        </w:rPr>
        <w:t>time period</w:t>
      </w:r>
      <w:proofErr w:type="gramEnd"/>
      <w:r w:rsidRPr="00977075">
        <w:rPr>
          <w:rFonts w:ascii="Times New Roman" w:hAnsi="Times New Roman" w:cs="Times New Roman"/>
        </w:rPr>
        <w:t xml:space="preserve">. The RSI is a momentum oscillator that measures the speed and </w:t>
      </w:r>
      <w:r w:rsidRPr="00977075">
        <w:rPr>
          <w:rFonts w:ascii="Times New Roman" w:hAnsi="Times New Roman" w:cs="Times New Roman"/>
        </w:rPr>
        <w:lastRenderedPageBreak/>
        <w:t>change of price movements, oscillating between 0 and 100. It is primarily used to identify overbought or oversold conditions in a market.</w:t>
      </w:r>
    </w:p>
    <w:p w14:paraId="7EF10638" w14:textId="77777777" w:rsidR="00F50489" w:rsidRPr="00977075" w:rsidRDefault="00F50489" w:rsidP="00F50489">
      <w:pPr>
        <w:pStyle w:val="ListParagraph"/>
        <w:numPr>
          <w:ilvl w:val="0"/>
          <w:numId w:val="19"/>
        </w:numPr>
        <w:jc w:val="both"/>
        <w:rPr>
          <w:rFonts w:ascii="Times New Roman" w:hAnsi="Times New Roman" w:cs="Times New Roman"/>
        </w:rPr>
      </w:pPr>
      <w:r w:rsidRPr="00977075">
        <w:rPr>
          <w:rFonts w:ascii="Times New Roman" w:hAnsi="Times New Roman" w:cs="Times New Roman"/>
        </w:rPr>
        <w:t>Values above 70 suggest that the stock is overbought, indicating a potential sell signal.</w:t>
      </w:r>
    </w:p>
    <w:p w14:paraId="7F888CFF" w14:textId="77777777" w:rsidR="00F50489" w:rsidRDefault="00F50489" w:rsidP="00F50489">
      <w:pPr>
        <w:pStyle w:val="ListParagraph"/>
        <w:numPr>
          <w:ilvl w:val="0"/>
          <w:numId w:val="19"/>
        </w:numPr>
        <w:jc w:val="both"/>
        <w:rPr>
          <w:rFonts w:ascii="Times New Roman" w:hAnsi="Times New Roman" w:cs="Times New Roman"/>
        </w:rPr>
      </w:pPr>
      <w:r w:rsidRPr="00977075">
        <w:rPr>
          <w:rFonts w:ascii="Times New Roman" w:hAnsi="Times New Roman" w:cs="Times New Roman"/>
        </w:rPr>
        <w:t>Values below 30 suggest that the stock is oversold, indicating a potential buy signal.</w:t>
      </w:r>
    </w:p>
    <w:p w14:paraId="14109781" w14:textId="643AE439" w:rsidR="00F50489" w:rsidRDefault="00F50489" w:rsidP="00F50489">
      <w:pPr>
        <w:ind w:left="720"/>
        <w:jc w:val="both"/>
        <w:rPr>
          <w:rFonts w:ascii="Times New Roman" w:hAnsi="Times New Roman" w:cs="Times New Roman"/>
          <w:b/>
          <w:bCs/>
        </w:rPr>
      </w:pPr>
      <w:r w:rsidRPr="00F50489">
        <w:rPr>
          <w:rFonts w:ascii="Times New Roman" w:hAnsi="Times New Roman" w:cs="Times New Roman"/>
          <w:b/>
          <w:bCs/>
        </w:rPr>
        <w:t>ATR indicator</w:t>
      </w:r>
      <w:r>
        <w:rPr>
          <w:rFonts w:ascii="Times New Roman" w:hAnsi="Times New Roman" w:cs="Times New Roman"/>
          <w:b/>
          <w:bCs/>
        </w:rPr>
        <w:t>:</w:t>
      </w:r>
    </w:p>
    <w:p w14:paraId="7B09049B" w14:textId="374E3B55" w:rsidR="00F50489" w:rsidRDefault="00F50489" w:rsidP="00F50489">
      <w:pPr>
        <w:ind w:left="720"/>
        <w:rPr>
          <w:rFonts w:ascii="Times New Roman" w:hAnsi="Times New Roman" w:cs="Times New Roman"/>
          <w:b/>
          <w:bCs/>
        </w:rPr>
      </w:pPr>
      <w:r>
        <w:rPr>
          <w:rFonts w:ascii="Times New Roman" w:hAnsi="Times New Roman" w:cs="Times New Roman"/>
          <w:b/>
          <w:bCs/>
          <w:noProof/>
        </w:rPr>
        <w:drawing>
          <wp:inline distT="0" distB="0" distL="0" distR="0" wp14:anchorId="578139CA" wp14:editId="51F7A000">
            <wp:extent cx="5295900" cy="2522220"/>
            <wp:effectExtent l="0" t="0" r="0" b="0"/>
            <wp:docPr id="68461013" name="Picture 14"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013" name="Picture 14" descr="A graph with blue lines and number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900" cy="2522220"/>
                    </a:xfrm>
                    <a:prstGeom prst="rect">
                      <a:avLst/>
                    </a:prstGeom>
                  </pic:spPr>
                </pic:pic>
              </a:graphicData>
            </a:graphic>
          </wp:inline>
        </w:drawing>
      </w:r>
    </w:p>
    <w:p w14:paraId="24029FAD" w14:textId="77777777" w:rsidR="00F50489" w:rsidRDefault="00F50489" w:rsidP="00F50489">
      <w:pPr>
        <w:ind w:left="720"/>
        <w:rPr>
          <w:rFonts w:ascii="Times New Roman" w:hAnsi="Times New Roman" w:cs="Times New Roman"/>
        </w:rPr>
      </w:pPr>
      <w:r w:rsidRPr="00A71AFD">
        <w:rPr>
          <w:rFonts w:ascii="Times New Roman" w:hAnsi="Times New Roman" w:cs="Times New Roman"/>
        </w:rPr>
        <w:t xml:space="preserve">This figure depicts the Average True Range (ATR) for Amazon (AMZN) over a specified </w:t>
      </w:r>
      <w:proofErr w:type="gramStart"/>
      <w:r w:rsidRPr="00A71AFD">
        <w:rPr>
          <w:rFonts w:ascii="Times New Roman" w:hAnsi="Times New Roman" w:cs="Times New Roman"/>
        </w:rPr>
        <w:t>time period</w:t>
      </w:r>
      <w:proofErr w:type="gramEnd"/>
      <w:r w:rsidRPr="00A71AFD">
        <w:rPr>
          <w:rFonts w:ascii="Times New Roman" w:hAnsi="Times New Roman" w:cs="Times New Roman"/>
        </w:rPr>
        <w:t>. The ATR is a technical analysis indicator that measures market volatility by decomposing the entire range of an asset price for that period. It is often used to set stop-loss levels in trading strategies.</w:t>
      </w:r>
    </w:p>
    <w:p w14:paraId="13B482F2" w14:textId="77777777" w:rsidR="00F50489" w:rsidRPr="00A71AFD" w:rsidRDefault="00F50489" w:rsidP="00F50489">
      <w:pPr>
        <w:pStyle w:val="ListParagraph"/>
        <w:numPr>
          <w:ilvl w:val="0"/>
          <w:numId w:val="22"/>
        </w:numPr>
        <w:rPr>
          <w:rFonts w:ascii="Times New Roman" w:hAnsi="Times New Roman" w:cs="Times New Roman"/>
        </w:rPr>
      </w:pPr>
      <w:r w:rsidRPr="00A71AFD">
        <w:rPr>
          <w:rFonts w:ascii="Times New Roman" w:hAnsi="Times New Roman" w:cs="Times New Roman"/>
        </w:rPr>
        <w:t>The blue line represents the ATR values over time. It is plotted on the y-axis against time on the x-axis.</w:t>
      </w:r>
    </w:p>
    <w:p w14:paraId="0F104241" w14:textId="77777777" w:rsidR="00F50489" w:rsidRDefault="00F50489" w:rsidP="00F50489">
      <w:pPr>
        <w:pStyle w:val="ListParagraph"/>
        <w:numPr>
          <w:ilvl w:val="0"/>
          <w:numId w:val="22"/>
        </w:numPr>
        <w:rPr>
          <w:rFonts w:ascii="Times New Roman" w:hAnsi="Times New Roman" w:cs="Times New Roman"/>
        </w:rPr>
      </w:pPr>
      <w:r w:rsidRPr="00A71AFD">
        <w:rPr>
          <w:rFonts w:ascii="Times New Roman" w:hAnsi="Times New Roman" w:cs="Times New Roman"/>
        </w:rPr>
        <w:t>Higher ATR values indicate higher market volatility, while lower ATR values indicate lower market volatility.</w:t>
      </w:r>
    </w:p>
    <w:p w14:paraId="0B60B24F" w14:textId="1C082969" w:rsidR="00751754" w:rsidRDefault="00751754" w:rsidP="00751754">
      <w:pPr>
        <w:ind w:left="720"/>
        <w:rPr>
          <w:rFonts w:ascii="Times New Roman" w:hAnsi="Times New Roman" w:cs="Times New Roman"/>
          <w:b/>
          <w:bCs/>
        </w:rPr>
      </w:pPr>
      <w:proofErr w:type="spellStart"/>
      <w:r w:rsidRPr="00751754">
        <w:rPr>
          <w:rFonts w:ascii="Times New Roman" w:hAnsi="Times New Roman" w:cs="Times New Roman"/>
          <w:b/>
          <w:bCs/>
        </w:rPr>
        <w:t>PnL</w:t>
      </w:r>
      <w:proofErr w:type="spellEnd"/>
      <w:r w:rsidRPr="00751754">
        <w:rPr>
          <w:rFonts w:ascii="Times New Roman" w:hAnsi="Times New Roman" w:cs="Times New Roman"/>
          <w:b/>
          <w:bCs/>
        </w:rPr>
        <w:t xml:space="preserve"> curve</w:t>
      </w:r>
      <w:r>
        <w:rPr>
          <w:rFonts w:ascii="Times New Roman" w:hAnsi="Times New Roman" w:cs="Times New Roman"/>
          <w:b/>
          <w:bCs/>
        </w:rPr>
        <w:t>:</w:t>
      </w:r>
    </w:p>
    <w:p w14:paraId="513AB469" w14:textId="4E3F31F7" w:rsidR="00751754" w:rsidRPr="00751754" w:rsidRDefault="00751754" w:rsidP="00751754">
      <w:pPr>
        <w:ind w:left="720"/>
        <w:rPr>
          <w:rFonts w:ascii="Times New Roman" w:hAnsi="Times New Roman" w:cs="Times New Roman"/>
          <w:b/>
          <w:bCs/>
        </w:rPr>
      </w:pPr>
      <w:r>
        <w:rPr>
          <w:rFonts w:ascii="Times New Roman" w:hAnsi="Times New Roman" w:cs="Times New Roman"/>
          <w:b/>
          <w:bCs/>
          <w:noProof/>
        </w:rPr>
        <w:drawing>
          <wp:inline distT="0" distB="0" distL="0" distR="0" wp14:anchorId="696CA2DA" wp14:editId="6E7FA3DA">
            <wp:extent cx="4937760" cy="2247900"/>
            <wp:effectExtent l="0" t="0" r="0" b="0"/>
            <wp:docPr id="1468556329" name="Picture 1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56329" name="Picture 15" descr="A graph with a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37760" cy="2247900"/>
                    </a:xfrm>
                    <a:prstGeom prst="rect">
                      <a:avLst/>
                    </a:prstGeom>
                  </pic:spPr>
                </pic:pic>
              </a:graphicData>
            </a:graphic>
          </wp:inline>
        </w:drawing>
      </w:r>
    </w:p>
    <w:p w14:paraId="7DCA5DE6" w14:textId="3CE5C598" w:rsidR="00F50489" w:rsidRDefault="00552F31" w:rsidP="00F50489">
      <w:pPr>
        <w:ind w:left="720"/>
        <w:rPr>
          <w:rFonts w:ascii="Times New Roman" w:hAnsi="Times New Roman" w:cs="Times New Roman"/>
        </w:rPr>
      </w:pPr>
      <w:r w:rsidRPr="00552F31">
        <w:rPr>
          <w:rFonts w:ascii="Times New Roman" w:hAnsi="Times New Roman" w:cs="Times New Roman"/>
        </w:rPr>
        <w:lastRenderedPageBreak/>
        <w:t>This figure illustrates the Profit and Loss (</w:t>
      </w:r>
      <w:proofErr w:type="spellStart"/>
      <w:r w:rsidRPr="00552F31">
        <w:rPr>
          <w:rFonts w:ascii="Times New Roman" w:hAnsi="Times New Roman" w:cs="Times New Roman"/>
        </w:rPr>
        <w:t>PnL</w:t>
      </w:r>
      <w:proofErr w:type="spellEnd"/>
      <w:r w:rsidRPr="00552F31">
        <w:rPr>
          <w:rFonts w:ascii="Times New Roman" w:hAnsi="Times New Roman" w:cs="Times New Roman"/>
        </w:rPr>
        <w:t xml:space="preserve">) trajectory of a trading strategy based on the Relative Strength Index (RSI) indicator over a specific period. The graph helps visualize the </w:t>
      </w:r>
      <w:r>
        <w:rPr>
          <w:rFonts w:ascii="Times New Roman" w:hAnsi="Times New Roman" w:cs="Times New Roman"/>
        </w:rPr>
        <w:t>strategy's performance</w:t>
      </w:r>
      <w:r w:rsidRPr="00552F31">
        <w:rPr>
          <w:rFonts w:ascii="Times New Roman" w:hAnsi="Times New Roman" w:cs="Times New Roman"/>
        </w:rPr>
        <w:t xml:space="preserve"> by showing how the cumulative </w:t>
      </w:r>
      <w:proofErr w:type="spellStart"/>
      <w:r w:rsidRPr="00552F31">
        <w:rPr>
          <w:rFonts w:ascii="Times New Roman" w:hAnsi="Times New Roman" w:cs="Times New Roman"/>
        </w:rPr>
        <w:t>PnL</w:t>
      </w:r>
      <w:proofErr w:type="spellEnd"/>
      <w:r w:rsidRPr="00552F31">
        <w:rPr>
          <w:rFonts w:ascii="Times New Roman" w:hAnsi="Times New Roman" w:cs="Times New Roman"/>
        </w:rPr>
        <w:t xml:space="preserve"> evolves.</w:t>
      </w:r>
    </w:p>
    <w:p w14:paraId="018A93A2" w14:textId="3F740B8A" w:rsidR="00552F31" w:rsidRPr="00552F31" w:rsidRDefault="00552F31" w:rsidP="00552F31">
      <w:pPr>
        <w:pStyle w:val="ListParagraph"/>
        <w:numPr>
          <w:ilvl w:val="0"/>
          <w:numId w:val="23"/>
        </w:numPr>
        <w:spacing w:after="0" w:line="240" w:lineRule="auto"/>
        <w:rPr>
          <w:rFonts w:ascii="Times New Roman" w:eastAsia="Times New Roman" w:hAnsi="Times New Roman" w:cs="Times New Roman"/>
          <w:kern w:val="0"/>
          <w:lang w:eastAsia="en-IN"/>
          <w14:ligatures w14:val="none"/>
        </w:rPr>
      </w:pPr>
      <w:r w:rsidRPr="00552F31">
        <w:rPr>
          <w:rFonts w:ascii="Times New Roman" w:eastAsia="Times New Roman" w:hAnsi="Times New Roman" w:cs="Times New Roman"/>
          <w:kern w:val="0"/>
          <w:lang w:eastAsia="en-IN"/>
          <w14:ligatures w14:val="none"/>
        </w:rPr>
        <w:t xml:space="preserve">The blue line represents the cumulative </w:t>
      </w:r>
      <w:proofErr w:type="spellStart"/>
      <w:r w:rsidRPr="00552F31">
        <w:rPr>
          <w:rFonts w:ascii="Times New Roman" w:eastAsia="Times New Roman" w:hAnsi="Times New Roman" w:cs="Times New Roman"/>
          <w:kern w:val="0"/>
          <w:lang w:eastAsia="en-IN"/>
          <w14:ligatures w14:val="none"/>
        </w:rPr>
        <w:t>PnL</w:t>
      </w:r>
      <w:proofErr w:type="spellEnd"/>
      <w:r w:rsidRPr="00552F31">
        <w:rPr>
          <w:rFonts w:ascii="Times New Roman" w:eastAsia="Times New Roman" w:hAnsi="Times New Roman" w:cs="Times New Roman"/>
          <w:kern w:val="0"/>
          <w:lang w:eastAsia="en-IN"/>
          <w14:ligatures w14:val="none"/>
        </w:rPr>
        <w:t xml:space="preserve"> of the trading strategy over time, plotted on the y-axis against time on the x-axis.</w:t>
      </w:r>
    </w:p>
    <w:p w14:paraId="2CFC91F1" w14:textId="1F2F4653" w:rsidR="00552F31" w:rsidRPr="00552F31" w:rsidRDefault="00552F31" w:rsidP="00552F31">
      <w:pPr>
        <w:pStyle w:val="ListParagraph"/>
        <w:numPr>
          <w:ilvl w:val="0"/>
          <w:numId w:val="23"/>
        </w:numPr>
        <w:rPr>
          <w:rFonts w:ascii="Times New Roman" w:hAnsi="Times New Roman" w:cs="Times New Roman"/>
        </w:rPr>
      </w:pPr>
      <w:r w:rsidRPr="00552F31">
        <w:rPr>
          <w:rFonts w:ascii="Times New Roman" w:eastAsia="Times New Roman" w:hAnsi="Times New Roman" w:cs="Times New Roman"/>
          <w:kern w:val="0"/>
          <w:lang w:eastAsia="en-IN"/>
          <w14:ligatures w14:val="none"/>
        </w:rPr>
        <w:t>Negative values on the y-axis indicate losses.</w:t>
      </w:r>
    </w:p>
    <w:p w14:paraId="4AB4F403" w14:textId="77777777" w:rsidR="00552F31" w:rsidRPr="00552F31" w:rsidRDefault="00552F31" w:rsidP="00552F31">
      <w:pPr>
        <w:ind w:left="720"/>
        <w:rPr>
          <w:rFonts w:ascii="Times New Roman" w:hAnsi="Times New Roman" w:cs="Times New Roman"/>
        </w:rPr>
      </w:pPr>
    </w:p>
    <w:p w14:paraId="32247494" w14:textId="77777777" w:rsidR="00552F31" w:rsidRPr="00552F31" w:rsidRDefault="00552F31" w:rsidP="00552F31">
      <w:pPr>
        <w:pStyle w:val="ListParagraph"/>
        <w:numPr>
          <w:ilvl w:val="0"/>
          <w:numId w:val="2"/>
        </w:numPr>
        <w:rPr>
          <w:rFonts w:ascii="Times New Roman" w:hAnsi="Times New Roman" w:cs="Times New Roman"/>
          <w:b/>
          <w:bCs/>
          <w:sz w:val="28"/>
          <w:szCs w:val="28"/>
        </w:rPr>
      </w:pPr>
      <w:r w:rsidRPr="00552F31">
        <w:rPr>
          <w:rFonts w:ascii="Times New Roman" w:hAnsi="Times New Roman" w:cs="Times New Roman"/>
          <w:b/>
          <w:bCs/>
          <w:sz w:val="28"/>
          <w:szCs w:val="28"/>
        </w:rPr>
        <w:t>Performance Metrics</w:t>
      </w:r>
    </w:p>
    <w:p w14:paraId="3B992264" w14:textId="77777777" w:rsidR="00552F31" w:rsidRDefault="00552F31" w:rsidP="00552F31">
      <w:pPr>
        <w:rPr>
          <w:rFonts w:ascii="Times New Roman" w:hAnsi="Times New Roman" w:cs="Times New Roman"/>
        </w:rPr>
      </w:pPr>
      <w:r w:rsidRPr="00552F31">
        <w:rPr>
          <w:rFonts w:ascii="Times New Roman" w:hAnsi="Times New Roman" w:cs="Times New Roman"/>
        </w:rPr>
        <w:t>Key performance metrics were calculated:</w:t>
      </w:r>
    </w:p>
    <w:p w14:paraId="2BFA5093" w14:textId="0E5918CD" w:rsidR="00910D9B" w:rsidRDefault="00910D9B" w:rsidP="00910D9B">
      <w:pPr>
        <w:pStyle w:val="ListParagraph"/>
        <w:numPr>
          <w:ilvl w:val="0"/>
          <w:numId w:val="29"/>
        </w:numPr>
        <w:rPr>
          <w:rFonts w:ascii="Times New Roman" w:hAnsi="Times New Roman" w:cs="Times New Roman"/>
        </w:rPr>
      </w:pPr>
      <w:r w:rsidRPr="00910D9B">
        <w:rPr>
          <w:rFonts w:ascii="Times New Roman" w:hAnsi="Times New Roman" w:cs="Times New Roman"/>
        </w:rPr>
        <w:t>Sharpe Ratio: Measures risk-adjusted return</w:t>
      </w:r>
      <w:r>
        <w:rPr>
          <w:rFonts w:ascii="Times New Roman" w:hAnsi="Times New Roman" w:cs="Times New Roman"/>
        </w:rPr>
        <w:t>.</w:t>
      </w:r>
    </w:p>
    <w:p w14:paraId="5EF7EDC6" w14:textId="3DC61D58" w:rsidR="00910D9B" w:rsidRPr="00910D9B" w:rsidRDefault="00910D9B" w:rsidP="00910D9B">
      <w:pPr>
        <w:ind w:left="720"/>
        <w:rPr>
          <w:rFonts w:ascii="Times New Roman" w:hAnsi="Times New Roman" w:cs="Times New Roman"/>
        </w:rPr>
      </w:pPr>
      <w:r>
        <w:rPr>
          <w:rFonts w:ascii="Times New Roman" w:hAnsi="Times New Roman" w:cs="Times New Roman"/>
          <w:noProof/>
        </w:rPr>
        <w:drawing>
          <wp:inline distT="0" distB="0" distL="0" distR="0" wp14:anchorId="74609ABF" wp14:editId="02223DA4">
            <wp:extent cx="5844540" cy="449580"/>
            <wp:effectExtent l="0" t="0" r="3810" b="7620"/>
            <wp:docPr id="18518138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13855" name="Picture 1851813855"/>
                    <pic:cNvPicPr/>
                  </pic:nvPicPr>
                  <pic:blipFill>
                    <a:blip r:embed="rId25">
                      <a:extLst>
                        <a:ext uri="{28A0092B-C50C-407E-A947-70E740481C1C}">
                          <a14:useLocalDpi xmlns:a14="http://schemas.microsoft.com/office/drawing/2010/main" val="0"/>
                        </a:ext>
                      </a:extLst>
                    </a:blip>
                    <a:stretch>
                      <a:fillRect/>
                    </a:stretch>
                  </pic:blipFill>
                  <pic:spPr>
                    <a:xfrm>
                      <a:off x="0" y="0"/>
                      <a:ext cx="5844540" cy="449580"/>
                    </a:xfrm>
                    <a:prstGeom prst="rect">
                      <a:avLst/>
                    </a:prstGeom>
                  </pic:spPr>
                </pic:pic>
              </a:graphicData>
            </a:graphic>
          </wp:inline>
        </w:drawing>
      </w:r>
    </w:p>
    <w:p w14:paraId="09E62B17" w14:textId="2570739C" w:rsidR="00910D9B" w:rsidRDefault="00910D9B" w:rsidP="00910D9B">
      <w:pPr>
        <w:pStyle w:val="ListParagraph"/>
        <w:numPr>
          <w:ilvl w:val="0"/>
          <w:numId w:val="29"/>
        </w:numPr>
        <w:rPr>
          <w:rFonts w:ascii="Times New Roman" w:hAnsi="Times New Roman" w:cs="Times New Roman"/>
        </w:rPr>
      </w:pPr>
      <w:r w:rsidRPr="00910D9B">
        <w:rPr>
          <w:rFonts w:ascii="Times New Roman" w:hAnsi="Times New Roman" w:cs="Times New Roman"/>
        </w:rPr>
        <w:t>Maximum Drawdown: Indicates the largest peak-to-trough decline</w:t>
      </w:r>
      <w:r>
        <w:rPr>
          <w:rFonts w:ascii="Times New Roman" w:hAnsi="Times New Roman" w:cs="Times New Roman"/>
        </w:rPr>
        <w:t>.</w:t>
      </w:r>
    </w:p>
    <w:p w14:paraId="7773363B" w14:textId="057C6FB4" w:rsidR="00910D9B" w:rsidRPr="00910D9B" w:rsidRDefault="00910D9B" w:rsidP="00910D9B">
      <w:pPr>
        <w:ind w:left="720"/>
        <w:rPr>
          <w:rFonts w:ascii="Times New Roman" w:hAnsi="Times New Roman" w:cs="Times New Roman"/>
        </w:rPr>
      </w:pPr>
      <w:r>
        <w:rPr>
          <w:rFonts w:ascii="Times New Roman" w:hAnsi="Times New Roman" w:cs="Times New Roman"/>
          <w:noProof/>
        </w:rPr>
        <w:drawing>
          <wp:inline distT="0" distB="0" distL="0" distR="0" wp14:anchorId="11D5F6A7" wp14:editId="659560CD">
            <wp:extent cx="5958840" cy="533400"/>
            <wp:effectExtent l="0" t="0" r="3810" b="0"/>
            <wp:docPr id="18235723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2352" name="Picture 1823572352"/>
                    <pic:cNvPicPr/>
                  </pic:nvPicPr>
                  <pic:blipFill>
                    <a:blip r:embed="rId26">
                      <a:extLst>
                        <a:ext uri="{28A0092B-C50C-407E-A947-70E740481C1C}">
                          <a14:useLocalDpi xmlns:a14="http://schemas.microsoft.com/office/drawing/2010/main" val="0"/>
                        </a:ext>
                      </a:extLst>
                    </a:blip>
                    <a:stretch>
                      <a:fillRect/>
                    </a:stretch>
                  </pic:blipFill>
                  <pic:spPr>
                    <a:xfrm>
                      <a:off x="0" y="0"/>
                      <a:ext cx="5958840" cy="533400"/>
                    </a:xfrm>
                    <a:prstGeom prst="rect">
                      <a:avLst/>
                    </a:prstGeom>
                  </pic:spPr>
                </pic:pic>
              </a:graphicData>
            </a:graphic>
          </wp:inline>
        </w:drawing>
      </w:r>
    </w:p>
    <w:p w14:paraId="3B820916" w14:textId="660FFC90" w:rsidR="00910D9B" w:rsidRPr="00910D9B" w:rsidRDefault="00910D9B" w:rsidP="00910D9B">
      <w:pPr>
        <w:pStyle w:val="ListParagraph"/>
        <w:numPr>
          <w:ilvl w:val="0"/>
          <w:numId w:val="29"/>
        </w:numPr>
        <w:rPr>
          <w:rFonts w:ascii="Times New Roman" w:hAnsi="Times New Roman" w:cs="Times New Roman"/>
        </w:rPr>
      </w:pPr>
      <w:r w:rsidRPr="00910D9B">
        <w:rPr>
          <w:rStyle w:val="Strong"/>
          <w:rFonts w:ascii="Times New Roman" w:hAnsi="Times New Roman" w:cs="Times New Roman"/>
          <w:b w:val="0"/>
          <w:bCs w:val="0"/>
        </w:rPr>
        <w:t>Total Return</w:t>
      </w:r>
      <w:r w:rsidRPr="00910D9B">
        <w:rPr>
          <w:rFonts w:ascii="Times New Roman" w:hAnsi="Times New Roman" w:cs="Times New Roman"/>
          <w:b/>
          <w:bCs/>
        </w:rPr>
        <w:t>:</w:t>
      </w:r>
      <w:r w:rsidRPr="00910D9B">
        <w:rPr>
          <w:rFonts w:ascii="Times New Roman" w:hAnsi="Times New Roman" w:cs="Times New Roman"/>
        </w:rPr>
        <w:t xml:space="preserve"> Overall return from the start to the end of the </w:t>
      </w:r>
      <w:proofErr w:type="spellStart"/>
      <w:r w:rsidRPr="00910D9B">
        <w:rPr>
          <w:rFonts w:ascii="Times New Roman" w:hAnsi="Times New Roman" w:cs="Times New Roman"/>
        </w:rPr>
        <w:t>backtest</w:t>
      </w:r>
      <w:proofErr w:type="spellEnd"/>
      <w:r>
        <w:rPr>
          <w:rFonts w:ascii="Times New Roman" w:hAnsi="Times New Roman" w:cs="Times New Roman"/>
        </w:rPr>
        <w:t>.</w:t>
      </w:r>
    </w:p>
    <w:p w14:paraId="6578646B" w14:textId="1DCF4112" w:rsidR="00552F31" w:rsidRPr="00552F31" w:rsidRDefault="00910D9B" w:rsidP="00910D9B">
      <w:pPr>
        <w:ind w:left="720"/>
        <w:rPr>
          <w:rFonts w:ascii="Times New Roman" w:hAnsi="Times New Roman" w:cs="Times New Roman"/>
        </w:rPr>
      </w:pPr>
      <w:r>
        <w:rPr>
          <w:rFonts w:ascii="Times New Roman" w:hAnsi="Times New Roman" w:cs="Times New Roman"/>
          <w:noProof/>
        </w:rPr>
        <w:drawing>
          <wp:inline distT="0" distB="0" distL="0" distR="0" wp14:anchorId="33000FAE" wp14:editId="2FE895F7">
            <wp:extent cx="5731510" cy="502920"/>
            <wp:effectExtent l="0" t="0" r="2540" b="0"/>
            <wp:docPr id="5833995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99567" name="Picture 583399567"/>
                    <pic:cNvPicPr/>
                  </pic:nvPicPr>
                  <pic:blipFill>
                    <a:blip r:embed="rId27">
                      <a:extLst>
                        <a:ext uri="{28A0092B-C50C-407E-A947-70E740481C1C}">
                          <a14:useLocalDpi xmlns:a14="http://schemas.microsoft.com/office/drawing/2010/main" val="0"/>
                        </a:ext>
                      </a:extLst>
                    </a:blip>
                    <a:stretch>
                      <a:fillRect/>
                    </a:stretch>
                  </pic:blipFill>
                  <pic:spPr>
                    <a:xfrm>
                      <a:off x="0" y="0"/>
                      <a:ext cx="5731510" cy="502920"/>
                    </a:xfrm>
                    <a:prstGeom prst="rect">
                      <a:avLst/>
                    </a:prstGeom>
                  </pic:spPr>
                </pic:pic>
              </a:graphicData>
            </a:graphic>
          </wp:inline>
        </w:drawing>
      </w:r>
    </w:p>
    <w:p w14:paraId="5CCC4B7B" w14:textId="77777777" w:rsidR="00F05EBA" w:rsidRPr="00F05EBA" w:rsidRDefault="00F05EBA" w:rsidP="00F05EBA">
      <w:pPr>
        <w:ind w:left="720"/>
        <w:jc w:val="both"/>
        <w:rPr>
          <w:rFonts w:ascii="Times New Roman" w:hAnsi="Times New Roman" w:cs="Times New Roman"/>
          <w:b/>
          <w:bCs/>
        </w:rPr>
      </w:pPr>
      <w:r w:rsidRPr="00F05EBA">
        <w:rPr>
          <w:rFonts w:ascii="Times New Roman" w:hAnsi="Times New Roman" w:cs="Times New Roman"/>
          <w:b/>
          <w:bCs/>
        </w:rPr>
        <w:t>Summary of Results</w:t>
      </w:r>
    </w:p>
    <w:p w14:paraId="2478856D" w14:textId="77777777" w:rsidR="00F05EBA" w:rsidRPr="00F05EBA" w:rsidRDefault="00F05EBA" w:rsidP="00F05EBA">
      <w:pPr>
        <w:pStyle w:val="ListParagraph"/>
        <w:numPr>
          <w:ilvl w:val="0"/>
          <w:numId w:val="30"/>
        </w:numPr>
        <w:jc w:val="both"/>
        <w:rPr>
          <w:rFonts w:ascii="Times New Roman" w:hAnsi="Times New Roman" w:cs="Times New Roman"/>
        </w:rPr>
      </w:pPr>
      <w:r w:rsidRPr="00F05EBA">
        <w:rPr>
          <w:rFonts w:ascii="Times New Roman" w:hAnsi="Times New Roman" w:cs="Times New Roman"/>
        </w:rPr>
        <w:t>Sharpe Ratio: 1.23</w:t>
      </w:r>
    </w:p>
    <w:p w14:paraId="3EA374F9" w14:textId="77777777" w:rsidR="00F05EBA" w:rsidRPr="00F05EBA" w:rsidRDefault="00F05EBA" w:rsidP="00F05EBA">
      <w:pPr>
        <w:pStyle w:val="ListParagraph"/>
        <w:numPr>
          <w:ilvl w:val="0"/>
          <w:numId w:val="30"/>
        </w:numPr>
        <w:jc w:val="both"/>
        <w:rPr>
          <w:rFonts w:ascii="Times New Roman" w:hAnsi="Times New Roman" w:cs="Times New Roman"/>
        </w:rPr>
      </w:pPr>
      <w:r w:rsidRPr="00F05EBA">
        <w:rPr>
          <w:rFonts w:ascii="Times New Roman" w:hAnsi="Times New Roman" w:cs="Times New Roman"/>
        </w:rPr>
        <w:t>Maximum Drawdown: 15.67%</w:t>
      </w:r>
    </w:p>
    <w:p w14:paraId="49D13C74" w14:textId="1FCB4E26" w:rsidR="00F50489" w:rsidRDefault="00F05EBA" w:rsidP="00F05EBA">
      <w:pPr>
        <w:pStyle w:val="ListParagraph"/>
        <w:numPr>
          <w:ilvl w:val="0"/>
          <w:numId w:val="30"/>
        </w:numPr>
        <w:jc w:val="both"/>
        <w:rPr>
          <w:rFonts w:ascii="Times New Roman" w:hAnsi="Times New Roman" w:cs="Times New Roman"/>
        </w:rPr>
      </w:pPr>
      <w:r w:rsidRPr="00F05EBA">
        <w:rPr>
          <w:rFonts w:ascii="Times New Roman" w:hAnsi="Times New Roman" w:cs="Times New Roman"/>
        </w:rPr>
        <w:t>Total Return: 8.45%</w:t>
      </w:r>
    </w:p>
    <w:p w14:paraId="09EDB365" w14:textId="77777777" w:rsidR="00F05EBA" w:rsidRPr="00F05EBA" w:rsidRDefault="00F05EBA" w:rsidP="00F05EBA">
      <w:pPr>
        <w:ind w:left="720"/>
        <w:jc w:val="both"/>
        <w:rPr>
          <w:rFonts w:ascii="Times New Roman" w:hAnsi="Times New Roman" w:cs="Times New Roman"/>
          <w:b/>
          <w:bCs/>
          <w:sz w:val="28"/>
          <w:szCs w:val="28"/>
        </w:rPr>
      </w:pPr>
      <w:r w:rsidRPr="00F05EBA">
        <w:rPr>
          <w:rFonts w:ascii="Times New Roman" w:hAnsi="Times New Roman" w:cs="Times New Roman"/>
          <w:b/>
          <w:bCs/>
          <w:sz w:val="28"/>
          <w:szCs w:val="28"/>
        </w:rPr>
        <w:t>Conclusion</w:t>
      </w:r>
    </w:p>
    <w:p w14:paraId="7F07E6C1" w14:textId="77777777" w:rsidR="00F05EBA" w:rsidRPr="00F05EBA" w:rsidRDefault="00F05EBA" w:rsidP="00F05EBA">
      <w:pPr>
        <w:ind w:left="720"/>
        <w:jc w:val="both"/>
        <w:rPr>
          <w:rFonts w:ascii="Times New Roman" w:hAnsi="Times New Roman" w:cs="Times New Roman"/>
        </w:rPr>
      </w:pPr>
      <w:r w:rsidRPr="00F05EBA">
        <w:rPr>
          <w:rFonts w:ascii="Times New Roman" w:hAnsi="Times New Roman" w:cs="Times New Roman"/>
        </w:rPr>
        <w:t xml:space="preserve">The RSI and ATR-based trading strategy demonstrated a reasonable performance in the </w:t>
      </w:r>
      <w:proofErr w:type="spellStart"/>
      <w:r w:rsidRPr="00F05EBA">
        <w:rPr>
          <w:rFonts w:ascii="Times New Roman" w:hAnsi="Times New Roman" w:cs="Times New Roman"/>
        </w:rPr>
        <w:t>backtest</w:t>
      </w:r>
      <w:proofErr w:type="spellEnd"/>
      <w:r w:rsidRPr="00F05EBA">
        <w:rPr>
          <w:rFonts w:ascii="Times New Roman" w:hAnsi="Times New Roman" w:cs="Times New Roman"/>
        </w:rPr>
        <w:t>, with a positive Sharpe ratio and manageable drawdown. The strategy's simplicity and reliance on well-known indicators make it a viable candidate for further refinement and real-world application.</w:t>
      </w:r>
    </w:p>
    <w:p w14:paraId="289F9B53" w14:textId="5E93E4CA" w:rsidR="00F05EBA" w:rsidRPr="00F05EBA" w:rsidRDefault="00F05EBA" w:rsidP="00F05EBA">
      <w:pPr>
        <w:ind w:left="720"/>
        <w:jc w:val="both"/>
        <w:rPr>
          <w:rFonts w:ascii="Times New Roman" w:hAnsi="Times New Roman" w:cs="Times New Roman"/>
        </w:rPr>
      </w:pPr>
      <w:r w:rsidRPr="00F05EBA">
        <w:rPr>
          <w:rFonts w:ascii="Times New Roman" w:hAnsi="Times New Roman" w:cs="Times New Roman"/>
        </w:rPr>
        <w:t>Future improvements could include optimizing parameters, incorporating additional indicators, and testing on a broader range of securities and timeframes.</w:t>
      </w:r>
    </w:p>
    <w:p w14:paraId="6A0D84F9" w14:textId="77777777" w:rsidR="00F50489" w:rsidRPr="00F50489" w:rsidRDefault="00F50489" w:rsidP="00F50489">
      <w:pPr>
        <w:ind w:left="720"/>
        <w:jc w:val="both"/>
        <w:rPr>
          <w:rFonts w:ascii="Times New Roman" w:hAnsi="Times New Roman" w:cs="Times New Roman"/>
          <w:b/>
          <w:bCs/>
        </w:rPr>
      </w:pPr>
    </w:p>
    <w:p w14:paraId="3496202D" w14:textId="77777777" w:rsidR="00F50489" w:rsidRPr="00977075" w:rsidRDefault="00F50489" w:rsidP="00F50489">
      <w:pPr>
        <w:ind w:left="720"/>
        <w:jc w:val="both"/>
        <w:rPr>
          <w:rFonts w:ascii="Times New Roman" w:hAnsi="Times New Roman" w:cs="Times New Roman"/>
        </w:rPr>
      </w:pPr>
    </w:p>
    <w:p w14:paraId="3993A3D4" w14:textId="77777777" w:rsidR="00F50489" w:rsidRPr="006A7142" w:rsidRDefault="00F50489" w:rsidP="006A7142">
      <w:pPr>
        <w:rPr>
          <w:rFonts w:ascii="Times New Roman" w:hAnsi="Times New Roman" w:cs="Times New Roman"/>
        </w:rPr>
      </w:pPr>
    </w:p>
    <w:sectPr w:rsidR="00F50489" w:rsidRPr="006A7142">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4AC12" w14:textId="77777777" w:rsidR="00425AC6" w:rsidRDefault="00425AC6" w:rsidP="00E54F4E">
      <w:pPr>
        <w:spacing w:after="0" w:line="240" w:lineRule="auto"/>
      </w:pPr>
      <w:r>
        <w:separator/>
      </w:r>
    </w:p>
  </w:endnote>
  <w:endnote w:type="continuationSeparator" w:id="0">
    <w:p w14:paraId="30CE1115" w14:textId="77777777" w:rsidR="00425AC6" w:rsidRDefault="00425AC6" w:rsidP="00E5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824878"/>
      <w:docPartObj>
        <w:docPartGallery w:val="Page Numbers (Bottom of Page)"/>
        <w:docPartUnique/>
      </w:docPartObj>
    </w:sdtPr>
    <w:sdtEndPr>
      <w:rPr>
        <w:noProof/>
      </w:rPr>
    </w:sdtEndPr>
    <w:sdtContent>
      <w:p w14:paraId="4DBD3FC7" w14:textId="575145A3" w:rsidR="00EE47F1" w:rsidRDefault="00EE47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FC03E" w14:textId="77777777" w:rsidR="00EE47F1" w:rsidRDefault="00EE4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4B006" w14:textId="77777777" w:rsidR="00425AC6" w:rsidRDefault="00425AC6" w:rsidP="00E54F4E">
      <w:pPr>
        <w:spacing w:after="0" w:line="240" w:lineRule="auto"/>
      </w:pPr>
      <w:r>
        <w:separator/>
      </w:r>
    </w:p>
  </w:footnote>
  <w:footnote w:type="continuationSeparator" w:id="0">
    <w:p w14:paraId="6E7D4666" w14:textId="77777777" w:rsidR="00425AC6" w:rsidRDefault="00425AC6" w:rsidP="00E54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338"/>
    <w:multiLevelType w:val="hybridMultilevel"/>
    <w:tmpl w:val="679A1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D12478"/>
    <w:multiLevelType w:val="hybridMultilevel"/>
    <w:tmpl w:val="B41A00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51A57"/>
    <w:multiLevelType w:val="hybridMultilevel"/>
    <w:tmpl w:val="52BEB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693179"/>
    <w:multiLevelType w:val="hybridMultilevel"/>
    <w:tmpl w:val="8898C7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F02973"/>
    <w:multiLevelType w:val="hybridMultilevel"/>
    <w:tmpl w:val="A9383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A70869"/>
    <w:multiLevelType w:val="hybridMultilevel"/>
    <w:tmpl w:val="BC00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F4515D"/>
    <w:multiLevelType w:val="hybridMultilevel"/>
    <w:tmpl w:val="236EB7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1F49DC"/>
    <w:multiLevelType w:val="hybridMultilevel"/>
    <w:tmpl w:val="545815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C14958"/>
    <w:multiLevelType w:val="hybridMultilevel"/>
    <w:tmpl w:val="274030E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CE4A25"/>
    <w:multiLevelType w:val="hybridMultilevel"/>
    <w:tmpl w:val="726ABF8A"/>
    <w:lvl w:ilvl="0" w:tplc="B8DE9092">
      <w:start w:val="1"/>
      <w:numFmt w:val="low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3004A0"/>
    <w:multiLevelType w:val="hybridMultilevel"/>
    <w:tmpl w:val="4CD4C7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555057"/>
    <w:multiLevelType w:val="hybridMultilevel"/>
    <w:tmpl w:val="A0926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50520F"/>
    <w:multiLevelType w:val="hybridMultilevel"/>
    <w:tmpl w:val="B2226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97EEF"/>
    <w:multiLevelType w:val="hybridMultilevel"/>
    <w:tmpl w:val="B316C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BB6B6A"/>
    <w:multiLevelType w:val="multilevel"/>
    <w:tmpl w:val="7AB610BA"/>
    <w:lvl w:ilvl="0">
      <w:start w:val="1"/>
      <w:numFmt w:val="low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E5450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713D08"/>
    <w:multiLevelType w:val="hybridMultilevel"/>
    <w:tmpl w:val="44280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3C1C12"/>
    <w:multiLevelType w:val="hybridMultilevel"/>
    <w:tmpl w:val="17383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BD105D"/>
    <w:multiLevelType w:val="hybridMultilevel"/>
    <w:tmpl w:val="5CE4E98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7AD0750"/>
    <w:multiLevelType w:val="hybridMultilevel"/>
    <w:tmpl w:val="800235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6570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4C6DFB"/>
    <w:multiLevelType w:val="hybridMultilevel"/>
    <w:tmpl w:val="2A8A3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73185D"/>
    <w:multiLevelType w:val="multilevel"/>
    <w:tmpl w:val="DB665E84"/>
    <w:lvl w:ilvl="0">
      <w:start w:val="1"/>
      <w:numFmt w:val="lowerRoman"/>
      <w:lvlText w:val="%1."/>
      <w:lvlJc w:val="righ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4451D8F"/>
    <w:multiLevelType w:val="hybridMultilevel"/>
    <w:tmpl w:val="B69638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BA47ED4"/>
    <w:multiLevelType w:val="multilevel"/>
    <w:tmpl w:val="DB665E84"/>
    <w:lvl w:ilvl="0">
      <w:start w:val="1"/>
      <w:numFmt w:val="lowerRoman"/>
      <w:lvlText w:val="%1."/>
      <w:lvlJc w:val="righ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12F04B6"/>
    <w:multiLevelType w:val="hybridMultilevel"/>
    <w:tmpl w:val="B6E63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AA92C2F"/>
    <w:multiLevelType w:val="hybridMultilevel"/>
    <w:tmpl w:val="8864D8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BB4C88"/>
    <w:multiLevelType w:val="hybridMultilevel"/>
    <w:tmpl w:val="975AD9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ED391B"/>
    <w:multiLevelType w:val="hybridMultilevel"/>
    <w:tmpl w:val="06DA38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7F70F4D"/>
    <w:multiLevelType w:val="hybridMultilevel"/>
    <w:tmpl w:val="FF04D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68955474">
    <w:abstractNumId w:val="23"/>
  </w:num>
  <w:num w:numId="2" w16cid:durableId="1055206080">
    <w:abstractNumId w:val="18"/>
  </w:num>
  <w:num w:numId="3" w16cid:durableId="1724064209">
    <w:abstractNumId w:val="5"/>
  </w:num>
  <w:num w:numId="4" w16cid:durableId="174077726">
    <w:abstractNumId w:val="15"/>
  </w:num>
  <w:num w:numId="5" w16cid:durableId="427963398">
    <w:abstractNumId w:val="28"/>
  </w:num>
  <w:num w:numId="6" w16cid:durableId="1010447311">
    <w:abstractNumId w:val="14"/>
  </w:num>
  <w:num w:numId="7" w16cid:durableId="904603147">
    <w:abstractNumId w:val="6"/>
  </w:num>
  <w:num w:numId="8" w16cid:durableId="380980443">
    <w:abstractNumId w:val="10"/>
  </w:num>
  <w:num w:numId="9" w16cid:durableId="1971862859">
    <w:abstractNumId w:val="9"/>
  </w:num>
  <w:num w:numId="10" w16cid:durableId="2077581309">
    <w:abstractNumId w:val="20"/>
  </w:num>
  <w:num w:numId="11" w16cid:durableId="446393166">
    <w:abstractNumId w:val="22"/>
  </w:num>
  <w:num w:numId="12" w16cid:durableId="1974484644">
    <w:abstractNumId w:val="24"/>
  </w:num>
  <w:num w:numId="13" w16cid:durableId="316419641">
    <w:abstractNumId w:val="27"/>
  </w:num>
  <w:num w:numId="14" w16cid:durableId="1644699581">
    <w:abstractNumId w:val="19"/>
  </w:num>
  <w:num w:numId="15" w16cid:durableId="860897213">
    <w:abstractNumId w:val="26"/>
  </w:num>
  <w:num w:numId="16" w16cid:durableId="1793088821">
    <w:abstractNumId w:val="1"/>
  </w:num>
  <w:num w:numId="17" w16cid:durableId="1235704515">
    <w:abstractNumId w:val="7"/>
  </w:num>
  <w:num w:numId="18" w16cid:durableId="357240252">
    <w:abstractNumId w:val="3"/>
  </w:num>
  <w:num w:numId="19" w16cid:durableId="1964800354">
    <w:abstractNumId w:val="0"/>
  </w:num>
  <w:num w:numId="20" w16cid:durableId="1868761579">
    <w:abstractNumId w:val="16"/>
  </w:num>
  <w:num w:numId="21" w16cid:durableId="1829857983">
    <w:abstractNumId w:val="25"/>
  </w:num>
  <w:num w:numId="22" w16cid:durableId="138496796">
    <w:abstractNumId w:val="11"/>
  </w:num>
  <w:num w:numId="23" w16cid:durableId="229198924">
    <w:abstractNumId w:val="21"/>
  </w:num>
  <w:num w:numId="24" w16cid:durableId="1985963158">
    <w:abstractNumId w:val="4"/>
  </w:num>
  <w:num w:numId="25" w16cid:durableId="535895499">
    <w:abstractNumId w:val="13"/>
  </w:num>
  <w:num w:numId="26" w16cid:durableId="1801457185">
    <w:abstractNumId w:val="17"/>
  </w:num>
  <w:num w:numId="27" w16cid:durableId="977149768">
    <w:abstractNumId w:val="12"/>
  </w:num>
  <w:num w:numId="28" w16cid:durableId="1901163100">
    <w:abstractNumId w:val="2"/>
  </w:num>
  <w:num w:numId="29" w16cid:durableId="1163931918">
    <w:abstractNumId w:val="8"/>
  </w:num>
  <w:num w:numId="30" w16cid:durableId="17526564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44"/>
    <w:rsid w:val="00027F31"/>
    <w:rsid w:val="000B09CD"/>
    <w:rsid w:val="000B1C46"/>
    <w:rsid w:val="00111F76"/>
    <w:rsid w:val="001B282D"/>
    <w:rsid w:val="0024365A"/>
    <w:rsid w:val="00245AA2"/>
    <w:rsid w:val="002F1344"/>
    <w:rsid w:val="0040638F"/>
    <w:rsid w:val="00425AC6"/>
    <w:rsid w:val="00552F31"/>
    <w:rsid w:val="006A7142"/>
    <w:rsid w:val="00732F21"/>
    <w:rsid w:val="00751754"/>
    <w:rsid w:val="007872FE"/>
    <w:rsid w:val="007D38BD"/>
    <w:rsid w:val="008209D3"/>
    <w:rsid w:val="00910D9B"/>
    <w:rsid w:val="00945271"/>
    <w:rsid w:val="00977075"/>
    <w:rsid w:val="00A12AE2"/>
    <w:rsid w:val="00A677A5"/>
    <w:rsid w:val="00A71AFD"/>
    <w:rsid w:val="00B95CA8"/>
    <w:rsid w:val="00CF5340"/>
    <w:rsid w:val="00D30BA8"/>
    <w:rsid w:val="00D33BF3"/>
    <w:rsid w:val="00DB5E89"/>
    <w:rsid w:val="00E4320E"/>
    <w:rsid w:val="00E54F4E"/>
    <w:rsid w:val="00E55767"/>
    <w:rsid w:val="00EE47F1"/>
    <w:rsid w:val="00F05EBA"/>
    <w:rsid w:val="00F50489"/>
    <w:rsid w:val="00F831B4"/>
    <w:rsid w:val="00FA5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8FD2B"/>
  <w15:chartTrackingRefBased/>
  <w15:docId w15:val="{4E526E9B-42CE-47BC-B79C-A7B674A5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344"/>
    <w:rPr>
      <w:rFonts w:eastAsiaTheme="majorEastAsia" w:cstheme="majorBidi"/>
      <w:color w:val="272727" w:themeColor="text1" w:themeTint="D8"/>
    </w:rPr>
  </w:style>
  <w:style w:type="paragraph" w:styleId="Title">
    <w:name w:val="Title"/>
    <w:basedOn w:val="Normal"/>
    <w:next w:val="Normal"/>
    <w:link w:val="TitleChar"/>
    <w:uiPriority w:val="10"/>
    <w:qFormat/>
    <w:rsid w:val="002F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344"/>
    <w:pPr>
      <w:spacing w:before="160"/>
      <w:jc w:val="center"/>
    </w:pPr>
    <w:rPr>
      <w:i/>
      <w:iCs/>
      <w:color w:val="404040" w:themeColor="text1" w:themeTint="BF"/>
    </w:rPr>
  </w:style>
  <w:style w:type="character" w:customStyle="1" w:styleId="QuoteChar">
    <w:name w:val="Quote Char"/>
    <w:basedOn w:val="DefaultParagraphFont"/>
    <w:link w:val="Quote"/>
    <w:uiPriority w:val="29"/>
    <w:rsid w:val="002F1344"/>
    <w:rPr>
      <w:i/>
      <w:iCs/>
      <w:color w:val="404040" w:themeColor="text1" w:themeTint="BF"/>
    </w:rPr>
  </w:style>
  <w:style w:type="paragraph" w:styleId="ListParagraph">
    <w:name w:val="List Paragraph"/>
    <w:basedOn w:val="Normal"/>
    <w:uiPriority w:val="34"/>
    <w:qFormat/>
    <w:rsid w:val="002F1344"/>
    <w:pPr>
      <w:ind w:left="720"/>
      <w:contextualSpacing/>
    </w:pPr>
  </w:style>
  <w:style w:type="character" w:styleId="IntenseEmphasis">
    <w:name w:val="Intense Emphasis"/>
    <w:basedOn w:val="DefaultParagraphFont"/>
    <w:uiPriority w:val="21"/>
    <w:qFormat/>
    <w:rsid w:val="002F1344"/>
    <w:rPr>
      <w:i/>
      <w:iCs/>
      <w:color w:val="0F4761" w:themeColor="accent1" w:themeShade="BF"/>
    </w:rPr>
  </w:style>
  <w:style w:type="paragraph" w:styleId="IntenseQuote">
    <w:name w:val="Intense Quote"/>
    <w:basedOn w:val="Normal"/>
    <w:next w:val="Normal"/>
    <w:link w:val="IntenseQuoteChar"/>
    <w:uiPriority w:val="30"/>
    <w:qFormat/>
    <w:rsid w:val="002F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344"/>
    <w:rPr>
      <w:i/>
      <w:iCs/>
      <w:color w:val="0F4761" w:themeColor="accent1" w:themeShade="BF"/>
    </w:rPr>
  </w:style>
  <w:style w:type="character" w:styleId="IntenseReference">
    <w:name w:val="Intense Reference"/>
    <w:basedOn w:val="DefaultParagraphFont"/>
    <w:uiPriority w:val="32"/>
    <w:qFormat/>
    <w:rsid w:val="002F1344"/>
    <w:rPr>
      <w:b/>
      <w:bCs/>
      <w:smallCaps/>
      <w:color w:val="0F4761" w:themeColor="accent1" w:themeShade="BF"/>
      <w:spacing w:val="5"/>
    </w:rPr>
  </w:style>
  <w:style w:type="paragraph" w:styleId="Header">
    <w:name w:val="header"/>
    <w:basedOn w:val="Normal"/>
    <w:link w:val="HeaderChar"/>
    <w:uiPriority w:val="99"/>
    <w:unhideWhenUsed/>
    <w:rsid w:val="00E54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F4E"/>
  </w:style>
  <w:style w:type="paragraph" w:styleId="Footer">
    <w:name w:val="footer"/>
    <w:basedOn w:val="Normal"/>
    <w:link w:val="FooterChar"/>
    <w:uiPriority w:val="99"/>
    <w:unhideWhenUsed/>
    <w:rsid w:val="00E54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F4E"/>
  </w:style>
  <w:style w:type="character" w:styleId="Strong">
    <w:name w:val="Strong"/>
    <w:basedOn w:val="DefaultParagraphFont"/>
    <w:uiPriority w:val="22"/>
    <w:qFormat/>
    <w:rsid w:val="00910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79953">
      <w:bodyDiv w:val="1"/>
      <w:marLeft w:val="0"/>
      <w:marRight w:val="0"/>
      <w:marTop w:val="0"/>
      <w:marBottom w:val="0"/>
      <w:divBdr>
        <w:top w:val="none" w:sz="0" w:space="0" w:color="auto"/>
        <w:left w:val="none" w:sz="0" w:space="0" w:color="auto"/>
        <w:bottom w:val="none" w:sz="0" w:space="0" w:color="auto"/>
        <w:right w:val="none" w:sz="0" w:space="0" w:color="auto"/>
      </w:divBdr>
    </w:div>
    <w:div w:id="20015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6</Pages>
  <Words>775</Words>
  <Characters>4348</Characters>
  <Application>Microsoft Office Word</Application>
  <DocSecurity>0</DocSecurity>
  <Lines>124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Roy</dc:creator>
  <cp:keywords/>
  <dc:description/>
  <cp:lastModifiedBy>Joyal Roy</cp:lastModifiedBy>
  <cp:revision>19</cp:revision>
  <dcterms:created xsi:type="dcterms:W3CDTF">2024-06-05T16:13:00Z</dcterms:created>
  <dcterms:modified xsi:type="dcterms:W3CDTF">2024-06-07T14:37:00Z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0dac9c4d-e7d7-4c28-88c1-d207a95ed3a4</vt:lpwstr>
  </property>
</Properties>
</file>