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ED" w:rsidRDefault="00437526" w:rsidP="00437526">
      <w:pPr>
        <w:pStyle w:val="Title"/>
      </w:pPr>
      <w:proofErr w:type="spellStart"/>
      <w:r>
        <w:t>Chorowski</w:t>
      </w:r>
      <w:proofErr w:type="spellEnd"/>
      <w:r>
        <w:t>, attention based models for speech recognition</w:t>
      </w:r>
    </w:p>
    <w:p w:rsidR="00437526" w:rsidRDefault="00437526" w:rsidP="00437526"/>
    <w:p w:rsidR="00437526" w:rsidRDefault="005D1A62" w:rsidP="00437526">
      <w:pPr>
        <w:rPr>
          <w:i/>
        </w:rPr>
      </w:pPr>
      <w:r>
        <w:rPr>
          <w:i/>
        </w:rPr>
        <w:t>Has good performance on sequence to sequence network of image captioning.</w:t>
      </w:r>
    </w:p>
    <w:p w:rsidR="005D1A62" w:rsidRDefault="005D1A62" w:rsidP="00437526">
      <w:pPr>
        <w:rPr>
          <w:i/>
        </w:rPr>
      </w:pPr>
    </w:p>
    <w:p w:rsidR="005D1A62" w:rsidRDefault="005D1A62" w:rsidP="00437526">
      <w:r>
        <w:t xml:space="preserve">Iteratively process their input by selecting relevant content at every step. </w:t>
      </w:r>
    </w:p>
    <w:p w:rsidR="005D1A62" w:rsidRDefault="005D1A62" w:rsidP="00437526">
      <w:r>
        <w:t xml:space="preserve">Performance degraded quickly with longer concatenated utterances. </w:t>
      </w:r>
      <w:bookmarkStart w:id="0" w:name="_GoBack"/>
      <w:bookmarkEnd w:id="0"/>
    </w:p>
    <w:p w:rsidR="005D1A62" w:rsidRDefault="005D1A62" w:rsidP="00437526"/>
    <w:p w:rsidR="005D1A62" w:rsidRDefault="005D1A62" w:rsidP="00437526">
      <w:pPr>
        <w:rPr>
          <w:b/>
        </w:rPr>
      </w:pPr>
      <w:r w:rsidRPr="005D1A62">
        <w:rPr>
          <w:b/>
        </w:rPr>
        <w:t>General Fram</w:t>
      </w:r>
      <w:r w:rsidR="00BC4F37">
        <w:rPr>
          <w:b/>
        </w:rPr>
        <w:t>e</w:t>
      </w:r>
      <w:r w:rsidRPr="005D1A62">
        <w:rPr>
          <w:b/>
        </w:rPr>
        <w:t>work</w:t>
      </w:r>
    </w:p>
    <w:p w:rsidR="005D1A62" w:rsidRDefault="005D1A62" w:rsidP="00437526">
      <w:r>
        <w:t>An attention based recurrent sequence genera</w:t>
      </w:r>
      <w:r w:rsidR="00BC4F37">
        <w:t>tor is a recurrent neural network that stochastically generates an output sequence from an input x. In practice, x is often processed by an encoder which outputs a sequential input representation more suitable for the attention mechanism to work with.</w:t>
      </w:r>
    </w:p>
    <w:p w:rsidR="00BC4F37" w:rsidRDefault="00BC4F37" w:rsidP="00437526"/>
    <w:p w:rsidR="00BC4F37" w:rsidRDefault="00BC4F37" w:rsidP="00437526">
      <w:r>
        <w:t>LSTM and GRUs are typically used as a recurrent activation</w:t>
      </w:r>
    </w:p>
    <w:p w:rsidR="00BC4F37" w:rsidRPr="005D1A62" w:rsidRDefault="00BC4F37" w:rsidP="00437526"/>
    <w:sectPr w:rsidR="00BC4F37" w:rsidRPr="005D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54"/>
    <w:rsid w:val="002056BA"/>
    <w:rsid w:val="004078A5"/>
    <w:rsid w:val="00437526"/>
    <w:rsid w:val="005D1A62"/>
    <w:rsid w:val="00807C1E"/>
    <w:rsid w:val="00A96A54"/>
    <w:rsid w:val="00BC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9B37"/>
  <w15:chartTrackingRefBased/>
  <w15:docId w15:val="{C30DBF72-9868-4FB1-917B-448315AB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Six Construct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3</cp:revision>
  <dcterms:created xsi:type="dcterms:W3CDTF">2019-10-23T11:04:00Z</dcterms:created>
  <dcterms:modified xsi:type="dcterms:W3CDTF">2019-10-23T11:27:00Z</dcterms:modified>
</cp:coreProperties>
</file>