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Performance Analysis Report for JustDrinks Ltd.</w:t>
      </w:r>
    </w:p>
    <w:p>
      <w:r>
        <w:t>A Power BI-Driven Analysis of Sales, Purchases, Vendors, and Inventory Performance</w:t>
      </w:r>
    </w:p>
    <w:p>
      <w:r>
        <w:t>Prepared by: Joyce Etata</w:t>
      </w:r>
    </w:p>
    <w:p>
      <w:r>
        <w:t>Role: Data Analyst (Power BI Project)</w:t>
      </w:r>
    </w:p>
    <w:p>
      <w:r>
        <w:t>Date: November 2025</w:t>
      </w:r>
    </w:p>
    <w:p>
      <w:r>
        <w:br w:type="page"/>
      </w:r>
    </w:p>
    <w:p>
      <w:pPr>
        <w:pStyle w:val="Heading1"/>
      </w:pPr>
      <w:r>
        <w:t>Purpose / Introduction</w:t>
      </w:r>
    </w:p>
    <w:p>
      <w:r>
        <w:t>This Power BI project uses six datasets from JustDrinks Ltd to analyze the company’s business operations for the year 2016. The goal is to evaluate sales, vendor, and inventory performance while identifying profitability and growth opportunities. By integrating and analyzing these datasets, management will gain actionable insights to enhance operations and strategic decision-making.</w:t>
      </w:r>
    </w:p>
    <w:p>
      <w:r>
        <w:br w:type="page"/>
      </w:r>
    </w:p>
    <w:p>
      <w:pPr>
        <w:pStyle w:val="Heading1"/>
      </w:pPr>
      <w:r>
        <w:t>Dataset Overview and Data Types</w:t>
      </w:r>
    </w:p>
    <w:p>
      <w:r>
        <w:t>The analysis is based on six datasets containing information on purchases, sales, vendors, and inventories. Each dataset’s structure and recommended Power BI data types are listed below.</w:t>
      </w:r>
    </w:p>
    <w:p>
      <w:r>
        <w:t>• 2017PurchaseapriceDec – Vendor pricing data including brand, description, size, volume, and purchase price.</w:t>
      </w:r>
    </w:p>
    <w:p>
      <w:r>
        <w:t>• BegInvFINAL12/31/2016 – Opening inventory data detailing stock quantities, locations, and prices.</w:t>
      </w:r>
    </w:p>
    <w:p>
      <w:r>
        <w:t>• EndFINAL12/31/2016 – Closing inventory data representing ending stock quantities and values.</w:t>
      </w:r>
    </w:p>
    <w:p>
      <w:r>
        <w:t>• Invoicepurchase12/31/2016 – Vendor invoice data with payment, approval, and freight cost details.</w:t>
      </w:r>
    </w:p>
    <w:p>
      <w:r>
        <w:t>• PurchaseFINAL12/31/2016 – Purchase transactions data covering quantities, vendors, and costs.</w:t>
      </w:r>
    </w:p>
    <w:p>
      <w:r>
        <w:t>• SalesFINAL12/31/2016 – Sales transaction data including quantities sold, prices, tax, and vendor linkage.</w:t>
      </w:r>
    </w:p>
    <w:p>
      <w:r>
        <w:br w:type="page"/>
      </w:r>
    </w:p>
    <w:p>
      <w:pPr>
        <w:pStyle w:val="Heading1"/>
      </w:pPr>
      <w:r>
        <w:t>Data Modeling and Relationships</w:t>
      </w:r>
    </w:p>
    <w:p>
      <w:r>
        <w:t>Relationships are established in Power BI to create a connected data model. Key joins include:</w:t>
      </w:r>
    </w:p>
    <w:p>
      <w:r>
        <w:t>• SalesFINAL[InventoryId] → PurchaseFINAL[InventoryId] (Many-to-One)</w:t>
      </w:r>
    </w:p>
    <w:p>
      <w:r>
        <w:t>• PurchaseFINAL[VendorNumber] → Invoicepurchase[VendorNumber] (Many-to-One)</w:t>
      </w:r>
    </w:p>
    <w:p>
      <w:r>
        <w:t>• PurchaseFINAL[VendorNumber] → 2017PurchaseapriceDec[VendorNumber] (Many-to-One)</w:t>
      </w:r>
    </w:p>
    <w:p>
      <w:r>
        <w:t>• BegInvFINAL[InventoryId] → PurchaseFINAL[InventoryId] (Many-to-One)</w:t>
      </w:r>
    </w:p>
    <w:p>
      <w:r>
        <w:t>• EndFINAL[InventoryId] → PurchaseFINAL[InventoryId] (Many-to-One)</w:t>
      </w:r>
    </w:p>
    <w:p>
      <w:r>
        <w:t>A unified Date Table connects all date columns (SalesDate, InvoiceDate, PODate, etc.) for time intelligence analysis.</w:t>
      </w:r>
    </w:p>
    <w:p>
      <w:r>
        <w:br w:type="page"/>
      </w:r>
    </w:p>
    <w:p>
      <w:pPr>
        <w:pStyle w:val="Heading1"/>
      </w:pPr>
      <w:r>
        <w:t>Key DAX Measures and Calculations</w:t>
      </w:r>
    </w:p>
    <w:p>
      <w:r>
        <w:t>The following Power BI DAX measures were developed to calculate performance indicators across sales, purchases, inventory, and profitability.</w:t>
      </w:r>
    </w:p>
    <w:p>
      <w:r>
        <w:t>Total Sales: SUM(SalesFINAL[SalesDollars])</w:t>
      </w:r>
    </w:p>
    <w:p>
      <w:r>
        <w:t>Total Purchases: SUM(PurchaseFINAL[Dollars])</w:t>
      </w:r>
    </w:p>
    <w:p>
      <w:r>
        <w:t>Total Profit: [Total Sales] - [Total Purchases]</w:t>
      </w:r>
    </w:p>
    <w:p>
      <w:r>
        <w:t>Profit Margin %: DIVIDE([Total Profit], [Total Sales])</w:t>
      </w:r>
    </w:p>
    <w:p>
      <w:r>
        <w:t>Average Selling Price: DIVIDE(SUM(SalesFINAL[SalesDollars]), SUM(SalesFINAL[SalesQuantity]))</w:t>
      </w:r>
    </w:p>
    <w:p>
      <w:r>
        <w:t>Average Purchase Price: AVERAGE(PurchaseFINAL[PurchasePrice])</w:t>
      </w:r>
    </w:p>
    <w:p>
      <w:r>
        <w:t>Inventory Turnover: DIVIDE([Total Sales], AVERAGE(BegInvFINAL[On hand] + EndFINAL[On hand]) / 2)</w:t>
      </w:r>
    </w:p>
    <w:p>
      <w:r>
        <w:t>Shelf Time (Days): DATEDIFF(PurchaseFINAL[ReceivingDate], SalesFINAL[SalesDate], DAY)</w:t>
      </w:r>
    </w:p>
    <w:p>
      <w:r>
        <w:br w:type="page"/>
      </w:r>
    </w:p>
    <w:p>
      <w:pPr>
        <w:pStyle w:val="Heading1"/>
      </w:pPr>
      <w:r>
        <w:t>Power BI Dashboard Pages</w:t>
      </w:r>
    </w:p>
    <w:p>
      <w:pPr>
        <w:pStyle w:val="Heading2"/>
      </w:pPr>
      <w:r>
        <w:t>Page 1 – Executive Overview</w:t>
      </w:r>
    </w:p>
    <w:p>
      <w:r>
        <w:t>Displays company-wide KPIs such as Total Sales, Purchases, Profit Margin %, and Inventory Turnover. Visuals include KPI cards, sales by category donut chart, bar chart by store, and monthly sales trend line chart.</w:t>
      </w:r>
    </w:p>
    <w:p>
      <w:pPr>
        <w:pStyle w:val="Heading2"/>
      </w:pPr>
      <w:r>
        <w:t>Page 2 – Sales and Store Performance</w:t>
      </w:r>
    </w:p>
    <w:p>
      <w:r>
        <w:t>Highlights top-selling products and store performance. Visuals include top 10 product bar chart, product category distribution donut, and monthly store sales line chart.</w:t>
      </w:r>
    </w:p>
    <w:p>
      <w:pPr>
        <w:pStyle w:val="Heading2"/>
      </w:pPr>
      <w:r>
        <w:t>Page 3 – Vendor Performance</w:t>
      </w:r>
    </w:p>
    <w:p>
      <w:r>
        <w:t>Analyzes vendor contributions and purchase frequency using treemap (purchase by vendor), monthly purchase trends, and scatter plot for vendor value vs frequency.</w:t>
      </w:r>
    </w:p>
    <w:p>
      <w:pPr>
        <w:pStyle w:val="Heading2"/>
      </w:pPr>
      <w:r>
        <w:t>Page 4 – Inventory Analysis</w:t>
      </w:r>
    </w:p>
    <w:p>
      <w:r>
        <w:t>Focuses on inventory turnover and shelf-time. Visuals include purchase vs sales trend, shelf-time bar chart, and top 10 products by on-hand quantity.</w:t>
      </w:r>
    </w:p>
    <w:p>
      <w:pPr>
        <w:pStyle w:val="Heading2"/>
      </w:pPr>
      <w:r>
        <w:t>Page 5 – Profitability &amp; Strategic Insights</w:t>
      </w:r>
    </w:p>
    <w:p>
      <w:r>
        <w:t>Examines profit drivers using waterfall chart (profit by product), bar chart (profit by store), and scatter plot (inventory turnover vs profit margin).</w:t>
      </w:r>
    </w:p>
    <w:p>
      <w:pPr>
        <w:pStyle w:val="Heading2"/>
      </w:pPr>
      <w:r>
        <w:t>Page 6 – Reconciliation &amp; Summary</w:t>
      </w:r>
    </w:p>
    <w:p>
      <w:r>
        <w:t>Compares reported totals, summarizes key insights, and presents recommendations for management action.</w:t>
      </w:r>
    </w:p>
    <w:p>
      <w:r>
        <w:br w:type="page"/>
      </w:r>
    </w:p>
    <w:p>
      <w:pPr>
        <w:pStyle w:val="Heading1"/>
      </w:pPr>
      <w:r>
        <w:t>Recommendations and Strategic Actions</w:t>
      </w:r>
    </w:p>
    <w:p>
      <w:r>
        <w:t>• Strengthen partnership with high-performing vendors to secure favorable terms.</w:t>
      </w:r>
    </w:p>
    <w:p>
      <w:r>
        <w:t>• Investigate slow-moving inventory and reduce stock levels for underperforming products.</w:t>
      </w:r>
    </w:p>
    <w:p>
      <w:r>
        <w:t>• Monitor store-level KPIs monthly using Power BI for proactive decision-making.</w:t>
      </w:r>
    </w:p>
    <w:p>
      <w:r>
        <w:t>• Integrate marketing, discount, and promotion data in future dashboards to assess campaign impact.</w:t>
      </w:r>
    </w:p>
    <w:p>
      <w:r>
        <w:br w:type="page"/>
      </w:r>
    </w:p>
    <w:p>
      <w:pPr>
        <w:pStyle w:val="Heading1"/>
      </w:pPr>
      <w:r>
        <w:t>Final Summary</w:t>
      </w:r>
    </w:p>
    <w:p>
      <w:r>
        <w:t>The Power BI-driven analysis reveals that JustDrinks Ltd performs strongly in wine sales and vendor partnerships but faces challenges in inventory efficiency. By applying the recommendations above, the company can enhance profitability, optimize operations, and achieve greater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