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A587" w14:textId="77777777" w:rsidR="00476FE1" w:rsidRPr="00476FE1" w:rsidRDefault="00476FE1" w:rsidP="00476FE1">
      <w:pPr>
        <w:rPr>
          <w:b/>
          <w:bCs/>
        </w:rPr>
      </w:pPr>
      <w:proofErr w:type="spellStart"/>
      <w:r w:rsidRPr="00476FE1">
        <w:rPr>
          <w:b/>
          <w:bCs/>
        </w:rPr>
        <w:t>JustDrinks</w:t>
      </w:r>
      <w:proofErr w:type="spellEnd"/>
      <w:r w:rsidRPr="00476FE1">
        <w:rPr>
          <w:b/>
          <w:bCs/>
        </w:rPr>
        <w:t xml:space="preserve"> Data Visualization Presentation Blueprint</w:t>
      </w:r>
    </w:p>
    <w:p w14:paraId="5C89CCA3" w14:textId="77777777" w:rsidR="00476FE1" w:rsidRPr="00476FE1" w:rsidRDefault="00476FE1" w:rsidP="00476FE1">
      <w:r w:rsidRPr="00476FE1">
        <w:pict w14:anchorId="186CF7C2">
          <v:rect id="_x0000_i1085" style="width:0;height:1.5pt" o:hralign="center" o:hrstd="t" o:hr="t" fillcolor="#a0a0a0" stroked="f"/>
        </w:pict>
      </w:r>
    </w:p>
    <w:p w14:paraId="2D7C6395" w14:textId="77777777" w:rsidR="00476FE1" w:rsidRPr="00476FE1" w:rsidRDefault="00476FE1" w:rsidP="00476FE1">
      <w:pPr>
        <w:rPr>
          <w:b/>
          <w:bCs/>
        </w:rPr>
      </w:pPr>
      <w:r w:rsidRPr="00476FE1">
        <w:rPr>
          <w:b/>
          <w:bCs/>
        </w:rPr>
        <w:t>Slide 0 — Project Introduction (First Slide to Open)</w:t>
      </w:r>
    </w:p>
    <w:p w14:paraId="180517DC" w14:textId="77777777" w:rsidR="00476FE1" w:rsidRPr="00476FE1" w:rsidRDefault="00476FE1" w:rsidP="00476FE1">
      <w:r w:rsidRPr="00476FE1">
        <w:rPr>
          <w:b/>
          <w:bCs/>
        </w:rPr>
        <w:t>Purpose:</w:t>
      </w:r>
      <w:r w:rsidRPr="00476FE1">
        <w:t xml:space="preserve"> Introduce the project to executives.</w:t>
      </w:r>
      <w:r w:rsidRPr="00476FE1">
        <w:br/>
      </w:r>
      <w:r w:rsidRPr="00476FE1">
        <w:rPr>
          <w:b/>
          <w:bCs/>
        </w:rPr>
        <w:t>Content:</w:t>
      </w:r>
    </w:p>
    <w:p w14:paraId="16710667" w14:textId="77777777" w:rsidR="00476FE1" w:rsidRPr="00476FE1" w:rsidRDefault="00476FE1" w:rsidP="00476FE1">
      <w:pPr>
        <w:numPr>
          <w:ilvl w:val="0"/>
          <w:numId w:val="1"/>
        </w:numPr>
      </w:pPr>
      <w:r w:rsidRPr="00476FE1">
        <w:t xml:space="preserve">Title: </w:t>
      </w:r>
      <w:proofErr w:type="spellStart"/>
      <w:r w:rsidRPr="00476FE1">
        <w:rPr>
          <w:i/>
          <w:iCs/>
        </w:rPr>
        <w:t>JustDrinks</w:t>
      </w:r>
      <w:proofErr w:type="spellEnd"/>
      <w:r w:rsidRPr="00476FE1">
        <w:rPr>
          <w:i/>
          <w:iCs/>
        </w:rPr>
        <w:t xml:space="preserve"> Ltd — Data Visualization Case Study</w:t>
      </w:r>
    </w:p>
    <w:p w14:paraId="090F48BB" w14:textId="77777777" w:rsidR="00476FE1" w:rsidRPr="00476FE1" w:rsidRDefault="00476FE1" w:rsidP="00476FE1">
      <w:pPr>
        <w:numPr>
          <w:ilvl w:val="0"/>
          <w:numId w:val="1"/>
        </w:numPr>
      </w:pPr>
      <w:r w:rsidRPr="00476FE1">
        <w:t xml:space="preserve">Subtitle: </w:t>
      </w:r>
      <w:r w:rsidRPr="00476FE1">
        <w:rPr>
          <w:i/>
          <w:iCs/>
        </w:rPr>
        <w:t>Sales, Vendor, Inventory, and Strategic Insights Analysis</w:t>
      </w:r>
    </w:p>
    <w:p w14:paraId="2A65E0F6" w14:textId="77777777" w:rsidR="00476FE1" w:rsidRPr="00476FE1" w:rsidRDefault="00476FE1" w:rsidP="00476FE1">
      <w:pPr>
        <w:numPr>
          <w:ilvl w:val="0"/>
          <w:numId w:val="1"/>
        </w:numPr>
      </w:pPr>
      <w:r w:rsidRPr="00476FE1">
        <w:t>Presenter Name &amp; Date</w:t>
      </w:r>
    </w:p>
    <w:p w14:paraId="21740B98" w14:textId="77777777" w:rsidR="00476FE1" w:rsidRPr="00476FE1" w:rsidRDefault="00476FE1" w:rsidP="00476FE1">
      <w:pPr>
        <w:numPr>
          <w:ilvl w:val="0"/>
          <w:numId w:val="1"/>
        </w:numPr>
      </w:pPr>
      <w:r w:rsidRPr="00476FE1">
        <w:t>Problem Statement:</w:t>
      </w:r>
      <w:r w:rsidRPr="00476FE1">
        <w:br/>
        <w:t xml:space="preserve">“Analyze </w:t>
      </w:r>
      <w:proofErr w:type="spellStart"/>
      <w:r w:rsidRPr="00476FE1">
        <w:t>JustDrinks</w:t>
      </w:r>
      <w:proofErr w:type="spellEnd"/>
      <w:r w:rsidRPr="00476FE1">
        <w:t>’ sales, inventory, vendor performance, and operational efficiency to provide actionable insights and recommendations for business growth and profitability.”</w:t>
      </w:r>
    </w:p>
    <w:p w14:paraId="7BED91F8" w14:textId="77777777" w:rsidR="00476FE1" w:rsidRPr="00476FE1" w:rsidRDefault="00476FE1" w:rsidP="00476FE1">
      <w:pPr>
        <w:numPr>
          <w:ilvl w:val="0"/>
          <w:numId w:val="1"/>
        </w:numPr>
      </w:pPr>
      <w:r w:rsidRPr="00476FE1">
        <w:t>Objective:</w:t>
      </w:r>
      <w:r w:rsidRPr="00476FE1">
        <w:br/>
        <w:t>“Deliver a comprehensive data-driven dashboard for executive decision-making using Power BI, exported to PowerPoint.”</w:t>
      </w:r>
      <w:r w:rsidRPr="00476FE1">
        <w:br/>
      </w:r>
      <w:r w:rsidRPr="00476FE1">
        <w:rPr>
          <w:b/>
          <w:bCs/>
        </w:rPr>
        <w:t>Visuals / Layout:</w:t>
      </w:r>
      <w:r w:rsidRPr="00476FE1">
        <w:t xml:space="preserve"> Clean cover slide, optional company logo, optional background image of liquor bottles or store interior.</w:t>
      </w:r>
    </w:p>
    <w:p w14:paraId="6405C96F" w14:textId="77777777" w:rsidR="00476FE1" w:rsidRPr="00476FE1" w:rsidRDefault="00476FE1" w:rsidP="00476FE1">
      <w:r w:rsidRPr="00476FE1">
        <w:pict w14:anchorId="27699423">
          <v:rect id="_x0000_i1086" style="width:0;height:1.5pt" o:hralign="center" o:hrstd="t" o:hr="t" fillcolor="#a0a0a0" stroked="f"/>
        </w:pict>
      </w:r>
    </w:p>
    <w:p w14:paraId="4D0D885B" w14:textId="77777777" w:rsidR="00476FE1" w:rsidRPr="00476FE1" w:rsidRDefault="00476FE1" w:rsidP="00476FE1">
      <w:pPr>
        <w:rPr>
          <w:b/>
          <w:bCs/>
        </w:rPr>
      </w:pPr>
      <w:r w:rsidRPr="00476FE1">
        <w:rPr>
          <w:b/>
          <w:bCs/>
        </w:rPr>
        <w:t xml:space="preserve">Slide 1 — Welcome to </w:t>
      </w:r>
      <w:proofErr w:type="spellStart"/>
      <w:r w:rsidRPr="00476FE1">
        <w:rPr>
          <w:b/>
          <w:bCs/>
        </w:rPr>
        <w:t>JustDrinks</w:t>
      </w:r>
      <w:proofErr w:type="spellEnd"/>
    </w:p>
    <w:p w14:paraId="1B34ED84" w14:textId="77777777" w:rsidR="00476FE1" w:rsidRPr="00476FE1" w:rsidRDefault="00476FE1" w:rsidP="00476FE1">
      <w:r w:rsidRPr="00476FE1">
        <w:rPr>
          <w:b/>
          <w:bCs/>
        </w:rPr>
        <w:t>Purpose:</w:t>
      </w:r>
      <w:r w:rsidRPr="00476FE1">
        <w:t xml:space="preserve"> Introduce the company and its story.</w:t>
      </w:r>
      <w:r w:rsidRPr="00476FE1">
        <w:br/>
      </w:r>
      <w:r w:rsidRPr="00476FE1">
        <w:rPr>
          <w:b/>
          <w:bCs/>
        </w:rPr>
        <w:t>Content:</w:t>
      </w:r>
      <w:r w:rsidRPr="00476FE1">
        <w:br/>
        <w:t>“Welcome to Just Drinks, a pioneering force in London’s liquor scene, where passion meets expertise to redefine the art of drinking. With a rich legacy spanning over two decades, our four distinctive locations in Fulham Palace Road, Willesden Green, Askew Road, and West Kensington stand as beacons of premium libations. Our team of over 20 dedicated professionals is committed to curating an unparalleled selection of over 1000 liquors and rare wines sourced from around the globe. We proudly partner with leading liquor brands worldwide, ensuring access to exclusive products you won't find elsewhere in London. At Just Drinks, we blend great prices, exceptional quality, and authentic brands with personalized customer service to create experiences that linger long after the last sip. Join us as we embark on a journey to savor the finest spirits and elevate every moment into a celebration.”</w:t>
      </w:r>
      <w:r w:rsidRPr="00476FE1">
        <w:br/>
      </w:r>
      <w:r w:rsidRPr="00476FE1">
        <w:rPr>
          <w:b/>
          <w:bCs/>
        </w:rPr>
        <w:t>Visuals / Layout:</w:t>
      </w:r>
      <w:r w:rsidRPr="00476FE1">
        <w:t xml:space="preserve"> Side panel or callout box for text; optional background photo of store interior; logo top-right or left.</w:t>
      </w:r>
    </w:p>
    <w:p w14:paraId="5888AE5A" w14:textId="77777777" w:rsidR="00476FE1" w:rsidRPr="00476FE1" w:rsidRDefault="00476FE1" w:rsidP="00476FE1">
      <w:r w:rsidRPr="00476FE1">
        <w:lastRenderedPageBreak/>
        <w:pict w14:anchorId="1864C135">
          <v:rect id="_x0000_i1087" style="width:0;height:1.5pt" o:hralign="center" o:hrstd="t" o:hr="t" fillcolor="#a0a0a0" stroked="f"/>
        </w:pict>
      </w:r>
    </w:p>
    <w:p w14:paraId="0E95A4E4" w14:textId="77777777" w:rsidR="00476FE1" w:rsidRPr="00476FE1" w:rsidRDefault="00476FE1" w:rsidP="00476FE1">
      <w:pPr>
        <w:rPr>
          <w:b/>
          <w:bCs/>
        </w:rPr>
      </w:pPr>
      <w:r w:rsidRPr="00476FE1">
        <w:rPr>
          <w:b/>
          <w:bCs/>
        </w:rPr>
        <w:t>Slide 2 — Table of Contents</w:t>
      </w:r>
    </w:p>
    <w:p w14:paraId="1DE36B6A" w14:textId="77777777" w:rsidR="00476FE1" w:rsidRPr="00476FE1" w:rsidRDefault="00476FE1" w:rsidP="00476FE1">
      <w:r w:rsidRPr="00476FE1">
        <w:rPr>
          <w:b/>
          <w:bCs/>
        </w:rPr>
        <w:t>Content:</w:t>
      </w:r>
    </w:p>
    <w:p w14:paraId="389C77E8" w14:textId="77777777" w:rsidR="00476FE1" w:rsidRPr="00476FE1" w:rsidRDefault="00476FE1" w:rsidP="00476FE1">
      <w:pPr>
        <w:numPr>
          <w:ilvl w:val="0"/>
          <w:numId w:val="2"/>
        </w:numPr>
      </w:pPr>
      <w:r w:rsidRPr="00476FE1">
        <w:t>Executive Overview</w:t>
      </w:r>
    </w:p>
    <w:p w14:paraId="65B0D42C" w14:textId="77777777" w:rsidR="00476FE1" w:rsidRPr="00476FE1" w:rsidRDefault="00476FE1" w:rsidP="00476FE1">
      <w:pPr>
        <w:numPr>
          <w:ilvl w:val="0"/>
          <w:numId w:val="2"/>
        </w:numPr>
      </w:pPr>
      <w:r w:rsidRPr="00476FE1">
        <w:t>Sales Analysis</w:t>
      </w:r>
    </w:p>
    <w:p w14:paraId="4BC89478" w14:textId="77777777" w:rsidR="00476FE1" w:rsidRPr="00476FE1" w:rsidRDefault="00476FE1" w:rsidP="00476FE1">
      <w:pPr>
        <w:numPr>
          <w:ilvl w:val="0"/>
          <w:numId w:val="2"/>
        </w:numPr>
      </w:pPr>
      <w:r w:rsidRPr="00476FE1">
        <w:t>Vendor Analysis</w:t>
      </w:r>
    </w:p>
    <w:p w14:paraId="68F49C6D" w14:textId="77777777" w:rsidR="00476FE1" w:rsidRPr="00476FE1" w:rsidRDefault="00476FE1" w:rsidP="00476FE1">
      <w:pPr>
        <w:numPr>
          <w:ilvl w:val="0"/>
          <w:numId w:val="2"/>
        </w:numPr>
      </w:pPr>
      <w:r w:rsidRPr="00476FE1">
        <w:t>Inventory Dynamics</w:t>
      </w:r>
    </w:p>
    <w:p w14:paraId="0B2203D4" w14:textId="77777777" w:rsidR="00476FE1" w:rsidRPr="00476FE1" w:rsidRDefault="00476FE1" w:rsidP="00476FE1">
      <w:pPr>
        <w:numPr>
          <w:ilvl w:val="0"/>
          <w:numId w:val="2"/>
        </w:numPr>
      </w:pPr>
      <w:r w:rsidRPr="00476FE1">
        <w:t>Profitability Insights</w:t>
      </w:r>
    </w:p>
    <w:p w14:paraId="32F983A7" w14:textId="77777777" w:rsidR="00476FE1" w:rsidRPr="00476FE1" w:rsidRDefault="00476FE1" w:rsidP="00476FE1">
      <w:pPr>
        <w:numPr>
          <w:ilvl w:val="0"/>
          <w:numId w:val="2"/>
        </w:numPr>
      </w:pPr>
      <w:r w:rsidRPr="00476FE1">
        <w:t>Recommendations &amp; Future Data Collection</w:t>
      </w:r>
    </w:p>
    <w:p w14:paraId="293C7AE1" w14:textId="77777777" w:rsidR="00476FE1" w:rsidRPr="00476FE1" w:rsidRDefault="00476FE1" w:rsidP="00476FE1">
      <w:pPr>
        <w:numPr>
          <w:ilvl w:val="0"/>
          <w:numId w:val="2"/>
        </w:numPr>
      </w:pPr>
      <w:r w:rsidRPr="00476FE1">
        <w:t>DAX Formulas Reference (Text Form)</w:t>
      </w:r>
    </w:p>
    <w:p w14:paraId="1042E215" w14:textId="77777777" w:rsidR="00476FE1" w:rsidRPr="00476FE1" w:rsidRDefault="00476FE1" w:rsidP="00476FE1">
      <w:r w:rsidRPr="00476FE1">
        <w:rPr>
          <w:b/>
          <w:bCs/>
        </w:rPr>
        <w:t>Visuals / Layout:</w:t>
      </w:r>
      <w:r w:rsidRPr="00476FE1">
        <w:t xml:space="preserve"> Clean bullet points, optional icons for each section.</w:t>
      </w:r>
    </w:p>
    <w:p w14:paraId="70E7F905" w14:textId="77777777" w:rsidR="00476FE1" w:rsidRPr="00476FE1" w:rsidRDefault="00476FE1" w:rsidP="00476FE1">
      <w:r w:rsidRPr="00476FE1">
        <w:pict w14:anchorId="6C54D476">
          <v:rect id="_x0000_i1088" style="width:0;height:1.5pt" o:hralign="center" o:hrstd="t" o:hr="t" fillcolor="#a0a0a0" stroked="f"/>
        </w:pict>
      </w:r>
    </w:p>
    <w:p w14:paraId="0E493A44" w14:textId="77777777" w:rsidR="00476FE1" w:rsidRPr="00476FE1" w:rsidRDefault="00476FE1" w:rsidP="00476FE1">
      <w:pPr>
        <w:rPr>
          <w:b/>
          <w:bCs/>
        </w:rPr>
      </w:pPr>
      <w:r w:rsidRPr="00476FE1">
        <w:rPr>
          <w:b/>
          <w:bCs/>
        </w:rPr>
        <w:t>Slide 3 — Executive Overview</w:t>
      </w:r>
    </w:p>
    <w:p w14:paraId="2A4D0983" w14:textId="77777777" w:rsidR="00476FE1" w:rsidRPr="00476FE1" w:rsidRDefault="00476FE1" w:rsidP="00476FE1">
      <w:r w:rsidRPr="00476FE1">
        <w:rPr>
          <w:b/>
          <w:bCs/>
        </w:rPr>
        <w:t>Purpose:</w:t>
      </w:r>
      <w:r w:rsidRPr="00476FE1">
        <w:t xml:space="preserve"> High-level snapshot of sales &amp; performance.</w:t>
      </w:r>
      <w:r w:rsidRPr="00476FE1">
        <w:br/>
      </w:r>
      <w:r w:rsidRPr="00476FE1">
        <w:rPr>
          <w:b/>
          <w:bCs/>
        </w:rPr>
        <w:t>KPI Cards:</w:t>
      </w:r>
      <w:r w:rsidRPr="00476FE1">
        <w:t xml:space="preserve"> Total Sales, Sales Quantity, % Sales by Category, Average Selling Price (ASP)</w:t>
      </w:r>
      <w:r w:rsidRPr="00476FE1">
        <w:br/>
      </w:r>
      <w:r w:rsidRPr="00476FE1">
        <w:rPr>
          <w:b/>
          <w:bCs/>
        </w:rPr>
        <w:t>Charts:</w:t>
      </w:r>
      <w:r w:rsidRPr="00476FE1">
        <w:t xml:space="preserve"> Donut Chart – Sales Breakdown (Wine vs Spirits), Clustered Column Chart – Sales by Store &amp; Category, Line Chart – Monthly Sales Trend</w:t>
      </w:r>
      <w:r w:rsidRPr="00476FE1">
        <w:br/>
      </w:r>
      <w:r w:rsidRPr="00476FE1">
        <w:rPr>
          <w:b/>
          <w:bCs/>
        </w:rPr>
        <w:t>Notes:</w:t>
      </w:r>
      <w:r w:rsidRPr="00476FE1">
        <w:t xml:space="preserve"> Highlight which stores/categories dominate revenue.</w:t>
      </w:r>
    </w:p>
    <w:p w14:paraId="6872B304" w14:textId="77777777" w:rsidR="00476FE1" w:rsidRPr="00476FE1" w:rsidRDefault="00476FE1" w:rsidP="00476FE1">
      <w:r w:rsidRPr="00476FE1">
        <w:pict w14:anchorId="0D679447">
          <v:rect id="_x0000_i1089" style="width:0;height:1.5pt" o:hralign="center" o:hrstd="t" o:hr="t" fillcolor="#a0a0a0" stroked="f"/>
        </w:pict>
      </w:r>
    </w:p>
    <w:p w14:paraId="134A84C9" w14:textId="77777777" w:rsidR="00476FE1" w:rsidRPr="00476FE1" w:rsidRDefault="00476FE1" w:rsidP="00476FE1">
      <w:pPr>
        <w:rPr>
          <w:b/>
          <w:bCs/>
        </w:rPr>
      </w:pPr>
      <w:r w:rsidRPr="00476FE1">
        <w:rPr>
          <w:b/>
          <w:bCs/>
        </w:rPr>
        <w:t>Slide 4 — Sales Analysis</w:t>
      </w:r>
    </w:p>
    <w:p w14:paraId="2CD4CED0" w14:textId="77777777" w:rsidR="00476FE1" w:rsidRPr="00476FE1" w:rsidRDefault="00476FE1" w:rsidP="00476FE1">
      <w:r w:rsidRPr="00476FE1">
        <w:rPr>
          <w:b/>
          <w:bCs/>
        </w:rPr>
        <w:t>Purpose:</w:t>
      </w:r>
      <w:r w:rsidRPr="00476FE1">
        <w:t xml:space="preserve"> Deep dive by product size and store.</w:t>
      </w:r>
      <w:r w:rsidRPr="00476FE1">
        <w:br/>
      </w:r>
      <w:r w:rsidRPr="00476FE1">
        <w:rPr>
          <w:b/>
          <w:bCs/>
        </w:rPr>
        <w:t>KPI Cards:</w:t>
      </w:r>
      <w:r w:rsidRPr="00476FE1">
        <w:t xml:space="preserve"> Total Sales, Average Selling Price, Top Product Size by Revenue</w:t>
      </w:r>
      <w:r w:rsidRPr="00476FE1">
        <w:br/>
      </w:r>
      <w:r w:rsidRPr="00476FE1">
        <w:rPr>
          <w:b/>
          <w:bCs/>
        </w:rPr>
        <w:t>Charts:</w:t>
      </w:r>
      <w:r w:rsidRPr="00476FE1">
        <w:t xml:space="preserve"> Bar Chart – Most Popular Product Size (Revenue &amp; Quantity), Column Chart – Store Sales &amp; ASP, Donut Chart – Sales Breakdown (Wine vs Spirits)</w:t>
      </w:r>
      <w:r w:rsidRPr="00476FE1">
        <w:br/>
      </w:r>
      <w:r w:rsidRPr="00476FE1">
        <w:rPr>
          <w:b/>
          <w:bCs/>
        </w:rPr>
        <w:t>Notes:</w:t>
      </w:r>
      <w:r w:rsidRPr="00476FE1">
        <w:t xml:space="preserve"> Identify top-selling bottle sizes and pricing strategy insights.</w:t>
      </w:r>
    </w:p>
    <w:p w14:paraId="7B0ED973" w14:textId="77777777" w:rsidR="00476FE1" w:rsidRPr="00476FE1" w:rsidRDefault="00476FE1" w:rsidP="00476FE1">
      <w:r w:rsidRPr="00476FE1">
        <w:pict w14:anchorId="59B0205D">
          <v:rect id="_x0000_i1090" style="width:0;height:1.5pt" o:hralign="center" o:hrstd="t" o:hr="t" fillcolor="#a0a0a0" stroked="f"/>
        </w:pict>
      </w:r>
    </w:p>
    <w:p w14:paraId="03B91375" w14:textId="77777777" w:rsidR="00476FE1" w:rsidRPr="00476FE1" w:rsidRDefault="00476FE1" w:rsidP="00476FE1">
      <w:pPr>
        <w:rPr>
          <w:b/>
          <w:bCs/>
        </w:rPr>
      </w:pPr>
      <w:r w:rsidRPr="00476FE1">
        <w:rPr>
          <w:b/>
          <w:bCs/>
        </w:rPr>
        <w:t>Slide 5 — Vendor Analysis</w:t>
      </w:r>
    </w:p>
    <w:p w14:paraId="6E2C1A96" w14:textId="77777777" w:rsidR="00476FE1" w:rsidRPr="00476FE1" w:rsidRDefault="00476FE1" w:rsidP="00476FE1">
      <w:r w:rsidRPr="00476FE1">
        <w:rPr>
          <w:b/>
          <w:bCs/>
        </w:rPr>
        <w:t>Purpose:</w:t>
      </w:r>
      <w:r w:rsidRPr="00476FE1">
        <w:t xml:space="preserve"> Show vendor contribution &amp; critical suppliers.</w:t>
      </w:r>
      <w:r w:rsidRPr="00476FE1">
        <w:br/>
      </w:r>
      <w:r w:rsidRPr="00476FE1">
        <w:rPr>
          <w:b/>
          <w:bCs/>
        </w:rPr>
        <w:t>KPI Cards:</w:t>
      </w:r>
      <w:r w:rsidRPr="00476FE1">
        <w:t xml:space="preserve"> Total Vendor Purchase Value, Purchase Quantity, Average Vendor Price, Purchase </w:t>
      </w:r>
      <w:r w:rsidRPr="00476FE1">
        <w:lastRenderedPageBreak/>
        <w:t>Frequency, Vendor Contribution %</w:t>
      </w:r>
      <w:r w:rsidRPr="00476FE1">
        <w:br/>
      </w:r>
      <w:r w:rsidRPr="00476FE1">
        <w:rPr>
          <w:b/>
          <w:bCs/>
        </w:rPr>
        <w:t>Charts:</w:t>
      </w:r>
      <w:r w:rsidRPr="00476FE1">
        <w:t xml:space="preserve"> Horizontal Bar Chart – Top Vendors by Purchase Value, Clustered Column Chart – Vendors by Quantity Purchased, Line Chart – Monthly Purchase Trends, Scatter Chart – Critical Vendors (High Value &amp; Frequency)</w:t>
      </w:r>
      <w:r w:rsidRPr="00476FE1">
        <w:br/>
      </w:r>
      <w:r w:rsidRPr="00476FE1">
        <w:rPr>
          <w:b/>
          <w:bCs/>
        </w:rPr>
        <w:t>Notes:</w:t>
      </w:r>
      <w:r w:rsidRPr="00476FE1">
        <w:t xml:space="preserve"> Highlight strategic suppliers, dependency risks.</w:t>
      </w:r>
    </w:p>
    <w:p w14:paraId="2D04D757" w14:textId="77777777" w:rsidR="00476FE1" w:rsidRPr="00476FE1" w:rsidRDefault="00476FE1" w:rsidP="00476FE1">
      <w:r w:rsidRPr="00476FE1">
        <w:pict w14:anchorId="54D66EF1">
          <v:rect id="_x0000_i1091" style="width:0;height:1.5pt" o:hralign="center" o:hrstd="t" o:hr="t" fillcolor="#a0a0a0" stroked="f"/>
        </w:pict>
      </w:r>
    </w:p>
    <w:p w14:paraId="2DC5FF58" w14:textId="77777777" w:rsidR="00476FE1" w:rsidRPr="00476FE1" w:rsidRDefault="00476FE1" w:rsidP="00476FE1">
      <w:pPr>
        <w:rPr>
          <w:b/>
          <w:bCs/>
        </w:rPr>
      </w:pPr>
      <w:r w:rsidRPr="00476FE1">
        <w:rPr>
          <w:b/>
          <w:bCs/>
        </w:rPr>
        <w:t>Slide 6 — Inventory Dynamics</w:t>
      </w:r>
    </w:p>
    <w:p w14:paraId="1FE1AB89" w14:textId="77777777" w:rsidR="00476FE1" w:rsidRPr="00476FE1" w:rsidRDefault="00476FE1" w:rsidP="00476FE1">
      <w:r w:rsidRPr="00476FE1">
        <w:rPr>
          <w:b/>
          <w:bCs/>
        </w:rPr>
        <w:t>Purpose:</w:t>
      </w:r>
      <w:r w:rsidRPr="00476FE1">
        <w:t xml:space="preserve"> Show stock efficiency and shelf-time.</w:t>
      </w:r>
      <w:r w:rsidRPr="00476FE1">
        <w:br/>
      </w:r>
      <w:r w:rsidRPr="00476FE1">
        <w:rPr>
          <w:b/>
          <w:bCs/>
        </w:rPr>
        <w:t>KPI Cards:</w:t>
      </w:r>
      <w:r w:rsidRPr="00476FE1">
        <w:t xml:space="preserve"> Beginning Inventory, Ending Inventory, Average Inventory, Inventory Turnover, Average Shelf Time</w:t>
      </w:r>
      <w:r w:rsidRPr="00476FE1">
        <w:br/>
      </w:r>
      <w:r w:rsidRPr="00476FE1">
        <w:rPr>
          <w:b/>
          <w:bCs/>
        </w:rPr>
        <w:t>Charts:</w:t>
      </w:r>
      <w:r w:rsidRPr="00476FE1">
        <w:t xml:space="preserve"> Line Chart – Purchased vs Sold Inventory, Bar Chart – Average Shelf Time by Product/Category, Line Chart – Inventory Turnover Trend, Area Chart – Seasonal Sales Pattern</w:t>
      </w:r>
      <w:r w:rsidRPr="00476FE1">
        <w:br/>
      </w:r>
      <w:r w:rsidRPr="00476FE1">
        <w:rPr>
          <w:b/>
          <w:bCs/>
        </w:rPr>
        <w:t>Notes:</w:t>
      </w:r>
      <w:r w:rsidRPr="00476FE1">
        <w:t xml:space="preserve"> Highlight slow movers, turnover trends, seasonal patterns.</w:t>
      </w:r>
    </w:p>
    <w:p w14:paraId="2F7E7512" w14:textId="77777777" w:rsidR="00476FE1" w:rsidRPr="00476FE1" w:rsidRDefault="00476FE1" w:rsidP="00476FE1">
      <w:r w:rsidRPr="00476FE1">
        <w:pict w14:anchorId="416B079D">
          <v:rect id="_x0000_i1092" style="width:0;height:1.5pt" o:hralign="center" o:hrstd="t" o:hr="t" fillcolor="#a0a0a0" stroked="f"/>
        </w:pict>
      </w:r>
    </w:p>
    <w:p w14:paraId="215E0643" w14:textId="77777777" w:rsidR="00476FE1" w:rsidRPr="00476FE1" w:rsidRDefault="00476FE1" w:rsidP="00476FE1">
      <w:pPr>
        <w:rPr>
          <w:b/>
          <w:bCs/>
        </w:rPr>
      </w:pPr>
      <w:r w:rsidRPr="00476FE1">
        <w:rPr>
          <w:b/>
          <w:bCs/>
        </w:rPr>
        <w:t>Slide 7 — Profitability Insights</w:t>
      </w:r>
    </w:p>
    <w:p w14:paraId="2F230033" w14:textId="77777777" w:rsidR="00476FE1" w:rsidRPr="00476FE1" w:rsidRDefault="00476FE1" w:rsidP="00476FE1">
      <w:r w:rsidRPr="00476FE1">
        <w:rPr>
          <w:b/>
          <w:bCs/>
        </w:rPr>
        <w:t>Purpose:</w:t>
      </w:r>
      <w:r w:rsidRPr="00476FE1">
        <w:t xml:space="preserve"> Highlight profit drivers and growth correlation.</w:t>
      </w:r>
      <w:r w:rsidRPr="00476FE1">
        <w:br/>
      </w:r>
      <w:r w:rsidRPr="00476FE1">
        <w:rPr>
          <w:b/>
          <w:bCs/>
        </w:rPr>
        <w:t>KPI Cards:</w:t>
      </w:r>
      <w:r w:rsidRPr="00476FE1">
        <w:t xml:space="preserve"> Total Profit, Profit Margin %, Inventory Turnover, Sales Growth %, Top Vendor, Top Store</w:t>
      </w:r>
      <w:r w:rsidRPr="00476FE1">
        <w:br/>
      </w:r>
      <w:r w:rsidRPr="00476FE1">
        <w:rPr>
          <w:b/>
          <w:bCs/>
        </w:rPr>
        <w:t>Charts:</w:t>
      </w:r>
      <w:r w:rsidRPr="00476FE1">
        <w:t xml:space="preserve"> Bar Chart – Top Profit Drivers (Product/Store), Scatter Chart – Sales Growth vs Inventory Turnover, Line Chart – Profit Margin &amp; Sales Growth Over Time</w:t>
      </w:r>
      <w:r w:rsidRPr="00476FE1">
        <w:br/>
      </w:r>
      <w:r w:rsidRPr="00476FE1">
        <w:rPr>
          <w:b/>
          <w:bCs/>
        </w:rPr>
        <w:t>Notes:</w:t>
      </w:r>
      <w:r w:rsidRPr="00476FE1">
        <w:t xml:space="preserve"> Show which stores/products/vendors drive profit.</w:t>
      </w:r>
    </w:p>
    <w:p w14:paraId="6CCB5F6B" w14:textId="77777777" w:rsidR="00476FE1" w:rsidRPr="00476FE1" w:rsidRDefault="00476FE1" w:rsidP="00476FE1">
      <w:r w:rsidRPr="00476FE1">
        <w:pict w14:anchorId="420FF9BC">
          <v:rect id="_x0000_i1093" style="width:0;height:1.5pt" o:hralign="center" o:hrstd="t" o:hr="t" fillcolor="#a0a0a0" stroked="f"/>
        </w:pict>
      </w:r>
    </w:p>
    <w:p w14:paraId="5118833B" w14:textId="77777777" w:rsidR="00476FE1" w:rsidRPr="00476FE1" w:rsidRDefault="00476FE1" w:rsidP="00476FE1">
      <w:pPr>
        <w:rPr>
          <w:b/>
          <w:bCs/>
        </w:rPr>
      </w:pPr>
      <w:r w:rsidRPr="00476FE1">
        <w:rPr>
          <w:b/>
          <w:bCs/>
        </w:rPr>
        <w:t>Slide 8 — Recommendations &amp; Future Data Collection</w:t>
      </w:r>
    </w:p>
    <w:p w14:paraId="346F55E9" w14:textId="77777777" w:rsidR="00476FE1" w:rsidRPr="00476FE1" w:rsidRDefault="00476FE1" w:rsidP="00476FE1">
      <w:r w:rsidRPr="00476FE1">
        <w:rPr>
          <w:b/>
          <w:bCs/>
        </w:rPr>
        <w:t>Purpose:</w:t>
      </w:r>
      <w:r w:rsidRPr="00476FE1">
        <w:t xml:space="preserve"> Suggest improvements, additional data, and metrics.</w:t>
      </w:r>
      <w:r w:rsidRPr="00476FE1">
        <w:br/>
      </w:r>
      <w:r w:rsidRPr="00476FE1">
        <w:rPr>
          <w:b/>
          <w:bCs/>
        </w:rPr>
        <w:t>Sections &amp; Visuals:</w:t>
      </w:r>
      <w:r w:rsidRPr="00476FE1">
        <w:br/>
      </w:r>
      <w:r w:rsidRPr="00476FE1">
        <w:rPr>
          <w:b/>
          <w:bCs/>
        </w:rPr>
        <w:t>A. Customer Data Improvements</w:t>
      </w:r>
      <w:r w:rsidRPr="00476FE1">
        <w:t xml:space="preserve"> – Donut Chart “Loyalty,” “Region,” “Age Group”</w:t>
      </w:r>
      <w:r w:rsidRPr="00476FE1">
        <w:br/>
      </w:r>
      <w:r w:rsidRPr="00476FE1">
        <w:rPr>
          <w:b/>
          <w:bCs/>
        </w:rPr>
        <w:t>B. Vendor Performance Tracking</w:t>
      </w:r>
      <w:r w:rsidRPr="00476FE1">
        <w:t xml:space="preserve"> – Gauge Chart: Vendor Reliability (%)</w:t>
      </w:r>
      <w:r w:rsidRPr="00476FE1">
        <w:br/>
      </w:r>
      <w:r w:rsidRPr="00476FE1">
        <w:rPr>
          <w:b/>
          <w:bCs/>
        </w:rPr>
        <w:t>C. Marketing &amp; Promotion Tracking</w:t>
      </w:r>
      <w:r w:rsidRPr="00476FE1">
        <w:t xml:space="preserve"> – Clustered Column Chart: </w:t>
      </w:r>
      <w:proofErr w:type="spellStart"/>
      <w:r w:rsidRPr="00476FE1">
        <w:t>CampaignName</w:t>
      </w:r>
      <w:proofErr w:type="spellEnd"/>
      <w:r w:rsidRPr="00476FE1">
        <w:t xml:space="preserve"> vs Total Sales</w:t>
      </w:r>
      <w:r w:rsidRPr="00476FE1">
        <w:br/>
      </w:r>
      <w:r w:rsidRPr="00476FE1">
        <w:rPr>
          <w:b/>
          <w:bCs/>
        </w:rPr>
        <w:t>D. Sustainability &amp; Waste Tracking</w:t>
      </w:r>
      <w:r w:rsidRPr="00476FE1">
        <w:t xml:space="preserve"> – Area Chart: Month vs Waste Rate (%); optional KPI card for Waste Rate vs Target</w:t>
      </w:r>
      <w:r w:rsidRPr="00476FE1">
        <w:br/>
      </w:r>
      <w:r w:rsidRPr="00476FE1">
        <w:rPr>
          <w:b/>
          <w:bCs/>
        </w:rPr>
        <w:t>Notes:</w:t>
      </w:r>
      <w:r w:rsidRPr="00476FE1">
        <w:t xml:space="preserve"> Provide actionable recommendations and future data collection plans.</w:t>
      </w:r>
    </w:p>
    <w:p w14:paraId="2E3F9F91" w14:textId="77777777" w:rsidR="00476FE1" w:rsidRPr="00476FE1" w:rsidRDefault="00476FE1" w:rsidP="00476FE1">
      <w:r w:rsidRPr="00476FE1">
        <w:pict w14:anchorId="79EC8A1E">
          <v:rect id="_x0000_i1094" style="width:0;height:1.5pt" o:hralign="center" o:hrstd="t" o:hr="t" fillcolor="#a0a0a0" stroked="f"/>
        </w:pict>
      </w:r>
    </w:p>
    <w:p w14:paraId="59D941EF" w14:textId="77777777" w:rsidR="00476FE1" w:rsidRPr="00476FE1" w:rsidRDefault="00476FE1" w:rsidP="00476FE1">
      <w:pPr>
        <w:rPr>
          <w:b/>
          <w:bCs/>
        </w:rPr>
      </w:pPr>
      <w:r w:rsidRPr="00476FE1">
        <w:rPr>
          <w:b/>
          <w:bCs/>
        </w:rPr>
        <w:t>Slide 9 — DAX Formulas Reference (Text Form)</w:t>
      </w:r>
    </w:p>
    <w:p w14:paraId="7EC359DE" w14:textId="77777777" w:rsidR="00476FE1" w:rsidRPr="00476FE1" w:rsidRDefault="00476FE1" w:rsidP="00476FE1">
      <w:r w:rsidRPr="00476FE1">
        <w:rPr>
          <w:b/>
          <w:bCs/>
        </w:rPr>
        <w:lastRenderedPageBreak/>
        <w:t>Purpose:</w:t>
      </w:r>
      <w:r w:rsidRPr="00476FE1">
        <w:t xml:space="preserve"> Central technical reference written in text, not a table.</w:t>
      </w:r>
      <w:r w:rsidRPr="00476FE1">
        <w:br/>
      </w:r>
      <w:r w:rsidRPr="00476FE1">
        <w:rPr>
          <w:b/>
          <w:bCs/>
        </w:rPr>
        <w:t>Content Example:</w:t>
      </w:r>
    </w:p>
    <w:p w14:paraId="275B9701" w14:textId="77777777" w:rsidR="00476FE1" w:rsidRPr="00476FE1" w:rsidRDefault="00476FE1" w:rsidP="00476FE1">
      <w:pPr>
        <w:numPr>
          <w:ilvl w:val="0"/>
          <w:numId w:val="3"/>
        </w:numPr>
      </w:pPr>
      <w:r w:rsidRPr="00476FE1">
        <w:rPr>
          <w:b/>
          <w:bCs/>
        </w:rPr>
        <w:t>Total Sales (Sales Overview)</w:t>
      </w:r>
      <w:r w:rsidRPr="00476FE1">
        <w:t>:</w:t>
      </w:r>
      <w:r w:rsidRPr="00476FE1">
        <w:br/>
        <w:t>Total Sales = SUM(</w:t>
      </w:r>
      <w:proofErr w:type="spellStart"/>
      <w:proofErr w:type="gramStart"/>
      <w:r w:rsidRPr="00476FE1">
        <w:t>SalesFINAL</w:t>
      </w:r>
      <w:proofErr w:type="spellEnd"/>
      <w:r w:rsidRPr="00476FE1">
        <w:t>[</w:t>
      </w:r>
      <w:proofErr w:type="spellStart"/>
      <w:proofErr w:type="gramEnd"/>
      <w:r w:rsidRPr="00476FE1">
        <w:t>SalesDollars</w:t>
      </w:r>
      <w:proofErr w:type="spellEnd"/>
      <w:r w:rsidRPr="00476FE1">
        <w:t>])</w:t>
      </w:r>
    </w:p>
    <w:p w14:paraId="7FBCD6DA" w14:textId="77777777" w:rsidR="00476FE1" w:rsidRPr="00476FE1" w:rsidRDefault="00476FE1" w:rsidP="00476FE1">
      <w:pPr>
        <w:numPr>
          <w:ilvl w:val="0"/>
          <w:numId w:val="3"/>
        </w:numPr>
      </w:pPr>
      <w:r w:rsidRPr="00476FE1">
        <w:rPr>
          <w:b/>
          <w:bCs/>
        </w:rPr>
        <w:t>Sales Quantity:</w:t>
      </w:r>
      <w:r w:rsidRPr="00476FE1">
        <w:br/>
        <w:t>Sales Quantity = SUM(</w:t>
      </w:r>
      <w:proofErr w:type="spellStart"/>
      <w:proofErr w:type="gramStart"/>
      <w:r w:rsidRPr="00476FE1">
        <w:t>SalesFINAL</w:t>
      </w:r>
      <w:proofErr w:type="spellEnd"/>
      <w:r w:rsidRPr="00476FE1">
        <w:t>[</w:t>
      </w:r>
      <w:proofErr w:type="spellStart"/>
      <w:proofErr w:type="gramEnd"/>
      <w:r w:rsidRPr="00476FE1">
        <w:t>SalesQuantity</w:t>
      </w:r>
      <w:proofErr w:type="spellEnd"/>
      <w:r w:rsidRPr="00476FE1">
        <w:t>])</w:t>
      </w:r>
    </w:p>
    <w:p w14:paraId="0A8B7311" w14:textId="77777777" w:rsidR="00476FE1" w:rsidRPr="00476FE1" w:rsidRDefault="00476FE1" w:rsidP="00476FE1">
      <w:pPr>
        <w:numPr>
          <w:ilvl w:val="0"/>
          <w:numId w:val="3"/>
        </w:numPr>
      </w:pPr>
      <w:r w:rsidRPr="00476FE1">
        <w:rPr>
          <w:b/>
          <w:bCs/>
        </w:rPr>
        <w:t>% Sales by Category:</w:t>
      </w:r>
      <w:r w:rsidRPr="00476FE1">
        <w:br/>
        <w:t xml:space="preserve">% Sales by Category = </w:t>
      </w:r>
      <w:proofErr w:type="gramStart"/>
      <w:r w:rsidRPr="00476FE1">
        <w:t>DIVIDE(</w:t>
      </w:r>
      <w:proofErr w:type="gramEnd"/>
      <w:r w:rsidRPr="00476FE1">
        <w:t xml:space="preserve">[Total Sales], </w:t>
      </w:r>
      <w:proofErr w:type="gramStart"/>
      <w:r w:rsidRPr="00476FE1">
        <w:t>CALCULATE(</w:t>
      </w:r>
      <w:proofErr w:type="gramEnd"/>
      <w:r w:rsidRPr="00476FE1">
        <w:t>[Total Sales], ALL(</w:t>
      </w:r>
      <w:proofErr w:type="spellStart"/>
      <w:proofErr w:type="gramStart"/>
      <w:r w:rsidRPr="00476FE1">
        <w:t>SalesFINAL</w:t>
      </w:r>
      <w:proofErr w:type="spellEnd"/>
      <w:r w:rsidRPr="00476FE1">
        <w:t>[</w:t>
      </w:r>
      <w:proofErr w:type="gramEnd"/>
      <w:r w:rsidRPr="00476FE1">
        <w:t>Category])))</w:t>
      </w:r>
    </w:p>
    <w:p w14:paraId="22CA0F0C" w14:textId="77777777" w:rsidR="00476FE1" w:rsidRPr="00476FE1" w:rsidRDefault="00476FE1" w:rsidP="00476FE1">
      <w:pPr>
        <w:numPr>
          <w:ilvl w:val="0"/>
          <w:numId w:val="3"/>
        </w:numPr>
      </w:pPr>
      <w:r w:rsidRPr="00476FE1">
        <w:rPr>
          <w:b/>
          <w:bCs/>
        </w:rPr>
        <w:t>Average Selling Price (ASP):</w:t>
      </w:r>
      <w:r w:rsidRPr="00476FE1">
        <w:br/>
        <w:t xml:space="preserve">Average Selling Price = </w:t>
      </w:r>
      <w:proofErr w:type="gramStart"/>
      <w:r w:rsidRPr="00476FE1">
        <w:t>DIVIDE(</w:t>
      </w:r>
      <w:proofErr w:type="gramEnd"/>
      <w:r w:rsidRPr="00476FE1">
        <w:t>[Total Sales], [Sales Quantity])</w:t>
      </w:r>
    </w:p>
    <w:p w14:paraId="3CAFF7DB" w14:textId="77777777" w:rsidR="00476FE1" w:rsidRPr="00476FE1" w:rsidRDefault="00476FE1" w:rsidP="00476FE1">
      <w:pPr>
        <w:numPr>
          <w:ilvl w:val="0"/>
          <w:numId w:val="3"/>
        </w:numPr>
      </w:pPr>
      <w:r w:rsidRPr="00476FE1">
        <w:rPr>
          <w:b/>
          <w:bCs/>
        </w:rPr>
        <w:t>Total Vendor Purchase Value:</w:t>
      </w:r>
      <w:r w:rsidRPr="00476FE1">
        <w:br/>
        <w:t xml:space="preserve">Total Vendor Purchase Value = </w:t>
      </w:r>
      <w:proofErr w:type="gramStart"/>
      <w:r w:rsidRPr="00476FE1">
        <w:t>SUM(</w:t>
      </w:r>
      <w:proofErr w:type="gramEnd"/>
      <w:r w:rsidRPr="00476FE1">
        <w:t>2017</w:t>
      </w:r>
      <w:proofErr w:type="gramStart"/>
      <w:r w:rsidRPr="00476FE1">
        <w:t>PurchaseapriceDec[</w:t>
      </w:r>
      <w:proofErr w:type="gramEnd"/>
      <w:r w:rsidRPr="00476FE1">
        <w:t>Purchase Price])</w:t>
      </w:r>
    </w:p>
    <w:p w14:paraId="45C464C0" w14:textId="77777777" w:rsidR="00476FE1" w:rsidRPr="00476FE1" w:rsidRDefault="00476FE1" w:rsidP="00476FE1">
      <w:pPr>
        <w:numPr>
          <w:ilvl w:val="0"/>
          <w:numId w:val="3"/>
        </w:numPr>
      </w:pPr>
      <w:r w:rsidRPr="00476FE1">
        <w:rPr>
          <w:b/>
          <w:bCs/>
        </w:rPr>
        <w:t>Average Vendor Price:</w:t>
      </w:r>
      <w:r w:rsidRPr="00476FE1">
        <w:br/>
        <w:t xml:space="preserve">Average Vendor Price = </w:t>
      </w:r>
      <w:proofErr w:type="gramStart"/>
      <w:r w:rsidRPr="00476FE1">
        <w:t>AVERAGE(</w:t>
      </w:r>
      <w:proofErr w:type="gramEnd"/>
      <w:r w:rsidRPr="00476FE1">
        <w:t>2017</w:t>
      </w:r>
      <w:proofErr w:type="gramStart"/>
      <w:r w:rsidRPr="00476FE1">
        <w:t>PurchaseapriceDec[</w:t>
      </w:r>
      <w:proofErr w:type="gramEnd"/>
      <w:r w:rsidRPr="00476FE1">
        <w:t>Purchase Price])</w:t>
      </w:r>
    </w:p>
    <w:p w14:paraId="1A59EB93" w14:textId="77777777" w:rsidR="00476FE1" w:rsidRPr="00476FE1" w:rsidRDefault="00476FE1" w:rsidP="00476FE1">
      <w:pPr>
        <w:numPr>
          <w:ilvl w:val="0"/>
          <w:numId w:val="3"/>
        </w:numPr>
      </w:pPr>
      <w:r w:rsidRPr="00476FE1">
        <w:rPr>
          <w:b/>
          <w:bCs/>
        </w:rPr>
        <w:t>Purchase Frequency:</w:t>
      </w:r>
      <w:r w:rsidRPr="00476FE1">
        <w:br/>
        <w:t>Purchase Frequency = DISTINCTCOUNT(</w:t>
      </w:r>
      <w:proofErr w:type="spellStart"/>
      <w:proofErr w:type="gramStart"/>
      <w:r w:rsidRPr="00476FE1">
        <w:t>PurchaseFINAL</w:t>
      </w:r>
      <w:proofErr w:type="spellEnd"/>
      <w:r w:rsidRPr="00476FE1">
        <w:t>[</w:t>
      </w:r>
      <w:proofErr w:type="spellStart"/>
      <w:proofErr w:type="gramEnd"/>
      <w:r w:rsidRPr="00476FE1">
        <w:t>InvoiceNo</w:t>
      </w:r>
      <w:proofErr w:type="spellEnd"/>
      <w:r w:rsidRPr="00476FE1">
        <w:t>])</w:t>
      </w:r>
    </w:p>
    <w:p w14:paraId="06AF275E" w14:textId="77777777" w:rsidR="00476FE1" w:rsidRPr="00476FE1" w:rsidRDefault="00476FE1" w:rsidP="00476FE1">
      <w:pPr>
        <w:numPr>
          <w:ilvl w:val="0"/>
          <w:numId w:val="3"/>
        </w:numPr>
      </w:pPr>
      <w:r w:rsidRPr="00476FE1">
        <w:rPr>
          <w:b/>
          <w:bCs/>
        </w:rPr>
        <w:t>Beginning Inventory Value:</w:t>
      </w:r>
      <w:r w:rsidRPr="00476FE1">
        <w:br/>
        <w:t xml:space="preserve">Beginning Inventory Value = </w:t>
      </w:r>
      <w:proofErr w:type="gramStart"/>
      <w:r w:rsidRPr="00476FE1">
        <w:t>SUMX(</w:t>
      </w:r>
      <w:proofErr w:type="spellStart"/>
      <w:proofErr w:type="gramEnd"/>
      <w:r w:rsidRPr="00476FE1">
        <w:t>BegInvFINAL</w:t>
      </w:r>
      <w:proofErr w:type="spellEnd"/>
      <w:r w:rsidRPr="00476FE1">
        <w:t xml:space="preserve">, </w:t>
      </w:r>
      <w:proofErr w:type="gramStart"/>
      <w:r w:rsidRPr="00476FE1">
        <w:t>VALUE(</w:t>
      </w:r>
      <w:proofErr w:type="spellStart"/>
      <w:r w:rsidRPr="00476FE1">
        <w:t>BegInvFINAL</w:t>
      </w:r>
      <w:proofErr w:type="spellEnd"/>
      <w:r w:rsidRPr="00476FE1">
        <w:t>[</w:t>
      </w:r>
      <w:proofErr w:type="gramEnd"/>
      <w:r w:rsidRPr="00476FE1">
        <w:t>On hand]) * VALUE(</w:t>
      </w:r>
      <w:proofErr w:type="spellStart"/>
      <w:proofErr w:type="gramStart"/>
      <w:r w:rsidRPr="00476FE1">
        <w:t>BegInvFINAL</w:t>
      </w:r>
      <w:proofErr w:type="spellEnd"/>
      <w:r w:rsidRPr="00476FE1">
        <w:t>[</w:t>
      </w:r>
      <w:proofErr w:type="gramEnd"/>
      <w:r w:rsidRPr="00476FE1">
        <w:t>Price]))</w:t>
      </w:r>
    </w:p>
    <w:p w14:paraId="08860723" w14:textId="77777777" w:rsidR="00476FE1" w:rsidRPr="00476FE1" w:rsidRDefault="00476FE1" w:rsidP="00476FE1">
      <w:pPr>
        <w:numPr>
          <w:ilvl w:val="0"/>
          <w:numId w:val="3"/>
        </w:numPr>
      </w:pPr>
      <w:r w:rsidRPr="00476FE1">
        <w:rPr>
          <w:b/>
          <w:bCs/>
        </w:rPr>
        <w:t>Ending Inventory Value:</w:t>
      </w:r>
      <w:r w:rsidRPr="00476FE1">
        <w:br/>
        <w:t xml:space="preserve">Ending Inventory Value = </w:t>
      </w:r>
      <w:proofErr w:type="gramStart"/>
      <w:r w:rsidRPr="00476FE1">
        <w:t>SUMX(</w:t>
      </w:r>
      <w:proofErr w:type="spellStart"/>
      <w:proofErr w:type="gramEnd"/>
      <w:r w:rsidRPr="00476FE1">
        <w:t>EndFINAL</w:t>
      </w:r>
      <w:proofErr w:type="spellEnd"/>
      <w:r w:rsidRPr="00476FE1">
        <w:t xml:space="preserve">, </w:t>
      </w:r>
      <w:proofErr w:type="gramStart"/>
      <w:r w:rsidRPr="00476FE1">
        <w:t>VALUE(</w:t>
      </w:r>
      <w:proofErr w:type="spellStart"/>
      <w:r w:rsidRPr="00476FE1">
        <w:t>EndFINAL</w:t>
      </w:r>
      <w:proofErr w:type="spellEnd"/>
      <w:r w:rsidRPr="00476FE1">
        <w:t>[</w:t>
      </w:r>
      <w:proofErr w:type="gramEnd"/>
      <w:r w:rsidRPr="00476FE1">
        <w:t>On hand]) * VALUE(</w:t>
      </w:r>
      <w:proofErr w:type="spellStart"/>
      <w:proofErr w:type="gramStart"/>
      <w:r w:rsidRPr="00476FE1">
        <w:t>EndFINAL</w:t>
      </w:r>
      <w:proofErr w:type="spellEnd"/>
      <w:r w:rsidRPr="00476FE1">
        <w:t>[</w:t>
      </w:r>
      <w:proofErr w:type="gramEnd"/>
      <w:r w:rsidRPr="00476FE1">
        <w:t>Price]))</w:t>
      </w:r>
    </w:p>
    <w:p w14:paraId="18CC6FDB" w14:textId="77777777" w:rsidR="00476FE1" w:rsidRPr="00476FE1" w:rsidRDefault="00476FE1" w:rsidP="00476FE1">
      <w:pPr>
        <w:numPr>
          <w:ilvl w:val="0"/>
          <w:numId w:val="3"/>
        </w:numPr>
      </w:pPr>
      <w:r w:rsidRPr="00476FE1">
        <w:rPr>
          <w:b/>
          <w:bCs/>
        </w:rPr>
        <w:t>Average Inventory:</w:t>
      </w:r>
      <w:r w:rsidRPr="00476FE1">
        <w:br/>
        <w:t>Average Inventory = ([Beginning Inventory Value] + [Ending Inventory Value]) / 2</w:t>
      </w:r>
    </w:p>
    <w:p w14:paraId="75EBE97D" w14:textId="77777777" w:rsidR="00476FE1" w:rsidRPr="00476FE1" w:rsidRDefault="00476FE1" w:rsidP="00476FE1">
      <w:pPr>
        <w:numPr>
          <w:ilvl w:val="0"/>
          <w:numId w:val="3"/>
        </w:numPr>
      </w:pPr>
      <w:r w:rsidRPr="00476FE1">
        <w:rPr>
          <w:b/>
          <w:bCs/>
        </w:rPr>
        <w:t>Inventory Turnover Ratio:</w:t>
      </w:r>
      <w:r w:rsidRPr="00476FE1">
        <w:br/>
        <w:t xml:space="preserve">Inventory Turnover Ratio = </w:t>
      </w:r>
      <w:proofErr w:type="gramStart"/>
      <w:r w:rsidRPr="00476FE1">
        <w:t>DIVIDE(</w:t>
      </w:r>
      <w:proofErr w:type="gramEnd"/>
      <w:r w:rsidRPr="00476FE1">
        <w:t>[Total Sales], [Average Inventory])</w:t>
      </w:r>
    </w:p>
    <w:p w14:paraId="766964CE" w14:textId="77777777" w:rsidR="00476FE1" w:rsidRPr="00476FE1" w:rsidRDefault="00476FE1" w:rsidP="00476FE1">
      <w:pPr>
        <w:numPr>
          <w:ilvl w:val="0"/>
          <w:numId w:val="3"/>
        </w:numPr>
      </w:pPr>
      <w:r w:rsidRPr="00476FE1">
        <w:rPr>
          <w:b/>
          <w:bCs/>
        </w:rPr>
        <w:t>Average Shelf Time:</w:t>
      </w:r>
      <w:r w:rsidRPr="00476FE1">
        <w:br/>
        <w:t xml:space="preserve">Average Shelf Time = </w:t>
      </w:r>
      <w:proofErr w:type="gramStart"/>
      <w:r w:rsidRPr="00476FE1">
        <w:t>AVERAGEX(</w:t>
      </w:r>
      <w:proofErr w:type="spellStart"/>
      <w:proofErr w:type="gramEnd"/>
      <w:r w:rsidRPr="00476FE1">
        <w:t>SalesFINAL</w:t>
      </w:r>
      <w:proofErr w:type="spellEnd"/>
      <w:r w:rsidRPr="00476FE1">
        <w:t>, DATEDIFF(</w:t>
      </w:r>
      <w:proofErr w:type="spellStart"/>
      <w:proofErr w:type="gramStart"/>
      <w:r w:rsidRPr="00476FE1">
        <w:t>SalesFINAL</w:t>
      </w:r>
      <w:proofErr w:type="spellEnd"/>
      <w:r w:rsidRPr="00476FE1">
        <w:t>[</w:t>
      </w:r>
      <w:proofErr w:type="spellStart"/>
      <w:proofErr w:type="gramEnd"/>
      <w:r w:rsidRPr="00476FE1">
        <w:t>PurchaseDate</w:t>
      </w:r>
      <w:proofErr w:type="spellEnd"/>
      <w:r w:rsidRPr="00476FE1">
        <w:t xml:space="preserve">], </w:t>
      </w:r>
      <w:proofErr w:type="spellStart"/>
      <w:proofErr w:type="gramStart"/>
      <w:r w:rsidRPr="00476FE1">
        <w:t>SalesFINAL</w:t>
      </w:r>
      <w:proofErr w:type="spellEnd"/>
      <w:r w:rsidRPr="00476FE1">
        <w:t>[</w:t>
      </w:r>
      <w:proofErr w:type="spellStart"/>
      <w:proofErr w:type="gramEnd"/>
      <w:r w:rsidRPr="00476FE1">
        <w:t>SalesDate</w:t>
      </w:r>
      <w:proofErr w:type="spellEnd"/>
      <w:r w:rsidRPr="00476FE1">
        <w:t>], DAY))</w:t>
      </w:r>
    </w:p>
    <w:p w14:paraId="444D318A" w14:textId="77777777" w:rsidR="00476FE1" w:rsidRPr="00476FE1" w:rsidRDefault="00476FE1" w:rsidP="00476FE1">
      <w:pPr>
        <w:numPr>
          <w:ilvl w:val="0"/>
          <w:numId w:val="3"/>
        </w:numPr>
      </w:pPr>
      <w:r w:rsidRPr="00476FE1">
        <w:rPr>
          <w:b/>
          <w:bCs/>
        </w:rPr>
        <w:t>Profit:</w:t>
      </w:r>
      <w:r w:rsidRPr="00476FE1">
        <w:br/>
        <w:t>Profit = [Total Sales] - [Total Purchases]</w:t>
      </w:r>
    </w:p>
    <w:p w14:paraId="60725AF7" w14:textId="77777777" w:rsidR="00476FE1" w:rsidRPr="00476FE1" w:rsidRDefault="00476FE1" w:rsidP="00476FE1">
      <w:pPr>
        <w:numPr>
          <w:ilvl w:val="0"/>
          <w:numId w:val="3"/>
        </w:numPr>
      </w:pPr>
      <w:r w:rsidRPr="00476FE1">
        <w:rPr>
          <w:b/>
          <w:bCs/>
        </w:rPr>
        <w:lastRenderedPageBreak/>
        <w:t>Profit Margin %:</w:t>
      </w:r>
      <w:r w:rsidRPr="00476FE1">
        <w:br/>
        <w:t>Profit Margin % = DIVIDE([Profit], [Total Sales], 0)</w:t>
      </w:r>
    </w:p>
    <w:p w14:paraId="1E189BC9" w14:textId="77777777" w:rsidR="00476FE1" w:rsidRPr="00476FE1" w:rsidRDefault="00476FE1" w:rsidP="00476FE1">
      <w:pPr>
        <w:numPr>
          <w:ilvl w:val="0"/>
          <w:numId w:val="3"/>
        </w:numPr>
      </w:pPr>
      <w:r w:rsidRPr="00476FE1">
        <w:rPr>
          <w:b/>
          <w:bCs/>
        </w:rPr>
        <w:t>Vendor Reliability % (Example):</w:t>
      </w:r>
      <w:r w:rsidRPr="00476FE1">
        <w:br/>
        <w:t xml:space="preserve">Vendor Reliability (%) = </w:t>
      </w:r>
      <w:proofErr w:type="gramStart"/>
      <w:r w:rsidRPr="00476FE1">
        <w:t>DIVIDE(</w:t>
      </w:r>
      <w:proofErr w:type="gramEnd"/>
      <w:r w:rsidRPr="00476FE1">
        <w:t>48, 50, 0) * 100</w:t>
      </w:r>
    </w:p>
    <w:p w14:paraId="311D30A2" w14:textId="77777777" w:rsidR="00476FE1" w:rsidRPr="00476FE1" w:rsidRDefault="00476FE1" w:rsidP="00476FE1">
      <w:pPr>
        <w:numPr>
          <w:ilvl w:val="0"/>
          <w:numId w:val="3"/>
        </w:numPr>
      </w:pPr>
      <w:r w:rsidRPr="00476FE1">
        <w:rPr>
          <w:b/>
          <w:bCs/>
        </w:rPr>
        <w:t>Promo Lift % (Example):</w:t>
      </w:r>
      <w:r w:rsidRPr="00476FE1">
        <w:br/>
        <w:t xml:space="preserve">Promo Lift (%) = </w:t>
      </w:r>
      <w:proofErr w:type="gramStart"/>
      <w:r w:rsidRPr="00476FE1">
        <w:t>DIVIDE(</w:t>
      </w:r>
      <w:proofErr w:type="gramEnd"/>
      <w:r w:rsidRPr="00476FE1">
        <w:t>2000 - 1500, 1500, 0) * 100</w:t>
      </w:r>
    </w:p>
    <w:p w14:paraId="47DF7CAF" w14:textId="77777777" w:rsidR="00476FE1" w:rsidRPr="00476FE1" w:rsidRDefault="00476FE1" w:rsidP="00476FE1">
      <w:pPr>
        <w:numPr>
          <w:ilvl w:val="0"/>
          <w:numId w:val="3"/>
        </w:numPr>
      </w:pPr>
      <w:r w:rsidRPr="00476FE1">
        <w:rPr>
          <w:b/>
          <w:bCs/>
        </w:rPr>
        <w:t>Waste Rate % (Example):</w:t>
      </w:r>
      <w:r w:rsidRPr="00476FE1">
        <w:br/>
        <w:t xml:space="preserve">Waste Rate (%) = </w:t>
      </w:r>
      <w:proofErr w:type="gramStart"/>
      <w:r w:rsidRPr="00476FE1">
        <w:t>DIVIDE(</w:t>
      </w:r>
      <w:proofErr w:type="gramEnd"/>
      <w:r w:rsidRPr="00476FE1">
        <w:t>20, 500, 0) * 100</w:t>
      </w:r>
    </w:p>
    <w:p w14:paraId="63BF2A80" w14:textId="77777777" w:rsidR="00476FE1" w:rsidRPr="00476FE1" w:rsidRDefault="00476FE1" w:rsidP="00476FE1">
      <w:r w:rsidRPr="00476FE1">
        <w:rPr>
          <w:b/>
          <w:bCs/>
        </w:rPr>
        <w:t>Notes:</w:t>
      </w:r>
      <w:r w:rsidRPr="00476FE1">
        <w:t xml:space="preserve"> List all DAX in </w:t>
      </w:r>
      <w:r w:rsidRPr="00476FE1">
        <w:rPr>
          <w:b/>
          <w:bCs/>
        </w:rPr>
        <w:t>easy-to-read format</w:t>
      </w:r>
      <w:r w:rsidRPr="00476FE1">
        <w:t xml:space="preserve"> for reference when reviewing Power BI calculations.</w:t>
      </w:r>
    </w:p>
    <w:p w14:paraId="2B8330B3" w14:textId="77777777" w:rsidR="00D00176" w:rsidRDefault="00D00176"/>
    <w:sectPr w:rsidR="00D001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32214"/>
    <w:multiLevelType w:val="multilevel"/>
    <w:tmpl w:val="19F8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B5382"/>
    <w:multiLevelType w:val="multilevel"/>
    <w:tmpl w:val="DF88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510998"/>
    <w:multiLevelType w:val="multilevel"/>
    <w:tmpl w:val="8C2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308438">
    <w:abstractNumId w:val="0"/>
  </w:num>
  <w:num w:numId="2" w16cid:durableId="1338265797">
    <w:abstractNumId w:val="1"/>
  </w:num>
  <w:num w:numId="3" w16cid:durableId="949624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E1"/>
    <w:rsid w:val="00363087"/>
    <w:rsid w:val="00476FE1"/>
    <w:rsid w:val="008576BE"/>
    <w:rsid w:val="009B609A"/>
    <w:rsid w:val="00D00176"/>
    <w:rsid w:val="00E21CB2"/>
    <w:rsid w:val="00FC0677"/>
    <w:rsid w:val="00FD7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44D8"/>
  <w15:chartTrackingRefBased/>
  <w15:docId w15:val="{E78ABA79-CE8D-4785-994C-FC8707C13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FE1"/>
    <w:rPr>
      <w:rFonts w:eastAsiaTheme="majorEastAsia" w:cstheme="majorBidi"/>
      <w:color w:val="272727" w:themeColor="text1" w:themeTint="D8"/>
    </w:rPr>
  </w:style>
  <w:style w:type="paragraph" w:styleId="Title">
    <w:name w:val="Title"/>
    <w:basedOn w:val="Normal"/>
    <w:next w:val="Normal"/>
    <w:link w:val="TitleChar"/>
    <w:uiPriority w:val="10"/>
    <w:qFormat/>
    <w:rsid w:val="00476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FE1"/>
    <w:pPr>
      <w:spacing w:before="160"/>
      <w:jc w:val="center"/>
    </w:pPr>
    <w:rPr>
      <w:i/>
      <w:iCs/>
      <w:color w:val="404040" w:themeColor="text1" w:themeTint="BF"/>
    </w:rPr>
  </w:style>
  <w:style w:type="character" w:customStyle="1" w:styleId="QuoteChar">
    <w:name w:val="Quote Char"/>
    <w:basedOn w:val="DefaultParagraphFont"/>
    <w:link w:val="Quote"/>
    <w:uiPriority w:val="29"/>
    <w:rsid w:val="00476FE1"/>
    <w:rPr>
      <w:i/>
      <w:iCs/>
      <w:color w:val="404040" w:themeColor="text1" w:themeTint="BF"/>
    </w:rPr>
  </w:style>
  <w:style w:type="paragraph" w:styleId="ListParagraph">
    <w:name w:val="List Paragraph"/>
    <w:basedOn w:val="Normal"/>
    <w:uiPriority w:val="34"/>
    <w:qFormat/>
    <w:rsid w:val="00476FE1"/>
    <w:pPr>
      <w:ind w:left="720"/>
      <w:contextualSpacing/>
    </w:pPr>
  </w:style>
  <w:style w:type="character" w:styleId="IntenseEmphasis">
    <w:name w:val="Intense Emphasis"/>
    <w:basedOn w:val="DefaultParagraphFont"/>
    <w:uiPriority w:val="21"/>
    <w:qFormat/>
    <w:rsid w:val="00476FE1"/>
    <w:rPr>
      <w:i/>
      <w:iCs/>
      <w:color w:val="2F5496" w:themeColor="accent1" w:themeShade="BF"/>
    </w:rPr>
  </w:style>
  <w:style w:type="paragraph" w:styleId="IntenseQuote">
    <w:name w:val="Intense Quote"/>
    <w:basedOn w:val="Normal"/>
    <w:next w:val="Normal"/>
    <w:link w:val="IntenseQuoteChar"/>
    <w:uiPriority w:val="30"/>
    <w:qFormat/>
    <w:rsid w:val="00476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FE1"/>
    <w:rPr>
      <w:i/>
      <w:iCs/>
      <w:color w:val="2F5496" w:themeColor="accent1" w:themeShade="BF"/>
    </w:rPr>
  </w:style>
  <w:style w:type="character" w:styleId="IntenseReference">
    <w:name w:val="Intense Reference"/>
    <w:basedOn w:val="DefaultParagraphFont"/>
    <w:uiPriority w:val="32"/>
    <w:qFormat/>
    <w:rsid w:val="00476F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5</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EBRUPHIYO ETATA</dc:creator>
  <cp:keywords/>
  <dc:description/>
  <cp:lastModifiedBy>JOYCE EBRUPHIYO ETATA</cp:lastModifiedBy>
  <cp:revision>1</cp:revision>
  <dcterms:created xsi:type="dcterms:W3CDTF">2025-11-08T12:30:00Z</dcterms:created>
  <dcterms:modified xsi:type="dcterms:W3CDTF">2025-11-08T19:31:00Z</dcterms:modified>
</cp:coreProperties>
</file>