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607- Final Project Proposal </w:t>
        <w:tab/>
        <w:tab/>
        <w:tab/>
        <w:tab/>
        <w:tab/>
        <w:t xml:space="preserve"> </w:t>
        <w:tab/>
        <w:t xml:space="preserve">Joyce Aldrich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 link: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https://www.kaggle.com/datasets/swaptr/layoffs-2022?datasetId=2626311&amp;searchQuery=r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and Motivation: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Layoffs are a common occurrence in the business world, especially during times of economic uncertainty. 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his project aims to analyze the layoff trends in 2022 using the "Layoffs 2022" dataset from Kaggle which I would like to call “Post Covid-19 Pandemic”. The dataset contains information on the companies that have announced layoffs and the number of employees affected.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analyze the industries and locations that are most affected by layoffs since 2022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predict the future trends of layoffs based on the data analysis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analyze the stock price trends of layoffs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waptr/layoffs-2022?datasetId=2626311&amp;searchQuery=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