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A878" w14:textId="5D39110E" w:rsidR="00C86FB4" w:rsidRPr="00A35447" w:rsidRDefault="4EC87312" w:rsidP="453AB929">
      <w:pPr>
        <w:jc w:val="center"/>
        <w:rPr>
          <w:rFonts w:ascii="Arial" w:eastAsiaTheme="minorEastAsia" w:hAnsi="Arial" w:cs="Arial"/>
          <w:b/>
          <w:bCs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sz w:val="22"/>
          <w:szCs w:val="22"/>
        </w:rPr>
        <w:t>CURRICULUM VITAE</w:t>
      </w:r>
    </w:p>
    <w:p w14:paraId="52555D00" w14:textId="4710CFE3" w:rsidR="00355BF2" w:rsidRPr="00A35447" w:rsidRDefault="78A47435" w:rsidP="001D7D7F">
      <w:pPr>
        <w:jc w:val="center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sz w:val="22"/>
          <w:szCs w:val="22"/>
        </w:rPr>
        <w:t>J</w:t>
      </w:r>
      <w:r w:rsidR="1C385ED8" w:rsidRPr="00A35447">
        <w:rPr>
          <w:rFonts w:ascii="Arial" w:eastAsiaTheme="minorEastAsia" w:hAnsi="Arial" w:cs="Arial"/>
          <w:sz w:val="22"/>
          <w:szCs w:val="22"/>
        </w:rPr>
        <w:t>OYCE J</w:t>
      </w:r>
      <w:r w:rsidR="00903167" w:rsidRPr="00A35447">
        <w:rPr>
          <w:rFonts w:ascii="Arial" w:eastAsiaTheme="minorEastAsia" w:hAnsi="Arial" w:cs="Arial"/>
          <w:sz w:val="22"/>
          <w:szCs w:val="22"/>
        </w:rPr>
        <w:t>.</w:t>
      </w:r>
      <w:r w:rsidR="0077112A" w:rsidRPr="00A35447">
        <w:rPr>
          <w:rFonts w:ascii="Arial" w:eastAsiaTheme="minorEastAsia" w:hAnsi="Arial" w:cs="Arial"/>
          <w:sz w:val="22"/>
          <w:szCs w:val="22"/>
        </w:rPr>
        <w:t>Y</w:t>
      </w:r>
      <w:r w:rsidR="00903167" w:rsidRPr="00A35447">
        <w:rPr>
          <w:rFonts w:ascii="Arial" w:eastAsiaTheme="minorEastAsia" w:hAnsi="Arial" w:cs="Arial"/>
          <w:sz w:val="22"/>
          <w:szCs w:val="22"/>
        </w:rPr>
        <w:t>.</w:t>
      </w:r>
      <w:r w:rsidR="1C385ED8" w:rsidRPr="00A35447">
        <w:rPr>
          <w:rFonts w:ascii="Arial" w:eastAsiaTheme="minorEastAsia" w:hAnsi="Arial" w:cs="Arial"/>
          <w:sz w:val="22"/>
          <w:szCs w:val="22"/>
        </w:rPr>
        <w:t xml:space="preserve"> </w:t>
      </w:r>
      <w:r w:rsidR="587541AA" w:rsidRPr="00A35447">
        <w:rPr>
          <w:rFonts w:ascii="Arial" w:eastAsiaTheme="minorEastAsia" w:hAnsi="Arial" w:cs="Arial"/>
          <w:sz w:val="22"/>
          <w:szCs w:val="22"/>
        </w:rPr>
        <w:t>LIN</w:t>
      </w:r>
      <w:r w:rsidR="4EC87312" w:rsidRPr="00A35447">
        <w:rPr>
          <w:rFonts w:ascii="Arial" w:eastAsiaTheme="minorEastAsia" w:hAnsi="Arial" w:cs="Arial"/>
          <w:sz w:val="22"/>
          <w:szCs w:val="22"/>
        </w:rPr>
        <w:t xml:space="preserve">, </w:t>
      </w:r>
      <w:r w:rsidR="53C03240" w:rsidRPr="00A35447">
        <w:rPr>
          <w:rFonts w:ascii="Arial" w:eastAsiaTheme="minorEastAsia" w:hAnsi="Arial" w:cs="Arial"/>
          <w:sz w:val="22"/>
          <w:szCs w:val="22"/>
        </w:rPr>
        <w:t>PhD</w:t>
      </w:r>
      <w:r w:rsidR="001D7D7F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</w:t>
      </w:r>
    </w:p>
    <w:p w14:paraId="02491959" w14:textId="2209798A" w:rsidR="45F2BD08" w:rsidRPr="00A35447" w:rsidRDefault="45F2BD08" w:rsidP="45F2BD08">
      <w:pPr>
        <w:jc w:val="center"/>
        <w:rPr>
          <w:rFonts w:ascii="Arial" w:eastAsiaTheme="minorEastAsia" w:hAnsi="Arial" w:cs="Arial"/>
          <w:sz w:val="22"/>
          <w:szCs w:val="22"/>
        </w:rPr>
      </w:pPr>
    </w:p>
    <w:p w14:paraId="5D3DE52E" w14:textId="38506B27" w:rsidR="6753B1A4" w:rsidRPr="00A35447" w:rsidRDefault="1FA2ABBB" w:rsidP="5D99C0CD">
      <w:pPr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 xml:space="preserve">Updated: </w:t>
      </w:r>
      <w:r w:rsidR="00F639B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January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 xml:space="preserve"> 202</w:t>
      </w:r>
      <w:r w:rsidR="00F639B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6</w:t>
      </w:r>
    </w:p>
    <w:p w14:paraId="6F69F4EC" w14:textId="0C0D637F" w:rsidR="00206058" w:rsidRPr="00A35447" w:rsidRDefault="48868761" w:rsidP="00A35447">
      <w:pPr>
        <w:spacing w:before="240"/>
        <w:rPr>
          <w:rFonts w:ascii="Arial" w:eastAsiaTheme="minorEastAsia" w:hAnsi="Arial" w:cs="Arial"/>
          <w:b/>
          <w:bCs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sz w:val="22"/>
          <w:szCs w:val="22"/>
        </w:rPr>
        <w:t>PROFESSIONAL DATA</w:t>
      </w:r>
    </w:p>
    <w:p w14:paraId="6C71B932" w14:textId="02192B3F" w:rsidR="05D03B86" w:rsidRPr="00A35447" w:rsidRDefault="558F3B21" w:rsidP="00A35447">
      <w:pPr>
        <w:spacing w:before="240"/>
        <w:ind w:firstLine="720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P</w:t>
      </w:r>
      <w:r w:rsidR="142C82C2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ostdoctoral Research Fellow</w:t>
      </w:r>
    </w:p>
    <w:p w14:paraId="465E6D80" w14:textId="26EEF841" w:rsidR="7BB89602" w:rsidRPr="00A35447" w:rsidRDefault="170E2584" w:rsidP="204A496D">
      <w:pPr>
        <w:ind w:firstLine="720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Department of Environmental Health</w:t>
      </w:r>
    </w:p>
    <w:p w14:paraId="3ABC8A86" w14:textId="42D1FDAC" w:rsidR="7BB89602" w:rsidRPr="00A35447" w:rsidRDefault="37AED070" w:rsidP="204A496D">
      <w:pPr>
        <w:ind w:firstLine="720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Harvard T.H. Chan</w:t>
      </w:r>
      <w:r w:rsidR="170E2584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School of Public Health</w:t>
      </w:r>
    </w:p>
    <w:p w14:paraId="726C1DC8" w14:textId="0A8727E0" w:rsidR="737EF55A" w:rsidRPr="00A35447" w:rsidRDefault="737EF55A" w:rsidP="204A496D">
      <w:pPr>
        <w:ind w:firstLine="720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667 Huntington Ave, Room 1402</w:t>
      </w:r>
    </w:p>
    <w:p w14:paraId="0D218FA8" w14:textId="1731E80A" w:rsidR="52D167F3" w:rsidRPr="00A35447" w:rsidRDefault="52D167F3" w:rsidP="204A496D">
      <w:pPr>
        <w:ind w:firstLine="720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Boston, MA 02115</w:t>
      </w:r>
    </w:p>
    <w:p w14:paraId="14434A9E" w14:textId="123A6FA7" w:rsidR="302A5B8E" w:rsidRPr="00A35447" w:rsidRDefault="540A0DDA" w:rsidP="453AB929">
      <w:pPr>
        <w:ind w:left="720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(667) 207 1191</w:t>
      </w:r>
    </w:p>
    <w:p w14:paraId="7735D484" w14:textId="4AB323F0" w:rsidR="7BB89602" w:rsidRPr="00A35447" w:rsidRDefault="651ABC93" w:rsidP="204A496D">
      <w:pPr>
        <w:ind w:firstLine="720"/>
        <w:rPr>
          <w:rFonts w:ascii="Arial" w:eastAsiaTheme="minorEastAsia" w:hAnsi="Arial" w:cs="Arial"/>
          <w:sz w:val="22"/>
          <w:szCs w:val="22"/>
        </w:rPr>
      </w:pPr>
      <w:hyperlink r:id="rId10">
        <w:r w:rsidRPr="00A35447">
          <w:rPr>
            <w:rStyle w:val="Hyperlink"/>
            <w:rFonts w:ascii="Arial" w:eastAsiaTheme="minorEastAsia" w:hAnsi="Arial" w:cs="Arial"/>
            <w:sz w:val="22"/>
            <w:szCs w:val="22"/>
          </w:rPr>
          <w:t>Jl</w:t>
        </w:r>
        <w:r w:rsidR="3CB4925F" w:rsidRPr="00A35447">
          <w:rPr>
            <w:rStyle w:val="Hyperlink"/>
            <w:rFonts w:ascii="Arial" w:eastAsiaTheme="minorEastAsia" w:hAnsi="Arial" w:cs="Arial"/>
            <w:sz w:val="22"/>
            <w:szCs w:val="22"/>
          </w:rPr>
          <w:t>in1@hsph.harvard</w:t>
        </w:r>
        <w:r w:rsidRPr="00A35447">
          <w:rPr>
            <w:rStyle w:val="Hyperlink"/>
            <w:rFonts w:ascii="Arial" w:eastAsiaTheme="minorEastAsia" w:hAnsi="Arial" w:cs="Arial"/>
            <w:sz w:val="22"/>
            <w:szCs w:val="22"/>
          </w:rPr>
          <w:t>.edu</w:t>
        </w:r>
      </w:hyperlink>
    </w:p>
    <w:p w14:paraId="25BDAD82" w14:textId="59DB6650" w:rsidR="7B67498F" w:rsidRPr="00A35447" w:rsidRDefault="7B67498F" w:rsidP="204A496D">
      <w:pPr>
        <w:ind w:firstLine="720"/>
        <w:rPr>
          <w:rFonts w:ascii="Arial" w:eastAsiaTheme="minorEastAsia" w:hAnsi="Arial" w:cs="Arial"/>
          <w:sz w:val="22"/>
          <w:szCs w:val="22"/>
        </w:rPr>
      </w:pPr>
    </w:p>
    <w:p w14:paraId="37198CD3" w14:textId="7ABF3D65" w:rsidR="1B040799" w:rsidRPr="00A35447" w:rsidRDefault="59F02B7C" w:rsidP="20B16E01">
      <w:pPr>
        <w:rPr>
          <w:rFonts w:ascii="Arial" w:eastAsiaTheme="minorEastAsia" w:hAnsi="Arial" w:cs="Arial"/>
          <w:sz w:val="22"/>
          <w:szCs w:val="22"/>
        </w:rPr>
      </w:pPr>
      <w:r w:rsidRPr="20B16E01">
        <w:rPr>
          <w:rFonts w:ascii="Arial" w:eastAsiaTheme="minorEastAsia" w:hAnsi="Arial" w:cs="Arial"/>
          <w:b/>
          <w:bCs/>
          <w:sz w:val="22"/>
          <w:szCs w:val="22"/>
        </w:rPr>
        <w:t>EDUCATION</w:t>
      </w:r>
      <w:r w:rsidR="00F634C8">
        <w:rPr>
          <w:noProof/>
        </w:rPr>
        <mc:AlternateContent>
          <mc:Choice Requires="wps">
            <w:drawing>
              <wp:inline distT="0" distB="0" distL="0" distR="0" wp14:anchorId="0C3968F9" wp14:editId="17438495">
                <wp:extent cx="5943600" cy="9500"/>
                <wp:effectExtent l="12700" t="12700" r="12700" b="16510"/>
                <wp:docPr id="57851426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9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114DC2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width:468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" strokecolor="black [3213]" strokeweight="1.5pt">
                <v:stroke joinstyle="miter"/>
                <w10:anchorlock/>
              </v:shape>
            </w:pict>
          </mc:Fallback>
        </mc:AlternateContent>
      </w:r>
      <w:r w:rsidR="00903167" w:rsidRPr="20B16E01">
        <w:rPr>
          <w:rFonts w:ascii="Arial" w:eastAsiaTheme="minorEastAsia" w:hAnsi="Arial" w:cs="Arial"/>
          <w:b/>
          <w:bCs/>
          <w:sz w:val="22"/>
          <w:szCs w:val="22"/>
        </w:rPr>
        <w:t xml:space="preserve">2019 – </w:t>
      </w:r>
      <w:r w:rsidR="30B1C9C6" w:rsidRPr="20B16E01">
        <w:rPr>
          <w:rFonts w:ascii="Arial" w:eastAsiaTheme="minorEastAsia" w:hAnsi="Arial" w:cs="Arial"/>
          <w:b/>
          <w:bCs/>
          <w:sz w:val="22"/>
          <w:szCs w:val="22"/>
        </w:rPr>
        <w:t>20</w:t>
      </w:r>
      <w:r w:rsidR="678F54FD" w:rsidRPr="20B16E01">
        <w:rPr>
          <w:rFonts w:ascii="Arial" w:eastAsiaTheme="minorEastAsia" w:hAnsi="Arial" w:cs="Arial"/>
          <w:b/>
          <w:bCs/>
          <w:sz w:val="22"/>
          <w:szCs w:val="22"/>
        </w:rPr>
        <w:t>23</w:t>
      </w:r>
      <w:r w:rsidR="00903167" w:rsidRPr="20B16E01">
        <w:rPr>
          <w:rFonts w:ascii="Arial" w:eastAsiaTheme="minorEastAsia" w:hAnsi="Arial" w:cs="Arial"/>
          <w:b/>
          <w:bCs/>
          <w:sz w:val="22"/>
          <w:szCs w:val="22"/>
        </w:rPr>
        <w:t xml:space="preserve"> </w:t>
      </w:r>
      <w:r w:rsidR="30B1C9C6" w:rsidRPr="20B16E01">
        <w:rPr>
          <w:rFonts w:ascii="Arial" w:eastAsiaTheme="minorEastAsia" w:hAnsi="Arial" w:cs="Arial"/>
          <w:b/>
          <w:bCs/>
          <w:sz w:val="22"/>
          <w:szCs w:val="22"/>
        </w:rPr>
        <w:t xml:space="preserve">  </w:t>
      </w:r>
      <w:r w:rsidR="3F4B9957" w:rsidRPr="20B16E01">
        <w:rPr>
          <w:rFonts w:ascii="Arial" w:eastAsiaTheme="minorEastAsia" w:hAnsi="Arial" w:cs="Arial"/>
          <w:b/>
          <w:bCs/>
          <w:sz w:val="22"/>
          <w:szCs w:val="22"/>
        </w:rPr>
        <w:t xml:space="preserve"> </w:t>
      </w:r>
      <w:r w:rsidR="15249D09" w:rsidRPr="20B16E01">
        <w:rPr>
          <w:rFonts w:ascii="Arial" w:eastAsiaTheme="minorEastAsia" w:hAnsi="Arial" w:cs="Arial"/>
          <w:b/>
          <w:bCs/>
          <w:i/>
          <w:iCs/>
          <w:sz w:val="22"/>
          <w:szCs w:val="22"/>
        </w:rPr>
        <w:t>Doctor of Philosophy (PhD)</w:t>
      </w:r>
      <w:r w:rsidR="7D74E1BF" w:rsidRPr="20B16E01">
        <w:rPr>
          <w:rFonts w:ascii="Arial" w:eastAsiaTheme="minorEastAsia" w:hAnsi="Arial" w:cs="Arial"/>
          <w:b/>
          <w:bCs/>
          <w:i/>
          <w:iCs/>
          <w:sz w:val="22"/>
          <w:szCs w:val="22"/>
        </w:rPr>
        <w:t xml:space="preserve">, </w:t>
      </w:r>
      <w:r w:rsidR="15249D09" w:rsidRPr="20B16E01">
        <w:rPr>
          <w:rFonts w:ascii="Arial" w:eastAsiaTheme="minorEastAsia" w:hAnsi="Arial" w:cs="Arial"/>
          <w:b/>
          <w:bCs/>
          <w:i/>
          <w:iCs/>
          <w:sz w:val="22"/>
          <w:szCs w:val="22"/>
        </w:rPr>
        <w:t>Environmental Health and Engineering</w:t>
      </w:r>
      <w:r w:rsidR="727D7EA2" w:rsidRPr="20B16E01">
        <w:rPr>
          <w:rFonts w:ascii="Arial" w:eastAsiaTheme="minorEastAsia" w:hAnsi="Arial" w:cs="Arial"/>
          <w:b/>
          <w:bCs/>
          <w:i/>
          <w:iCs/>
          <w:sz w:val="22"/>
          <w:szCs w:val="22"/>
        </w:rPr>
        <w:t xml:space="preserve"> </w:t>
      </w:r>
      <w:r>
        <w:tab/>
      </w:r>
      <w:r>
        <w:tab/>
      </w:r>
      <w:r>
        <w:tab/>
      </w:r>
      <w:r w:rsidR="15249D09" w:rsidRPr="20B16E01">
        <w:rPr>
          <w:rFonts w:ascii="Arial" w:eastAsiaTheme="minorEastAsia" w:hAnsi="Arial" w:cs="Arial"/>
          <w:sz w:val="22"/>
          <w:szCs w:val="22"/>
        </w:rPr>
        <w:t>Johns Hopkins Bloomberg School of Public Health, Baltimore, MD</w:t>
      </w:r>
      <w:r w:rsidR="063F5A13" w:rsidRPr="20B16E01">
        <w:rPr>
          <w:rFonts w:ascii="Arial" w:eastAsiaTheme="minorEastAsia" w:hAnsi="Arial" w:cs="Arial"/>
          <w:sz w:val="22"/>
          <w:szCs w:val="22"/>
        </w:rPr>
        <w:t xml:space="preserve"> </w:t>
      </w:r>
    </w:p>
    <w:p w14:paraId="58916548" w14:textId="1D311E58" w:rsidR="00903167" w:rsidRPr="00A35447" w:rsidRDefault="00903167" w:rsidP="00903167">
      <w:pPr>
        <w:ind w:left="720" w:firstLine="720"/>
        <w:rPr>
          <w:rFonts w:ascii="Arial" w:eastAsiaTheme="minorEastAsia" w:hAnsi="Arial" w:cs="Arial"/>
          <w:sz w:val="22"/>
          <w:szCs w:val="22"/>
        </w:rPr>
      </w:pPr>
      <w:r w:rsidRPr="00A35447">
        <w:rPr>
          <w:rFonts w:ascii="Arial" w:eastAsiaTheme="minorEastAsia" w:hAnsi="Arial" w:cs="Arial"/>
          <w:sz w:val="22"/>
          <w:szCs w:val="22"/>
          <w:u w:val="single"/>
        </w:rPr>
        <w:t>Advisors:</w:t>
      </w:r>
      <w:r w:rsidRPr="00A35447">
        <w:rPr>
          <w:rFonts w:ascii="Arial" w:eastAsiaTheme="minorEastAsia" w:hAnsi="Arial" w:cs="Arial"/>
          <w:sz w:val="22"/>
          <w:szCs w:val="22"/>
        </w:rPr>
        <w:t xml:space="preserve"> Ana Rule, PhD and Larry Engel, PhD</w:t>
      </w:r>
    </w:p>
    <w:p w14:paraId="5C66A6A7" w14:textId="57DCD269" w:rsidR="00903167" w:rsidRPr="00A35447" w:rsidRDefault="00903167" w:rsidP="00903167">
      <w:pPr>
        <w:ind w:left="1440"/>
        <w:rPr>
          <w:rFonts w:ascii="Arial" w:eastAsiaTheme="minorEastAsia" w:hAnsi="Arial" w:cs="Arial"/>
          <w:sz w:val="22"/>
          <w:szCs w:val="22"/>
        </w:rPr>
      </w:pPr>
      <w:r w:rsidRPr="00A35447">
        <w:rPr>
          <w:rFonts w:ascii="Arial" w:eastAsiaTheme="minorEastAsia" w:hAnsi="Arial" w:cs="Arial"/>
          <w:sz w:val="22"/>
          <w:szCs w:val="22"/>
          <w:u w:val="single"/>
        </w:rPr>
        <w:t>Dissertation title:</w:t>
      </w:r>
      <w:r w:rsidRPr="00A35447">
        <w:rPr>
          <w:rFonts w:ascii="Arial" w:eastAsiaTheme="minorEastAsia" w:hAnsi="Arial" w:cs="Arial"/>
          <w:sz w:val="22"/>
          <w:szCs w:val="22"/>
        </w:rPr>
        <w:t xml:space="preserve"> Metal biomonitoring in low mass toenail samples: applications in environmental epidemiology</w:t>
      </w:r>
    </w:p>
    <w:p w14:paraId="19A0C567" w14:textId="043D9EBD" w:rsidR="000F2764" w:rsidRPr="00A35447" w:rsidRDefault="00903167" w:rsidP="53F5D27A">
      <w:pPr>
        <w:spacing w:before="240"/>
        <w:rPr>
          <w:rFonts w:ascii="Arial" w:eastAsiaTheme="minorEastAsia" w:hAnsi="Arial" w:cs="Arial"/>
          <w:b/>
          <w:bCs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sz w:val="22"/>
          <w:szCs w:val="22"/>
        </w:rPr>
        <w:t xml:space="preserve">2018 – </w:t>
      </w:r>
      <w:r w:rsidR="2AEE9B6D" w:rsidRPr="00A35447">
        <w:rPr>
          <w:rFonts w:ascii="Arial" w:eastAsiaTheme="minorEastAsia" w:hAnsi="Arial" w:cs="Arial"/>
          <w:b/>
          <w:bCs/>
          <w:sz w:val="22"/>
          <w:szCs w:val="22"/>
        </w:rPr>
        <w:t>201</w:t>
      </w:r>
      <w:r w:rsidR="182F19EE" w:rsidRPr="00A35447">
        <w:rPr>
          <w:rFonts w:ascii="Arial" w:eastAsiaTheme="minorEastAsia" w:hAnsi="Arial" w:cs="Arial"/>
          <w:b/>
          <w:bCs/>
          <w:sz w:val="22"/>
          <w:szCs w:val="22"/>
        </w:rPr>
        <w:t>9</w:t>
      </w:r>
      <w:r w:rsidRPr="00A35447">
        <w:rPr>
          <w:rFonts w:ascii="Arial" w:eastAsiaTheme="minorEastAsia" w:hAnsi="Arial" w:cs="Arial"/>
          <w:b/>
          <w:bCs/>
          <w:sz w:val="22"/>
          <w:szCs w:val="22"/>
        </w:rPr>
        <w:t xml:space="preserve"> </w:t>
      </w:r>
      <w:r w:rsidRPr="00A35447">
        <w:rPr>
          <w:rFonts w:ascii="Arial" w:hAnsi="Arial" w:cs="Arial"/>
          <w:sz w:val="22"/>
          <w:szCs w:val="22"/>
        </w:rPr>
        <w:tab/>
      </w:r>
      <w:r w:rsidR="36762816" w:rsidRPr="00A35447">
        <w:rPr>
          <w:rFonts w:ascii="Arial" w:eastAsiaTheme="minorEastAsia" w:hAnsi="Arial" w:cs="Arial"/>
          <w:b/>
          <w:bCs/>
          <w:sz w:val="22"/>
          <w:szCs w:val="22"/>
        </w:rPr>
        <w:t>Master of Health Science (M</w:t>
      </w:r>
      <w:r w:rsidR="0AA03B1C" w:rsidRPr="00A35447">
        <w:rPr>
          <w:rFonts w:ascii="Arial" w:eastAsiaTheme="minorEastAsia" w:hAnsi="Arial" w:cs="Arial"/>
          <w:b/>
          <w:bCs/>
          <w:sz w:val="22"/>
          <w:szCs w:val="22"/>
        </w:rPr>
        <w:t>HS</w:t>
      </w:r>
      <w:r w:rsidR="36762816" w:rsidRPr="00A35447">
        <w:rPr>
          <w:rFonts w:ascii="Arial" w:eastAsiaTheme="minorEastAsia" w:hAnsi="Arial" w:cs="Arial"/>
          <w:b/>
          <w:bCs/>
          <w:sz w:val="22"/>
          <w:szCs w:val="22"/>
        </w:rPr>
        <w:t>), Environmental Health and Engineering</w:t>
      </w:r>
      <w:r w:rsidR="7F3AEE83" w:rsidRPr="00A35447">
        <w:rPr>
          <w:rFonts w:ascii="Arial" w:eastAsiaTheme="minorEastAsia" w:hAnsi="Arial" w:cs="Arial"/>
          <w:b/>
          <w:bCs/>
          <w:sz w:val="22"/>
          <w:szCs w:val="22"/>
        </w:rPr>
        <w:t xml:space="preserve"> </w:t>
      </w:r>
      <w:r w:rsidRPr="00A35447">
        <w:rPr>
          <w:rFonts w:ascii="Arial" w:hAnsi="Arial" w:cs="Arial"/>
          <w:sz w:val="22"/>
          <w:szCs w:val="22"/>
        </w:rPr>
        <w:tab/>
      </w:r>
    </w:p>
    <w:p w14:paraId="5E2D24AC" w14:textId="64D4A255" w:rsidR="000F2764" w:rsidRDefault="2B111D58" w:rsidP="00903167">
      <w:pPr>
        <w:ind w:left="720" w:firstLine="720"/>
        <w:rPr>
          <w:rFonts w:ascii="Arial" w:eastAsiaTheme="minorEastAsia" w:hAnsi="Arial" w:cs="Arial"/>
          <w:sz w:val="22"/>
          <w:szCs w:val="22"/>
        </w:rPr>
      </w:pPr>
      <w:r w:rsidRPr="00A35447">
        <w:rPr>
          <w:rFonts w:ascii="Arial" w:eastAsiaTheme="minorEastAsia" w:hAnsi="Arial" w:cs="Arial"/>
          <w:sz w:val="22"/>
          <w:szCs w:val="22"/>
        </w:rPr>
        <w:t>Johns Hopkins Bloomberg School of Public Health, Baltimore, MD</w:t>
      </w:r>
    </w:p>
    <w:p w14:paraId="44D5C186" w14:textId="576E0A2B" w:rsidR="00A35447" w:rsidRDefault="00A35447" w:rsidP="00903167">
      <w:pPr>
        <w:ind w:left="720" w:firstLine="720"/>
        <w:rPr>
          <w:rFonts w:ascii="Arial" w:eastAsiaTheme="minorEastAsia" w:hAnsi="Arial" w:cs="Arial"/>
          <w:i/>
          <w:iCs/>
          <w:sz w:val="22"/>
          <w:szCs w:val="22"/>
        </w:rPr>
      </w:pPr>
      <w:r w:rsidRPr="00A35447">
        <w:rPr>
          <w:rFonts w:ascii="Arial" w:eastAsiaTheme="minorEastAsia" w:hAnsi="Arial" w:cs="Arial"/>
          <w:i/>
          <w:iCs/>
          <w:sz w:val="22"/>
          <w:szCs w:val="22"/>
        </w:rPr>
        <w:t>Specialization in Environmental Epidemiology</w:t>
      </w:r>
    </w:p>
    <w:p w14:paraId="2A045745" w14:textId="77777777" w:rsidR="00A35447" w:rsidRPr="00A35447" w:rsidRDefault="00A35447" w:rsidP="00903167">
      <w:pPr>
        <w:ind w:left="720" w:firstLine="720"/>
        <w:rPr>
          <w:rFonts w:ascii="Arial" w:eastAsiaTheme="minorEastAsia" w:hAnsi="Arial" w:cs="Arial"/>
          <w:sz w:val="22"/>
          <w:szCs w:val="22"/>
        </w:rPr>
      </w:pPr>
    </w:p>
    <w:p w14:paraId="2E60C69D" w14:textId="42F6EE27" w:rsidR="000F2764" w:rsidRPr="00A35447" w:rsidRDefault="00903167" w:rsidP="453AB929">
      <w:pPr>
        <w:rPr>
          <w:rFonts w:ascii="Arial" w:eastAsiaTheme="minorEastAsia" w:hAnsi="Arial" w:cs="Arial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sz w:val="22"/>
          <w:szCs w:val="22"/>
        </w:rPr>
        <w:t xml:space="preserve">2014 – </w:t>
      </w:r>
      <w:r w:rsidR="1BB23000" w:rsidRPr="00A35447">
        <w:rPr>
          <w:rFonts w:ascii="Arial" w:eastAsiaTheme="minorEastAsia" w:hAnsi="Arial" w:cs="Arial"/>
          <w:b/>
          <w:bCs/>
          <w:sz w:val="22"/>
          <w:szCs w:val="22"/>
        </w:rPr>
        <w:t>2018</w:t>
      </w:r>
      <w:r w:rsidRPr="00A35447">
        <w:rPr>
          <w:rFonts w:ascii="Arial" w:eastAsiaTheme="minorEastAsia" w:hAnsi="Arial" w:cs="Arial"/>
          <w:b/>
          <w:bCs/>
          <w:sz w:val="22"/>
          <w:szCs w:val="22"/>
        </w:rPr>
        <w:t xml:space="preserve"> </w:t>
      </w:r>
      <w:r w:rsidR="1FC01F75" w:rsidRPr="00A35447">
        <w:rPr>
          <w:rFonts w:ascii="Arial" w:hAnsi="Arial" w:cs="Arial"/>
          <w:sz w:val="22"/>
          <w:szCs w:val="22"/>
        </w:rPr>
        <w:tab/>
      </w:r>
      <w:r w:rsidR="53D25E73" w:rsidRPr="00A35447">
        <w:rPr>
          <w:rFonts w:ascii="Arial" w:eastAsiaTheme="minorEastAsia" w:hAnsi="Arial" w:cs="Arial"/>
          <w:b/>
          <w:bCs/>
          <w:sz w:val="22"/>
          <w:szCs w:val="22"/>
        </w:rPr>
        <w:t>Bachelor of Arts</w:t>
      </w:r>
      <w:r w:rsidR="0D44E93E" w:rsidRPr="00A35447">
        <w:rPr>
          <w:rFonts w:ascii="Arial" w:eastAsiaTheme="minorEastAsia" w:hAnsi="Arial" w:cs="Arial"/>
          <w:b/>
          <w:bCs/>
          <w:sz w:val="22"/>
          <w:szCs w:val="22"/>
        </w:rPr>
        <w:t xml:space="preserve"> (B</w:t>
      </w:r>
      <w:r w:rsidR="5CF720DA" w:rsidRPr="00A35447">
        <w:rPr>
          <w:rFonts w:ascii="Arial" w:eastAsiaTheme="minorEastAsia" w:hAnsi="Arial" w:cs="Arial"/>
          <w:b/>
          <w:bCs/>
          <w:sz w:val="22"/>
          <w:szCs w:val="22"/>
        </w:rPr>
        <w:t>A</w:t>
      </w:r>
      <w:r w:rsidR="0D44E93E" w:rsidRPr="00A35447">
        <w:rPr>
          <w:rFonts w:ascii="Arial" w:eastAsiaTheme="minorEastAsia" w:hAnsi="Arial" w:cs="Arial"/>
          <w:b/>
          <w:bCs/>
          <w:sz w:val="22"/>
          <w:szCs w:val="22"/>
        </w:rPr>
        <w:t>)</w:t>
      </w:r>
      <w:r w:rsidR="53D25E73" w:rsidRPr="00A35447">
        <w:rPr>
          <w:rFonts w:ascii="Arial" w:eastAsiaTheme="minorEastAsia" w:hAnsi="Arial" w:cs="Arial"/>
          <w:b/>
          <w:bCs/>
          <w:sz w:val="22"/>
          <w:szCs w:val="22"/>
        </w:rPr>
        <w:t>, Public Health Studies</w:t>
      </w:r>
    </w:p>
    <w:p w14:paraId="1D41FA2D" w14:textId="25DDEFB7" w:rsidR="000F2764" w:rsidRPr="00A35447" w:rsidRDefault="0E358A1E" w:rsidP="00803809">
      <w:pPr>
        <w:ind w:left="1440"/>
        <w:rPr>
          <w:rFonts w:ascii="Arial" w:eastAsiaTheme="minorEastAsia" w:hAnsi="Arial" w:cs="Arial"/>
          <w:sz w:val="22"/>
          <w:szCs w:val="22"/>
        </w:rPr>
      </w:pPr>
      <w:r w:rsidRPr="00A35447">
        <w:rPr>
          <w:rFonts w:ascii="Arial" w:eastAsiaTheme="minorEastAsia" w:hAnsi="Arial" w:cs="Arial"/>
          <w:sz w:val="22"/>
          <w:szCs w:val="22"/>
        </w:rPr>
        <w:t>J</w:t>
      </w:r>
      <w:r w:rsidR="53D25E73" w:rsidRPr="00A35447">
        <w:rPr>
          <w:rFonts w:ascii="Arial" w:eastAsiaTheme="minorEastAsia" w:hAnsi="Arial" w:cs="Arial"/>
          <w:sz w:val="22"/>
          <w:szCs w:val="22"/>
        </w:rPr>
        <w:t>ohns Hopkins University</w:t>
      </w:r>
      <w:r w:rsidR="39E4CE30" w:rsidRPr="00A35447">
        <w:rPr>
          <w:rFonts w:ascii="Arial" w:eastAsiaTheme="minorEastAsia" w:hAnsi="Arial" w:cs="Arial"/>
          <w:sz w:val="22"/>
          <w:szCs w:val="22"/>
        </w:rPr>
        <w:t xml:space="preserve">, </w:t>
      </w:r>
      <w:r w:rsidR="53D25E73" w:rsidRPr="00A35447">
        <w:rPr>
          <w:rFonts w:ascii="Arial" w:eastAsiaTheme="minorEastAsia" w:hAnsi="Arial" w:cs="Arial"/>
          <w:sz w:val="22"/>
          <w:szCs w:val="22"/>
        </w:rPr>
        <w:t>Krieger School</w:t>
      </w:r>
      <w:r w:rsidR="5A824215" w:rsidRPr="00A35447">
        <w:rPr>
          <w:rFonts w:ascii="Arial" w:eastAsiaTheme="minorEastAsia" w:hAnsi="Arial" w:cs="Arial"/>
          <w:sz w:val="22"/>
          <w:szCs w:val="22"/>
        </w:rPr>
        <w:t xml:space="preserve"> </w:t>
      </w:r>
      <w:r w:rsidR="53D25E73" w:rsidRPr="00A35447">
        <w:rPr>
          <w:rFonts w:ascii="Arial" w:eastAsiaTheme="minorEastAsia" w:hAnsi="Arial" w:cs="Arial"/>
          <w:sz w:val="22"/>
          <w:szCs w:val="22"/>
        </w:rPr>
        <w:t xml:space="preserve">of </w:t>
      </w:r>
      <w:r w:rsidR="3311A00F" w:rsidRPr="00A35447">
        <w:rPr>
          <w:rFonts w:ascii="Arial" w:eastAsiaTheme="minorEastAsia" w:hAnsi="Arial" w:cs="Arial"/>
          <w:sz w:val="22"/>
          <w:szCs w:val="22"/>
        </w:rPr>
        <w:t>Arts and Sciences, Baltimore, MD</w:t>
      </w:r>
      <w:r w:rsidR="53D25E73" w:rsidRPr="00A35447">
        <w:rPr>
          <w:rFonts w:ascii="Arial" w:eastAsiaTheme="minorEastAsia" w:hAnsi="Arial" w:cs="Arial"/>
          <w:sz w:val="22"/>
          <w:szCs w:val="22"/>
        </w:rPr>
        <w:t xml:space="preserve"> </w:t>
      </w:r>
      <w:r w:rsidR="1F967CDB" w:rsidRPr="00A35447">
        <w:rPr>
          <w:rFonts w:ascii="Arial" w:hAnsi="Arial" w:cs="Arial"/>
          <w:sz w:val="22"/>
          <w:szCs w:val="22"/>
        </w:rPr>
        <w:tab/>
      </w:r>
    </w:p>
    <w:p w14:paraId="3BD6F3AF" w14:textId="77777777" w:rsidR="00A35447" w:rsidRDefault="00A35447" w:rsidP="4748DD79">
      <w:pPr>
        <w:rPr>
          <w:rFonts w:ascii="Arial" w:eastAsiaTheme="minorEastAsia" w:hAnsi="Arial" w:cs="Arial"/>
          <w:b/>
          <w:bCs/>
          <w:sz w:val="22"/>
          <w:szCs w:val="22"/>
        </w:rPr>
      </w:pPr>
    </w:p>
    <w:p w14:paraId="6F8A9AAC" w14:textId="04DD60CB" w:rsidR="0006683D" w:rsidRPr="00A35447" w:rsidRDefault="59F02B7C" w:rsidP="4748DD79">
      <w:pPr>
        <w:rPr>
          <w:rFonts w:ascii="Arial" w:eastAsiaTheme="minorEastAsia" w:hAnsi="Arial" w:cs="Arial"/>
          <w:b/>
          <w:bCs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sz w:val="22"/>
          <w:szCs w:val="22"/>
        </w:rPr>
        <w:t>PROFESSIONAL EXPERIENCE</w:t>
      </w:r>
      <w:r w:rsidR="70152E81" w:rsidRPr="00A3544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A48B22A" wp14:editId="08288034">
                <wp:extent cx="5959475" cy="9525"/>
                <wp:effectExtent l="12700" t="12700" r="22225" b="15875"/>
                <wp:docPr id="73121554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9475" cy="95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3E669876">
              <v:shape id="Straight Arrow Connector 2" style="width:469.2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1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" w14:anchorId="2CDDFFD9">
                <v:stroke joinstyle="miter"/>
                <w10:anchorlock/>
              </v:shape>
            </w:pict>
          </mc:Fallback>
        </mc:AlternateContent>
      </w:r>
    </w:p>
    <w:p w14:paraId="3697B733" w14:textId="64508ECE" w:rsidR="005F44E8" w:rsidRPr="00A35447" w:rsidRDefault="005F44E8" w:rsidP="00903167">
      <w:pPr>
        <w:rPr>
          <w:rFonts w:ascii="Arial" w:eastAsiaTheme="minorEastAsia" w:hAnsi="Arial" w:cs="Arial"/>
          <w:sz w:val="22"/>
          <w:szCs w:val="22"/>
        </w:rPr>
      </w:pPr>
      <w:r w:rsidRPr="00A35447">
        <w:rPr>
          <w:rFonts w:ascii="Arial" w:eastAsiaTheme="minorEastAsia" w:hAnsi="Arial" w:cs="Arial"/>
          <w:sz w:val="22"/>
          <w:szCs w:val="22"/>
        </w:rPr>
        <w:t>202</w:t>
      </w:r>
      <w:r w:rsidR="00F639B7">
        <w:rPr>
          <w:rFonts w:ascii="Arial" w:eastAsiaTheme="minorEastAsia" w:hAnsi="Arial" w:cs="Arial"/>
          <w:sz w:val="22"/>
          <w:szCs w:val="22"/>
        </w:rPr>
        <w:t>4</w:t>
      </w:r>
      <w:r w:rsidRPr="00A35447">
        <w:rPr>
          <w:rFonts w:ascii="Arial" w:eastAsiaTheme="minorEastAsia" w:hAnsi="Arial" w:cs="Arial"/>
          <w:sz w:val="22"/>
          <w:szCs w:val="22"/>
        </w:rPr>
        <w:t xml:space="preserve"> – </w:t>
      </w:r>
      <w:r w:rsidR="00A35447">
        <w:rPr>
          <w:rFonts w:ascii="Arial" w:eastAsiaTheme="minorEastAsia" w:hAnsi="Arial" w:cs="Arial"/>
          <w:sz w:val="22"/>
          <w:szCs w:val="22"/>
        </w:rPr>
        <w:tab/>
      </w:r>
      <w:r w:rsidRPr="00A35447">
        <w:rPr>
          <w:rFonts w:ascii="Arial" w:eastAsiaTheme="minorEastAsia" w:hAnsi="Arial" w:cs="Arial"/>
          <w:sz w:val="22"/>
          <w:szCs w:val="22"/>
        </w:rPr>
        <w:t>Postdoctoral Research Fellow, Harvard School of Public Health, Boston, MA</w:t>
      </w:r>
    </w:p>
    <w:p w14:paraId="7471342E" w14:textId="61BE9599" w:rsidR="0006683D" w:rsidRPr="00A35447" w:rsidRDefault="00903167" w:rsidP="005F44E8">
      <w:pPr>
        <w:ind w:left="1440" w:hanging="1440"/>
        <w:rPr>
          <w:rFonts w:ascii="Arial" w:eastAsiaTheme="minorEastAsia" w:hAnsi="Arial" w:cs="Arial"/>
          <w:sz w:val="22"/>
          <w:szCs w:val="22"/>
        </w:rPr>
      </w:pPr>
      <w:r w:rsidRPr="00A35447">
        <w:rPr>
          <w:rFonts w:ascii="Arial" w:eastAsiaTheme="minorEastAsia" w:hAnsi="Arial" w:cs="Arial"/>
          <w:sz w:val="22"/>
          <w:szCs w:val="22"/>
        </w:rPr>
        <w:t>2019 – 2023</w:t>
      </w:r>
      <w:r w:rsidRPr="00A35447">
        <w:rPr>
          <w:rFonts w:ascii="Arial" w:hAnsi="Arial" w:cs="Arial"/>
          <w:sz w:val="22"/>
          <w:szCs w:val="22"/>
        </w:rPr>
        <w:tab/>
      </w:r>
      <w:r w:rsidR="2E2935FF" w:rsidRPr="00A35447">
        <w:rPr>
          <w:rFonts w:ascii="Arial" w:eastAsiaTheme="minorEastAsia" w:hAnsi="Arial" w:cs="Arial"/>
          <w:sz w:val="22"/>
          <w:szCs w:val="22"/>
        </w:rPr>
        <w:t xml:space="preserve">Doctoral student researcher, </w:t>
      </w:r>
      <w:r w:rsidR="005F44E8" w:rsidRPr="00A35447">
        <w:rPr>
          <w:rFonts w:ascii="Arial" w:eastAsiaTheme="minorEastAsia" w:hAnsi="Arial" w:cs="Arial"/>
          <w:sz w:val="22"/>
          <w:szCs w:val="22"/>
        </w:rPr>
        <w:t xml:space="preserve">Johns Hopkins Bloomberg School of Public Health, </w:t>
      </w:r>
      <w:r w:rsidR="2E2935FF" w:rsidRPr="00A35447">
        <w:rPr>
          <w:rFonts w:ascii="Arial" w:eastAsiaTheme="minorEastAsia" w:hAnsi="Arial" w:cs="Arial"/>
          <w:sz w:val="22"/>
          <w:szCs w:val="22"/>
        </w:rPr>
        <w:t>Baltimore, MD</w:t>
      </w:r>
    </w:p>
    <w:p w14:paraId="0E5917DF" w14:textId="79FA175B" w:rsidR="70240B31" w:rsidRPr="00A35447" w:rsidRDefault="70240B31" w:rsidP="18B166D4">
      <w:pPr>
        <w:rPr>
          <w:rFonts w:ascii="Arial" w:eastAsiaTheme="minorEastAsia" w:hAnsi="Arial" w:cs="Arial"/>
          <w:sz w:val="22"/>
          <w:szCs w:val="22"/>
        </w:rPr>
      </w:pPr>
      <w:r w:rsidRPr="00A35447">
        <w:rPr>
          <w:rFonts w:ascii="Arial" w:eastAsiaTheme="minorEastAsia" w:hAnsi="Arial" w:cs="Arial"/>
          <w:sz w:val="22"/>
          <w:szCs w:val="22"/>
        </w:rPr>
        <w:t xml:space="preserve">2021 – 2022 </w:t>
      </w:r>
      <w:r w:rsidRPr="00A35447">
        <w:rPr>
          <w:rFonts w:ascii="Arial" w:hAnsi="Arial" w:cs="Arial"/>
          <w:sz w:val="22"/>
          <w:szCs w:val="22"/>
        </w:rPr>
        <w:tab/>
      </w:r>
      <w:r w:rsidRPr="00A35447">
        <w:rPr>
          <w:rFonts w:ascii="Arial" w:eastAsiaTheme="minorEastAsia" w:hAnsi="Arial" w:cs="Arial"/>
          <w:sz w:val="22"/>
          <w:szCs w:val="22"/>
        </w:rPr>
        <w:t>Lecturer, Johns Hopkins University, Baltimore, MD</w:t>
      </w:r>
    </w:p>
    <w:p w14:paraId="367CF27D" w14:textId="691FCB18" w:rsidR="00903167" w:rsidRPr="00A35447" w:rsidRDefault="00903167" w:rsidP="00903167">
      <w:pPr>
        <w:ind w:right="90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2019 – 2020 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ab/>
      </w:r>
      <w:r w:rsidR="32D78D07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Research Assistant,</w:t>
      </w:r>
      <w:r w:rsidR="005F44E8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Johns Hopkins University,</w:t>
      </w:r>
      <w:r w:rsidR="32D78D07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Baltimore, MD</w:t>
      </w:r>
    </w:p>
    <w:p w14:paraId="31BB0CE6" w14:textId="4E41FC52" w:rsidR="453AB929" w:rsidRPr="00A35447" w:rsidRDefault="00903167" w:rsidP="00803809">
      <w:pPr>
        <w:ind w:right="90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2016 – 2020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ab/>
      </w:r>
      <w:r w:rsidR="5B3FCED8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Community Health Consultant, </w:t>
      </w:r>
      <w:r w:rsidR="005F44E8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Central Baltimore Partnership, </w:t>
      </w:r>
      <w:r w:rsidR="5B3FCED8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Baltimore, MD</w:t>
      </w:r>
    </w:p>
    <w:p w14:paraId="75B6D3A0" w14:textId="6ABDC5CE" w:rsidR="6C9828F1" w:rsidRPr="00A35447" w:rsidRDefault="4CEE510A" w:rsidP="00803809">
      <w:pPr>
        <w:spacing w:before="240"/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HONOR</w:t>
      </w:r>
      <w:r w:rsidR="00F655D6"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S</w:t>
      </w:r>
      <w:r w:rsidR="210148E9"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 xml:space="preserve"> AND AWARDS</w:t>
      </w:r>
      <w:r w:rsidR="6C9828F1" w:rsidRPr="00A3544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7D78445" wp14:editId="1FCD467E">
                <wp:extent cx="5959475" cy="9525"/>
                <wp:effectExtent l="12700" t="12700" r="22225" b="15875"/>
                <wp:docPr id="108235172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9475" cy="95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013E69D5">
              <v:shape id="Straight Arrow Connector 2" style="width:469.2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1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" w14:anchorId="1ADF4CBE">
                <v:stroke joinstyle="miter"/>
                <w10:anchorlock/>
              </v:shape>
            </w:pict>
          </mc:Fallback>
        </mc:AlternateContent>
      </w:r>
    </w:p>
    <w:p w14:paraId="0E28D8FA" w14:textId="06A629F6" w:rsidR="007B316C" w:rsidRDefault="007B316C" w:rsidP="00903167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  <w:r>
        <w:rPr>
          <w:rFonts w:ascii="Arial" w:eastAsiaTheme="minorEastAsia" w:hAnsi="Arial" w:cs="Arial"/>
          <w:color w:val="000000" w:themeColor="text1"/>
          <w:sz w:val="22"/>
          <w:szCs w:val="22"/>
        </w:rPr>
        <w:t>2025</w:t>
      </w:r>
      <w:r>
        <w:rPr>
          <w:rFonts w:ascii="Arial" w:eastAsiaTheme="minorEastAsia" w:hAnsi="Arial" w:cs="Arial"/>
          <w:color w:val="000000" w:themeColor="text1"/>
          <w:sz w:val="22"/>
          <w:szCs w:val="22"/>
        </w:rPr>
        <w:tab/>
        <w:t>Environmental Health Values</w:t>
      </w:r>
      <w:r w:rsidR="003309B0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Award</w:t>
      </w:r>
      <w:r>
        <w:rPr>
          <w:rFonts w:ascii="Arial" w:eastAsiaTheme="minorEastAsia" w:hAnsi="Arial" w:cs="Arial"/>
          <w:color w:val="000000" w:themeColor="text1"/>
          <w:sz w:val="22"/>
          <w:szCs w:val="22"/>
        </w:rPr>
        <w:t>, Harvard T.H. Chan School of Public Health</w:t>
      </w:r>
    </w:p>
    <w:p w14:paraId="4152C0CD" w14:textId="20559459" w:rsidR="07081FE1" w:rsidRPr="00A35447" w:rsidRDefault="0DC24CF8" w:rsidP="00903167">
      <w:pPr>
        <w:rPr>
          <w:rFonts w:ascii="Arial" w:eastAsiaTheme="minorEastAsia" w:hAnsi="Arial" w:cs="Arial"/>
          <w:i/>
          <w:iCs/>
          <w:color w:val="201F1E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2022</w:t>
      </w:r>
      <w:r w:rsidR="6C9828F1" w:rsidRPr="00A35447">
        <w:rPr>
          <w:rFonts w:ascii="Arial" w:hAnsi="Arial" w:cs="Arial"/>
          <w:sz w:val="22"/>
          <w:szCs w:val="22"/>
        </w:rPr>
        <w:tab/>
      </w:r>
      <w:r w:rsidRPr="00A35447">
        <w:rPr>
          <w:rFonts w:ascii="Arial" w:eastAsiaTheme="minorEastAsia" w:hAnsi="Arial" w:cs="Arial"/>
          <w:color w:val="201F1E"/>
          <w:sz w:val="22"/>
          <w:szCs w:val="22"/>
        </w:rPr>
        <w:t>Millard Bass Research Fund Schola</w:t>
      </w:r>
      <w:r w:rsidR="0391A5ED" w:rsidRPr="00A35447">
        <w:rPr>
          <w:rFonts w:ascii="Arial" w:eastAsiaTheme="minorEastAsia" w:hAnsi="Arial" w:cs="Arial"/>
          <w:color w:val="201F1E"/>
          <w:sz w:val="22"/>
          <w:szCs w:val="22"/>
        </w:rPr>
        <w:t>r</w:t>
      </w:r>
      <w:r w:rsidR="00903167" w:rsidRPr="00A35447">
        <w:rPr>
          <w:rFonts w:ascii="Arial" w:eastAsiaTheme="minorEastAsia" w:hAnsi="Arial" w:cs="Arial"/>
          <w:color w:val="201F1E"/>
          <w:sz w:val="22"/>
          <w:szCs w:val="22"/>
        </w:rPr>
        <w:t xml:space="preserve">, </w:t>
      </w:r>
      <w:r w:rsidR="4BEF7459" w:rsidRPr="00A35447">
        <w:rPr>
          <w:rFonts w:ascii="Arial" w:eastAsiaTheme="minorEastAsia" w:hAnsi="Arial" w:cs="Arial"/>
          <w:i/>
          <w:iCs/>
          <w:color w:val="201F1E"/>
          <w:sz w:val="22"/>
          <w:szCs w:val="22"/>
        </w:rPr>
        <w:t>Johns Hopkins Bloomberg School of Public Health</w:t>
      </w:r>
    </w:p>
    <w:p w14:paraId="6E469601" w14:textId="0134C9B0" w:rsidR="00903167" w:rsidRPr="00A35447" w:rsidRDefault="00903167" w:rsidP="18B166D4">
      <w:pPr>
        <w:rPr>
          <w:rFonts w:ascii="Arial" w:eastAsiaTheme="minorEastAsia" w:hAnsi="Arial" w:cs="Arial"/>
          <w:color w:val="201F1E"/>
          <w:sz w:val="22"/>
          <w:szCs w:val="22"/>
        </w:rPr>
      </w:pPr>
      <w:r w:rsidRPr="00A35447">
        <w:rPr>
          <w:rFonts w:ascii="Arial" w:eastAsiaTheme="minorEastAsia" w:hAnsi="Arial" w:cs="Arial"/>
          <w:color w:val="201F1E"/>
          <w:sz w:val="22"/>
          <w:szCs w:val="22"/>
        </w:rPr>
        <w:t>2022</w:t>
      </w:r>
      <w:r w:rsidRPr="00A35447">
        <w:rPr>
          <w:rFonts w:ascii="Arial" w:hAnsi="Arial" w:cs="Arial"/>
          <w:sz w:val="22"/>
          <w:szCs w:val="22"/>
        </w:rPr>
        <w:tab/>
      </w:r>
      <w:r w:rsidRPr="00A35447">
        <w:rPr>
          <w:rFonts w:ascii="Arial" w:eastAsiaTheme="minorEastAsia" w:hAnsi="Arial" w:cs="Arial"/>
          <w:color w:val="201F1E"/>
          <w:sz w:val="22"/>
          <w:szCs w:val="22"/>
        </w:rPr>
        <w:t>ISES Conference Award,</w:t>
      </w:r>
      <w:r w:rsidRPr="00A35447">
        <w:rPr>
          <w:rFonts w:ascii="Arial" w:eastAsiaTheme="minorEastAsia" w:hAnsi="Arial" w:cs="Arial"/>
          <w:i/>
          <w:iCs/>
          <w:color w:val="201F1E"/>
          <w:sz w:val="22"/>
          <w:szCs w:val="22"/>
        </w:rPr>
        <w:t xml:space="preserve"> International Society of Exposure Science</w:t>
      </w:r>
    </w:p>
    <w:p w14:paraId="25E93857" w14:textId="360D8AED" w:rsidR="00903167" w:rsidRPr="00A35447" w:rsidRDefault="00903167" w:rsidP="18B166D4">
      <w:pPr>
        <w:rPr>
          <w:rFonts w:ascii="Arial" w:eastAsiaTheme="minorEastAsia" w:hAnsi="Arial" w:cs="Arial"/>
          <w:color w:val="201F1E"/>
          <w:sz w:val="22"/>
          <w:szCs w:val="22"/>
        </w:rPr>
      </w:pPr>
      <w:r w:rsidRPr="00A35447">
        <w:rPr>
          <w:rFonts w:ascii="Arial" w:eastAsiaTheme="minorEastAsia" w:hAnsi="Arial" w:cs="Arial"/>
          <w:color w:val="201F1E"/>
          <w:sz w:val="22"/>
          <w:szCs w:val="22"/>
        </w:rPr>
        <w:t xml:space="preserve">2022 </w:t>
      </w:r>
      <w:r w:rsidRPr="00A35447">
        <w:rPr>
          <w:rFonts w:ascii="Arial" w:hAnsi="Arial" w:cs="Arial"/>
          <w:sz w:val="22"/>
          <w:szCs w:val="22"/>
        </w:rPr>
        <w:tab/>
      </w:r>
      <w:r w:rsidRPr="00A35447">
        <w:rPr>
          <w:rFonts w:ascii="Arial" w:eastAsiaTheme="minorEastAsia" w:hAnsi="Arial" w:cs="Arial"/>
          <w:color w:val="201F1E"/>
          <w:sz w:val="22"/>
          <w:szCs w:val="22"/>
        </w:rPr>
        <w:t xml:space="preserve">Jane Warren Trainee Conference Award, </w:t>
      </w:r>
      <w:r w:rsidRPr="00A35447">
        <w:rPr>
          <w:rFonts w:ascii="Arial" w:eastAsiaTheme="minorEastAsia" w:hAnsi="Arial" w:cs="Arial"/>
          <w:i/>
          <w:iCs/>
          <w:color w:val="201F1E"/>
          <w:sz w:val="22"/>
          <w:szCs w:val="22"/>
        </w:rPr>
        <w:t>Health Effects Institute</w:t>
      </w:r>
    </w:p>
    <w:p w14:paraId="591C6C65" w14:textId="5B7BC3A5" w:rsidR="00903167" w:rsidRPr="00A35447" w:rsidRDefault="00903167" w:rsidP="18B166D4">
      <w:pPr>
        <w:rPr>
          <w:rFonts w:ascii="Arial" w:eastAsiaTheme="minorEastAsia" w:hAnsi="Arial" w:cs="Arial"/>
          <w:color w:val="201F1E"/>
          <w:sz w:val="22"/>
          <w:szCs w:val="22"/>
        </w:rPr>
      </w:pPr>
      <w:r w:rsidRPr="00A35447">
        <w:rPr>
          <w:rFonts w:ascii="Arial" w:eastAsiaTheme="minorEastAsia" w:hAnsi="Arial" w:cs="Arial"/>
          <w:color w:val="201F1E"/>
          <w:sz w:val="22"/>
          <w:szCs w:val="22"/>
        </w:rPr>
        <w:t xml:space="preserve">2021 </w:t>
      </w:r>
      <w:r w:rsidRPr="00A35447">
        <w:rPr>
          <w:rFonts w:ascii="Arial" w:hAnsi="Arial" w:cs="Arial"/>
          <w:sz w:val="22"/>
          <w:szCs w:val="22"/>
        </w:rPr>
        <w:tab/>
      </w:r>
      <w:r w:rsidRPr="00A35447">
        <w:rPr>
          <w:rFonts w:ascii="Arial" w:eastAsiaTheme="minorEastAsia" w:hAnsi="Arial" w:cs="Arial"/>
          <w:color w:val="201F1E"/>
          <w:sz w:val="22"/>
          <w:szCs w:val="22"/>
        </w:rPr>
        <w:t>ISES Conference Award</w:t>
      </w:r>
      <w:r w:rsidRPr="00A35447">
        <w:rPr>
          <w:rFonts w:ascii="Arial" w:eastAsiaTheme="minorEastAsia" w:hAnsi="Arial" w:cs="Arial"/>
          <w:i/>
          <w:iCs/>
          <w:color w:val="201F1E"/>
          <w:sz w:val="22"/>
          <w:szCs w:val="22"/>
        </w:rPr>
        <w:t>, International Society of Exposure Science</w:t>
      </w:r>
    </w:p>
    <w:p w14:paraId="026BAF9C" w14:textId="33169B16" w:rsidR="07081FE1" w:rsidRPr="00A35447" w:rsidRDefault="1F2F85E7" w:rsidP="00903167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2019 </w:t>
      </w:r>
      <w:r w:rsidR="4AD75457" w:rsidRPr="00A35447">
        <w:rPr>
          <w:rFonts w:ascii="Arial" w:hAnsi="Arial" w:cs="Arial"/>
          <w:sz w:val="22"/>
          <w:szCs w:val="22"/>
        </w:rPr>
        <w:tab/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Delta Omega, Alpha Chapter</w:t>
      </w:r>
      <w:r w:rsidR="00903167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, 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Johns Hopkins Bloomberg School of Public Health</w:t>
      </w:r>
    </w:p>
    <w:p w14:paraId="6C5EC753" w14:textId="2B7710FC" w:rsidR="0DCBE54C" w:rsidRPr="00A35447" w:rsidRDefault="1F2F85E7" w:rsidP="00903167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2018 </w:t>
      </w:r>
      <w:r w:rsidR="4AD75457" w:rsidRPr="00A35447">
        <w:rPr>
          <w:rFonts w:ascii="Arial" w:hAnsi="Arial" w:cs="Arial"/>
          <w:sz w:val="22"/>
          <w:szCs w:val="22"/>
        </w:rPr>
        <w:tab/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Bloomberg Centennial Scholar</w:t>
      </w:r>
      <w:r w:rsidR="00903167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, 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Johns Hopkins Bloomberg School of Public Health</w:t>
      </w:r>
    </w:p>
    <w:p w14:paraId="2612D05E" w14:textId="57514D46" w:rsidR="07081FE1" w:rsidRPr="00A35447" w:rsidRDefault="038C794D" w:rsidP="00803809">
      <w:pPr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2018</w:t>
      </w:r>
      <w:r w:rsidR="5B431878" w:rsidRPr="00A35447">
        <w:rPr>
          <w:rFonts w:ascii="Arial" w:hAnsi="Arial" w:cs="Arial"/>
          <w:sz w:val="22"/>
          <w:szCs w:val="22"/>
        </w:rPr>
        <w:tab/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University Honors</w:t>
      </w:r>
      <w:r w:rsidR="00903167"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 xml:space="preserve">, 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Johns Hopkins University</w:t>
      </w:r>
    </w:p>
    <w:p w14:paraId="6D10CECD" w14:textId="3749115A" w:rsidR="07081FE1" w:rsidRPr="00A35447" w:rsidRDefault="07081FE1" w:rsidP="453AB929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</w:p>
    <w:p w14:paraId="72B5B755" w14:textId="69DC795C" w:rsidR="5BED1165" w:rsidRPr="00A35447" w:rsidRDefault="406AD656" w:rsidP="453AB929">
      <w:pPr>
        <w:spacing w:line="252" w:lineRule="auto"/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lastRenderedPageBreak/>
        <w:t>PEER REVIEW PUBLICATIONS</w:t>
      </w:r>
      <w:r w:rsidR="5BED1165" w:rsidRPr="00A3544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0A2D30E" wp14:editId="14B30B9E">
                <wp:extent cx="5959475" cy="9525"/>
                <wp:effectExtent l="12700" t="12700" r="22225" b="15875"/>
                <wp:docPr id="21647726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9475" cy="95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596F38B3">
              <v:shape id="Straight Arrow Connector 2" style="width:469.2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1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" w14:anchorId="20C09AEC">
                <v:stroke joinstyle="miter"/>
                <w10:anchorlock/>
              </v:shape>
            </w:pict>
          </mc:Fallback>
        </mc:AlternateContent>
      </w:r>
    </w:p>
    <w:p w14:paraId="270D7C6F" w14:textId="4F0E8E29" w:rsidR="005C37EB" w:rsidRPr="00A35447" w:rsidRDefault="005C37EB" w:rsidP="453AB929">
      <w:pPr>
        <w:spacing w:after="11"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Published</w:t>
      </w:r>
    </w:p>
    <w:p w14:paraId="0B721AA5" w14:textId="25C5BC62" w:rsidR="005C37EB" w:rsidRPr="00A35447" w:rsidRDefault="005C37EB" w:rsidP="453AB929">
      <w:pPr>
        <w:spacing w:after="11" w:line="252" w:lineRule="auto"/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*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Indicates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corresponding author</w:t>
      </w:r>
    </w:p>
    <w:p w14:paraId="238ED68C" w14:textId="609BF6FB" w:rsidR="007B316C" w:rsidRDefault="007B316C" w:rsidP="007B316C">
      <w:pPr>
        <w:ind w:right="480"/>
      </w:pPr>
    </w:p>
    <w:p w14:paraId="5F4CA23A" w14:textId="4693E5D4" w:rsidR="007B316C" w:rsidRPr="007B316C" w:rsidRDefault="007B316C" w:rsidP="007B316C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7B316C">
        <w:rPr>
          <w:rFonts w:ascii="Arial" w:hAnsi="Arial" w:cs="Arial"/>
          <w:b/>
          <w:bCs/>
          <w:sz w:val="22"/>
          <w:szCs w:val="22"/>
        </w:rPr>
        <w:t>Lin JJY</w:t>
      </w:r>
      <w:r w:rsidRPr="007B316C">
        <w:rPr>
          <w:rFonts w:ascii="Arial" w:hAnsi="Arial" w:cs="Arial"/>
          <w:b/>
          <w:bCs/>
          <w:sz w:val="22"/>
          <w:szCs w:val="22"/>
          <w:vertAlign w:val="superscript"/>
        </w:rPr>
        <w:t>*</w:t>
      </w:r>
      <w:r w:rsidRPr="007B316C">
        <w:rPr>
          <w:rFonts w:ascii="Arial" w:hAnsi="Arial" w:cs="Arial"/>
          <w:sz w:val="22"/>
          <w:szCs w:val="22"/>
        </w:rPr>
        <w:t xml:space="preserve">, Hickman R, Leung M, et al. Prenatal and early postnatal lead exposure and later adulthood BMI: The Saint Louis baby tooth – Later life health study. </w:t>
      </w:r>
      <w:r w:rsidRPr="007B316C">
        <w:rPr>
          <w:rFonts w:ascii="Arial" w:hAnsi="Arial" w:cs="Arial"/>
          <w:i/>
          <w:iCs/>
          <w:sz w:val="22"/>
          <w:szCs w:val="22"/>
        </w:rPr>
        <w:t>Environmental Research</w:t>
      </w:r>
      <w:r w:rsidRPr="007B316C">
        <w:rPr>
          <w:rFonts w:ascii="Arial" w:hAnsi="Arial" w:cs="Arial"/>
          <w:sz w:val="22"/>
          <w:szCs w:val="22"/>
        </w:rPr>
        <w:t xml:space="preserve">. </w:t>
      </w:r>
      <w:proofErr w:type="gramStart"/>
      <w:r w:rsidRPr="007B316C">
        <w:rPr>
          <w:rFonts w:ascii="Arial" w:hAnsi="Arial" w:cs="Arial"/>
          <w:sz w:val="22"/>
          <w:szCs w:val="22"/>
        </w:rPr>
        <w:t>2026;302:124606</w:t>
      </w:r>
      <w:proofErr w:type="gramEnd"/>
    </w:p>
    <w:p w14:paraId="4280B96E" w14:textId="14B42DC5" w:rsidR="007B316C" w:rsidRPr="007B316C" w:rsidRDefault="007B316C" w:rsidP="007B316C">
      <w:pPr>
        <w:pStyle w:val="ListParagraph"/>
        <w:numPr>
          <w:ilvl w:val="0"/>
          <w:numId w:val="26"/>
        </w:numPr>
        <w:spacing w:after="11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7B316C">
        <w:rPr>
          <w:rFonts w:ascii="Arial" w:hAnsi="Arial" w:cs="Arial"/>
          <w:sz w:val="22"/>
          <w:szCs w:val="22"/>
        </w:rPr>
        <w:t xml:space="preserve">Hickman RC, </w:t>
      </w:r>
      <w:r w:rsidRPr="007B316C">
        <w:rPr>
          <w:rFonts w:ascii="Arial" w:hAnsi="Arial" w:cs="Arial"/>
          <w:b/>
          <w:bCs/>
          <w:sz w:val="22"/>
          <w:szCs w:val="22"/>
        </w:rPr>
        <w:t>Lin JJY</w:t>
      </w:r>
      <w:r w:rsidRPr="007B316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B316C">
        <w:rPr>
          <w:rFonts w:ascii="Arial" w:hAnsi="Arial" w:cs="Arial"/>
          <w:sz w:val="22"/>
          <w:szCs w:val="22"/>
        </w:rPr>
        <w:t>McAlaine</w:t>
      </w:r>
      <w:proofErr w:type="spellEnd"/>
      <w:r w:rsidRPr="007B316C">
        <w:rPr>
          <w:rFonts w:ascii="Arial" w:hAnsi="Arial" w:cs="Arial"/>
          <w:sz w:val="22"/>
          <w:szCs w:val="22"/>
        </w:rPr>
        <w:t xml:space="preserve"> KA, et al. Prenatal and Early Postnatal Lead Exposure and Later Adulthood Cognitive Function in the St. Louis Baby Tooth–Later Life Health Study. </w:t>
      </w:r>
      <w:r w:rsidRPr="007B316C">
        <w:rPr>
          <w:rFonts w:ascii="Arial" w:hAnsi="Arial" w:cs="Arial"/>
          <w:i/>
          <w:iCs/>
          <w:sz w:val="22"/>
          <w:szCs w:val="22"/>
        </w:rPr>
        <w:t>Neurology</w:t>
      </w:r>
      <w:r w:rsidRPr="007B316C">
        <w:rPr>
          <w:rFonts w:ascii="Arial" w:hAnsi="Arial" w:cs="Arial"/>
          <w:sz w:val="22"/>
          <w:szCs w:val="22"/>
        </w:rPr>
        <w:t>. 2026;106(6</w:t>
      </w:r>
      <w:proofErr w:type="gramStart"/>
      <w:r w:rsidRPr="007B316C">
        <w:rPr>
          <w:rFonts w:ascii="Arial" w:hAnsi="Arial" w:cs="Arial"/>
          <w:sz w:val="22"/>
          <w:szCs w:val="22"/>
        </w:rPr>
        <w:t>):e</w:t>
      </w:r>
      <w:proofErr w:type="gramEnd"/>
      <w:r w:rsidRPr="007B316C">
        <w:rPr>
          <w:rFonts w:ascii="Arial" w:hAnsi="Arial" w:cs="Arial"/>
          <w:sz w:val="22"/>
          <w:szCs w:val="22"/>
        </w:rPr>
        <w:t xml:space="preserve">214616. </w:t>
      </w:r>
    </w:p>
    <w:p w14:paraId="648D14C1" w14:textId="1441FC82" w:rsidR="00F639B7" w:rsidRPr="007B316C" w:rsidRDefault="00F639B7" w:rsidP="00F639B7">
      <w:pPr>
        <w:pStyle w:val="ListParagraph"/>
        <w:numPr>
          <w:ilvl w:val="0"/>
          <w:numId w:val="26"/>
        </w:numPr>
        <w:spacing w:after="11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7B316C">
        <w:rPr>
          <w:rFonts w:ascii="Arial" w:hAnsi="Arial" w:cs="Arial"/>
          <w:b/>
          <w:bCs/>
          <w:sz w:val="22"/>
          <w:szCs w:val="22"/>
        </w:rPr>
        <w:t>Lin JJY,</w:t>
      </w:r>
      <w:r w:rsidRPr="007B316C">
        <w:rPr>
          <w:rFonts w:ascii="Arial" w:hAnsi="Arial" w:cs="Arial"/>
          <w:sz w:val="22"/>
          <w:szCs w:val="22"/>
        </w:rPr>
        <w:t xml:space="preserve"> Hickman R, Farmer J, Leung M, Tang IW, </w:t>
      </w:r>
      <w:proofErr w:type="spellStart"/>
      <w:r w:rsidRPr="007B316C">
        <w:rPr>
          <w:rFonts w:ascii="Arial" w:hAnsi="Arial" w:cs="Arial"/>
          <w:sz w:val="22"/>
          <w:szCs w:val="22"/>
        </w:rPr>
        <w:t>McAlaine</w:t>
      </w:r>
      <w:proofErr w:type="spellEnd"/>
      <w:r w:rsidRPr="007B316C">
        <w:rPr>
          <w:rFonts w:ascii="Arial" w:hAnsi="Arial" w:cs="Arial"/>
          <w:sz w:val="22"/>
          <w:szCs w:val="22"/>
        </w:rPr>
        <w:t xml:space="preserve"> K, et al. </w:t>
      </w:r>
      <w:r w:rsidRPr="007B316C">
        <w:rPr>
          <w:rFonts w:ascii="Arial" w:eastAsia="Arial Nova" w:hAnsi="Arial" w:cs="Arial"/>
          <w:sz w:val="22"/>
          <w:szCs w:val="22"/>
        </w:rPr>
        <w:t>Prenatal and Early Postnatal Lead Exposure, Sensitive Periods, and Later Adult Mental Health</w:t>
      </w:r>
      <w:r w:rsidRPr="007B316C">
        <w:rPr>
          <w:rFonts w:ascii="Arial" w:hAnsi="Arial" w:cs="Arial"/>
          <w:sz w:val="22"/>
          <w:szCs w:val="22"/>
        </w:rPr>
        <w:t xml:space="preserve">. </w:t>
      </w:r>
      <w:r w:rsidRPr="007B316C">
        <w:rPr>
          <w:rStyle w:val="Emphasis"/>
          <w:rFonts w:ascii="Arial" w:hAnsi="Arial" w:cs="Arial"/>
          <w:i w:val="0"/>
          <w:iCs w:val="0"/>
          <w:sz w:val="22"/>
          <w:szCs w:val="22"/>
        </w:rPr>
        <w:t>JAMA Psychiatry</w:t>
      </w:r>
      <w:r w:rsidRPr="007B316C">
        <w:rPr>
          <w:rFonts w:ascii="Arial" w:hAnsi="Arial" w:cs="Arial"/>
          <w:sz w:val="22"/>
          <w:szCs w:val="22"/>
        </w:rPr>
        <w:t>. 2025 Oct 22, 82;(1):1225-1233</w:t>
      </w:r>
    </w:p>
    <w:p w14:paraId="4E64AED2" w14:textId="0B736241" w:rsidR="00A35447" w:rsidRPr="007B316C" w:rsidRDefault="00A35447" w:rsidP="00F639B7">
      <w:pPr>
        <w:pStyle w:val="ListParagraph"/>
        <w:numPr>
          <w:ilvl w:val="0"/>
          <w:numId w:val="26"/>
        </w:numPr>
        <w:spacing w:after="11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7B316C">
        <w:rPr>
          <w:rFonts w:ascii="Arial" w:hAnsi="Arial" w:cs="Arial"/>
          <w:sz w:val="22"/>
          <w:szCs w:val="22"/>
        </w:rPr>
        <w:t xml:space="preserve">Leung M, Tang IW, </w:t>
      </w:r>
      <w:r w:rsidRPr="007B316C">
        <w:rPr>
          <w:rFonts w:ascii="Arial" w:hAnsi="Arial" w:cs="Arial"/>
          <w:b/>
          <w:bCs/>
          <w:sz w:val="22"/>
          <w:szCs w:val="22"/>
        </w:rPr>
        <w:t>Lin JJY</w:t>
      </w:r>
      <w:r w:rsidRPr="007B316C">
        <w:rPr>
          <w:rFonts w:ascii="Arial" w:hAnsi="Arial" w:cs="Arial"/>
          <w:sz w:val="22"/>
          <w:szCs w:val="22"/>
        </w:rPr>
        <w:t xml:space="preserve">, Mucci L, Farmer JG, </w:t>
      </w:r>
      <w:proofErr w:type="spellStart"/>
      <w:r w:rsidRPr="007B316C">
        <w:rPr>
          <w:rFonts w:ascii="Arial" w:hAnsi="Arial" w:cs="Arial"/>
          <w:sz w:val="22"/>
          <w:szCs w:val="22"/>
        </w:rPr>
        <w:t>McAlaine</w:t>
      </w:r>
      <w:proofErr w:type="spellEnd"/>
      <w:r w:rsidRPr="007B316C">
        <w:rPr>
          <w:rFonts w:ascii="Arial" w:hAnsi="Arial" w:cs="Arial"/>
          <w:sz w:val="22"/>
          <w:szCs w:val="22"/>
        </w:rPr>
        <w:t xml:space="preserve"> K, et al. Cancer Incidence and Childhood Residence Near the Coldwater Creek Radioactive Waste Site. JAMA Network Open. 2025 Jul 16;8(7</w:t>
      </w:r>
      <w:proofErr w:type="gramStart"/>
      <w:r w:rsidRPr="007B316C">
        <w:rPr>
          <w:rFonts w:ascii="Arial" w:hAnsi="Arial" w:cs="Arial"/>
          <w:sz w:val="22"/>
          <w:szCs w:val="22"/>
        </w:rPr>
        <w:t>):e</w:t>
      </w:r>
      <w:proofErr w:type="gramEnd"/>
      <w:r w:rsidRPr="007B316C">
        <w:rPr>
          <w:rFonts w:ascii="Arial" w:hAnsi="Arial" w:cs="Arial"/>
          <w:sz w:val="22"/>
          <w:szCs w:val="22"/>
        </w:rPr>
        <w:t>2521926.</w:t>
      </w:r>
    </w:p>
    <w:p w14:paraId="05AA4D31" w14:textId="3B6936B6" w:rsidR="008F1DF8" w:rsidRPr="007B316C" w:rsidRDefault="008F1DF8" w:rsidP="008F1DF8">
      <w:pPr>
        <w:pStyle w:val="ListParagraph"/>
        <w:numPr>
          <w:ilvl w:val="0"/>
          <w:numId w:val="26"/>
        </w:numPr>
        <w:ind w:right="96"/>
        <w:rPr>
          <w:rFonts w:ascii="Arial" w:hAnsi="Arial" w:cs="Arial"/>
          <w:sz w:val="22"/>
          <w:szCs w:val="22"/>
        </w:rPr>
      </w:pPr>
      <w:r w:rsidRPr="007B316C">
        <w:rPr>
          <w:rFonts w:ascii="Arial" w:hAnsi="Arial" w:cs="Arial"/>
          <w:b/>
          <w:bCs/>
          <w:sz w:val="22"/>
          <w:szCs w:val="22"/>
        </w:rPr>
        <w:t>Lin JJY</w:t>
      </w:r>
      <w:r w:rsidRPr="007B316C">
        <w:rPr>
          <w:rFonts w:ascii="Arial" w:hAnsi="Arial" w:cs="Arial"/>
          <w:sz w:val="22"/>
          <w:szCs w:val="22"/>
          <w:vertAlign w:val="superscript"/>
        </w:rPr>
        <w:t>*</w:t>
      </w:r>
      <w:r w:rsidRPr="007B316C">
        <w:rPr>
          <w:rFonts w:ascii="Arial" w:hAnsi="Arial" w:cs="Arial"/>
          <w:sz w:val="22"/>
          <w:szCs w:val="22"/>
        </w:rPr>
        <w:t>, Kuiper JR, Dickerson AS, Buckley JP, Volk HE, Rohlman DS, et al. Associations of a toenail metal mixture with attention and memory in the Gulf long-term follow-up (</w:t>
      </w:r>
      <w:proofErr w:type="spellStart"/>
      <w:r w:rsidRPr="007B316C">
        <w:rPr>
          <w:rFonts w:ascii="Arial" w:hAnsi="Arial" w:cs="Arial"/>
          <w:sz w:val="22"/>
          <w:szCs w:val="22"/>
        </w:rPr>
        <w:t>GuLF</w:t>
      </w:r>
      <w:proofErr w:type="spellEnd"/>
      <w:r w:rsidRPr="007B316C">
        <w:rPr>
          <w:rFonts w:ascii="Arial" w:hAnsi="Arial" w:cs="Arial"/>
          <w:sz w:val="22"/>
          <w:szCs w:val="22"/>
        </w:rPr>
        <w:t xml:space="preserve">) study. Science of The Total Environment. 2024 Jul </w:t>
      </w:r>
      <w:proofErr w:type="gramStart"/>
      <w:r w:rsidRPr="007B316C">
        <w:rPr>
          <w:rFonts w:ascii="Arial" w:hAnsi="Arial" w:cs="Arial"/>
          <w:sz w:val="22"/>
          <w:szCs w:val="22"/>
        </w:rPr>
        <w:t>20;935:173387</w:t>
      </w:r>
      <w:proofErr w:type="gramEnd"/>
      <w:r w:rsidRPr="007B316C">
        <w:rPr>
          <w:rFonts w:ascii="Arial" w:hAnsi="Arial" w:cs="Arial"/>
          <w:sz w:val="22"/>
          <w:szCs w:val="22"/>
        </w:rPr>
        <w:t>.</w:t>
      </w:r>
    </w:p>
    <w:p w14:paraId="391AF3A3" w14:textId="6D2A7A62" w:rsidR="008F1DF8" w:rsidRPr="007B316C" w:rsidRDefault="008F1DF8" w:rsidP="008F1DF8">
      <w:pPr>
        <w:pStyle w:val="ListParagraph"/>
        <w:numPr>
          <w:ilvl w:val="0"/>
          <w:numId w:val="26"/>
        </w:numPr>
        <w:ind w:right="96"/>
        <w:rPr>
          <w:rFonts w:ascii="Arial" w:hAnsi="Arial" w:cs="Arial"/>
          <w:sz w:val="22"/>
          <w:szCs w:val="22"/>
        </w:rPr>
      </w:pPr>
      <w:r w:rsidRPr="007B316C">
        <w:rPr>
          <w:rFonts w:ascii="Arial" w:hAnsi="Arial" w:cs="Arial"/>
          <w:b/>
          <w:bCs/>
          <w:sz w:val="22"/>
          <w:szCs w:val="22"/>
        </w:rPr>
        <w:t>Lin JJY</w:t>
      </w:r>
      <w:r w:rsidRPr="007B316C">
        <w:rPr>
          <w:rFonts w:ascii="Arial" w:hAnsi="Arial" w:cs="Arial"/>
          <w:b/>
          <w:bCs/>
          <w:sz w:val="22"/>
          <w:szCs w:val="22"/>
          <w:vertAlign w:val="superscript"/>
        </w:rPr>
        <w:t>*</w:t>
      </w:r>
      <w:r w:rsidRPr="007B316C">
        <w:rPr>
          <w:rFonts w:ascii="Arial" w:hAnsi="Arial" w:cs="Arial"/>
          <w:sz w:val="22"/>
          <w:szCs w:val="22"/>
        </w:rPr>
        <w:t xml:space="preserve">, Werder EJ, Lawrence KG, Braxton Jackson W, Sandler DP, Dickerson AS, et al. Residential Proximity to Metal-Emitting Industries and Toenail Metal Concentration in the US Gulf States. Expo Health [Internet]. 2024 Jan 2 [cited 2024 Mar 5]; Available from: </w:t>
      </w:r>
      <w:hyperlink r:id="rId11" w:history="1">
        <w:r w:rsidRPr="007B316C">
          <w:rPr>
            <w:rStyle w:val="Hyperlink"/>
            <w:rFonts w:ascii="Arial" w:hAnsi="Arial" w:cs="Arial"/>
            <w:color w:val="000000" w:themeColor="text1"/>
            <w:sz w:val="22"/>
            <w:szCs w:val="22"/>
            <w:u w:val="none"/>
          </w:rPr>
          <w:t>https://doi.org/10.1007/s12403-023-00618-0</w:t>
        </w:r>
      </w:hyperlink>
    </w:p>
    <w:p w14:paraId="1AD3C491" w14:textId="11A60448" w:rsidR="008F1DF8" w:rsidRPr="00F639B7" w:rsidRDefault="008F1DF8" w:rsidP="008F1DF8">
      <w:pPr>
        <w:pStyle w:val="ListParagraph"/>
        <w:numPr>
          <w:ilvl w:val="0"/>
          <w:numId w:val="26"/>
        </w:numPr>
        <w:ind w:right="96"/>
        <w:rPr>
          <w:rFonts w:ascii="Arial" w:hAnsi="Arial" w:cs="Arial"/>
          <w:sz w:val="22"/>
          <w:szCs w:val="22"/>
        </w:rPr>
      </w:pPr>
      <w:r w:rsidRPr="007B316C">
        <w:rPr>
          <w:rFonts w:ascii="Arial" w:hAnsi="Arial" w:cs="Arial"/>
          <w:b/>
          <w:bCs/>
          <w:sz w:val="22"/>
          <w:szCs w:val="22"/>
        </w:rPr>
        <w:t>Lin JJY</w:t>
      </w:r>
      <w:r w:rsidRPr="007B316C">
        <w:rPr>
          <w:rFonts w:ascii="Arial" w:hAnsi="Arial" w:cs="Arial"/>
          <w:b/>
          <w:bCs/>
          <w:sz w:val="22"/>
          <w:szCs w:val="22"/>
          <w:vertAlign w:val="superscript"/>
        </w:rPr>
        <w:t>*</w:t>
      </w:r>
      <w:r w:rsidRPr="007B316C">
        <w:rPr>
          <w:rFonts w:ascii="Arial" w:hAnsi="Arial" w:cs="Arial"/>
          <w:sz w:val="22"/>
          <w:szCs w:val="22"/>
        </w:rPr>
        <w:t>, Koffman LJ, Tehrani MW, Chen R, Han SG, Sandler DP, et al. Reliability of low mass toenail samples as biomarkers</w:t>
      </w:r>
      <w:r w:rsidRPr="00F639B7">
        <w:rPr>
          <w:rFonts w:ascii="Arial" w:hAnsi="Arial" w:cs="Arial"/>
          <w:sz w:val="22"/>
          <w:szCs w:val="22"/>
        </w:rPr>
        <w:t xml:space="preserve"> of chronic metal exposure. J Expo Sci Environ Epidemiol. 2023 Jun 9;1–9.</w:t>
      </w:r>
    </w:p>
    <w:p w14:paraId="67F0F637" w14:textId="342C194F" w:rsidR="008F1DF8" w:rsidRPr="00F639B7" w:rsidRDefault="008F1DF8" w:rsidP="008F1DF8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F639B7">
        <w:rPr>
          <w:rFonts w:ascii="Arial" w:hAnsi="Arial" w:cs="Arial"/>
          <w:sz w:val="22"/>
          <w:szCs w:val="22"/>
        </w:rPr>
        <w:t xml:space="preserve">Tillery A, </w:t>
      </w:r>
      <w:proofErr w:type="spellStart"/>
      <w:r w:rsidRPr="00F639B7">
        <w:rPr>
          <w:rFonts w:ascii="Arial" w:hAnsi="Arial" w:cs="Arial"/>
          <w:sz w:val="22"/>
          <w:szCs w:val="22"/>
        </w:rPr>
        <w:t>Aherrera</w:t>
      </w:r>
      <w:proofErr w:type="spellEnd"/>
      <w:r w:rsidRPr="00F639B7">
        <w:rPr>
          <w:rFonts w:ascii="Arial" w:hAnsi="Arial" w:cs="Arial"/>
          <w:sz w:val="22"/>
          <w:szCs w:val="22"/>
        </w:rPr>
        <w:t xml:space="preserve"> A, Chen R, </w:t>
      </w:r>
      <w:r w:rsidRPr="00F639B7">
        <w:rPr>
          <w:rFonts w:ascii="Arial" w:hAnsi="Arial" w:cs="Arial"/>
          <w:b/>
          <w:bCs/>
          <w:sz w:val="22"/>
          <w:szCs w:val="22"/>
        </w:rPr>
        <w:t>Lin JJY</w:t>
      </w:r>
      <w:r w:rsidRPr="00F639B7">
        <w:rPr>
          <w:rFonts w:ascii="Arial" w:hAnsi="Arial" w:cs="Arial"/>
          <w:sz w:val="22"/>
          <w:szCs w:val="22"/>
        </w:rPr>
        <w:t xml:space="preserve">, Tehrani M, Moustafa D, et al. Characterization of e-cigarette users according to device type, use behaviors, and self-reported health outcomes: Findings from the EMIT study. Tob </w:t>
      </w:r>
      <w:proofErr w:type="spellStart"/>
      <w:r w:rsidRPr="00F639B7">
        <w:rPr>
          <w:rFonts w:ascii="Arial" w:hAnsi="Arial" w:cs="Arial"/>
          <w:sz w:val="22"/>
          <w:szCs w:val="22"/>
        </w:rPr>
        <w:t>Induc</w:t>
      </w:r>
      <w:proofErr w:type="spellEnd"/>
      <w:r w:rsidRPr="00F639B7">
        <w:rPr>
          <w:rFonts w:ascii="Arial" w:hAnsi="Arial" w:cs="Arial"/>
          <w:sz w:val="22"/>
          <w:szCs w:val="22"/>
        </w:rPr>
        <w:t xml:space="preserve"> Dis. 2023 Dec 5;21(December):1–11.</w:t>
      </w:r>
    </w:p>
    <w:p w14:paraId="5E4B907A" w14:textId="4998047C" w:rsidR="008F1DF8" w:rsidRPr="00F639B7" w:rsidRDefault="008F1DF8" w:rsidP="008F1DF8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proofErr w:type="spellStart"/>
      <w:r w:rsidRPr="00F639B7">
        <w:rPr>
          <w:rFonts w:ascii="Arial" w:hAnsi="Arial" w:cs="Arial"/>
          <w:sz w:val="22"/>
          <w:szCs w:val="22"/>
        </w:rPr>
        <w:t>Aherrera</w:t>
      </w:r>
      <w:proofErr w:type="spellEnd"/>
      <w:r w:rsidRPr="00F639B7">
        <w:rPr>
          <w:rFonts w:ascii="Arial" w:hAnsi="Arial" w:cs="Arial"/>
          <w:sz w:val="22"/>
          <w:szCs w:val="22"/>
        </w:rPr>
        <w:t xml:space="preserve"> A, </w:t>
      </w:r>
      <w:r w:rsidRPr="00F639B7">
        <w:rPr>
          <w:rFonts w:ascii="Arial" w:hAnsi="Arial" w:cs="Arial"/>
          <w:b/>
          <w:bCs/>
          <w:sz w:val="22"/>
          <w:szCs w:val="22"/>
        </w:rPr>
        <w:t>Lin JJ</w:t>
      </w:r>
      <w:r w:rsidRPr="00F639B7">
        <w:rPr>
          <w:rFonts w:ascii="Arial" w:hAnsi="Arial" w:cs="Arial"/>
          <w:sz w:val="22"/>
          <w:szCs w:val="22"/>
        </w:rPr>
        <w:t xml:space="preserve">, Chen R, Tehrani M, Schultze A, </w:t>
      </w:r>
      <w:proofErr w:type="spellStart"/>
      <w:r w:rsidRPr="00F639B7">
        <w:rPr>
          <w:rFonts w:ascii="Arial" w:hAnsi="Arial" w:cs="Arial"/>
          <w:sz w:val="22"/>
          <w:szCs w:val="22"/>
        </w:rPr>
        <w:t>Borole</w:t>
      </w:r>
      <w:proofErr w:type="spellEnd"/>
      <w:r w:rsidRPr="00F639B7">
        <w:rPr>
          <w:rFonts w:ascii="Arial" w:hAnsi="Arial" w:cs="Arial"/>
          <w:sz w:val="22"/>
          <w:szCs w:val="22"/>
        </w:rPr>
        <w:t xml:space="preserve"> A, et al. Metal Concentrations in E-Cigarette Aerosol Samples: A Comparison by Device Type and Flavor. Environmental Health Perspectives. 2023 Dec;131(12):127004.</w:t>
      </w:r>
    </w:p>
    <w:p w14:paraId="6EFBB692" w14:textId="77777777" w:rsidR="008F1DF8" w:rsidRPr="00F639B7" w:rsidRDefault="008F1DF8" w:rsidP="008F1DF8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F639B7">
        <w:rPr>
          <w:rFonts w:ascii="Arial" w:hAnsi="Arial" w:cs="Arial"/>
          <w:b/>
          <w:bCs/>
          <w:sz w:val="22"/>
          <w:szCs w:val="22"/>
        </w:rPr>
        <w:t>Lin JJY</w:t>
      </w:r>
      <w:r w:rsidRPr="00F639B7">
        <w:rPr>
          <w:rFonts w:ascii="Arial" w:hAnsi="Arial" w:cs="Arial"/>
          <w:sz w:val="22"/>
          <w:szCs w:val="22"/>
        </w:rPr>
        <w:t>, Buehler C, Datta A, Gentner DR, Koehler K, Zamora ML. Laboratory and field evaluation of a low-cost methane sensor and key environmental factors for sensor calibration. Environ Sci Atmos. 2023 Apr 13;3(4):683–94.</w:t>
      </w:r>
    </w:p>
    <w:p w14:paraId="5B920139" w14:textId="708D1216" w:rsidR="008F1DF8" w:rsidRPr="00F639B7" w:rsidRDefault="4FE94846" w:rsidP="008F1DF8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F639B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Lin JJY</w:t>
      </w:r>
      <w:r w:rsidRPr="00F639B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vertAlign w:val="superscript"/>
        </w:rPr>
        <w:t>*</w:t>
      </w:r>
      <w:r w:rsidRPr="00F639B7">
        <w:rPr>
          <w:rFonts w:ascii="Arial" w:eastAsiaTheme="minorEastAsia" w:hAnsi="Arial" w:cs="Arial"/>
          <w:color w:val="000000" w:themeColor="text1"/>
          <w:sz w:val="22"/>
          <w:szCs w:val="22"/>
        </w:rPr>
        <w:t>, Tehrani MW, Chen R, Heaney CD, Rule AM. “Characterizing spatiotemporal variability in airborne heavy metal concentration: Changes after 18 Years in Baltimore, MD.” Environ Res. 2022 Jun;209:112878.</w:t>
      </w:r>
    </w:p>
    <w:p w14:paraId="681A044E" w14:textId="77777777" w:rsidR="00682A88" w:rsidRPr="00A35447" w:rsidRDefault="00682A88" w:rsidP="00A35447">
      <w:pPr>
        <w:spacing w:before="240"/>
        <w:rPr>
          <w:rFonts w:ascii="Arial" w:hAnsi="Arial" w:cs="Arial"/>
          <w:sz w:val="22"/>
          <w:szCs w:val="22"/>
        </w:rPr>
      </w:pPr>
    </w:p>
    <w:p w14:paraId="560C75E7" w14:textId="4D344175" w:rsidR="5BED1165" w:rsidRPr="00A35447" w:rsidRDefault="4FE94846" w:rsidP="00F655D6">
      <w:pPr>
        <w:spacing w:line="252" w:lineRule="auto"/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NON-PEER REVIEW PUBLICATIONS</w:t>
      </w:r>
      <w:r w:rsidR="5BED1165" w:rsidRPr="00A3544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1EEF65A" wp14:editId="33D15C81">
                <wp:extent cx="5959475" cy="9525"/>
                <wp:effectExtent l="12700" t="12700" r="22225" b="15875"/>
                <wp:docPr id="18173974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9475" cy="95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2825D3C7">
              <v:shape id="Straight Arrow Connector 2" style="width:469.2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1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" w14:anchorId="2ADCE097">
                <v:stroke joinstyle="miter"/>
                <w10:anchorlock/>
              </v:shape>
            </w:pict>
          </mc:Fallback>
        </mc:AlternateContent>
      </w:r>
    </w:p>
    <w:p w14:paraId="75C340E9" w14:textId="13A4BEA1" w:rsidR="5BED1165" w:rsidRPr="00A35447" w:rsidRDefault="0DD72CDB" w:rsidP="00A35447">
      <w:pPr>
        <w:spacing w:before="120" w:line="252" w:lineRule="auto"/>
        <w:ind w:left="1440" w:hanging="1440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2019</w:t>
      </w:r>
      <w:r w:rsidR="5BED1165" w:rsidRPr="00A35447">
        <w:rPr>
          <w:rFonts w:ascii="Arial" w:hAnsi="Arial" w:cs="Arial"/>
          <w:sz w:val="22"/>
          <w:szCs w:val="22"/>
        </w:rPr>
        <w:tab/>
      </w:r>
      <w:r w:rsidR="406AD656"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Companion Animal Relinquishment as a Public Health Opportunity to Prevent Housing Loss</w:t>
      </w:r>
      <w:r w:rsidR="406AD656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(JHSPH Institute for Health and Social Policy)</w:t>
      </w:r>
    </w:p>
    <w:p w14:paraId="40C91157" w14:textId="6565BFE8" w:rsidR="00615536" w:rsidRPr="00A35447" w:rsidRDefault="4FE94846" w:rsidP="453AB929">
      <w:pPr>
        <w:spacing w:after="11" w:line="252" w:lineRule="auto"/>
        <w:ind w:left="1455" w:right="2545" w:hanging="1455"/>
        <w:rPr>
          <w:rFonts w:ascii="Arial" w:eastAsiaTheme="minorEastAsia" w:hAnsi="Arial" w:cs="Arial"/>
          <w:i/>
          <w:iCs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2017 </w:t>
      </w:r>
      <w:r w:rsidR="26ED0AAC" w:rsidRPr="00A35447">
        <w:rPr>
          <w:rFonts w:ascii="Arial" w:hAnsi="Arial" w:cs="Arial"/>
          <w:sz w:val="22"/>
          <w:szCs w:val="22"/>
        </w:rPr>
        <w:tab/>
      </w: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Front and Center: A 5-Year Equity Plan for Central Baltimore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(Central Baltimore Partnership)</w:t>
      </w:r>
    </w:p>
    <w:p w14:paraId="418A3AAE" w14:textId="2EEC16DA" w:rsidR="453AB929" w:rsidRPr="00A35447" w:rsidRDefault="453AB929" w:rsidP="453AB929">
      <w:pPr>
        <w:rPr>
          <w:rFonts w:ascii="Arial" w:eastAsiaTheme="minorEastAsia" w:hAnsi="Arial" w:cs="Arial"/>
          <w:b/>
          <w:bCs/>
          <w:sz w:val="22"/>
          <w:szCs w:val="22"/>
        </w:rPr>
      </w:pPr>
    </w:p>
    <w:p w14:paraId="19B6679F" w14:textId="7A505CCC" w:rsidR="00615536" w:rsidRPr="00A35447" w:rsidRDefault="45E7AF66" w:rsidP="453AB929">
      <w:pPr>
        <w:rPr>
          <w:rFonts w:ascii="Arial" w:eastAsiaTheme="minorEastAsia" w:hAnsi="Arial" w:cs="Arial"/>
          <w:b/>
          <w:bCs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sz w:val="22"/>
          <w:szCs w:val="22"/>
        </w:rPr>
        <w:lastRenderedPageBreak/>
        <w:t>RESEARCH GRANT PARTICIPATON</w:t>
      </w:r>
      <w:r w:rsidR="5AB429B7" w:rsidRPr="00A3544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ED8F3BB" wp14:editId="01D68BDF">
                <wp:extent cx="5959475" cy="9525"/>
                <wp:effectExtent l="12700" t="12700" r="22225" b="15875"/>
                <wp:docPr id="96007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9475" cy="95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300CE3A2">
              <v:shape id="Straight Arrow Connector 2" style="width:469.2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1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" w14:anchorId="426D1ED4">
                <v:stroke joinstyle="miter"/>
                <w10:anchorlock/>
              </v:shape>
            </w:pict>
          </mc:Fallback>
        </mc:AlternateContent>
      </w:r>
    </w:p>
    <w:p w14:paraId="163DE9C7" w14:textId="095866C2" w:rsidR="00615536" w:rsidRPr="00A35447" w:rsidRDefault="45E7AF66" w:rsidP="00A35447">
      <w:pPr>
        <w:spacing w:before="240"/>
        <w:rPr>
          <w:rFonts w:ascii="Arial" w:eastAsiaTheme="minorEastAsia" w:hAnsi="Arial" w:cs="Arial"/>
          <w:i/>
          <w:iCs/>
          <w:color w:val="000000" w:themeColor="text1"/>
          <w:sz w:val="22"/>
          <w:szCs w:val="22"/>
          <w:u w:val="single"/>
        </w:rPr>
      </w:pP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  <w:u w:val="single"/>
        </w:rPr>
        <w:t>Completed:</w:t>
      </w:r>
    </w:p>
    <w:p w14:paraId="4FE52F81" w14:textId="77777777" w:rsidR="008F1DF8" w:rsidRPr="00A35447" w:rsidRDefault="008F1DF8" w:rsidP="008F1DF8">
      <w:pPr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NIOSH ERC Pilot Project Research Training Award</w:t>
      </w:r>
      <w:r w:rsidRPr="00A35447">
        <w:rPr>
          <w:rFonts w:ascii="Arial" w:hAnsi="Arial" w:cs="Arial"/>
          <w:sz w:val="22"/>
          <w:szCs w:val="22"/>
        </w:rPr>
        <w:tab/>
      </w:r>
      <w:r w:rsidRPr="00A35447">
        <w:rPr>
          <w:rFonts w:ascii="Arial" w:hAnsi="Arial" w:cs="Arial"/>
          <w:sz w:val="22"/>
          <w:szCs w:val="22"/>
        </w:rPr>
        <w:tab/>
      </w:r>
    </w:p>
    <w:p w14:paraId="265C3CFC" w14:textId="77777777" w:rsidR="008F1DF8" w:rsidRPr="00A35447" w:rsidRDefault="008F1DF8" w:rsidP="008F1DF8">
      <w:pPr>
        <w:spacing w:after="1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Project Period: 06/2021 – 06/2023</w:t>
      </w:r>
    </w:p>
    <w:p w14:paraId="3B9C5036" w14:textId="77777777" w:rsidR="008F1DF8" w:rsidRPr="00A35447" w:rsidRDefault="008F1DF8" w:rsidP="008F1DF8">
      <w:pPr>
        <w:spacing w:after="1"/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Role: Principal investigator</w:t>
      </w:r>
    </w:p>
    <w:p w14:paraId="0EF108A4" w14:textId="3D048A59" w:rsidR="008F1DF8" w:rsidRPr="00A35447" w:rsidRDefault="008F1DF8" w:rsidP="005F44E8">
      <w:pPr>
        <w:pStyle w:val="ListParagraph"/>
        <w:numPr>
          <w:ilvl w:val="0"/>
          <w:numId w:val="29"/>
        </w:numPr>
        <w:spacing w:after="1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$10,000 Pilot project funding for research: “Characterizing Chronic Metal Exposure in the US Gulf States: Qualification of a Toenail Biomarker and Implications for Neurobehavioral Health” </w:t>
      </w:r>
    </w:p>
    <w:p w14:paraId="50995DBB" w14:textId="77777777" w:rsidR="008F1DF8" w:rsidRPr="00A35447" w:rsidRDefault="008F1DF8" w:rsidP="008F1DF8">
      <w:pPr>
        <w:spacing w:after="1"/>
        <w:ind w:left="720"/>
        <w:rPr>
          <w:rFonts w:ascii="Arial" w:eastAsiaTheme="minorEastAsia" w:hAnsi="Arial" w:cs="Arial"/>
          <w:color w:val="000000" w:themeColor="text1"/>
          <w:sz w:val="22"/>
          <w:szCs w:val="22"/>
        </w:rPr>
      </w:pPr>
    </w:p>
    <w:p w14:paraId="7208536C" w14:textId="47C21DA6" w:rsidR="00615536" w:rsidRPr="00A35447" w:rsidRDefault="45E7AF66" w:rsidP="453AB929">
      <w:pPr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JHU 21</w:t>
      </w: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vertAlign w:val="superscript"/>
        </w:rPr>
        <w:t>st</w:t>
      </w: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 xml:space="preserve"> Century Cities Award for Doctoral Research on Urban Issues</w:t>
      </w:r>
      <w:r w:rsidR="5AB429B7" w:rsidRPr="00A35447">
        <w:rPr>
          <w:rFonts w:ascii="Arial" w:hAnsi="Arial" w:cs="Arial"/>
          <w:sz w:val="22"/>
          <w:szCs w:val="22"/>
        </w:rPr>
        <w:tab/>
      </w:r>
    </w:p>
    <w:p w14:paraId="6A2CE028" w14:textId="6457DC1E" w:rsidR="00615536" w:rsidRPr="00A35447" w:rsidRDefault="45E7AF66" w:rsidP="453AB929">
      <w:pPr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Project Period: 06/2021 - 06/2022</w:t>
      </w:r>
    </w:p>
    <w:p w14:paraId="2E14F508" w14:textId="2FEBD3D3" w:rsidR="00615536" w:rsidRPr="00A35447" w:rsidRDefault="2BD3F2F6" w:rsidP="453AB929">
      <w:pPr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 xml:space="preserve">Role: Principal investigator </w:t>
      </w:r>
    </w:p>
    <w:p w14:paraId="3B403D43" w14:textId="6190903F" w:rsidR="00615536" w:rsidRPr="00A35447" w:rsidRDefault="45E7AF66" w:rsidP="453AB929">
      <w:pPr>
        <w:pStyle w:val="ListParagraph"/>
        <w:numPr>
          <w:ilvl w:val="0"/>
          <w:numId w:val="2"/>
        </w:numPr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$5,000 project funding to support work identifying the determinants of environmental metal exposure in the Gulf</w:t>
      </w:r>
    </w:p>
    <w:p w14:paraId="47BD9858" w14:textId="6D72303B" w:rsidR="00615536" w:rsidRPr="00A35447" w:rsidRDefault="45E7AF66" w:rsidP="453AB929">
      <w:pPr>
        <w:spacing w:before="240" w:after="1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JHU Urban Health Institute Small Grant Award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</w:t>
      </w:r>
      <w:r w:rsidR="5AB429B7" w:rsidRPr="00A35447">
        <w:rPr>
          <w:rFonts w:ascii="Arial" w:hAnsi="Arial" w:cs="Arial"/>
          <w:sz w:val="22"/>
          <w:szCs w:val="22"/>
        </w:rPr>
        <w:tab/>
      </w:r>
      <w:r w:rsidR="5AB429B7" w:rsidRPr="00A35447">
        <w:rPr>
          <w:rFonts w:ascii="Arial" w:hAnsi="Arial" w:cs="Arial"/>
          <w:sz w:val="22"/>
          <w:szCs w:val="22"/>
        </w:rPr>
        <w:tab/>
      </w:r>
      <w:r w:rsidR="5AB429B7" w:rsidRPr="00A35447">
        <w:rPr>
          <w:rFonts w:ascii="Arial" w:hAnsi="Arial" w:cs="Arial"/>
          <w:sz w:val="22"/>
          <w:szCs w:val="22"/>
        </w:rPr>
        <w:tab/>
      </w:r>
      <w:r w:rsidR="5AB429B7" w:rsidRPr="00A35447">
        <w:rPr>
          <w:rFonts w:ascii="Arial" w:hAnsi="Arial" w:cs="Arial"/>
          <w:sz w:val="22"/>
          <w:szCs w:val="22"/>
        </w:rPr>
        <w:tab/>
      </w:r>
    </w:p>
    <w:p w14:paraId="61FAA634" w14:textId="349E346A" w:rsidR="00615536" w:rsidRPr="00A35447" w:rsidRDefault="45E7AF66" w:rsidP="453AB929">
      <w:pPr>
        <w:spacing w:after="1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Project Period: 01/2017 – 01/2018</w:t>
      </w:r>
    </w:p>
    <w:p w14:paraId="7F7E8815" w14:textId="069C1D1C" w:rsidR="00615536" w:rsidRPr="00A35447" w:rsidRDefault="380DC040" w:rsidP="453AB929">
      <w:pPr>
        <w:spacing w:after="1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 xml:space="preserve">Role: Principal investigator </w:t>
      </w:r>
    </w:p>
    <w:p w14:paraId="76620CDD" w14:textId="089C7341" w:rsidR="00615536" w:rsidRPr="00A35447" w:rsidRDefault="45E7AF66" w:rsidP="453AB929">
      <w:pPr>
        <w:pStyle w:val="ListParagraph"/>
        <w:numPr>
          <w:ilvl w:val="0"/>
          <w:numId w:val="1"/>
        </w:numPr>
        <w:spacing w:line="259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$5,000 Community Development Grant for ecological study to improve community health program coordination and integration in 10 neighborhoods in Central Baltimore for Johns Hopkins University’s Homewood Community Partners Initiative (HCPI)</w:t>
      </w:r>
      <w:r w:rsidR="7A3BA3EF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equitable development plan</w:t>
      </w:r>
    </w:p>
    <w:p w14:paraId="195E905F" w14:textId="6CE4224B" w:rsidR="00615536" w:rsidRPr="00A35447" w:rsidRDefault="00615536" w:rsidP="453AB929">
      <w:pPr>
        <w:spacing w:after="11" w:line="252" w:lineRule="auto"/>
        <w:ind w:left="1455" w:right="2545" w:hanging="1455"/>
        <w:rPr>
          <w:rFonts w:ascii="Arial" w:eastAsiaTheme="minorEastAsia" w:hAnsi="Arial" w:cs="Arial"/>
          <w:b/>
          <w:bCs/>
          <w:sz w:val="22"/>
          <w:szCs w:val="22"/>
        </w:rPr>
      </w:pPr>
    </w:p>
    <w:p w14:paraId="54658C27" w14:textId="28209C1E" w:rsidR="00615536" w:rsidRPr="00A35447" w:rsidRDefault="60347A0E" w:rsidP="453AB929">
      <w:pPr>
        <w:spacing w:after="11" w:line="252" w:lineRule="auto"/>
        <w:ind w:left="1455" w:right="2545" w:hanging="1455"/>
        <w:rPr>
          <w:rFonts w:ascii="Arial" w:eastAsiaTheme="minorEastAsia" w:hAnsi="Arial" w:cs="Arial"/>
          <w:i/>
          <w:iCs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sz w:val="22"/>
          <w:szCs w:val="22"/>
        </w:rPr>
        <w:t>TEACHING</w:t>
      </w:r>
      <w:r w:rsidR="597721BD" w:rsidRPr="00A35447">
        <w:rPr>
          <w:rFonts w:ascii="Arial" w:eastAsiaTheme="minorEastAsia" w:hAnsi="Arial" w:cs="Arial"/>
          <w:b/>
          <w:bCs/>
          <w:sz w:val="22"/>
          <w:szCs w:val="22"/>
        </w:rPr>
        <w:t xml:space="preserve"> </w:t>
      </w:r>
    </w:p>
    <w:p w14:paraId="65F659B8" w14:textId="37C36499" w:rsidR="5D8C33BB" w:rsidRPr="00A35447" w:rsidRDefault="5D8C33BB" w:rsidP="453AB929">
      <w:pPr>
        <w:spacing w:after="11" w:line="252" w:lineRule="auto"/>
        <w:ind w:left="1455" w:right="2545" w:hanging="1455"/>
        <w:rPr>
          <w:rFonts w:ascii="Arial" w:eastAsiaTheme="minorEastAsia" w:hAnsi="Arial" w:cs="Arial"/>
          <w:b/>
          <w:bCs/>
          <w:sz w:val="22"/>
          <w:szCs w:val="22"/>
        </w:rPr>
      </w:pPr>
      <w:r w:rsidRPr="00A3544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F349D49" wp14:editId="1EC096AC">
                <wp:extent cx="5959475" cy="9525"/>
                <wp:effectExtent l="12700" t="12700" r="22225" b="15875"/>
                <wp:docPr id="114198280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9475" cy="95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2F4185CD">
              <v:shape id="Straight Arrow Connector 2" style="width:469.2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1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" w14:anchorId="2CD3A0FF">
                <v:stroke joinstyle="miter"/>
                <w10:anchorlock/>
              </v:shape>
            </w:pict>
          </mc:Fallback>
        </mc:AlternateContent>
      </w:r>
    </w:p>
    <w:p w14:paraId="05B15DA9" w14:textId="211BA653" w:rsidR="005F44E8" w:rsidRPr="00A35447" w:rsidRDefault="005F44E8" w:rsidP="0003418C">
      <w:pPr>
        <w:spacing w:line="252" w:lineRule="auto"/>
        <w:rPr>
          <w:rFonts w:ascii="Arial" w:eastAsiaTheme="minorEastAsia" w:hAnsi="Arial" w:cs="Arial"/>
          <w:i/>
          <w:iCs/>
          <w:sz w:val="22"/>
          <w:szCs w:val="22"/>
        </w:rPr>
      </w:pPr>
      <w:r w:rsidRPr="00A35447">
        <w:rPr>
          <w:rFonts w:ascii="Arial" w:eastAsiaTheme="minorEastAsia" w:hAnsi="Arial" w:cs="Arial"/>
          <w:i/>
          <w:iCs/>
          <w:sz w:val="22"/>
          <w:szCs w:val="22"/>
        </w:rPr>
        <w:t>Semester long courses</w:t>
      </w:r>
    </w:p>
    <w:p w14:paraId="5F967E20" w14:textId="5FDB935E" w:rsidR="00526193" w:rsidRPr="00A35447" w:rsidRDefault="00526193" w:rsidP="0003418C">
      <w:pPr>
        <w:spacing w:line="252" w:lineRule="auto"/>
        <w:rPr>
          <w:rFonts w:ascii="Arial" w:eastAsiaTheme="minorEastAsia" w:hAnsi="Arial" w:cs="Arial"/>
          <w:color w:val="323A46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sz w:val="22"/>
          <w:szCs w:val="22"/>
        </w:rPr>
        <w:t>Primary Instructor</w:t>
      </w:r>
      <w:r w:rsidRPr="00A35447">
        <w:rPr>
          <w:rFonts w:ascii="Arial" w:eastAsiaTheme="minorEastAsia" w:hAnsi="Arial" w:cs="Arial"/>
          <w:sz w:val="22"/>
          <w:szCs w:val="22"/>
        </w:rPr>
        <w:t xml:space="preserve">, </w:t>
      </w:r>
      <w:r w:rsidRPr="00A35447">
        <w:rPr>
          <w:rFonts w:ascii="Arial" w:eastAsiaTheme="minorEastAsia" w:hAnsi="Arial" w:cs="Arial"/>
          <w:color w:val="323A46"/>
          <w:sz w:val="22"/>
          <w:szCs w:val="22"/>
        </w:rPr>
        <w:t>J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 xml:space="preserve">ohns Hopkins University 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“Urban Health: Global Perspectives for Sustainable</w:t>
      </w:r>
      <w:r w:rsidR="005F44E8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Development”</w:t>
      </w:r>
      <w:r w:rsidRPr="00A35447">
        <w:rPr>
          <w:rFonts w:ascii="Arial" w:eastAsiaTheme="minorEastAsia" w:hAnsi="Arial" w:cs="Arial"/>
          <w:color w:val="323A46"/>
          <w:sz w:val="22"/>
          <w:szCs w:val="22"/>
        </w:rPr>
        <w:t xml:space="preserve"> (AS.280.460</w:t>
      </w:r>
      <w:r w:rsidR="005F44E8" w:rsidRPr="00A35447">
        <w:rPr>
          <w:rFonts w:ascii="Arial" w:eastAsiaTheme="minorEastAsia" w:hAnsi="Arial" w:cs="Arial"/>
          <w:color w:val="323A46"/>
          <w:sz w:val="22"/>
          <w:szCs w:val="22"/>
        </w:rPr>
        <w:t>) Fall 2021, Fall 2022</w:t>
      </w:r>
    </w:p>
    <w:p w14:paraId="76CB9378" w14:textId="4DC97A84" w:rsidR="005F44E8" w:rsidRPr="00A35447" w:rsidRDefault="005F44E8" w:rsidP="005F44E8">
      <w:pPr>
        <w:spacing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sz w:val="22"/>
          <w:szCs w:val="22"/>
        </w:rPr>
        <w:t>Section Leader</w:t>
      </w:r>
      <w:r w:rsidRPr="00A35447">
        <w:rPr>
          <w:rFonts w:ascii="Arial" w:eastAsiaTheme="minorEastAsia" w:hAnsi="Arial" w:cs="Arial"/>
          <w:sz w:val="22"/>
          <w:szCs w:val="22"/>
        </w:rPr>
        <w:t xml:space="preserve">, </w:t>
      </w:r>
      <w:r w:rsidRPr="00A35447">
        <w:rPr>
          <w:rFonts w:ascii="Arial" w:eastAsiaTheme="minorEastAsia" w:hAnsi="Arial" w:cs="Arial"/>
          <w:color w:val="323A46"/>
          <w:sz w:val="22"/>
          <w:szCs w:val="22"/>
        </w:rPr>
        <w:t>J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 xml:space="preserve">ohns Hopkins University 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“Environment and Your Health”</w:t>
      </w:r>
      <w:r w:rsidRPr="00A35447">
        <w:rPr>
          <w:rFonts w:ascii="Arial" w:eastAsiaTheme="minorEastAsia" w:hAnsi="Arial" w:cs="Arial"/>
          <w:color w:val="323A46"/>
          <w:sz w:val="22"/>
          <w:szCs w:val="22"/>
        </w:rPr>
        <w:t xml:space="preserve"> 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Introduction to Public Health </w:t>
      </w:r>
    </w:p>
    <w:p w14:paraId="40D2D1A7" w14:textId="2517B0F7" w:rsidR="005F44E8" w:rsidRPr="00A35447" w:rsidRDefault="005F44E8" w:rsidP="005F44E8">
      <w:pPr>
        <w:spacing w:line="252" w:lineRule="auto"/>
        <w:rPr>
          <w:rFonts w:ascii="Arial" w:eastAsiaTheme="minorEastAsia" w:hAnsi="Arial" w:cs="Arial"/>
          <w:color w:val="323A46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(AS.280.101</w:t>
      </w:r>
      <w:r w:rsidRPr="00A35447">
        <w:rPr>
          <w:rFonts w:ascii="Arial" w:eastAsiaTheme="minorEastAsia" w:hAnsi="Arial" w:cs="Arial"/>
          <w:color w:val="323A46"/>
          <w:sz w:val="22"/>
          <w:szCs w:val="22"/>
        </w:rPr>
        <w:t>) Fall 2020, 2021, Fall 2022</w:t>
      </w:r>
    </w:p>
    <w:p w14:paraId="44ADBBB0" w14:textId="22D02E5F" w:rsidR="005F44E8" w:rsidRPr="00A35447" w:rsidRDefault="005F44E8" w:rsidP="005F44E8">
      <w:pPr>
        <w:spacing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323A46"/>
          <w:sz w:val="22"/>
          <w:szCs w:val="22"/>
        </w:rPr>
        <w:t>Teaching Assistant,</w:t>
      </w:r>
      <w:r w:rsidR="00517691">
        <w:rPr>
          <w:rFonts w:ascii="Arial" w:eastAsiaTheme="minorEastAsia" w:hAnsi="Arial" w:cs="Arial"/>
          <w:color w:val="323A46"/>
          <w:sz w:val="22"/>
          <w:szCs w:val="22"/>
        </w:rPr>
        <w:t xml:space="preserve"> 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Johns Hopkins Bloomberg School of Public Health “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The Built Environment: Influences and Challenges to Improving Population Health” (180.625.01) Summer 2020, 2021, 2022</w:t>
      </w:r>
    </w:p>
    <w:p w14:paraId="339EC534" w14:textId="4F217296" w:rsidR="005F44E8" w:rsidRPr="00A35447" w:rsidRDefault="005F44E8" w:rsidP="005F44E8">
      <w:pPr>
        <w:spacing w:line="252" w:lineRule="auto"/>
        <w:rPr>
          <w:rFonts w:ascii="Arial" w:eastAsiaTheme="minorEastAsia" w:hAnsi="Arial" w:cs="Arial"/>
          <w:color w:val="323A46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sz w:val="22"/>
          <w:szCs w:val="22"/>
        </w:rPr>
        <w:t>Teaching Assistant</w:t>
      </w:r>
      <w:r w:rsidRPr="00A35447">
        <w:rPr>
          <w:rFonts w:ascii="Arial" w:eastAsiaTheme="minorEastAsia" w:hAnsi="Arial" w:cs="Arial"/>
          <w:sz w:val="22"/>
          <w:szCs w:val="22"/>
        </w:rPr>
        <w:t>,</w:t>
      </w:r>
      <w:r w:rsidR="00517691">
        <w:rPr>
          <w:rFonts w:ascii="Arial" w:eastAsiaTheme="minorEastAsia" w:hAnsi="Arial" w:cs="Arial"/>
          <w:sz w:val="22"/>
          <w:szCs w:val="22"/>
        </w:rPr>
        <w:t xml:space="preserve"> </w:t>
      </w:r>
      <w:r w:rsidRPr="00A35447">
        <w:rPr>
          <w:rFonts w:ascii="Arial" w:eastAsiaTheme="minorEastAsia" w:hAnsi="Arial" w:cs="Arial"/>
          <w:color w:val="323A46"/>
          <w:sz w:val="22"/>
          <w:szCs w:val="22"/>
        </w:rPr>
        <w:t>J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 xml:space="preserve">ohns Hopkins University 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“Environment and Your Health”</w:t>
      </w:r>
      <w:r w:rsidRPr="00A35447">
        <w:rPr>
          <w:rFonts w:ascii="Arial" w:eastAsiaTheme="minorEastAsia" w:hAnsi="Arial" w:cs="Arial"/>
          <w:color w:val="323A46"/>
          <w:sz w:val="22"/>
          <w:szCs w:val="22"/>
        </w:rPr>
        <w:t xml:space="preserve"> (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AS.280.335</w:t>
      </w:r>
      <w:r w:rsidRPr="00A35447">
        <w:rPr>
          <w:rFonts w:ascii="Arial" w:eastAsiaTheme="minorEastAsia" w:hAnsi="Arial" w:cs="Arial"/>
          <w:color w:val="323A46"/>
          <w:sz w:val="22"/>
          <w:szCs w:val="22"/>
        </w:rPr>
        <w:t>) Fall 2020, 2021, Fall 2022</w:t>
      </w:r>
    </w:p>
    <w:p w14:paraId="016DD3EA" w14:textId="5135CD8A" w:rsidR="005F44E8" w:rsidRPr="00A35447" w:rsidRDefault="005F44E8" w:rsidP="005F44E8">
      <w:pPr>
        <w:spacing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323A46"/>
          <w:sz w:val="22"/>
          <w:szCs w:val="22"/>
        </w:rPr>
        <w:t>Teaching Assistant,</w:t>
      </w:r>
      <w:r w:rsidRPr="00A35447">
        <w:rPr>
          <w:rFonts w:ascii="Arial" w:eastAsiaTheme="minorEastAsia" w:hAnsi="Arial" w:cs="Arial"/>
          <w:color w:val="323A46"/>
          <w:sz w:val="22"/>
          <w:szCs w:val="22"/>
        </w:rPr>
        <w:t xml:space="preserve"> 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Johns Hopkins Bloomberg School of Public Health “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Environmental Health” (180.601.01) Spring 2021</w:t>
      </w:r>
    </w:p>
    <w:p w14:paraId="585ECB98" w14:textId="181B1A4D" w:rsidR="005F44E8" w:rsidRPr="00A35447" w:rsidRDefault="005F44E8" w:rsidP="005F44E8">
      <w:pPr>
        <w:spacing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323A46"/>
          <w:sz w:val="22"/>
          <w:szCs w:val="22"/>
        </w:rPr>
        <w:t>Teaching Assistant,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 xml:space="preserve"> Johns Hopkins Bloomberg School of Public Health “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Community Driven Epidemiology and Environmental Justice” (180.625.01) Fall 2020</w:t>
      </w:r>
    </w:p>
    <w:p w14:paraId="7C3BE7C4" w14:textId="036ED3A4" w:rsidR="005F44E8" w:rsidRPr="00A35447" w:rsidRDefault="005F44E8" w:rsidP="005F44E8">
      <w:pPr>
        <w:spacing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323A46"/>
          <w:sz w:val="22"/>
          <w:szCs w:val="22"/>
        </w:rPr>
        <w:t xml:space="preserve">Teaching </w:t>
      </w:r>
      <w:proofErr w:type="gramStart"/>
      <w:r w:rsidRPr="00A35447">
        <w:rPr>
          <w:rFonts w:ascii="Arial" w:eastAsiaTheme="minorEastAsia" w:hAnsi="Arial" w:cs="Arial"/>
          <w:b/>
          <w:bCs/>
          <w:color w:val="323A46"/>
          <w:sz w:val="22"/>
          <w:szCs w:val="22"/>
        </w:rPr>
        <w:t>Assistant</w:t>
      </w:r>
      <w:r w:rsidRPr="00A35447">
        <w:rPr>
          <w:rFonts w:ascii="Arial" w:eastAsiaTheme="minorEastAsia" w:hAnsi="Arial" w:cs="Arial"/>
          <w:color w:val="323A46"/>
          <w:sz w:val="22"/>
          <w:szCs w:val="22"/>
        </w:rPr>
        <w:t xml:space="preserve">, 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 xml:space="preserve"> Johns</w:t>
      </w:r>
      <w:proofErr w:type="gramEnd"/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 xml:space="preserve"> Hopkins Bloomberg School of Public Health “</w:t>
      </w:r>
      <w:r w:rsidRPr="00A35447">
        <w:rPr>
          <w:rFonts w:ascii="Arial" w:eastAsiaTheme="minorEastAsia" w:hAnsi="Arial" w:cs="Arial"/>
          <w:sz w:val="22"/>
          <w:szCs w:val="22"/>
        </w:rPr>
        <w:t>M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ethods in Quantitative Health Risk Assessment” (</w:t>
      </w:r>
      <w:hyperlink r:id="rId12">
        <w:r w:rsidRPr="00A35447">
          <w:rPr>
            <w:rStyle w:val="Hyperlink"/>
            <w:rFonts w:ascii="Arial" w:eastAsiaTheme="minorEastAsia" w:hAnsi="Arial" w:cs="Arial"/>
            <w:color w:val="auto"/>
            <w:sz w:val="22"/>
            <w:szCs w:val="22"/>
            <w:u w:val="none"/>
          </w:rPr>
          <w:t>317.605.81 </w:t>
        </w:r>
      </w:hyperlink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) Spring 2019</w:t>
      </w:r>
    </w:p>
    <w:p w14:paraId="68FA3604" w14:textId="10FD0E40" w:rsidR="1D482C34" w:rsidRPr="00A35447" w:rsidRDefault="5A829B71" w:rsidP="0003418C">
      <w:pPr>
        <w:spacing w:before="240"/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Invited Lectures</w:t>
      </w:r>
    </w:p>
    <w:p w14:paraId="6E614248" w14:textId="336C8D5B" w:rsidR="006E7C43" w:rsidRPr="00A35447" w:rsidRDefault="005F44E8" w:rsidP="005F44E8">
      <w:pPr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8F1DF8"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“Chemical Hazards”</w:t>
      </w:r>
      <w:r w:rsidR="008F1DF8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</w:t>
      </w:r>
      <w:r w:rsidR="006E7C43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in “Environmental Studies Capstone”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,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 xml:space="preserve"> </w:t>
      </w:r>
      <w:r w:rsidR="006E7C43"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Brandeis University, Waltham, MA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. 2024</w:t>
      </w:r>
    </w:p>
    <w:p w14:paraId="0038CC94" w14:textId="77777777" w:rsidR="005F44E8" w:rsidRPr="00A35447" w:rsidRDefault="005F44E8" w:rsidP="005F44E8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lastRenderedPageBreak/>
        <w:t xml:space="preserve"> </w:t>
      </w:r>
      <w:r w:rsidR="5A829B71"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“Gravimetric PM Monitoring”</w:t>
      </w:r>
      <w:r w:rsidR="5A829B71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in “Industrial Hygiene Laboratory” (182.614.01) </w:t>
      </w:r>
      <w:r w:rsidR="5A829B71"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Johns Hopkins Bloomberg School of Public Health,</w:t>
      </w:r>
      <w:r w:rsidR="30474558"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 xml:space="preserve"> </w:t>
      </w:r>
      <w:r w:rsidR="006E7C43"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Baltimore, MD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. 2021, 2022</w:t>
      </w:r>
    </w:p>
    <w:p w14:paraId="232B0C0F" w14:textId="17E02507" w:rsidR="008F1DF8" w:rsidRDefault="005F44E8" w:rsidP="005F44E8">
      <w:pPr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</w:t>
      </w:r>
      <w:r w:rsidR="32C3F0BF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“</w:t>
      </w:r>
      <w:r w:rsidR="32C3F0BF"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Exposure Assessment</w:t>
      </w:r>
      <w:r w:rsidR="32C3F0BF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” in “Environmental Health” (180.601.61)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, </w:t>
      </w:r>
      <w:r w:rsidR="32C3F0BF"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Johns Hopkins</w:t>
      </w:r>
      <w:r w:rsidR="5A7A0339"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 xml:space="preserve"> </w:t>
      </w:r>
      <w:r w:rsidR="32C3F0BF"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 xml:space="preserve">Bloomberg School of Public Health, </w:t>
      </w:r>
      <w:r w:rsidR="006E7C43"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Baltimore, MD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. 2020, 2021, 2022</w:t>
      </w:r>
    </w:p>
    <w:p w14:paraId="5E5EF320" w14:textId="37BAC0F4" w:rsidR="00B718FD" w:rsidRPr="00A35447" w:rsidRDefault="00B718FD" w:rsidP="00B718FD">
      <w:pPr>
        <w:spacing w:line="252" w:lineRule="auto"/>
        <w:ind w:left="1455" w:right="2545" w:hanging="1455"/>
        <w:rPr>
          <w:rFonts w:ascii="Arial" w:eastAsiaTheme="minorEastAsia" w:hAnsi="Arial" w:cs="Arial"/>
          <w:i/>
          <w:iCs/>
          <w:sz w:val="22"/>
          <w:szCs w:val="22"/>
        </w:rPr>
      </w:pPr>
      <w:r>
        <w:rPr>
          <w:rFonts w:ascii="Arial" w:eastAsiaTheme="minorEastAsia" w:hAnsi="Arial" w:cs="Arial"/>
          <w:b/>
          <w:bCs/>
          <w:sz w:val="22"/>
          <w:szCs w:val="22"/>
        </w:rPr>
        <w:t>MENTORING</w:t>
      </w:r>
    </w:p>
    <w:p w14:paraId="7BA1F0CE" w14:textId="77777777" w:rsidR="00B718FD" w:rsidRPr="00A35447" w:rsidRDefault="00B718FD" w:rsidP="00B718FD">
      <w:pPr>
        <w:spacing w:after="11" w:line="252" w:lineRule="auto"/>
        <w:ind w:left="1455" w:right="2545" w:hanging="1455"/>
        <w:rPr>
          <w:rFonts w:ascii="Arial" w:eastAsiaTheme="minorEastAsia" w:hAnsi="Arial" w:cs="Arial"/>
          <w:b/>
          <w:bCs/>
          <w:sz w:val="22"/>
          <w:szCs w:val="22"/>
        </w:rPr>
      </w:pPr>
      <w:r w:rsidRPr="00A3544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EA01B68" wp14:editId="2F480EF8">
                <wp:extent cx="5959475" cy="9525"/>
                <wp:effectExtent l="12700" t="12700" r="22225" b="15875"/>
                <wp:docPr id="19425408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9475" cy="95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32" coordsize="21600,21600" o:oned="t" filled="f" o:spt="32" path="m,l21600,21600e" w14:anchorId="1262BADF">
                <v:path fillok="f" arrowok="t" o:connecttype="none"/>
                <o:lock v:ext="edit" shapetype="t"/>
              </v:shapetype>
              <v:shape id="Straight Arrow Connector 2" style="width:469.2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1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">
                <v:stroke joinstyle="miter"/>
                <w10:anchorlock/>
              </v:shape>
            </w:pict>
          </mc:Fallback>
        </mc:AlternateContent>
      </w:r>
    </w:p>
    <w:p w14:paraId="68B86EDD" w14:textId="0681F625" w:rsidR="00B718FD" w:rsidRDefault="00B718FD" w:rsidP="005F44E8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  <w:r>
        <w:rPr>
          <w:rFonts w:ascii="Arial" w:eastAsiaTheme="minorEastAsia" w:hAnsi="Arial" w:cs="Arial"/>
          <w:color w:val="000000" w:themeColor="text1"/>
          <w:sz w:val="22"/>
          <w:szCs w:val="22"/>
        </w:rPr>
        <w:t>Marwa Osman, PhD student – Harvard T.H. Chan School of Public Health</w:t>
      </w:r>
    </w:p>
    <w:p w14:paraId="3CAE063C" w14:textId="77777777" w:rsidR="00B718FD" w:rsidRDefault="00B718FD" w:rsidP="00B718FD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  <w:r>
        <w:rPr>
          <w:rFonts w:ascii="Arial" w:eastAsiaTheme="minorEastAsia" w:hAnsi="Arial" w:cs="Arial"/>
          <w:color w:val="000000" w:themeColor="text1"/>
          <w:sz w:val="22"/>
          <w:szCs w:val="22"/>
        </w:rPr>
        <w:t>Esther Sun, MPH student – Harvard T.H. Chan School of Public Health</w:t>
      </w:r>
    </w:p>
    <w:p w14:paraId="04111CC5" w14:textId="77777777" w:rsidR="00B718FD" w:rsidRDefault="00B718FD" w:rsidP="00B718FD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  <w:r>
        <w:rPr>
          <w:rFonts w:ascii="Arial" w:eastAsiaTheme="minorEastAsia" w:hAnsi="Arial" w:cs="Arial"/>
          <w:color w:val="000000" w:themeColor="text1"/>
          <w:sz w:val="22"/>
          <w:szCs w:val="22"/>
        </w:rPr>
        <w:t>Hanyu Liu, MPH student – Harvard T.H. Chan School of Public Health</w:t>
      </w:r>
    </w:p>
    <w:p w14:paraId="3FF4664D" w14:textId="3FBDEC10" w:rsidR="00B718FD" w:rsidRDefault="00B718FD" w:rsidP="00B718FD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  <w:r>
        <w:rPr>
          <w:rFonts w:ascii="Arial" w:eastAsiaTheme="minorEastAsia" w:hAnsi="Arial" w:cs="Arial"/>
          <w:color w:val="000000" w:themeColor="text1"/>
          <w:sz w:val="22"/>
          <w:szCs w:val="22"/>
        </w:rPr>
        <w:t>Arianna Kales, Undergraduate student – Boston College, RA at Harvard T.H. Chan School of Public Health</w:t>
      </w:r>
    </w:p>
    <w:p w14:paraId="29DA1FAE" w14:textId="5A8BB1CB" w:rsidR="007B316C" w:rsidRDefault="007B316C" w:rsidP="00B718FD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  <w:proofErr w:type="spellStart"/>
      <w:r>
        <w:rPr>
          <w:rFonts w:ascii="Arial" w:eastAsiaTheme="minorEastAsia" w:hAnsi="Arial" w:cs="Arial"/>
          <w:color w:val="000000" w:themeColor="text1"/>
          <w:sz w:val="22"/>
          <w:szCs w:val="22"/>
        </w:rPr>
        <w:t>Aghader</w:t>
      </w:r>
      <w:proofErr w:type="spellEnd"/>
      <w:r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Yassen, Undergraduate student – Harvard College, </w:t>
      </w:r>
      <w:r>
        <w:rPr>
          <w:rFonts w:ascii="Arial" w:eastAsiaTheme="minorEastAsia" w:hAnsi="Arial" w:cs="Arial"/>
          <w:color w:val="000000" w:themeColor="text1"/>
          <w:sz w:val="22"/>
          <w:szCs w:val="22"/>
        </w:rPr>
        <w:t>RA at Harvard T.H. Chan School of Public Health</w:t>
      </w:r>
    </w:p>
    <w:p w14:paraId="39E6862C" w14:textId="174F3920" w:rsidR="007B316C" w:rsidRDefault="007B316C" w:rsidP="00B718FD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  <w:r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Isabella Chavarro, </w:t>
      </w:r>
      <w:r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Undergraduate student – </w:t>
      </w:r>
      <w:r>
        <w:rPr>
          <w:rFonts w:ascii="Arial" w:eastAsiaTheme="minorEastAsia" w:hAnsi="Arial" w:cs="Arial"/>
          <w:color w:val="000000" w:themeColor="text1"/>
          <w:sz w:val="22"/>
          <w:szCs w:val="22"/>
        </w:rPr>
        <w:t>William and Mary</w:t>
      </w:r>
      <w:r>
        <w:rPr>
          <w:rFonts w:ascii="Arial" w:eastAsiaTheme="minorEastAsia" w:hAnsi="Arial" w:cs="Arial"/>
          <w:color w:val="000000" w:themeColor="text1"/>
          <w:sz w:val="22"/>
          <w:szCs w:val="22"/>
        </w:rPr>
        <w:t>, RA at Harvard T.H. Chan School of Public Health</w:t>
      </w:r>
    </w:p>
    <w:p w14:paraId="587B3575" w14:textId="7375E2A7" w:rsidR="00B718FD" w:rsidRDefault="00B718FD" w:rsidP="00B718FD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  <w:r>
        <w:rPr>
          <w:rFonts w:ascii="Arial" w:eastAsiaTheme="minorEastAsia" w:hAnsi="Arial" w:cs="Arial"/>
          <w:color w:val="000000" w:themeColor="text1"/>
          <w:sz w:val="22"/>
          <w:szCs w:val="22"/>
        </w:rPr>
        <w:t>Kevin Han – Undergraduate student, Johns Hopkins University</w:t>
      </w:r>
    </w:p>
    <w:p w14:paraId="287B0841" w14:textId="77777777" w:rsidR="00B718FD" w:rsidRPr="00A35447" w:rsidRDefault="00B718FD" w:rsidP="005F44E8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</w:p>
    <w:p w14:paraId="2DF82EFB" w14:textId="1FD44169" w:rsidR="56A17EB3" w:rsidRPr="00A35447" w:rsidRDefault="56A17EB3" w:rsidP="453AB929">
      <w:pPr>
        <w:pStyle w:val="xmsonormal"/>
        <w:rPr>
          <w:rFonts w:ascii="Arial" w:eastAsiaTheme="minorEastAsia" w:hAnsi="Arial" w:cs="Arial"/>
          <w:b/>
          <w:bCs/>
        </w:rPr>
      </w:pPr>
    </w:p>
    <w:p w14:paraId="2E6548BE" w14:textId="7759DB05" w:rsidR="69BB7063" w:rsidRPr="00A35447" w:rsidRDefault="383EC987" w:rsidP="00F655D6">
      <w:pPr>
        <w:pStyle w:val="xmsonormal"/>
        <w:rPr>
          <w:rFonts w:ascii="Arial" w:eastAsiaTheme="minorEastAsia" w:hAnsi="Arial" w:cs="Arial"/>
          <w:b/>
          <w:bCs/>
        </w:rPr>
      </w:pPr>
      <w:r w:rsidRPr="00A35447">
        <w:rPr>
          <w:rFonts w:ascii="Arial" w:eastAsiaTheme="minorEastAsia" w:hAnsi="Arial" w:cs="Arial"/>
          <w:b/>
          <w:bCs/>
        </w:rPr>
        <w:t xml:space="preserve">POSTERS &amp; </w:t>
      </w:r>
      <w:r w:rsidR="4AB13FE3" w:rsidRPr="00A35447">
        <w:rPr>
          <w:rFonts w:ascii="Arial" w:eastAsiaTheme="minorEastAsia" w:hAnsi="Arial" w:cs="Arial"/>
          <w:b/>
          <w:bCs/>
        </w:rPr>
        <w:t xml:space="preserve">PRESENTATIONS </w:t>
      </w:r>
      <w:r w:rsidR="69BB7063" w:rsidRPr="00A35447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2A4230BE" wp14:editId="5D6101DA">
                <wp:extent cx="5959475" cy="9525"/>
                <wp:effectExtent l="12700" t="12700" r="22225" b="15875"/>
                <wp:docPr id="160307352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9475" cy="95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0B51D4AA">
              <v:shape id="Straight Arrow Connector 2" style="width:469.2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1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" w14:anchorId="03CD96AE">
                <v:stroke joinstyle="miter"/>
                <w10:anchorlock/>
              </v:shape>
            </w:pict>
          </mc:Fallback>
        </mc:AlternateContent>
      </w:r>
    </w:p>
    <w:p w14:paraId="66702221" w14:textId="05C1CE37" w:rsidR="69BB7063" w:rsidRPr="00A35447" w:rsidRDefault="29CE91C8" w:rsidP="00803809">
      <w:pPr>
        <w:pStyle w:val="xmsonormal"/>
        <w:spacing w:after="11" w:line="252" w:lineRule="auto"/>
        <w:rPr>
          <w:rFonts w:ascii="Arial" w:eastAsiaTheme="minorEastAsia" w:hAnsi="Arial" w:cs="Arial"/>
          <w:b/>
          <w:bCs/>
          <w:color w:val="000000" w:themeColor="text1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</w:rPr>
        <w:t>Scientific Meetings</w:t>
      </w:r>
    </w:p>
    <w:p w14:paraId="7B837D57" w14:textId="2FF00A96" w:rsidR="07081FE1" w:rsidRPr="00A35447" w:rsidRDefault="15490A1A" w:rsidP="453AB929">
      <w:pPr>
        <w:spacing w:after="11"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*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Indicates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primary presenter</w:t>
      </w:r>
    </w:p>
    <w:p w14:paraId="50DC76EF" w14:textId="455290B2" w:rsidR="3914878F" w:rsidRDefault="34D7DD77" w:rsidP="453AB929">
      <w:pPr>
        <w:spacing w:before="240" w:after="11" w:line="252" w:lineRule="auto"/>
        <w:rPr>
          <w:rFonts w:ascii="Arial" w:eastAsiaTheme="minorEastAsia" w:hAnsi="Arial" w:cs="Arial"/>
          <w:i/>
          <w:iCs/>
          <w:color w:val="000000" w:themeColor="text1"/>
          <w:sz w:val="22"/>
          <w:szCs w:val="22"/>
          <w:u w:val="single"/>
        </w:rPr>
      </w:pP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  <w:u w:val="single"/>
        </w:rPr>
        <w:t>Oral Presentations</w:t>
      </w:r>
    </w:p>
    <w:p w14:paraId="4AAA6546" w14:textId="0641AB4E" w:rsidR="007B316C" w:rsidRPr="007B316C" w:rsidRDefault="007B316C" w:rsidP="007B316C">
      <w:pPr>
        <w:spacing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Lin JJ</w:t>
      </w:r>
      <w:r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Y</w:t>
      </w: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vertAlign w:val="superscript"/>
        </w:rPr>
        <w:t>*</w:t>
      </w: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,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eastAsiaTheme="minorEastAsia" w:hAnsi="Arial" w:cs="Arial"/>
          <w:color w:val="000000" w:themeColor="text1"/>
          <w:sz w:val="22"/>
          <w:szCs w:val="22"/>
        </w:rPr>
        <w:t>Weisskopf MG,</w:t>
      </w:r>
      <w:r w:rsidRPr="007B316C">
        <w:t xml:space="preserve"> </w:t>
      </w:r>
      <w:r w:rsidRPr="007B316C">
        <w:rPr>
          <w:rFonts w:ascii="Arial" w:eastAsiaTheme="minorEastAsia" w:hAnsi="Arial" w:cs="Arial"/>
          <w:color w:val="000000" w:themeColor="text1"/>
          <w:sz w:val="22"/>
          <w:szCs w:val="22"/>
        </w:rPr>
        <w:t>The Saint Louis Baby Tooth - Later Life Health Study (SLBT)​</w:t>
      </w:r>
      <w:r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: </w:t>
      </w:r>
      <w:r w:rsidRPr="007B316C">
        <w:rPr>
          <w:rFonts w:ascii="Arial" w:eastAsiaTheme="minorEastAsia" w:hAnsi="Arial" w:cs="Arial"/>
          <w:color w:val="000000" w:themeColor="text1"/>
          <w:sz w:val="22"/>
          <w:szCs w:val="22"/>
        </w:rPr>
        <w:t>​​Early Life Exposures, Critical Windows, and Long-Term Health​​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. Presented at the Annual Meeting of the International Society of Environmental Epidemiology, </w:t>
      </w:r>
      <w:r>
        <w:rPr>
          <w:rFonts w:ascii="Arial" w:eastAsiaTheme="minorEastAsia" w:hAnsi="Arial" w:cs="Arial"/>
          <w:color w:val="000000" w:themeColor="text1"/>
          <w:sz w:val="22"/>
          <w:szCs w:val="22"/>
        </w:rPr>
        <w:t>North America Chapter Meeting, Baltimore Maryland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. 202</w:t>
      </w:r>
      <w:r>
        <w:rPr>
          <w:rFonts w:ascii="Arial" w:eastAsiaTheme="minorEastAsia" w:hAnsi="Arial" w:cs="Arial"/>
          <w:color w:val="000000" w:themeColor="text1"/>
          <w:sz w:val="22"/>
          <w:szCs w:val="22"/>
        </w:rPr>
        <w:t>6</w:t>
      </w:r>
    </w:p>
    <w:p w14:paraId="3470415F" w14:textId="680FCB72" w:rsidR="007571C3" w:rsidRPr="007571C3" w:rsidRDefault="007571C3" w:rsidP="007571C3">
      <w:pPr>
        <w:spacing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Lin JJ</w:t>
      </w:r>
      <w:r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Y</w:t>
      </w: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vertAlign w:val="superscript"/>
        </w:rPr>
        <w:t>*</w:t>
      </w: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,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Hickman R, </w:t>
      </w:r>
      <w:r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Farmer J, Leung M, 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Tang IW, Punshon T, Jackson BP, Bidlack FB, </w:t>
      </w:r>
      <w:r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Bartell S, Mangano J, Weisskopf MG, </w:t>
      </w:r>
      <w:r>
        <w:rPr>
          <w:rFonts w:ascii="Arial" w:eastAsia="Arial Nova" w:hAnsi="Arial" w:cs="Arial"/>
          <w:sz w:val="22"/>
          <w:szCs w:val="22"/>
        </w:rPr>
        <w:t>Prenatal and Early Postnatal</w:t>
      </w:r>
      <w:r w:rsidRPr="007A0C11">
        <w:rPr>
          <w:rFonts w:ascii="Arial" w:eastAsia="Arial Nova" w:hAnsi="Arial" w:cs="Arial"/>
          <w:sz w:val="22"/>
          <w:szCs w:val="22"/>
        </w:rPr>
        <w:t xml:space="preserve"> Lead Exposure, Sensitive Periods, and </w:t>
      </w:r>
      <w:r>
        <w:rPr>
          <w:rFonts w:ascii="Arial" w:eastAsia="Arial Nova" w:hAnsi="Arial" w:cs="Arial"/>
          <w:sz w:val="22"/>
          <w:szCs w:val="22"/>
        </w:rPr>
        <w:t xml:space="preserve">Later Adult </w:t>
      </w:r>
      <w:r w:rsidRPr="007A0C11">
        <w:rPr>
          <w:rFonts w:ascii="Arial" w:eastAsia="Arial Nova" w:hAnsi="Arial" w:cs="Arial"/>
          <w:sz w:val="22"/>
          <w:szCs w:val="22"/>
        </w:rPr>
        <w:t>Mental Health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. Presented at the Annual Meeting of the International Society of Environmental Epidemiology, </w:t>
      </w:r>
      <w:r>
        <w:rPr>
          <w:rFonts w:ascii="Arial" w:eastAsiaTheme="minorEastAsia" w:hAnsi="Arial" w:cs="Arial"/>
          <w:color w:val="000000" w:themeColor="text1"/>
          <w:sz w:val="22"/>
          <w:szCs w:val="22"/>
        </w:rPr>
        <w:t>Atlanta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eastAsiaTheme="minorEastAsia" w:hAnsi="Arial" w:cs="Arial"/>
          <w:color w:val="000000" w:themeColor="text1"/>
          <w:sz w:val="22"/>
          <w:szCs w:val="22"/>
        </w:rPr>
        <w:t>Georgia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. 202</w:t>
      </w:r>
      <w:r>
        <w:rPr>
          <w:rFonts w:ascii="Arial" w:eastAsiaTheme="minorEastAsia" w:hAnsi="Arial" w:cs="Arial"/>
          <w:color w:val="000000" w:themeColor="text1"/>
          <w:sz w:val="22"/>
          <w:szCs w:val="22"/>
        </w:rPr>
        <w:t>5</w:t>
      </w:r>
    </w:p>
    <w:p w14:paraId="275AA057" w14:textId="09A02397" w:rsidR="00526193" w:rsidRPr="00A35447" w:rsidRDefault="006E7C43" w:rsidP="00803809">
      <w:pPr>
        <w:spacing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Lin JJ</w:t>
      </w: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vertAlign w:val="superscript"/>
        </w:rPr>
        <w:t>*</w:t>
      </w: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,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Hickman R, Tang IW, Punshon T, Jackson BP, Bidlack FB, </w:t>
      </w:r>
      <w:r w:rsidR="007571C3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Mangano J, Weisskopf MG, 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Early life lead exposure associated</w:t>
      </w:r>
      <w:r w:rsidR="00526193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with higher BMI in late adulthood. Presented at the Annual Meeting of the International Society of Environmental Epidemiology, Santiago, Chile</w:t>
      </w:r>
      <w:r w:rsidR="00526193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. 2024</w:t>
      </w:r>
    </w:p>
    <w:p w14:paraId="0CCE4B13" w14:textId="1F6601AA" w:rsidR="006E7C43" w:rsidRPr="00A35447" w:rsidRDefault="006E7C43" w:rsidP="00803809">
      <w:pPr>
        <w:ind w:right="96"/>
        <w:rPr>
          <w:rFonts w:ascii="Arial" w:hAnsi="Arial" w:cs="Arial"/>
          <w:sz w:val="22"/>
          <w:szCs w:val="22"/>
        </w:rPr>
      </w:pPr>
      <w:r w:rsidRPr="00A35447">
        <w:rPr>
          <w:rFonts w:ascii="Arial" w:hAnsi="Arial" w:cs="Arial"/>
          <w:b/>
          <w:bCs/>
          <w:sz w:val="22"/>
          <w:szCs w:val="22"/>
        </w:rPr>
        <w:t>Lin JJY</w:t>
      </w:r>
      <w:r w:rsidRPr="00A35447">
        <w:rPr>
          <w:rFonts w:ascii="Arial" w:hAnsi="Arial" w:cs="Arial"/>
          <w:b/>
          <w:bCs/>
          <w:sz w:val="22"/>
          <w:szCs w:val="22"/>
          <w:vertAlign w:val="superscript"/>
        </w:rPr>
        <w:t>*</w:t>
      </w:r>
      <w:r w:rsidRPr="00A35447">
        <w:rPr>
          <w:rFonts w:ascii="Arial" w:hAnsi="Arial" w:cs="Arial"/>
          <w:sz w:val="22"/>
          <w:szCs w:val="22"/>
        </w:rPr>
        <w:t>, Werder EJ, Lawrence KG, Braxton Jackson W, Sandler DP, Dickerson AS, et al. Residential</w:t>
      </w:r>
      <w:r w:rsidR="00526193" w:rsidRPr="00A35447">
        <w:rPr>
          <w:rFonts w:ascii="Arial" w:hAnsi="Arial" w:cs="Arial"/>
          <w:sz w:val="22"/>
          <w:szCs w:val="22"/>
        </w:rPr>
        <w:t xml:space="preserve"> </w:t>
      </w:r>
      <w:r w:rsidRPr="00A35447">
        <w:rPr>
          <w:rFonts w:ascii="Arial" w:hAnsi="Arial" w:cs="Arial"/>
          <w:sz w:val="22"/>
          <w:szCs w:val="22"/>
        </w:rPr>
        <w:t>Proximity to Metal-Emitting Industries and Toenail Metal Concentration in the US Gulf States. Presented at the Annual Meeting of the International Society of Environmental Epidemiology, North American Chapter Meeting, Corvalis, Oregon, USA.</w:t>
      </w:r>
      <w:r w:rsidR="00526193" w:rsidRPr="00A35447">
        <w:rPr>
          <w:rFonts w:ascii="Arial" w:hAnsi="Arial" w:cs="Arial"/>
          <w:sz w:val="22"/>
          <w:szCs w:val="22"/>
        </w:rPr>
        <w:t xml:space="preserve"> 2023</w:t>
      </w:r>
    </w:p>
    <w:p w14:paraId="0B1636D9" w14:textId="77777777" w:rsidR="00526193" w:rsidRPr="00A35447" w:rsidRDefault="006E7C43" w:rsidP="00803809">
      <w:pPr>
        <w:ind w:right="96"/>
        <w:rPr>
          <w:rFonts w:ascii="Arial" w:hAnsi="Arial" w:cs="Arial"/>
          <w:sz w:val="22"/>
          <w:szCs w:val="22"/>
        </w:rPr>
      </w:pPr>
      <w:r w:rsidRPr="00A35447">
        <w:rPr>
          <w:rFonts w:ascii="Arial" w:hAnsi="Arial" w:cs="Arial"/>
          <w:b/>
          <w:bCs/>
          <w:sz w:val="22"/>
          <w:szCs w:val="22"/>
        </w:rPr>
        <w:t>Lin JJY</w:t>
      </w:r>
      <w:r w:rsidRPr="00A35447">
        <w:rPr>
          <w:rFonts w:ascii="Arial" w:hAnsi="Arial" w:cs="Arial"/>
          <w:sz w:val="22"/>
          <w:szCs w:val="22"/>
          <w:vertAlign w:val="superscript"/>
        </w:rPr>
        <w:t>*</w:t>
      </w:r>
      <w:r w:rsidRPr="00A35447">
        <w:rPr>
          <w:rFonts w:ascii="Arial" w:hAnsi="Arial" w:cs="Arial"/>
          <w:sz w:val="22"/>
          <w:szCs w:val="22"/>
        </w:rPr>
        <w:t>, Kuiper JR, Dickerson AS, Buckley JP, Volk HE, Rohlman DS, et al. Associations of a toenail metal mixture with attention and memory in the Gulf long-term follow-up (</w:t>
      </w:r>
      <w:proofErr w:type="spellStart"/>
      <w:r w:rsidRPr="00A35447">
        <w:rPr>
          <w:rFonts w:ascii="Arial" w:hAnsi="Arial" w:cs="Arial"/>
          <w:sz w:val="22"/>
          <w:szCs w:val="22"/>
        </w:rPr>
        <w:t>GuLF</w:t>
      </w:r>
      <w:proofErr w:type="spellEnd"/>
      <w:r w:rsidRPr="00A35447">
        <w:rPr>
          <w:rFonts w:ascii="Arial" w:hAnsi="Arial" w:cs="Arial"/>
          <w:sz w:val="22"/>
          <w:szCs w:val="22"/>
        </w:rPr>
        <w:t>) study. Presented at the Annual Meeting of the International Society of Environmental Epidemiology, North American Chapter Meeting, Corvalis, Oregon, USA.</w:t>
      </w:r>
      <w:r w:rsidR="00526193" w:rsidRPr="00A35447">
        <w:rPr>
          <w:rFonts w:ascii="Arial" w:hAnsi="Arial" w:cs="Arial"/>
          <w:sz w:val="22"/>
          <w:szCs w:val="22"/>
        </w:rPr>
        <w:t xml:space="preserve"> 2023</w:t>
      </w:r>
    </w:p>
    <w:p w14:paraId="489A2023" w14:textId="6691B7AF" w:rsidR="3914878F" w:rsidRPr="00A35447" w:rsidRDefault="34D7DD77" w:rsidP="00803809">
      <w:pPr>
        <w:ind w:right="96"/>
        <w:rPr>
          <w:rFonts w:ascii="Arial" w:hAnsi="Arial" w:cs="Arial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Lin JJY</w:t>
      </w: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vertAlign w:val="superscript"/>
        </w:rPr>
        <w:t>*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, Koffman L, Tehrani M, Chen R, Sandler D, Lawrence K, Jackson WB, Ramachandran G, Engel L, Rule A, “Reliability of low-mass toenail samples as biomarkers of chronic metal exposure”. Presented at the Annual Meeting of the International Society </w:t>
      </w:r>
      <w:r w:rsidR="21DE38BC" w:rsidRPr="00A35447">
        <w:rPr>
          <w:rFonts w:ascii="Arial" w:hAnsi="Arial" w:cs="Arial"/>
          <w:sz w:val="22"/>
          <w:szCs w:val="22"/>
        </w:rPr>
        <w:tab/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of Exposure Science and Environmental Epidemiology, Lisbon, Portugal</w:t>
      </w:r>
      <w:r w:rsidR="00526193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. 2022</w:t>
      </w:r>
    </w:p>
    <w:p w14:paraId="65829B86" w14:textId="77777777" w:rsidR="00A35447" w:rsidRDefault="00A35447" w:rsidP="00803809">
      <w:pPr>
        <w:spacing w:line="252" w:lineRule="auto"/>
        <w:rPr>
          <w:rFonts w:ascii="Arial" w:eastAsiaTheme="minorEastAsia" w:hAnsi="Arial" w:cs="Arial"/>
          <w:i/>
          <w:iCs/>
          <w:color w:val="000000" w:themeColor="text1"/>
          <w:sz w:val="22"/>
          <w:szCs w:val="22"/>
          <w:u w:val="single"/>
        </w:rPr>
      </w:pPr>
    </w:p>
    <w:p w14:paraId="582C9AD6" w14:textId="732820E3" w:rsidR="006E7C43" w:rsidRPr="00A35447" w:rsidRDefault="006E7C43" w:rsidP="00803809">
      <w:pPr>
        <w:spacing w:line="252" w:lineRule="auto"/>
        <w:rPr>
          <w:rFonts w:ascii="Arial" w:eastAsiaTheme="minorEastAsia" w:hAnsi="Arial" w:cs="Arial"/>
          <w:color w:val="000000" w:themeColor="text1"/>
          <w:sz w:val="22"/>
          <w:szCs w:val="22"/>
          <w:u w:val="single"/>
        </w:rPr>
      </w:pP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  <w:u w:val="single"/>
        </w:rPr>
        <w:t>Posters</w:t>
      </w:r>
    </w:p>
    <w:p w14:paraId="423CE79F" w14:textId="3EBCFC4E" w:rsidR="006E7C43" w:rsidRPr="00A35447" w:rsidRDefault="006E7C43" w:rsidP="00803809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lastRenderedPageBreak/>
        <w:t>Lin JJY</w:t>
      </w: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vertAlign w:val="superscript"/>
        </w:rPr>
        <w:t>*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, Koffman L, Tehrani M, Chen R, Sandler D, Lawrence K, Jackson WB, Ramachandran G, Engel L, Rule A, “Reliability of low-mass toenail samples as biomarkers of chronic metal exposure”. Presented at the 34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  <w:vertAlign w:val="superscript"/>
        </w:rPr>
        <w:t>th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Annual Meeting of the International Society of Environmental Epidemiology, Athens, Greece. 2022</w:t>
      </w:r>
    </w:p>
    <w:p w14:paraId="358E9D79" w14:textId="7FD01066" w:rsidR="006E7C43" w:rsidRPr="00A35447" w:rsidRDefault="006E7C43" w:rsidP="00803809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Lin JJY</w:t>
      </w: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vertAlign w:val="superscript"/>
        </w:rPr>
        <w:t>*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, Tehrani M, Chen R, Heaney C, &amp; Rule A, “Characterizing Spatiotemporal Variability in Airborne Heavy Metal Concentration: Changes After 18 Years in Baltimore, MD.” </w:t>
      </w:r>
      <w:r w:rsidRPr="00A35447">
        <w:rPr>
          <w:rFonts w:ascii="Arial" w:hAnsi="Arial" w:cs="Arial"/>
          <w:sz w:val="22"/>
          <w:szCs w:val="22"/>
        </w:rPr>
        <w:tab/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Presented at the Annual Meeting of The Health Effects Institute, Washington, DC. 2022</w:t>
      </w:r>
    </w:p>
    <w:p w14:paraId="5ABE9D02" w14:textId="77777777" w:rsidR="00526193" w:rsidRPr="00A35447" w:rsidRDefault="006E7C43" w:rsidP="00803809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Lin JJY</w:t>
      </w: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vertAlign w:val="superscript"/>
        </w:rPr>
        <w:t>*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,</w:t>
      </w: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Rule A, Karion A, Koehler K, &amp; Levy-Zamora M., Evaluation of a Low-cost Methane Sensor for</w:t>
      </w:r>
      <w:r w:rsidR="00526193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Environmental Monitoring in an Urban Setting. Presented at the Annual Meeting of the International Society of Exposure Science Conference. Virtual Meeting</w:t>
      </w:r>
      <w:r w:rsidR="00526193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. 2021</w:t>
      </w:r>
    </w:p>
    <w:p w14:paraId="46CB3D4B" w14:textId="15139200" w:rsidR="07081FE1" w:rsidRPr="00A35447" w:rsidRDefault="006E7C43" w:rsidP="00803809">
      <w:pPr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Lin JJY</w:t>
      </w: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  <w:vertAlign w:val="superscript"/>
        </w:rPr>
        <w:t>*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, Tehrani M, Chen R, Heaney C, &amp; Rule A., (2020). </w:t>
      </w:r>
      <w:r w:rsidRPr="00A35447">
        <w:rPr>
          <w:rFonts w:ascii="Arial" w:eastAsiaTheme="minorEastAsia" w:hAnsi="Arial" w:cs="Arial"/>
          <w:i/>
          <w:iCs/>
          <w:color w:val="000000" w:themeColor="text1"/>
          <w:sz w:val="22"/>
          <w:szCs w:val="22"/>
        </w:rPr>
        <w:t>Characterizing Spatiotemporal Variability in Airborne Heavy Metal Concentration: Changes After 18 Years in Baltimore, MD.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Presented at the Annual Meeting of International Society of Exposure Science Conference. Virtual Meeting</w:t>
      </w:r>
      <w:r w:rsidR="00526193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. 2020</w:t>
      </w:r>
    </w:p>
    <w:p w14:paraId="488D04C0" w14:textId="2279677B" w:rsidR="3D5372B0" w:rsidRPr="00A35447" w:rsidRDefault="3D5372B0" w:rsidP="3D5372B0">
      <w:pPr>
        <w:spacing w:after="11"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</w:p>
    <w:p w14:paraId="65A77FDA" w14:textId="15DFB1A9" w:rsidR="2EFBC358" w:rsidRPr="00A35447" w:rsidRDefault="00526193" w:rsidP="3D5372B0">
      <w:pPr>
        <w:spacing w:after="11"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SERVICE</w:t>
      </w:r>
      <w:r w:rsidR="2EFBC358" w:rsidRPr="00A3544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218EC68" wp14:editId="5D98A039">
                <wp:extent cx="5959475" cy="9525"/>
                <wp:effectExtent l="12700" t="12700" r="22225" b="15875"/>
                <wp:docPr id="18028266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9475" cy="95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xmlns:w="http://schemas.openxmlformats.org/wordprocessingml/2006/main" w14:anchorId="1B40D2EE">
              <v:shape xmlns:w14="http://schemas.microsoft.com/office/word/2010/wordml" xmlns:o="urn:schemas-microsoft-com:office:office" xmlns:v="urn:schemas-microsoft-com:vml" id="Straight Arrow Connector 2" style="width:469.2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1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" w14:anchorId="035EE3A4">
                <v:stroke joinstyle="miter"/>
                <w10:anchorlock xmlns:w10="urn:schemas-microsoft-com:office:word"/>
              </v:shape>
            </w:pict>
          </mc:Fallback>
        </mc:AlternateContent>
      </w:r>
    </w:p>
    <w:p w14:paraId="7D8D8B0D" w14:textId="580FB48C" w:rsidR="00526193" w:rsidRPr="00A35447" w:rsidRDefault="00526193" w:rsidP="3D5372B0">
      <w:pPr>
        <w:spacing w:after="11" w:line="252" w:lineRule="auto"/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Peer Reviewer – Scientific Journals</w:t>
      </w:r>
    </w:p>
    <w:p w14:paraId="640ED694" w14:textId="126FCCFD" w:rsidR="00526193" w:rsidRPr="00A35447" w:rsidRDefault="2EFBC358" w:rsidP="3D5372B0">
      <w:pPr>
        <w:spacing w:after="11"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Science of the Total Environment</w:t>
      </w:r>
      <w:r w:rsidR="00526193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, 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American Journal of Epidemiology</w:t>
      </w:r>
      <w:r w:rsidR="00526193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, 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Journal of Exposure Science and Environmental Epidemiology</w:t>
      </w:r>
      <w:r w:rsidR="00526193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, 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Exposure and Health</w:t>
      </w:r>
      <w:r w:rsidR="00526193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, </w:t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Environmental Advances</w:t>
      </w:r>
      <w:r w:rsidR="00526193"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, Nicotine and Tobacco Research, Environmental Research</w:t>
      </w:r>
    </w:p>
    <w:p w14:paraId="59DBC257" w14:textId="2228FFE8" w:rsidR="00526193" w:rsidRPr="00A35447" w:rsidRDefault="00526193" w:rsidP="0003418C">
      <w:pPr>
        <w:spacing w:before="120" w:after="11" w:line="252" w:lineRule="auto"/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Peer Reviewer – Societies and Conferences</w:t>
      </w:r>
    </w:p>
    <w:p w14:paraId="17312B6E" w14:textId="405E43D0" w:rsidR="00526193" w:rsidRPr="00A35447" w:rsidRDefault="00526193" w:rsidP="3D5372B0">
      <w:pPr>
        <w:spacing w:after="11"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2024 – International Society for Environmental Epidemiology, conference abstracts for annual meeting</w:t>
      </w:r>
    </w:p>
    <w:p w14:paraId="7E050787" w14:textId="03AC17A9" w:rsidR="00526193" w:rsidRPr="00A35447" w:rsidRDefault="00526193" w:rsidP="3D5372B0">
      <w:pPr>
        <w:spacing w:after="11"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2023 – International Society for Environmental Epidemiology, conference abstracts for North American Chapter meeting</w:t>
      </w:r>
    </w:p>
    <w:p w14:paraId="53237A23" w14:textId="474337AC" w:rsidR="3D5372B0" w:rsidRPr="00A35447" w:rsidRDefault="3D5372B0" w:rsidP="3D5372B0">
      <w:pPr>
        <w:spacing w:after="11"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</w:p>
    <w:p w14:paraId="30D8484C" w14:textId="4BEC5377" w:rsidR="07081FE1" w:rsidRPr="00A35447" w:rsidRDefault="00526193" w:rsidP="00F655D6">
      <w:pPr>
        <w:spacing w:after="11"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 xml:space="preserve">PROFESSIONAL SOCIETIES AND </w:t>
      </w:r>
      <w:r w:rsidR="394F5A26"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MEMBERSHIP</w:t>
      </w:r>
      <w:r w:rsidR="00F655D6" w:rsidRPr="00A35447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S</w:t>
      </w:r>
      <w:r w:rsidR="3274E74B" w:rsidRPr="00A3544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A441DA8" wp14:editId="6C52ECE2">
                <wp:extent cx="5959475" cy="9525"/>
                <wp:effectExtent l="12700" t="12700" r="22225" b="15875"/>
                <wp:docPr id="129928999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9475" cy="95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3659DDFA">
              <v:shape id="Straight Arrow Connector 2" style="width:469.2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1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" w14:anchorId="035EE3A4">
                <v:stroke joinstyle="miter"/>
                <w10:anchorlock/>
              </v:shape>
            </w:pict>
          </mc:Fallback>
        </mc:AlternateContent>
      </w:r>
    </w:p>
    <w:p w14:paraId="6995659D" w14:textId="3FAE3814" w:rsidR="07081FE1" w:rsidRPr="00A35447" w:rsidRDefault="394F5A26" w:rsidP="453AB929">
      <w:pPr>
        <w:spacing w:before="240" w:after="11"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2020 – present</w:t>
      </w:r>
      <w:r w:rsidR="3274E74B" w:rsidRPr="00A35447">
        <w:rPr>
          <w:rFonts w:ascii="Arial" w:hAnsi="Arial" w:cs="Arial"/>
          <w:sz w:val="22"/>
          <w:szCs w:val="22"/>
        </w:rPr>
        <w:tab/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International Society for Exposure Science </w:t>
      </w:r>
    </w:p>
    <w:p w14:paraId="28E0F51B" w14:textId="5C99890B" w:rsidR="1E82825A" w:rsidRPr="00A35447" w:rsidRDefault="394F5A26" w:rsidP="00A35447">
      <w:pPr>
        <w:spacing w:after="11" w:line="252" w:lineRule="auto"/>
        <w:rPr>
          <w:rFonts w:ascii="Arial" w:eastAsiaTheme="minorEastAsia" w:hAnsi="Arial" w:cs="Arial"/>
          <w:color w:val="000000" w:themeColor="text1"/>
          <w:sz w:val="22"/>
          <w:szCs w:val="22"/>
        </w:rPr>
      </w:pP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2021 – present </w:t>
      </w:r>
      <w:r w:rsidR="3274E74B" w:rsidRPr="00A35447">
        <w:rPr>
          <w:rFonts w:ascii="Arial" w:hAnsi="Arial" w:cs="Arial"/>
          <w:sz w:val="22"/>
          <w:szCs w:val="22"/>
        </w:rPr>
        <w:tab/>
      </w:r>
      <w:r w:rsidRPr="00A35447">
        <w:rPr>
          <w:rFonts w:ascii="Arial" w:eastAsiaTheme="minorEastAsia" w:hAnsi="Arial" w:cs="Arial"/>
          <w:color w:val="000000" w:themeColor="text1"/>
          <w:sz w:val="22"/>
          <w:szCs w:val="22"/>
        </w:rPr>
        <w:t>International Society for Environmental Epidemiology</w:t>
      </w:r>
    </w:p>
    <w:sectPr w:rsidR="1E82825A" w:rsidRPr="00A35447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1587D" w14:textId="77777777" w:rsidR="007820CB" w:rsidRDefault="007820CB" w:rsidP="000B7F13">
      <w:r>
        <w:separator/>
      </w:r>
    </w:p>
  </w:endnote>
  <w:endnote w:type="continuationSeparator" w:id="0">
    <w:p w14:paraId="600D7474" w14:textId="77777777" w:rsidR="007820CB" w:rsidRDefault="007820CB" w:rsidP="000B7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081FE1" w14:paraId="2890BD0F" w14:textId="77777777" w:rsidTr="56A17EB3">
      <w:tc>
        <w:tcPr>
          <w:tcW w:w="3120" w:type="dxa"/>
        </w:tcPr>
        <w:p w14:paraId="1148436B" w14:textId="2892C123" w:rsidR="07081FE1" w:rsidRDefault="07081FE1" w:rsidP="07081FE1">
          <w:pPr>
            <w:pStyle w:val="Header"/>
            <w:ind w:left="-115"/>
          </w:pPr>
        </w:p>
      </w:tc>
      <w:tc>
        <w:tcPr>
          <w:tcW w:w="3120" w:type="dxa"/>
        </w:tcPr>
        <w:p w14:paraId="1549E447" w14:textId="21ECCF55" w:rsidR="07081FE1" w:rsidRDefault="07081FE1" w:rsidP="07081FE1">
          <w:pPr>
            <w:pStyle w:val="Header"/>
            <w:jc w:val="center"/>
          </w:pPr>
        </w:p>
      </w:tc>
      <w:tc>
        <w:tcPr>
          <w:tcW w:w="3120" w:type="dxa"/>
        </w:tcPr>
        <w:p w14:paraId="2DD8C5F8" w14:textId="5D68892D" w:rsidR="07081FE1" w:rsidRDefault="07081FE1" w:rsidP="56A17EB3">
          <w:pPr>
            <w:pStyle w:val="Header"/>
            <w:jc w:val="right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56A17EB3">
            <w:rPr>
              <w:rFonts w:ascii="Times New Roman" w:hAnsi="Times New Roman" w:cs="Times New Roman"/>
              <w:noProof/>
              <w:sz w:val="24"/>
              <w:szCs w:val="24"/>
            </w:rPr>
            <w:fldChar w:fldCharType="begin"/>
          </w:r>
          <w:r>
            <w:instrText>PAGE</w:instrText>
          </w:r>
          <w:r w:rsidRPr="56A17EB3">
            <w:fldChar w:fldCharType="separate"/>
          </w:r>
          <w:r w:rsidR="0004084F">
            <w:rPr>
              <w:noProof/>
            </w:rPr>
            <w:t>2</w:t>
          </w:r>
          <w:r w:rsidRPr="56A17EB3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  <w:p w14:paraId="74ED31FF" w14:textId="7569EA75" w:rsidR="07081FE1" w:rsidRDefault="07081FE1" w:rsidP="07081FE1">
          <w:pPr>
            <w:pStyle w:val="Header"/>
            <w:ind w:right="-115"/>
            <w:jc w:val="right"/>
          </w:pPr>
        </w:p>
      </w:tc>
    </w:tr>
  </w:tbl>
  <w:p w14:paraId="014A3A03" w14:textId="43BE8F20" w:rsidR="07081FE1" w:rsidRDefault="07081FE1" w:rsidP="07081F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6A17EB3" w14:paraId="4DAA15DA" w14:textId="77777777" w:rsidTr="56A17EB3">
      <w:tc>
        <w:tcPr>
          <w:tcW w:w="3120" w:type="dxa"/>
        </w:tcPr>
        <w:p w14:paraId="1CEEAC89" w14:textId="3D8AB7DA" w:rsidR="56A17EB3" w:rsidRDefault="56A17EB3" w:rsidP="56A17EB3">
          <w:pPr>
            <w:pStyle w:val="Header"/>
            <w:ind w:left="-115"/>
          </w:pPr>
        </w:p>
      </w:tc>
      <w:tc>
        <w:tcPr>
          <w:tcW w:w="3120" w:type="dxa"/>
        </w:tcPr>
        <w:p w14:paraId="43B048B0" w14:textId="5EC26669" w:rsidR="56A17EB3" w:rsidRDefault="56A17EB3" w:rsidP="56A17EB3">
          <w:pPr>
            <w:pStyle w:val="Header"/>
            <w:jc w:val="center"/>
          </w:pPr>
        </w:p>
      </w:tc>
      <w:tc>
        <w:tcPr>
          <w:tcW w:w="3120" w:type="dxa"/>
        </w:tcPr>
        <w:p w14:paraId="2A9F47CD" w14:textId="5CF647C8" w:rsidR="56A17EB3" w:rsidRDefault="56A17EB3" w:rsidP="56A17EB3">
          <w:pPr>
            <w:pStyle w:val="Header"/>
            <w:ind w:right="-115"/>
            <w:jc w:val="right"/>
          </w:pPr>
        </w:p>
      </w:tc>
    </w:tr>
  </w:tbl>
  <w:p w14:paraId="627F303C" w14:textId="14C192AD" w:rsidR="56A17EB3" w:rsidRDefault="56A17EB3" w:rsidP="56A17E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2DDFD" w14:textId="77777777" w:rsidR="007820CB" w:rsidRDefault="007820CB" w:rsidP="000B7F13">
      <w:r>
        <w:separator/>
      </w:r>
    </w:p>
  </w:footnote>
  <w:footnote w:type="continuationSeparator" w:id="0">
    <w:p w14:paraId="53A99F73" w14:textId="77777777" w:rsidR="007820CB" w:rsidRDefault="007820CB" w:rsidP="000B7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DC6E5" w14:textId="3E11716C" w:rsidR="000B7F13" w:rsidRDefault="56A17EB3" w:rsidP="56A17EB3">
    <w:pPr>
      <w:pStyle w:val="Header"/>
      <w:ind w:right="-115"/>
      <w:jc w:val="right"/>
    </w:pPr>
    <w:r>
      <w:t>Joyce JY Lin</w:t>
    </w:r>
  </w:p>
  <w:p w14:paraId="38D3EF2F" w14:textId="55BC870C" w:rsidR="000B7F13" w:rsidRDefault="000B7F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</w:tblGrid>
    <w:tr w:rsidR="56A17EB3" w14:paraId="121B1C4C" w14:textId="77777777" w:rsidTr="56A17EB3">
      <w:tc>
        <w:tcPr>
          <w:tcW w:w="3120" w:type="dxa"/>
        </w:tcPr>
        <w:p w14:paraId="3B00E2FE" w14:textId="56893E46" w:rsidR="56A17EB3" w:rsidRDefault="56A17EB3" w:rsidP="56A17EB3">
          <w:pPr>
            <w:pStyle w:val="Header"/>
            <w:jc w:val="center"/>
          </w:pPr>
        </w:p>
      </w:tc>
    </w:tr>
  </w:tbl>
  <w:p w14:paraId="30787D2E" w14:textId="35519EDF" w:rsidR="56A17EB3" w:rsidRDefault="56A17EB3" w:rsidP="56A17E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5B79"/>
    <w:multiLevelType w:val="hybridMultilevel"/>
    <w:tmpl w:val="B7CC7F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CCE17"/>
    <w:multiLevelType w:val="hybridMultilevel"/>
    <w:tmpl w:val="C9045054"/>
    <w:lvl w:ilvl="0" w:tplc="FD9AB3B2">
      <w:start w:val="1"/>
      <w:numFmt w:val="decimal"/>
      <w:lvlText w:val="%1."/>
      <w:lvlJc w:val="left"/>
      <w:pPr>
        <w:ind w:left="720" w:hanging="360"/>
      </w:pPr>
    </w:lvl>
    <w:lvl w:ilvl="1" w:tplc="3200883E">
      <w:start w:val="1"/>
      <w:numFmt w:val="decimal"/>
      <w:lvlText w:val="%2."/>
      <w:lvlJc w:val="left"/>
      <w:pPr>
        <w:ind w:left="1440" w:hanging="360"/>
      </w:pPr>
    </w:lvl>
    <w:lvl w:ilvl="2" w:tplc="4164220E">
      <w:start w:val="1"/>
      <w:numFmt w:val="lowerRoman"/>
      <w:lvlText w:val="%3."/>
      <w:lvlJc w:val="right"/>
      <w:pPr>
        <w:ind w:left="2160" w:hanging="180"/>
      </w:pPr>
    </w:lvl>
    <w:lvl w:ilvl="3" w:tplc="E25C925C">
      <w:start w:val="1"/>
      <w:numFmt w:val="decimal"/>
      <w:lvlText w:val="%4."/>
      <w:lvlJc w:val="left"/>
      <w:pPr>
        <w:ind w:left="2880" w:hanging="360"/>
      </w:pPr>
    </w:lvl>
    <w:lvl w:ilvl="4" w:tplc="81424992">
      <w:start w:val="1"/>
      <w:numFmt w:val="lowerLetter"/>
      <w:lvlText w:val="%5."/>
      <w:lvlJc w:val="left"/>
      <w:pPr>
        <w:ind w:left="3600" w:hanging="360"/>
      </w:pPr>
    </w:lvl>
    <w:lvl w:ilvl="5" w:tplc="F494782A">
      <w:start w:val="1"/>
      <w:numFmt w:val="lowerRoman"/>
      <w:lvlText w:val="%6."/>
      <w:lvlJc w:val="right"/>
      <w:pPr>
        <w:ind w:left="4320" w:hanging="180"/>
      </w:pPr>
    </w:lvl>
    <w:lvl w:ilvl="6" w:tplc="4510D6F4">
      <w:start w:val="1"/>
      <w:numFmt w:val="decimal"/>
      <w:lvlText w:val="%7."/>
      <w:lvlJc w:val="left"/>
      <w:pPr>
        <w:ind w:left="5040" w:hanging="360"/>
      </w:pPr>
    </w:lvl>
    <w:lvl w:ilvl="7" w:tplc="CD90B7EE">
      <w:start w:val="1"/>
      <w:numFmt w:val="lowerLetter"/>
      <w:lvlText w:val="%8."/>
      <w:lvlJc w:val="left"/>
      <w:pPr>
        <w:ind w:left="5760" w:hanging="360"/>
      </w:pPr>
    </w:lvl>
    <w:lvl w:ilvl="8" w:tplc="BAAA79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03FBF"/>
    <w:multiLevelType w:val="hybridMultilevel"/>
    <w:tmpl w:val="7D7429AE"/>
    <w:lvl w:ilvl="0" w:tplc="527E0BDA">
      <w:start w:val="1"/>
      <w:numFmt w:val="decimal"/>
      <w:lvlText w:val="%1."/>
      <w:lvlJc w:val="left"/>
      <w:pPr>
        <w:ind w:left="720" w:hanging="360"/>
      </w:pPr>
    </w:lvl>
    <w:lvl w:ilvl="1" w:tplc="16B46FEE">
      <w:start w:val="1"/>
      <w:numFmt w:val="lowerLetter"/>
      <w:lvlText w:val="%2."/>
      <w:lvlJc w:val="left"/>
      <w:pPr>
        <w:ind w:left="1440" w:hanging="360"/>
      </w:pPr>
    </w:lvl>
    <w:lvl w:ilvl="2" w:tplc="8CB2F7CE">
      <w:start w:val="1"/>
      <w:numFmt w:val="lowerRoman"/>
      <w:lvlText w:val="%3."/>
      <w:lvlJc w:val="right"/>
      <w:pPr>
        <w:ind w:left="2160" w:hanging="180"/>
      </w:pPr>
    </w:lvl>
    <w:lvl w:ilvl="3" w:tplc="2256C164">
      <w:start w:val="1"/>
      <w:numFmt w:val="decimal"/>
      <w:lvlText w:val="%4."/>
      <w:lvlJc w:val="left"/>
      <w:pPr>
        <w:ind w:left="2880" w:hanging="360"/>
      </w:pPr>
    </w:lvl>
    <w:lvl w:ilvl="4" w:tplc="A8600DD0">
      <w:start w:val="1"/>
      <w:numFmt w:val="lowerLetter"/>
      <w:lvlText w:val="%5."/>
      <w:lvlJc w:val="left"/>
      <w:pPr>
        <w:ind w:left="3600" w:hanging="360"/>
      </w:pPr>
    </w:lvl>
    <w:lvl w:ilvl="5" w:tplc="5A8E5C8C">
      <w:start w:val="1"/>
      <w:numFmt w:val="lowerRoman"/>
      <w:lvlText w:val="%6."/>
      <w:lvlJc w:val="right"/>
      <w:pPr>
        <w:ind w:left="4320" w:hanging="180"/>
      </w:pPr>
    </w:lvl>
    <w:lvl w:ilvl="6" w:tplc="FFD66F0E">
      <w:start w:val="1"/>
      <w:numFmt w:val="decimal"/>
      <w:lvlText w:val="%7."/>
      <w:lvlJc w:val="left"/>
      <w:pPr>
        <w:ind w:left="5040" w:hanging="360"/>
      </w:pPr>
    </w:lvl>
    <w:lvl w:ilvl="7" w:tplc="F4088054">
      <w:start w:val="1"/>
      <w:numFmt w:val="lowerLetter"/>
      <w:lvlText w:val="%8."/>
      <w:lvlJc w:val="left"/>
      <w:pPr>
        <w:ind w:left="5760" w:hanging="360"/>
      </w:pPr>
    </w:lvl>
    <w:lvl w:ilvl="8" w:tplc="85848BB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75D5D"/>
    <w:multiLevelType w:val="hybridMultilevel"/>
    <w:tmpl w:val="DF94C276"/>
    <w:lvl w:ilvl="0" w:tplc="C136DAAA">
      <w:start w:val="2019"/>
      <w:numFmt w:val="decimal"/>
      <w:lvlText w:val="%1"/>
      <w:lvlJc w:val="left"/>
      <w:pPr>
        <w:ind w:left="1455" w:hanging="480"/>
      </w:pPr>
      <w:rPr>
        <w:rFonts w:ascii="Calibri" w:hAnsi="Calibri" w:hint="default"/>
      </w:rPr>
    </w:lvl>
    <w:lvl w:ilvl="1" w:tplc="3E2EE3DE">
      <w:start w:val="1"/>
      <w:numFmt w:val="lowerLetter"/>
      <w:lvlText w:val="%2."/>
      <w:lvlJc w:val="left"/>
      <w:pPr>
        <w:ind w:left="1440" w:hanging="360"/>
      </w:pPr>
    </w:lvl>
    <w:lvl w:ilvl="2" w:tplc="53068CAE">
      <w:start w:val="1"/>
      <w:numFmt w:val="lowerRoman"/>
      <w:lvlText w:val="%3."/>
      <w:lvlJc w:val="right"/>
      <w:pPr>
        <w:ind w:left="2160" w:hanging="180"/>
      </w:pPr>
    </w:lvl>
    <w:lvl w:ilvl="3" w:tplc="6FA6A03A">
      <w:start w:val="1"/>
      <w:numFmt w:val="decimal"/>
      <w:lvlText w:val="%4."/>
      <w:lvlJc w:val="left"/>
      <w:pPr>
        <w:ind w:left="2880" w:hanging="360"/>
      </w:pPr>
    </w:lvl>
    <w:lvl w:ilvl="4" w:tplc="39BE840A">
      <w:start w:val="1"/>
      <w:numFmt w:val="lowerLetter"/>
      <w:lvlText w:val="%5."/>
      <w:lvlJc w:val="left"/>
      <w:pPr>
        <w:ind w:left="3600" w:hanging="360"/>
      </w:pPr>
    </w:lvl>
    <w:lvl w:ilvl="5" w:tplc="154EADF4">
      <w:start w:val="1"/>
      <w:numFmt w:val="lowerRoman"/>
      <w:lvlText w:val="%6."/>
      <w:lvlJc w:val="right"/>
      <w:pPr>
        <w:ind w:left="4320" w:hanging="180"/>
      </w:pPr>
    </w:lvl>
    <w:lvl w:ilvl="6" w:tplc="F756331E">
      <w:start w:val="1"/>
      <w:numFmt w:val="decimal"/>
      <w:lvlText w:val="%7."/>
      <w:lvlJc w:val="left"/>
      <w:pPr>
        <w:ind w:left="5040" w:hanging="360"/>
      </w:pPr>
    </w:lvl>
    <w:lvl w:ilvl="7" w:tplc="886E8136">
      <w:start w:val="1"/>
      <w:numFmt w:val="lowerLetter"/>
      <w:lvlText w:val="%8."/>
      <w:lvlJc w:val="left"/>
      <w:pPr>
        <w:ind w:left="5760" w:hanging="360"/>
      </w:pPr>
    </w:lvl>
    <w:lvl w:ilvl="8" w:tplc="6E3EE23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36CC63"/>
    <w:multiLevelType w:val="hybridMultilevel"/>
    <w:tmpl w:val="10108F10"/>
    <w:lvl w:ilvl="0" w:tplc="F990D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3C0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8AB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1ABD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CC5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3276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245C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926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6A1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84125"/>
    <w:multiLevelType w:val="hybridMultilevel"/>
    <w:tmpl w:val="E9062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A63FC"/>
    <w:multiLevelType w:val="hybridMultilevel"/>
    <w:tmpl w:val="D8C243EA"/>
    <w:lvl w:ilvl="0" w:tplc="C498A7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8E44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83A57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74CE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CA9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1C0D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684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56B7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784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19EFDA"/>
    <w:multiLevelType w:val="hybridMultilevel"/>
    <w:tmpl w:val="DBBA1926"/>
    <w:lvl w:ilvl="0" w:tplc="0DEEA27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61C2C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607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108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10E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2842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441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025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980A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F0BF7"/>
    <w:multiLevelType w:val="hybridMultilevel"/>
    <w:tmpl w:val="761CA41C"/>
    <w:lvl w:ilvl="0" w:tplc="3D8C9A60">
      <w:start w:val="1"/>
      <w:numFmt w:val="bullet"/>
      <w:lvlText w:val="•"/>
      <w:lvlJc w:val="left"/>
      <w:pPr>
        <w:ind w:left="1800" w:hanging="360"/>
      </w:pPr>
      <w:rPr>
        <w:rFonts w:ascii="Arial" w:hAnsi="Arial" w:hint="default"/>
      </w:rPr>
    </w:lvl>
    <w:lvl w:ilvl="1" w:tplc="E8CA13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08F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0EF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86E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CA3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2B5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D649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0CA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96CCE"/>
    <w:multiLevelType w:val="hybridMultilevel"/>
    <w:tmpl w:val="471424C2"/>
    <w:lvl w:ilvl="0" w:tplc="89BC8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E8F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B28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47C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48B4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34B8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769F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725E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8AA9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05FF3"/>
    <w:multiLevelType w:val="hybridMultilevel"/>
    <w:tmpl w:val="25C8A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B27BD"/>
    <w:multiLevelType w:val="hybridMultilevel"/>
    <w:tmpl w:val="B7CC7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EE6E0F"/>
    <w:multiLevelType w:val="hybridMultilevel"/>
    <w:tmpl w:val="B0344EEE"/>
    <w:lvl w:ilvl="0" w:tplc="5C4AD764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D18EF60E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38CC6876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D9369E72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9348392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F3A6DA60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75A9DF8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DFA2E3AA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6C58E8C8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31C4D4DC"/>
    <w:multiLevelType w:val="hybridMultilevel"/>
    <w:tmpl w:val="D7822664"/>
    <w:lvl w:ilvl="0" w:tplc="15663C58">
      <w:start w:val="1"/>
      <w:numFmt w:val="lowerLetter"/>
      <w:lvlText w:val="%1)"/>
      <w:lvlJc w:val="left"/>
      <w:pPr>
        <w:ind w:left="720" w:hanging="360"/>
      </w:pPr>
    </w:lvl>
    <w:lvl w:ilvl="1" w:tplc="5150F7EA">
      <w:start w:val="1"/>
      <w:numFmt w:val="lowerLetter"/>
      <w:lvlText w:val="%2."/>
      <w:lvlJc w:val="left"/>
      <w:pPr>
        <w:ind w:left="1440" w:hanging="360"/>
      </w:pPr>
    </w:lvl>
    <w:lvl w:ilvl="2" w:tplc="59126FAC">
      <w:start w:val="1"/>
      <w:numFmt w:val="lowerRoman"/>
      <w:lvlText w:val="%3."/>
      <w:lvlJc w:val="right"/>
      <w:pPr>
        <w:ind w:left="2160" w:hanging="180"/>
      </w:pPr>
    </w:lvl>
    <w:lvl w:ilvl="3" w:tplc="9738AD3E">
      <w:start w:val="1"/>
      <w:numFmt w:val="decimal"/>
      <w:lvlText w:val="%4."/>
      <w:lvlJc w:val="left"/>
      <w:pPr>
        <w:ind w:left="2880" w:hanging="360"/>
      </w:pPr>
    </w:lvl>
    <w:lvl w:ilvl="4" w:tplc="BFC6923C">
      <w:start w:val="1"/>
      <w:numFmt w:val="lowerLetter"/>
      <w:lvlText w:val="%5."/>
      <w:lvlJc w:val="left"/>
      <w:pPr>
        <w:ind w:left="3600" w:hanging="360"/>
      </w:pPr>
    </w:lvl>
    <w:lvl w:ilvl="5" w:tplc="800CE92E">
      <w:start w:val="1"/>
      <w:numFmt w:val="lowerRoman"/>
      <w:lvlText w:val="%6."/>
      <w:lvlJc w:val="right"/>
      <w:pPr>
        <w:ind w:left="4320" w:hanging="180"/>
      </w:pPr>
    </w:lvl>
    <w:lvl w:ilvl="6" w:tplc="2D1C0F58">
      <w:start w:val="1"/>
      <w:numFmt w:val="decimal"/>
      <w:lvlText w:val="%7."/>
      <w:lvlJc w:val="left"/>
      <w:pPr>
        <w:ind w:left="5040" w:hanging="360"/>
      </w:pPr>
    </w:lvl>
    <w:lvl w:ilvl="7" w:tplc="2A2A09BC">
      <w:start w:val="1"/>
      <w:numFmt w:val="lowerLetter"/>
      <w:lvlText w:val="%8."/>
      <w:lvlJc w:val="left"/>
      <w:pPr>
        <w:ind w:left="5760" w:hanging="360"/>
      </w:pPr>
    </w:lvl>
    <w:lvl w:ilvl="8" w:tplc="E68E65E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BF3D3"/>
    <w:multiLevelType w:val="hybridMultilevel"/>
    <w:tmpl w:val="3C444924"/>
    <w:lvl w:ilvl="0" w:tplc="4E768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D871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D680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8811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8A9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FCDF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3E1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2FF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007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D0F8B"/>
    <w:multiLevelType w:val="hybridMultilevel"/>
    <w:tmpl w:val="560C8082"/>
    <w:lvl w:ilvl="0" w:tplc="8A8A715A">
      <w:start w:val="1"/>
      <w:numFmt w:val="bullet"/>
      <w:lvlText w:val="•"/>
      <w:lvlJc w:val="left"/>
      <w:pPr>
        <w:ind w:left="1800" w:hanging="360"/>
      </w:pPr>
      <w:rPr>
        <w:rFonts w:ascii="Arial" w:hAnsi="Arial" w:hint="default"/>
      </w:rPr>
    </w:lvl>
    <w:lvl w:ilvl="1" w:tplc="1AE8A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9C41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FED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FAE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DCE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C87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9E7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B8D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8850F7"/>
    <w:multiLevelType w:val="hybridMultilevel"/>
    <w:tmpl w:val="70FABCA2"/>
    <w:lvl w:ilvl="0" w:tplc="19B44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4CAA6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52E33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3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380F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81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CAFF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5053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E6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BB452"/>
    <w:multiLevelType w:val="hybridMultilevel"/>
    <w:tmpl w:val="80C22028"/>
    <w:lvl w:ilvl="0" w:tplc="224E5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3EB6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F80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3079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BCA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FCE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503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722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A0D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810DD7"/>
    <w:multiLevelType w:val="hybridMultilevel"/>
    <w:tmpl w:val="F08025B0"/>
    <w:lvl w:ilvl="0" w:tplc="37C26E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72AE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8211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728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705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CA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829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081C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C1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F41B87"/>
    <w:multiLevelType w:val="hybridMultilevel"/>
    <w:tmpl w:val="2B84AAA2"/>
    <w:lvl w:ilvl="0" w:tplc="8384BE86">
      <w:start w:val="1"/>
      <w:numFmt w:val="decimal"/>
      <w:lvlText w:val="%1."/>
      <w:lvlJc w:val="left"/>
      <w:pPr>
        <w:ind w:left="720" w:hanging="360"/>
      </w:pPr>
    </w:lvl>
    <w:lvl w:ilvl="1" w:tplc="AE6015E2">
      <w:start w:val="1"/>
      <w:numFmt w:val="decimal"/>
      <w:lvlText w:val="%2."/>
      <w:lvlJc w:val="left"/>
      <w:pPr>
        <w:ind w:left="720" w:hanging="360"/>
      </w:pPr>
    </w:lvl>
    <w:lvl w:ilvl="2" w:tplc="C5FE18B6">
      <w:start w:val="1"/>
      <w:numFmt w:val="lowerRoman"/>
      <w:lvlText w:val="%3."/>
      <w:lvlJc w:val="right"/>
      <w:pPr>
        <w:ind w:left="2160" w:hanging="180"/>
      </w:pPr>
    </w:lvl>
    <w:lvl w:ilvl="3" w:tplc="4F62E5A2">
      <w:start w:val="1"/>
      <w:numFmt w:val="decimal"/>
      <w:lvlText w:val="%4."/>
      <w:lvlJc w:val="left"/>
      <w:pPr>
        <w:ind w:left="2880" w:hanging="360"/>
      </w:pPr>
    </w:lvl>
    <w:lvl w:ilvl="4" w:tplc="32044782">
      <w:start w:val="1"/>
      <w:numFmt w:val="lowerLetter"/>
      <w:lvlText w:val="%5."/>
      <w:lvlJc w:val="left"/>
      <w:pPr>
        <w:ind w:left="3600" w:hanging="360"/>
      </w:pPr>
    </w:lvl>
    <w:lvl w:ilvl="5" w:tplc="A3683C9C">
      <w:start w:val="1"/>
      <w:numFmt w:val="lowerRoman"/>
      <w:lvlText w:val="%6."/>
      <w:lvlJc w:val="right"/>
      <w:pPr>
        <w:ind w:left="4320" w:hanging="180"/>
      </w:pPr>
    </w:lvl>
    <w:lvl w:ilvl="6" w:tplc="89F29392">
      <w:start w:val="1"/>
      <w:numFmt w:val="decimal"/>
      <w:lvlText w:val="%7."/>
      <w:lvlJc w:val="left"/>
      <w:pPr>
        <w:ind w:left="5040" w:hanging="360"/>
      </w:pPr>
    </w:lvl>
    <w:lvl w:ilvl="7" w:tplc="C6A653C2">
      <w:start w:val="1"/>
      <w:numFmt w:val="lowerLetter"/>
      <w:lvlText w:val="%8."/>
      <w:lvlJc w:val="left"/>
      <w:pPr>
        <w:ind w:left="5760" w:hanging="360"/>
      </w:pPr>
    </w:lvl>
    <w:lvl w:ilvl="8" w:tplc="BB8A30C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F823FA"/>
    <w:multiLevelType w:val="hybridMultilevel"/>
    <w:tmpl w:val="B7CC7F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FBA816"/>
    <w:multiLevelType w:val="hybridMultilevel"/>
    <w:tmpl w:val="B198BA42"/>
    <w:lvl w:ilvl="0" w:tplc="F0385228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3C4C89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9A4393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F9881A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242F72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63CE72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12E6D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416DE9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6DEF10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92C9E4B"/>
    <w:multiLevelType w:val="multilevel"/>
    <w:tmpl w:val="8C4E0F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(%1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02F2FA"/>
    <w:multiLevelType w:val="hybridMultilevel"/>
    <w:tmpl w:val="0FDA6622"/>
    <w:lvl w:ilvl="0" w:tplc="885A5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E60E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9DA8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043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384E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F09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6A2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30BA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9A9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4B922"/>
    <w:multiLevelType w:val="hybridMultilevel"/>
    <w:tmpl w:val="54C0A5AA"/>
    <w:lvl w:ilvl="0" w:tplc="F2424E10">
      <w:start w:val="1"/>
      <w:numFmt w:val="decimal"/>
      <w:lvlText w:val="%1."/>
      <w:lvlJc w:val="left"/>
      <w:pPr>
        <w:ind w:left="1440" w:hanging="360"/>
      </w:pPr>
    </w:lvl>
    <w:lvl w:ilvl="1" w:tplc="12C68E6A">
      <w:start w:val="1"/>
      <w:numFmt w:val="lowerLetter"/>
      <w:lvlText w:val="%2."/>
      <w:lvlJc w:val="left"/>
      <w:pPr>
        <w:ind w:left="1440" w:hanging="360"/>
      </w:pPr>
    </w:lvl>
    <w:lvl w:ilvl="2" w:tplc="25C0A2BA">
      <w:start w:val="1"/>
      <w:numFmt w:val="lowerRoman"/>
      <w:lvlText w:val="%3."/>
      <w:lvlJc w:val="right"/>
      <w:pPr>
        <w:ind w:left="2160" w:hanging="180"/>
      </w:pPr>
    </w:lvl>
    <w:lvl w:ilvl="3" w:tplc="3A42802C">
      <w:start w:val="1"/>
      <w:numFmt w:val="decimal"/>
      <w:lvlText w:val="%4."/>
      <w:lvlJc w:val="left"/>
      <w:pPr>
        <w:ind w:left="2880" w:hanging="360"/>
      </w:pPr>
    </w:lvl>
    <w:lvl w:ilvl="4" w:tplc="B902022A">
      <w:start w:val="1"/>
      <w:numFmt w:val="lowerLetter"/>
      <w:lvlText w:val="%5."/>
      <w:lvlJc w:val="left"/>
      <w:pPr>
        <w:ind w:left="3600" w:hanging="360"/>
      </w:pPr>
    </w:lvl>
    <w:lvl w:ilvl="5" w:tplc="5F50094A">
      <w:start w:val="1"/>
      <w:numFmt w:val="lowerRoman"/>
      <w:lvlText w:val="%6."/>
      <w:lvlJc w:val="right"/>
      <w:pPr>
        <w:ind w:left="4320" w:hanging="180"/>
      </w:pPr>
    </w:lvl>
    <w:lvl w:ilvl="6" w:tplc="DBD052FE">
      <w:start w:val="1"/>
      <w:numFmt w:val="decimal"/>
      <w:lvlText w:val="%7."/>
      <w:lvlJc w:val="left"/>
      <w:pPr>
        <w:ind w:left="5040" w:hanging="360"/>
      </w:pPr>
    </w:lvl>
    <w:lvl w:ilvl="7" w:tplc="61824294">
      <w:start w:val="1"/>
      <w:numFmt w:val="lowerLetter"/>
      <w:lvlText w:val="%8."/>
      <w:lvlJc w:val="left"/>
      <w:pPr>
        <w:ind w:left="5760" w:hanging="360"/>
      </w:pPr>
    </w:lvl>
    <w:lvl w:ilvl="8" w:tplc="BE3C81B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2F2BEE"/>
    <w:multiLevelType w:val="hybridMultilevel"/>
    <w:tmpl w:val="4022EE4A"/>
    <w:lvl w:ilvl="0" w:tplc="4ECC78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BE882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C04CD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64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6285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E6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8E1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F27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2CA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5A30AA"/>
    <w:multiLevelType w:val="hybridMultilevel"/>
    <w:tmpl w:val="2EE21938"/>
    <w:lvl w:ilvl="0" w:tplc="FC6ED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A74B38"/>
    <w:multiLevelType w:val="hybridMultilevel"/>
    <w:tmpl w:val="D928652E"/>
    <w:lvl w:ilvl="0" w:tplc="2D047C06">
      <w:start w:val="1"/>
      <w:numFmt w:val="decimal"/>
      <w:lvlText w:val="%1."/>
      <w:lvlJc w:val="left"/>
      <w:pPr>
        <w:ind w:left="720" w:hanging="360"/>
      </w:pPr>
    </w:lvl>
    <w:lvl w:ilvl="1" w:tplc="6D6EA326">
      <w:start w:val="1"/>
      <w:numFmt w:val="decimal"/>
      <w:lvlText w:val="%2."/>
      <w:lvlJc w:val="left"/>
      <w:pPr>
        <w:ind w:left="1440" w:hanging="360"/>
      </w:pPr>
      <w:rPr>
        <w:rFonts w:ascii="Calibri" w:hAnsi="Calibri" w:hint="default"/>
      </w:rPr>
    </w:lvl>
    <w:lvl w:ilvl="2" w:tplc="996644E0">
      <w:start w:val="1"/>
      <w:numFmt w:val="lowerRoman"/>
      <w:lvlText w:val="%3."/>
      <w:lvlJc w:val="right"/>
      <w:pPr>
        <w:ind w:left="2160" w:hanging="180"/>
      </w:pPr>
    </w:lvl>
    <w:lvl w:ilvl="3" w:tplc="D2A48476">
      <w:start w:val="1"/>
      <w:numFmt w:val="decimal"/>
      <w:lvlText w:val="%4."/>
      <w:lvlJc w:val="left"/>
      <w:pPr>
        <w:ind w:left="2880" w:hanging="360"/>
      </w:pPr>
    </w:lvl>
    <w:lvl w:ilvl="4" w:tplc="44107EBC">
      <w:start w:val="1"/>
      <w:numFmt w:val="lowerLetter"/>
      <w:lvlText w:val="%5."/>
      <w:lvlJc w:val="left"/>
      <w:pPr>
        <w:ind w:left="3600" w:hanging="360"/>
      </w:pPr>
    </w:lvl>
    <w:lvl w:ilvl="5" w:tplc="57A27A8E">
      <w:start w:val="1"/>
      <w:numFmt w:val="lowerRoman"/>
      <w:lvlText w:val="%6."/>
      <w:lvlJc w:val="right"/>
      <w:pPr>
        <w:ind w:left="4320" w:hanging="180"/>
      </w:pPr>
    </w:lvl>
    <w:lvl w:ilvl="6" w:tplc="0B4CDAAE">
      <w:start w:val="1"/>
      <w:numFmt w:val="decimal"/>
      <w:lvlText w:val="%7."/>
      <w:lvlJc w:val="left"/>
      <w:pPr>
        <w:ind w:left="5040" w:hanging="360"/>
      </w:pPr>
    </w:lvl>
    <w:lvl w:ilvl="7" w:tplc="DDDA87A2">
      <w:start w:val="1"/>
      <w:numFmt w:val="lowerLetter"/>
      <w:lvlText w:val="%8."/>
      <w:lvlJc w:val="left"/>
      <w:pPr>
        <w:ind w:left="5760" w:hanging="360"/>
      </w:pPr>
    </w:lvl>
    <w:lvl w:ilvl="8" w:tplc="C422F8D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21589A"/>
    <w:multiLevelType w:val="hybridMultilevel"/>
    <w:tmpl w:val="8A4E5E38"/>
    <w:lvl w:ilvl="0" w:tplc="E6BEAC2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9C314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EEC70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98ECD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54817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54FB2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A0509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C2A7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0C4A0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83670E1"/>
    <w:multiLevelType w:val="hybridMultilevel"/>
    <w:tmpl w:val="25662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D5CAE6"/>
    <w:multiLevelType w:val="hybridMultilevel"/>
    <w:tmpl w:val="3FE0D15A"/>
    <w:lvl w:ilvl="0" w:tplc="2A8474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607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03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DC2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12F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30D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B88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DCB7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E40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E9CC55"/>
    <w:multiLevelType w:val="hybridMultilevel"/>
    <w:tmpl w:val="DDBAB43C"/>
    <w:lvl w:ilvl="0" w:tplc="DC38DA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C027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E2F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63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A6A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1E8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204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2068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747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980429">
    <w:abstractNumId w:val="18"/>
  </w:num>
  <w:num w:numId="2" w16cid:durableId="75515648">
    <w:abstractNumId w:val="14"/>
  </w:num>
  <w:num w:numId="3" w16cid:durableId="1948540971">
    <w:abstractNumId w:val="4"/>
  </w:num>
  <w:num w:numId="4" w16cid:durableId="1915047643">
    <w:abstractNumId w:val="13"/>
  </w:num>
  <w:num w:numId="5" w16cid:durableId="857356404">
    <w:abstractNumId w:val="19"/>
  </w:num>
  <w:num w:numId="6" w16cid:durableId="1829058143">
    <w:abstractNumId w:val="2"/>
  </w:num>
  <w:num w:numId="7" w16cid:durableId="1202592844">
    <w:abstractNumId w:val="31"/>
  </w:num>
  <w:num w:numId="8" w16cid:durableId="1736272335">
    <w:abstractNumId w:val="21"/>
  </w:num>
  <w:num w:numId="9" w16cid:durableId="321930837">
    <w:abstractNumId w:val="12"/>
  </w:num>
  <w:num w:numId="10" w16cid:durableId="34087746">
    <w:abstractNumId w:val="3"/>
  </w:num>
  <w:num w:numId="11" w16cid:durableId="1168207578">
    <w:abstractNumId w:val="1"/>
  </w:num>
  <w:num w:numId="12" w16cid:durableId="943803618">
    <w:abstractNumId w:val="24"/>
  </w:num>
  <w:num w:numId="13" w16cid:durableId="1666935313">
    <w:abstractNumId w:val="27"/>
  </w:num>
  <w:num w:numId="14" w16cid:durableId="924997502">
    <w:abstractNumId w:val="6"/>
  </w:num>
  <w:num w:numId="15" w16cid:durableId="217858981">
    <w:abstractNumId w:val="30"/>
  </w:num>
  <w:num w:numId="16" w16cid:durableId="1289900281">
    <w:abstractNumId w:val="9"/>
  </w:num>
  <w:num w:numId="17" w16cid:durableId="1588463181">
    <w:abstractNumId w:val="25"/>
  </w:num>
  <w:num w:numId="18" w16cid:durableId="1909345762">
    <w:abstractNumId w:val="16"/>
  </w:num>
  <w:num w:numId="19" w16cid:durableId="828595903">
    <w:abstractNumId w:val="8"/>
  </w:num>
  <w:num w:numId="20" w16cid:durableId="1976716152">
    <w:abstractNumId w:val="23"/>
  </w:num>
  <w:num w:numId="21" w16cid:durableId="1546721879">
    <w:abstractNumId w:val="17"/>
  </w:num>
  <w:num w:numId="22" w16cid:durableId="1101144608">
    <w:abstractNumId w:val="15"/>
  </w:num>
  <w:num w:numId="23" w16cid:durableId="123037393">
    <w:abstractNumId w:val="7"/>
  </w:num>
  <w:num w:numId="24" w16cid:durableId="853148512">
    <w:abstractNumId w:val="22"/>
  </w:num>
  <w:num w:numId="25" w16cid:durableId="2083336246">
    <w:abstractNumId w:val="28"/>
  </w:num>
  <w:num w:numId="26" w16cid:durableId="1257246604">
    <w:abstractNumId w:val="11"/>
  </w:num>
  <w:num w:numId="27" w16cid:durableId="1624380936">
    <w:abstractNumId w:val="20"/>
  </w:num>
  <w:num w:numId="28" w16cid:durableId="182791824">
    <w:abstractNumId w:val="0"/>
  </w:num>
  <w:num w:numId="29" w16cid:durableId="1843623996">
    <w:abstractNumId w:val="26"/>
  </w:num>
  <w:num w:numId="30" w16cid:durableId="2071074707">
    <w:abstractNumId w:val="10"/>
  </w:num>
  <w:num w:numId="31" w16cid:durableId="692456645">
    <w:abstractNumId w:val="29"/>
  </w:num>
  <w:num w:numId="32" w16cid:durableId="765926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64"/>
    <w:rsid w:val="000018FC"/>
    <w:rsid w:val="000058F6"/>
    <w:rsid w:val="00005FF1"/>
    <w:rsid w:val="00011846"/>
    <w:rsid w:val="00014BF4"/>
    <w:rsid w:val="00015710"/>
    <w:rsid w:val="0001735C"/>
    <w:rsid w:val="000241C9"/>
    <w:rsid w:val="000266E2"/>
    <w:rsid w:val="00031BFA"/>
    <w:rsid w:val="0003418C"/>
    <w:rsid w:val="00034DD9"/>
    <w:rsid w:val="00037D60"/>
    <w:rsid w:val="0004084F"/>
    <w:rsid w:val="0004219D"/>
    <w:rsid w:val="000469C2"/>
    <w:rsid w:val="00054E72"/>
    <w:rsid w:val="0006031B"/>
    <w:rsid w:val="00060C64"/>
    <w:rsid w:val="00062C25"/>
    <w:rsid w:val="00062D5A"/>
    <w:rsid w:val="00063C7E"/>
    <w:rsid w:val="00064274"/>
    <w:rsid w:val="0006683D"/>
    <w:rsid w:val="0006750C"/>
    <w:rsid w:val="0008203E"/>
    <w:rsid w:val="000912FC"/>
    <w:rsid w:val="000926B8"/>
    <w:rsid w:val="000A28AC"/>
    <w:rsid w:val="000A4DC5"/>
    <w:rsid w:val="000A521C"/>
    <w:rsid w:val="000A6230"/>
    <w:rsid w:val="000B038C"/>
    <w:rsid w:val="000B08AD"/>
    <w:rsid w:val="000B5ED0"/>
    <w:rsid w:val="000B74F1"/>
    <w:rsid w:val="000B7F13"/>
    <w:rsid w:val="000C0FF2"/>
    <w:rsid w:val="000C2BF0"/>
    <w:rsid w:val="000C34FF"/>
    <w:rsid w:val="000D36FE"/>
    <w:rsid w:val="000E1D21"/>
    <w:rsid w:val="000E3698"/>
    <w:rsid w:val="000F029F"/>
    <w:rsid w:val="000F1A97"/>
    <w:rsid w:val="000F2764"/>
    <w:rsid w:val="000F3426"/>
    <w:rsid w:val="00107D70"/>
    <w:rsid w:val="00110221"/>
    <w:rsid w:val="00116100"/>
    <w:rsid w:val="00117AC4"/>
    <w:rsid w:val="0012027C"/>
    <w:rsid w:val="00123512"/>
    <w:rsid w:val="00123A66"/>
    <w:rsid w:val="00124F97"/>
    <w:rsid w:val="001346BE"/>
    <w:rsid w:val="00135A79"/>
    <w:rsid w:val="00137BBA"/>
    <w:rsid w:val="00142D77"/>
    <w:rsid w:val="00147A9E"/>
    <w:rsid w:val="00150634"/>
    <w:rsid w:val="00170B59"/>
    <w:rsid w:val="0017312B"/>
    <w:rsid w:val="001733BA"/>
    <w:rsid w:val="00174A00"/>
    <w:rsid w:val="0017543E"/>
    <w:rsid w:val="00175F8B"/>
    <w:rsid w:val="001774EF"/>
    <w:rsid w:val="00181E0F"/>
    <w:rsid w:val="00187F6E"/>
    <w:rsid w:val="00195826"/>
    <w:rsid w:val="00196D6F"/>
    <w:rsid w:val="00197A72"/>
    <w:rsid w:val="001A55BE"/>
    <w:rsid w:val="001A6955"/>
    <w:rsid w:val="001A72A5"/>
    <w:rsid w:val="001A7A79"/>
    <w:rsid w:val="001B2A77"/>
    <w:rsid w:val="001C0BC0"/>
    <w:rsid w:val="001C2DD3"/>
    <w:rsid w:val="001C655A"/>
    <w:rsid w:val="001C7BF1"/>
    <w:rsid w:val="001D4217"/>
    <w:rsid w:val="001D6E25"/>
    <w:rsid w:val="001D7D7F"/>
    <w:rsid w:val="001E58B0"/>
    <w:rsid w:val="001E6AB0"/>
    <w:rsid w:val="001F0A38"/>
    <w:rsid w:val="001F60D2"/>
    <w:rsid w:val="002009DC"/>
    <w:rsid w:val="00206058"/>
    <w:rsid w:val="00212F16"/>
    <w:rsid w:val="002169F0"/>
    <w:rsid w:val="002242F4"/>
    <w:rsid w:val="00226DC3"/>
    <w:rsid w:val="00227C5A"/>
    <w:rsid w:val="002331F1"/>
    <w:rsid w:val="00234D2B"/>
    <w:rsid w:val="00236C39"/>
    <w:rsid w:val="00240105"/>
    <w:rsid w:val="00242664"/>
    <w:rsid w:val="00247E0D"/>
    <w:rsid w:val="00254D1C"/>
    <w:rsid w:val="002638E1"/>
    <w:rsid w:val="00267F88"/>
    <w:rsid w:val="0027010F"/>
    <w:rsid w:val="0027016F"/>
    <w:rsid w:val="00271D66"/>
    <w:rsid w:val="00272A1E"/>
    <w:rsid w:val="0027569C"/>
    <w:rsid w:val="0027737D"/>
    <w:rsid w:val="002775BA"/>
    <w:rsid w:val="00277DDB"/>
    <w:rsid w:val="00284E06"/>
    <w:rsid w:val="00287305"/>
    <w:rsid w:val="00290FEB"/>
    <w:rsid w:val="00292A79"/>
    <w:rsid w:val="002938BE"/>
    <w:rsid w:val="002A0030"/>
    <w:rsid w:val="002A221B"/>
    <w:rsid w:val="002A2DC7"/>
    <w:rsid w:val="002A4EBC"/>
    <w:rsid w:val="002A6CFB"/>
    <w:rsid w:val="002B50AE"/>
    <w:rsid w:val="002C16B4"/>
    <w:rsid w:val="002C34ED"/>
    <w:rsid w:val="002C6E21"/>
    <w:rsid w:val="002E0DD7"/>
    <w:rsid w:val="002E17F4"/>
    <w:rsid w:val="002E6260"/>
    <w:rsid w:val="002E7337"/>
    <w:rsid w:val="002F6792"/>
    <w:rsid w:val="002F7639"/>
    <w:rsid w:val="00304E01"/>
    <w:rsid w:val="0031238E"/>
    <w:rsid w:val="00312B18"/>
    <w:rsid w:val="00314204"/>
    <w:rsid w:val="00315445"/>
    <w:rsid w:val="0031650A"/>
    <w:rsid w:val="003178D4"/>
    <w:rsid w:val="0033072C"/>
    <w:rsid w:val="003309B0"/>
    <w:rsid w:val="003408F5"/>
    <w:rsid w:val="00345C07"/>
    <w:rsid w:val="00350FE4"/>
    <w:rsid w:val="00351627"/>
    <w:rsid w:val="00355BF2"/>
    <w:rsid w:val="003563EB"/>
    <w:rsid w:val="0035730B"/>
    <w:rsid w:val="003603BE"/>
    <w:rsid w:val="00361DE4"/>
    <w:rsid w:val="003632B4"/>
    <w:rsid w:val="0036738C"/>
    <w:rsid w:val="00370F41"/>
    <w:rsid w:val="003711E4"/>
    <w:rsid w:val="003752A9"/>
    <w:rsid w:val="003760E9"/>
    <w:rsid w:val="00380542"/>
    <w:rsid w:val="00380ADC"/>
    <w:rsid w:val="00384B78"/>
    <w:rsid w:val="003A00A8"/>
    <w:rsid w:val="003A1603"/>
    <w:rsid w:val="003B028E"/>
    <w:rsid w:val="003B3F6F"/>
    <w:rsid w:val="003B424E"/>
    <w:rsid w:val="003C26F1"/>
    <w:rsid w:val="003C392A"/>
    <w:rsid w:val="003C7501"/>
    <w:rsid w:val="003D3643"/>
    <w:rsid w:val="003E0ACF"/>
    <w:rsid w:val="003E3C18"/>
    <w:rsid w:val="003E480D"/>
    <w:rsid w:val="003E747C"/>
    <w:rsid w:val="003E79BC"/>
    <w:rsid w:val="003F23A3"/>
    <w:rsid w:val="003F60BE"/>
    <w:rsid w:val="003F7531"/>
    <w:rsid w:val="00401DB7"/>
    <w:rsid w:val="004025A8"/>
    <w:rsid w:val="0040636D"/>
    <w:rsid w:val="00415B8A"/>
    <w:rsid w:val="00416A2A"/>
    <w:rsid w:val="00420195"/>
    <w:rsid w:val="00427687"/>
    <w:rsid w:val="0044278E"/>
    <w:rsid w:val="00450B88"/>
    <w:rsid w:val="00451DA4"/>
    <w:rsid w:val="00452AE2"/>
    <w:rsid w:val="004769E5"/>
    <w:rsid w:val="00476ABE"/>
    <w:rsid w:val="004818CD"/>
    <w:rsid w:val="004853CB"/>
    <w:rsid w:val="004926F6"/>
    <w:rsid w:val="004948CA"/>
    <w:rsid w:val="004A044D"/>
    <w:rsid w:val="004A0A8B"/>
    <w:rsid w:val="004A4CE4"/>
    <w:rsid w:val="004A50A7"/>
    <w:rsid w:val="004A6D87"/>
    <w:rsid w:val="004AFF94"/>
    <w:rsid w:val="004B51D8"/>
    <w:rsid w:val="004B6189"/>
    <w:rsid w:val="004C1F26"/>
    <w:rsid w:val="004C22C9"/>
    <w:rsid w:val="004C28CA"/>
    <w:rsid w:val="004C32CB"/>
    <w:rsid w:val="004D06DF"/>
    <w:rsid w:val="004D2DA7"/>
    <w:rsid w:val="004D79AF"/>
    <w:rsid w:val="004E20E4"/>
    <w:rsid w:val="004E495E"/>
    <w:rsid w:val="004E4B58"/>
    <w:rsid w:val="004E626F"/>
    <w:rsid w:val="004F26F4"/>
    <w:rsid w:val="004F2972"/>
    <w:rsid w:val="00500D8C"/>
    <w:rsid w:val="0051401C"/>
    <w:rsid w:val="00514735"/>
    <w:rsid w:val="005162FE"/>
    <w:rsid w:val="00517691"/>
    <w:rsid w:val="00520629"/>
    <w:rsid w:val="00522EC2"/>
    <w:rsid w:val="0052606C"/>
    <w:rsid w:val="00526193"/>
    <w:rsid w:val="0053220E"/>
    <w:rsid w:val="0053280D"/>
    <w:rsid w:val="00532DAD"/>
    <w:rsid w:val="00533BC3"/>
    <w:rsid w:val="0053401F"/>
    <w:rsid w:val="00540B1E"/>
    <w:rsid w:val="00546CC5"/>
    <w:rsid w:val="00554DB0"/>
    <w:rsid w:val="0056134E"/>
    <w:rsid w:val="00561469"/>
    <w:rsid w:val="00577BA1"/>
    <w:rsid w:val="00590997"/>
    <w:rsid w:val="00590C01"/>
    <w:rsid w:val="00593490"/>
    <w:rsid w:val="00595618"/>
    <w:rsid w:val="00596BB3"/>
    <w:rsid w:val="005B50CC"/>
    <w:rsid w:val="005B572A"/>
    <w:rsid w:val="005B5D5B"/>
    <w:rsid w:val="005B5DAF"/>
    <w:rsid w:val="005C05F2"/>
    <w:rsid w:val="005C37EB"/>
    <w:rsid w:val="005E1976"/>
    <w:rsid w:val="005F3594"/>
    <w:rsid w:val="005F408A"/>
    <w:rsid w:val="005F44E8"/>
    <w:rsid w:val="005F4C3F"/>
    <w:rsid w:val="005F61D5"/>
    <w:rsid w:val="005F6C8B"/>
    <w:rsid w:val="005F7E36"/>
    <w:rsid w:val="006010AF"/>
    <w:rsid w:val="00604DEC"/>
    <w:rsid w:val="00605B91"/>
    <w:rsid w:val="006119D5"/>
    <w:rsid w:val="006127D3"/>
    <w:rsid w:val="00615536"/>
    <w:rsid w:val="006229B9"/>
    <w:rsid w:val="00624922"/>
    <w:rsid w:val="00626A5E"/>
    <w:rsid w:val="00627EED"/>
    <w:rsid w:val="00637DCD"/>
    <w:rsid w:val="006423D3"/>
    <w:rsid w:val="006500AF"/>
    <w:rsid w:val="00650EBA"/>
    <w:rsid w:val="00653238"/>
    <w:rsid w:val="006562E0"/>
    <w:rsid w:val="00665327"/>
    <w:rsid w:val="0066566A"/>
    <w:rsid w:val="00667697"/>
    <w:rsid w:val="006760CE"/>
    <w:rsid w:val="00682A88"/>
    <w:rsid w:val="00684DCC"/>
    <w:rsid w:val="006904AB"/>
    <w:rsid w:val="00692B71"/>
    <w:rsid w:val="0069454A"/>
    <w:rsid w:val="006951AD"/>
    <w:rsid w:val="00696314"/>
    <w:rsid w:val="006A1919"/>
    <w:rsid w:val="006A281F"/>
    <w:rsid w:val="006A2A47"/>
    <w:rsid w:val="006A2A9C"/>
    <w:rsid w:val="006A7121"/>
    <w:rsid w:val="006B2BBB"/>
    <w:rsid w:val="006C44B3"/>
    <w:rsid w:val="006C6DC7"/>
    <w:rsid w:val="006D2733"/>
    <w:rsid w:val="006D3923"/>
    <w:rsid w:val="006D72CE"/>
    <w:rsid w:val="006E269B"/>
    <w:rsid w:val="006E2A32"/>
    <w:rsid w:val="006E40D0"/>
    <w:rsid w:val="006E419F"/>
    <w:rsid w:val="006E7A41"/>
    <w:rsid w:val="006E7C43"/>
    <w:rsid w:val="006F15BA"/>
    <w:rsid w:val="006F188E"/>
    <w:rsid w:val="006F2B24"/>
    <w:rsid w:val="006F578A"/>
    <w:rsid w:val="006F5D7F"/>
    <w:rsid w:val="00701854"/>
    <w:rsid w:val="00705A18"/>
    <w:rsid w:val="0070626C"/>
    <w:rsid w:val="00710326"/>
    <w:rsid w:val="007105CC"/>
    <w:rsid w:val="00712C82"/>
    <w:rsid w:val="00713BC4"/>
    <w:rsid w:val="0071743E"/>
    <w:rsid w:val="00721008"/>
    <w:rsid w:val="007216C1"/>
    <w:rsid w:val="00722B1D"/>
    <w:rsid w:val="0073186B"/>
    <w:rsid w:val="007335BE"/>
    <w:rsid w:val="00735D17"/>
    <w:rsid w:val="00737C3F"/>
    <w:rsid w:val="0074012F"/>
    <w:rsid w:val="00743807"/>
    <w:rsid w:val="007447A1"/>
    <w:rsid w:val="00750D8B"/>
    <w:rsid w:val="00754A11"/>
    <w:rsid w:val="007571C3"/>
    <w:rsid w:val="0075733A"/>
    <w:rsid w:val="007625F7"/>
    <w:rsid w:val="00770453"/>
    <w:rsid w:val="0077112A"/>
    <w:rsid w:val="0077261A"/>
    <w:rsid w:val="00773FDC"/>
    <w:rsid w:val="0077620B"/>
    <w:rsid w:val="00781727"/>
    <w:rsid w:val="007820CB"/>
    <w:rsid w:val="007824AF"/>
    <w:rsid w:val="00790A46"/>
    <w:rsid w:val="00794C61"/>
    <w:rsid w:val="007958C1"/>
    <w:rsid w:val="00795C58"/>
    <w:rsid w:val="00795E22"/>
    <w:rsid w:val="00797C55"/>
    <w:rsid w:val="007A0EE1"/>
    <w:rsid w:val="007A14AA"/>
    <w:rsid w:val="007A77B6"/>
    <w:rsid w:val="007B0DCC"/>
    <w:rsid w:val="007B175F"/>
    <w:rsid w:val="007B190F"/>
    <w:rsid w:val="007B316C"/>
    <w:rsid w:val="007B49D4"/>
    <w:rsid w:val="007B50E3"/>
    <w:rsid w:val="007B6351"/>
    <w:rsid w:val="007B7802"/>
    <w:rsid w:val="007C1793"/>
    <w:rsid w:val="007C17A8"/>
    <w:rsid w:val="007C47CC"/>
    <w:rsid w:val="007C5315"/>
    <w:rsid w:val="007C7671"/>
    <w:rsid w:val="007E0B2C"/>
    <w:rsid w:val="007E7615"/>
    <w:rsid w:val="007E765F"/>
    <w:rsid w:val="007F1371"/>
    <w:rsid w:val="007F7689"/>
    <w:rsid w:val="008009B6"/>
    <w:rsid w:val="00801950"/>
    <w:rsid w:val="00803809"/>
    <w:rsid w:val="008040D9"/>
    <w:rsid w:val="0081449F"/>
    <w:rsid w:val="00821E50"/>
    <w:rsid w:val="008337A9"/>
    <w:rsid w:val="00833D46"/>
    <w:rsid w:val="008418F5"/>
    <w:rsid w:val="00841D98"/>
    <w:rsid w:val="008526DB"/>
    <w:rsid w:val="008600F3"/>
    <w:rsid w:val="00861998"/>
    <w:rsid w:val="00873169"/>
    <w:rsid w:val="00874A8A"/>
    <w:rsid w:val="00883578"/>
    <w:rsid w:val="00887418"/>
    <w:rsid w:val="0089214E"/>
    <w:rsid w:val="00892868"/>
    <w:rsid w:val="00894A72"/>
    <w:rsid w:val="00896290"/>
    <w:rsid w:val="00896D81"/>
    <w:rsid w:val="008A123C"/>
    <w:rsid w:val="008A3C88"/>
    <w:rsid w:val="008B0BD0"/>
    <w:rsid w:val="008C109D"/>
    <w:rsid w:val="008D1651"/>
    <w:rsid w:val="008E55B3"/>
    <w:rsid w:val="008F1DF8"/>
    <w:rsid w:val="008F3054"/>
    <w:rsid w:val="008F38D7"/>
    <w:rsid w:val="00901D7F"/>
    <w:rsid w:val="00903167"/>
    <w:rsid w:val="0090683F"/>
    <w:rsid w:val="00917D80"/>
    <w:rsid w:val="009225FF"/>
    <w:rsid w:val="009260FD"/>
    <w:rsid w:val="0093070C"/>
    <w:rsid w:val="00930CE1"/>
    <w:rsid w:val="009336D1"/>
    <w:rsid w:val="00941A75"/>
    <w:rsid w:val="00941C3D"/>
    <w:rsid w:val="00942B15"/>
    <w:rsid w:val="00947B41"/>
    <w:rsid w:val="0095127B"/>
    <w:rsid w:val="00951CC3"/>
    <w:rsid w:val="009579FF"/>
    <w:rsid w:val="00963263"/>
    <w:rsid w:val="00963CAA"/>
    <w:rsid w:val="00964CBA"/>
    <w:rsid w:val="00974834"/>
    <w:rsid w:val="00982CA4"/>
    <w:rsid w:val="0098564F"/>
    <w:rsid w:val="009863B6"/>
    <w:rsid w:val="009952A1"/>
    <w:rsid w:val="009953DC"/>
    <w:rsid w:val="009966C2"/>
    <w:rsid w:val="009A3A20"/>
    <w:rsid w:val="009A4AF7"/>
    <w:rsid w:val="009B29CD"/>
    <w:rsid w:val="009B51C6"/>
    <w:rsid w:val="009B5D1D"/>
    <w:rsid w:val="009C39F0"/>
    <w:rsid w:val="009C5FC9"/>
    <w:rsid w:val="009C65B4"/>
    <w:rsid w:val="009E3963"/>
    <w:rsid w:val="009F45DC"/>
    <w:rsid w:val="009F494E"/>
    <w:rsid w:val="009F4983"/>
    <w:rsid w:val="00A00377"/>
    <w:rsid w:val="00A0048C"/>
    <w:rsid w:val="00A10AA4"/>
    <w:rsid w:val="00A14948"/>
    <w:rsid w:val="00A165C9"/>
    <w:rsid w:val="00A16CB3"/>
    <w:rsid w:val="00A20330"/>
    <w:rsid w:val="00A24321"/>
    <w:rsid w:val="00A34545"/>
    <w:rsid w:val="00A35447"/>
    <w:rsid w:val="00A36809"/>
    <w:rsid w:val="00A377A8"/>
    <w:rsid w:val="00A411ED"/>
    <w:rsid w:val="00A46FEA"/>
    <w:rsid w:val="00A501FD"/>
    <w:rsid w:val="00A5116E"/>
    <w:rsid w:val="00A51245"/>
    <w:rsid w:val="00A611EF"/>
    <w:rsid w:val="00A64496"/>
    <w:rsid w:val="00A655F5"/>
    <w:rsid w:val="00A720D5"/>
    <w:rsid w:val="00A724CC"/>
    <w:rsid w:val="00A73837"/>
    <w:rsid w:val="00A8015D"/>
    <w:rsid w:val="00A8133E"/>
    <w:rsid w:val="00A82D2A"/>
    <w:rsid w:val="00A83F03"/>
    <w:rsid w:val="00A84078"/>
    <w:rsid w:val="00A86C97"/>
    <w:rsid w:val="00AA5EBA"/>
    <w:rsid w:val="00AA6C89"/>
    <w:rsid w:val="00AB244B"/>
    <w:rsid w:val="00AB4EE2"/>
    <w:rsid w:val="00AB534B"/>
    <w:rsid w:val="00AB7196"/>
    <w:rsid w:val="00AB7BAE"/>
    <w:rsid w:val="00AC5485"/>
    <w:rsid w:val="00AE051C"/>
    <w:rsid w:val="00AE126C"/>
    <w:rsid w:val="00AE52EF"/>
    <w:rsid w:val="00AF064A"/>
    <w:rsid w:val="00AF110C"/>
    <w:rsid w:val="00AF297F"/>
    <w:rsid w:val="00AF5DA4"/>
    <w:rsid w:val="00B04D4F"/>
    <w:rsid w:val="00B0510D"/>
    <w:rsid w:val="00B118DA"/>
    <w:rsid w:val="00B1261C"/>
    <w:rsid w:val="00B1445B"/>
    <w:rsid w:val="00B21087"/>
    <w:rsid w:val="00B22570"/>
    <w:rsid w:val="00B23881"/>
    <w:rsid w:val="00B26012"/>
    <w:rsid w:val="00B26DDF"/>
    <w:rsid w:val="00B31131"/>
    <w:rsid w:val="00B31439"/>
    <w:rsid w:val="00B32BF3"/>
    <w:rsid w:val="00B34DD5"/>
    <w:rsid w:val="00B3597C"/>
    <w:rsid w:val="00B36472"/>
    <w:rsid w:val="00B36660"/>
    <w:rsid w:val="00B373A1"/>
    <w:rsid w:val="00B37BA6"/>
    <w:rsid w:val="00B40107"/>
    <w:rsid w:val="00B41C40"/>
    <w:rsid w:val="00B41FEF"/>
    <w:rsid w:val="00B4452E"/>
    <w:rsid w:val="00B47306"/>
    <w:rsid w:val="00B479FA"/>
    <w:rsid w:val="00B534CD"/>
    <w:rsid w:val="00B63425"/>
    <w:rsid w:val="00B70FA4"/>
    <w:rsid w:val="00B71246"/>
    <w:rsid w:val="00B718FD"/>
    <w:rsid w:val="00B72E47"/>
    <w:rsid w:val="00B7301B"/>
    <w:rsid w:val="00B86345"/>
    <w:rsid w:val="00B87266"/>
    <w:rsid w:val="00B93630"/>
    <w:rsid w:val="00BB053C"/>
    <w:rsid w:val="00BB4379"/>
    <w:rsid w:val="00BB4D9C"/>
    <w:rsid w:val="00BB5391"/>
    <w:rsid w:val="00BB73A6"/>
    <w:rsid w:val="00BB75C3"/>
    <w:rsid w:val="00BB7CCC"/>
    <w:rsid w:val="00BC156C"/>
    <w:rsid w:val="00BC202F"/>
    <w:rsid w:val="00BC3F7C"/>
    <w:rsid w:val="00BC4B19"/>
    <w:rsid w:val="00BC6B77"/>
    <w:rsid w:val="00BD07B5"/>
    <w:rsid w:val="00BD08E1"/>
    <w:rsid w:val="00BD3FA1"/>
    <w:rsid w:val="00BE04D7"/>
    <w:rsid w:val="00BF24AF"/>
    <w:rsid w:val="00C112F9"/>
    <w:rsid w:val="00C16DA1"/>
    <w:rsid w:val="00C211AF"/>
    <w:rsid w:val="00C214B9"/>
    <w:rsid w:val="00C22056"/>
    <w:rsid w:val="00C222E4"/>
    <w:rsid w:val="00C26353"/>
    <w:rsid w:val="00C27067"/>
    <w:rsid w:val="00C37E8F"/>
    <w:rsid w:val="00C423CA"/>
    <w:rsid w:val="00C523B5"/>
    <w:rsid w:val="00C52488"/>
    <w:rsid w:val="00C63B14"/>
    <w:rsid w:val="00C72EDC"/>
    <w:rsid w:val="00C74556"/>
    <w:rsid w:val="00C75855"/>
    <w:rsid w:val="00C763B3"/>
    <w:rsid w:val="00C773DB"/>
    <w:rsid w:val="00C773FE"/>
    <w:rsid w:val="00C8049A"/>
    <w:rsid w:val="00C809FA"/>
    <w:rsid w:val="00C820CB"/>
    <w:rsid w:val="00C86FB4"/>
    <w:rsid w:val="00C90B02"/>
    <w:rsid w:val="00C94033"/>
    <w:rsid w:val="00CA0554"/>
    <w:rsid w:val="00CA2BE8"/>
    <w:rsid w:val="00CA6155"/>
    <w:rsid w:val="00CB0E24"/>
    <w:rsid w:val="00CB48EF"/>
    <w:rsid w:val="00CB4A7A"/>
    <w:rsid w:val="00CC3F44"/>
    <w:rsid w:val="00CC79CC"/>
    <w:rsid w:val="00CD0427"/>
    <w:rsid w:val="00CD11F5"/>
    <w:rsid w:val="00CD346E"/>
    <w:rsid w:val="00CD73E6"/>
    <w:rsid w:val="00CE0F38"/>
    <w:rsid w:val="00CE1C21"/>
    <w:rsid w:val="00CE2753"/>
    <w:rsid w:val="00CE5660"/>
    <w:rsid w:val="00CF498F"/>
    <w:rsid w:val="00CF6B72"/>
    <w:rsid w:val="00D00BA0"/>
    <w:rsid w:val="00D07A69"/>
    <w:rsid w:val="00D10138"/>
    <w:rsid w:val="00D11544"/>
    <w:rsid w:val="00D12270"/>
    <w:rsid w:val="00D12D97"/>
    <w:rsid w:val="00D1308A"/>
    <w:rsid w:val="00D146CE"/>
    <w:rsid w:val="00D21AF5"/>
    <w:rsid w:val="00D245D5"/>
    <w:rsid w:val="00D26349"/>
    <w:rsid w:val="00D26BE7"/>
    <w:rsid w:val="00D279B6"/>
    <w:rsid w:val="00D32CE1"/>
    <w:rsid w:val="00D41D18"/>
    <w:rsid w:val="00D426BF"/>
    <w:rsid w:val="00D42BCF"/>
    <w:rsid w:val="00D56439"/>
    <w:rsid w:val="00D61878"/>
    <w:rsid w:val="00D61AE2"/>
    <w:rsid w:val="00D62492"/>
    <w:rsid w:val="00D72AE7"/>
    <w:rsid w:val="00D74C23"/>
    <w:rsid w:val="00D800D1"/>
    <w:rsid w:val="00D80D2B"/>
    <w:rsid w:val="00D8391A"/>
    <w:rsid w:val="00D85A02"/>
    <w:rsid w:val="00D86492"/>
    <w:rsid w:val="00D922EC"/>
    <w:rsid w:val="00D94FB9"/>
    <w:rsid w:val="00DA2873"/>
    <w:rsid w:val="00DA547A"/>
    <w:rsid w:val="00DA753B"/>
    <w:rsid w:val="00DB570A"/>
    <w:rsid w:val="00DB805E"/>
    <w:rsid w:val="00DC0B92"/>
    <w:rsid w:val="00DC7158"/>
    <w:rsid w:val="00DC72B9"/>
    <w:rsid w:val="00DD0752"/>
    <w:rsid w:val="00DD0E22"/>
    <w:rsid w:val="00DD22B4"/>
    <w:rsid w:val="00DD24ED"/>
    <w:rsid w:val="00DD605D"/>
    <w:rsid w:val="00DD70D8"/>
    <w:rsid w:val="00DE0440"/>
    <w:rsid w:val="00DE25A2"/>
    <w:rsid w:val="00DE548F"/>
    <w:rsid w:val="00DE5D68"/>
    <w:rsid w:val="00E04C87"/>
    <w:rsid w:val="00E070FA"/>
    <w:rsid w:val="00E0772A"/>
    <w:rsid w:val="00E10CC9"/>
    <w:rsid w:val="00E138A5"/>
    <w:rsid w:val="00E22D46"/>
    <w:rsid w:val="00E26552"/>
    <w:rsid w:val="00E35C60"/>
    <w:rsid w:val="00E40147"/>
    <w:rsid w:val="00E40E05"/>
    <w:rsid w:val="00E41F43"/>
    <w:rsid w:val="00E45B9D"/>
    <w:rsid w:val="00E472D6"/>
    <w:rsid w:val="00E5012E"/>
    <w:rsid w:val="00E54661"/>
    <w:rsid w:val="00E602BF"/>
    <w:rsid w:val="00E6230C"/>
    <w:rsid w:val="00E63D7D"/>
    <w:rsid w:val="00E65914"/>
    <w:rsid w:val="00E664C2"/>
    <w:rsid w:val="00E71F05"/>
    <w:rsid w:val="00E72977"/>
    <w:rsid w:val="00E72DE5"/>
    <w:rsid w:val="00E73CA4"/>
    <w:rsid w:val="00E776E7"/>
    <w:rsid w:val="00E815F5"/>
    <w:rsid w:val="00E87C50"/>
    <w:rsid w:val="00E92FD2"/>
    <w:rsid w:val="00E97856"/>
    <w:rsid w:val="00E97B56"/>
    <w:rsid w:val="00E97BE9"/>
    <w:rsid w:val="00EA1578"/>
    <w:rsid w:val="00EA66A8"/>
    <w:rsid w:val="00ED2CC0"/>
    <w:rsid w:val="00ED6F76"/>
    <w:rsid w:val="00EF03FA"/>
    <w:rsid w:val="00EF3765"/>
    <w:rsid w:val="00EF4A8F"/>
    <w:rsid w:val="00EF6AB2"/>
    <w:rsid w:val="00EF7568"/>
    <w:rsid w:val="00F00E0A"/>
    <w:rsid w:val="00F01902"/>
    <w:rsid w:val="00F028C4"/>
    <w:rsid w:val="00F02B30"/>
    <w:rsid w:val="00F04D9F"/>
    <w:rsid w:val="00F060FE"/>
    <w:rsid w:val="00F10AC1"/>
    <w:rsid w:val="00F11C0E"/>
    <w:rsid w:val="00F122C5"/>
    <w:rsid w:val="00F12786"/>
    <w:rsid w:val="00F12B6C"/>
    <w:rsid w:val="00F15563"/>
    <w:rsid w:val="00F200A6"/>
    <w:rsid w:val="00F20963"/>
    <w:rsid w:val="00F31C5A"/>
    <w:rsid w:val="00F32AEA"/>
    <w:rsid w:val="00F34428"/>
    <w:rsid w:val="00F35BF7"/>
    <w:rsid w:val="00F37956"/>
    <w:rsid w:val="00F403F2"/>
    <w:rsid w:val="00F43964"/>
    <w:rsid w:val="00F513FF"/>
    <w:rsid w:val="00F52B87"/>
    <w:rsid w:val="00F539D2"/>
    <w:rsid w:val="00F54CB6"/>
    <w:rsid w:val="00F56D8B"/>
    <w:rsid w:val="00F634C8"/>
    <w:rsid w:val="00F639B7"/>
    <w:rsid w:val="00F64EE3"/>
    <w:rsid w:val="00F65520"/>
    <w:rsid w:val="00F655D6"/>
    <w:rsid w:val="00F658BA"/>
    <w:rsid w:val="00F716FB"/>
    <w:rsid w:val="00F7232A"/>
    <w:rsid w:val="00F740BE"/>
    <w:rsid w:val="00F758AD"/>
    <w:rsid w:val="00F75A4C"/>
    <w:rsid w:val="00F77458"/>
    <w:rsid w:val="00F80068"/>
    <w:rsid w:val="00F814D8"/>
    <w:rsid w:val="00FA12BC"/>
    <w:rsid w:val="00FA164A"/>
    <w:rsid w:val="00FA17AA"/>
    <w:rsid w:val="00FA5764"/>
    <w:rsid w:val="00FA602C"/>
    <w:rsid w:val="00FA7210"/>
    <w:rsid w:val="00FB3ED0"/>
    <w:rsid w:val="00FC7F7E"/>
    <w:rsid w:val="00FC7F9B"/>
    <w:rsid w:val="00FD1859"/>
    <w:rsid w:val="00FD3600"/>
    <w:rsid w:val="00FD5402"/>
    <w:rsid w:val="00FD543C"/>
    <w:rsid w:val="00FD8A05"/>
    <w:rsid w:val="00FE4A1A"/>
    <w:rsid w:val="00FE5277"/>
    <w:rsid w:val="00FE5C31"/>
    <w:rsid w:val="00FF6E4C"/>
    <w:rsid w:val="0111BD42"/>
    <w:rsid w:val="0129F7B8"/>
    <w:rsid w:val="01AB64B4"/>
    <w:rsid w:val="020E8261"/>
    <w:rsid w:val="023F24C7"/>
    <w:rsid w:val="02604E7A"/>
    <w:rsid w:val="026BE3B6"/>
    <w:rsid w:val="02847B85"/>
    <w:rsid w:val="02A1DA14"/>
    <w:rsid w:val="02B7DA99"/>
    <w:rsid w:val="0339B4AA"/>
    <w:rsid w:val="033F0B5A"/>
    <w:rsid w:val="036D045E"/>
    <w:rsid w:val="038C794D"/>
    <w:rsid w:val="038F5099"/>
    <w:rsid w:val="0391A5ED"/>
    <w:rsid w:val="03FFE774"/>
    <w:rsid w:val="042C95F0"/>
    <w:rsid w:val="045B9711"/>
    <w:rsid w:val="04CBEA89"/>
    <w:rsid w:val="04E9BFA7"/>
    <w:rsid w:val="0530F6CC"/>
    <w:rsid w:val="0567DFDF"/>
    <w:rsid w:val="05B49AA3"/>
    <w:rsid w:val="05B6CD43"/>
    <w:rsid w:val="05BA76D5"/>
    <w:rsid w:val="05BADA1B"/>
    <w:rsid w:val="05CA0332"/>
    <w:rsid w:val="05D03B86"/>
    <w:rsid w:val="05F4A793"/>
    <w:rsid w:val="06032F0A"/>
    <w:rsid w:val="062F0DEE"/>
    <w:rsid w:val="063E043B"/>
    <w:rsid w:val="063F5A13"/>
    <w:rsid w:val="066E378B"/>
    <w:rsid w:val="068F3539"/>
    <w:rsid w:val="06A49DC8"/>
    <w:rsid w:val="06ADADF2"/>
    <w:rsid w:val="06C7B9D8"/>
    <w:rsid w:val="06CF6563"/>
    <w:rsid w:val="06CFA8C1"/>
    <w:rsid w:val="06DBD162"/>
    <w:rsid w:val="06EA523F"/>
    <w:rsid w:val="06F64E69"/>
    <w:rsid w:val="07081FE1"/>
    <w:rsid w:val="0713C1CF"/>
    <w:rsid w:val="071E5FD9"/>
    <w:rsid w:val="0730B1DE"/>
    <w:rsid w:val="074F6E14"/>
    <w:rsid w:val="08406E29"/>
    <w:rsid w:val="0877A1C3"/>
    <w:rsid w:val="08AA948D"/>
    <w:rsid w:val="08C626A4"/>
    <w:rsid w:val="08D95280"/>
    <w:rsid w:val="08DACA1B"/>
    <w:rsid w:val="08F1D28D"/>
    <w:rsid w:val="08F8F97D"/>
    <w:rsid w:val="08FB3A2E"/>
    <w:rsid w:val="0919D943"/>
    <w:rsid w:val="0962BF55"/>
    <w:rsid w:val="096DA4FE"/>
    <w:rsid w:val="098EFE99"/>
    <w:rsid w:val="09ADAD9E"/>
    <w:rsid w:val="09E7326B"/>
    <w:rsid w:val="0A25C996"/>
    <w:rsid w:val="0A281192"/>
    <w:rsid w:val="0A321F6A"/>
    <w:rsid w:val="0A48EE98"/>
    <w:rsid w:val="0A5C3D8D"/>
    <w:rsid w:val="0A67DC8C"/>
    <w:rsid w:val="0A98F9CF"/>
    <w:rsid w:val="0AA03B1C"/>
    <w:rsid w:val="0AA7E9F4"/>
    <w:rsid w:val="0ACDA995"/>
    <w:rsid w:val="0AD6A02D"/>
    <w:rsid w:val="0B780EEB"/>
    <w:rsid w:val="0BA319E4"/>
    <w:rsid w:val="0BB1F170"/>
    <w:rsid w:val="0BC90CF2"/>
    <w:rsid w:val="0BE2354F"/>
    <w:rsid w:val="0C168B64"/>
    <w:rsid w:val="0C17A5C1"/>
    <w:rsid w:val="0C25E6EA"/>
    <w:rsid w:val="0C33C675"/>
    <w:rsid w:val="0C78BBDC"/>
    <w:rsid w:val="0C7FF294"/>
    <w:rsid w:val="0CE54E60"/>
    <w:rsid w:val="0D1130AB"/>
    <w:rsid w:val="0D1C975C"/>
    <w:rsid w:val="0D36612C"/>
    <w:rsid w:val="0D44E93E"/>
    <w:rsid w:val="0D4961E8"/>
    <w:rsid w:val="0D821DE3"/>
    <w:rsid w:val="0D8DA15D"/>
    <w:rsid w:val="0D90A14D"/>
    <w:rsid w:val="0DC24CF8"/>
    <w:rsid w:val="0DCBE54C"/>
    <w:rsid w:val="0DD72CDB"/>
    <w:rsid w:val="0E15AB10"/>
    <w:rsid w:val="0E1CA230"/>
    <w:rsid w:val="0E2064FA"/>
    <w:rsid w:val="0E358A1E"/>
    <w:rsid w:val="0E44F7FB"/>
    <w:rsid w:val="0E811EC1"/>
    <w:rsid w:val="0E8FB484"/>
    <w:rsid w:val="0EC9CE1F"/>
    <w:rsid w:val="0EEC44B0"/>
    <w:rsid w:val="0EEEFB07"/>
    <w:rsid w:val="0F3B4DAF"/>
    <w:rsid w:val="0F42324A"/>
    <w:rsid w:val="0F42548C"/>
    <w:rsid w:val="0F516035"/>
    <w:rsid w:val="0F65D7B7"/>
    <w:rsid w:val="0F7BF8F1"/>
    <w:rsid w:val="0F8A0FBD"/>
    <w:rsid w:val="0F9C02C8"/>
    <w:rsid w:val="0FA558CC"/>
    <w:rsid w:val="0FBC750D"/>
    <w:rsid w:val="0FBCC7D7"/>
    <w:rsid w:val="0FF017AB"/>
    <w:rsid w:val="101CEF22"/>
    <w:rsid w:val="102A8B6B"/>
    <w:rsid w:val="103884C7"/>
    <w:rsid w:val="103BF1E4"/>
    <w:rsid w:val="10488C67"/>
    <w:rsid w:val="10FF1A91"/>
    <w:rsid w:val="110A0738"/>
    <w:rsid w:val="11170251"/>
    <w:rsid w:val="112B8AF9"/>
    <w:rsid w:val="1148D0D5"/>
    <w:rsid w:val="11561B0F"/>
    <w:rsid w:val="115A01D2"/>
    <w:rsid w:val="1164BD41"/>
    <w:rsid w:val="119768B6"/>
    <w:rsid w:val="11BFD2E6"/>
    <w:rsid w:val="11D1E7E0"/>
    <w:rsid w:val="11E7506F"/>
    <w:rsid w:val="11F0087F"/>
    <w:rsid w:val="11F5E392"/>
    <w:rsid w:val="120CD009"/>
    <w:rsid w:val="12BD7192"/>
    <w:rsid w:val="12C1EB05"/>
    <w:rsid w:val="12DD48DF"/>
    <w:rsid w:val="12E05BE4"/>
    <w:rsid w:val="12F741BD"/>
    <w:rsid w:val="12FE1054"/>
    <w:rsid w:val="138320D0"/>
    <w:rsid w:val="13F03DD9"/>
    <w:rsid w:val="142C82C2"/>
    <w:rsid w:val="1440A4D5"/>
    <w:rsid w:val="14743522"/>
    <w:rsid w:val="14B6C2B3"/>
    <w:rsid w:val="14C12DF9"/>
    <w:rsid w:val="1505CD93"/>
    <w:rsid w:val="15249D09"/>
    <w:rsid w:val="1528ABFE"/>
    <w:rsid w:val="1544E9F4"/>
    <w:rsid w:val="15490A1A"/>
    <w:rsid w:val="15539019"/>
    <w:rsid w:val="156FEF38"/>
    <w:rsid w:val="15B0C48B"/>
    <w:rsid w:val="15CAFD43"/>
    <w:rsid w:val="15E4F2E7"/>
    <w:rsid w:val="1649D82A"/>
    <w:rsid w:val="168C30A6"/>
    <w:rsid w:val="1694122C"/>
    <w:rsid w:val="16C055B4"/>
    <w:rsid w:val="16F9B830"/>
    <w:rsid w:val="170E2584"/>
    <w:rsid w:val="170E8220"/>
    <w:rsid w:val="1746A22F"/>
    <w:rsid w:val="1758B167"/>
    <w:rsid w:val="178ADCD9"/>
    <w:rsid w:val="17942C1C"/>
    <w:rsid w:val="17ABD5E4"/>
    <w:rsid w:val="17AF6739"/>
    <w:rsid w:val="17D2B1E4"/>
    <w:rsid w:val="17DEA142"/>
    <w:rsid w:val="1822798D"/>
    <w:rsid w:val="18280107"/>
    <w:rsid w:val="182F19EE"/>
    <w:rsid w:val="185691F3"/>
    <w:rsid w:val="18709381"/>
    <w:rsid w:val="18819CEC"/>
    <w:rsid w:val="1884E38E"/>
    <w:rsid w:val="18B166D4"/>
    <w:rsid w:val="18B61542"/>
    <w:rsid w:val="18F391A0"/>
    <w:rsid w:val="18FAC64C"/>
    <w:rsid w:val="1937107D"/>
    <w:rsid w:val="1962C7EE"/>
    <w:rsid w:val="199325D8"/>
    <w:rsid w:val="19E9577F"/>
    <w:rsid w:val="19EDB83F"/>
    <w:rsid w:val="1A019659"/>
    <w:rsid w:val="1A0B2D1D"/>
    <w:rsid w:val="1A25E6D5"/>
    <w:rsid w:val="1A269454"/>
    <w:rsid w:val="1A933431"/>
    <w:rsid w:val="1ACCFCEA"/>
    <w:rsid w:val="1ADB8920"/>
    <w:rsid w:val="1B040799"/>
    <w:rsid w:val="1B270447"/>
    <w:rsid w:val="1B2AD018"/>
    <w:rsid w:val="1B46F119"/>
    <w:rsid w:val="1B5FA1C9"/>
    <w:rsid w:val="1B74AC1B"/>
    <w:rsid w:val="1BB23000"/>
    <w:rsid w:val="1C053B7F"/>
    <w:rsid w:val="1C0550E1"/>
    <w:rsid w:val="1C385ED8"/>
    <w:rsid w:val="1C4D6445"/>
    <w:rsid w:val="1C775981"/>
    <w:rsid w:val="1CEF12B1"/>
    <w:rsid w:val="1D035FB0"/>
    <w:rsid w:val="1D058FDA"/>
    <w:rsid w:val="1D18C83F"/>
    <w:rsid w:val="1D2A0316"/>
    <w:rsid w:val="1D2DA9F0"/>
    <w:rsid w:val="1D2E40F1"/>
    <w:rsid w:val="1D3634BB"/>
    <w:rsid w:val="1D482C34"/>
    <w:rsid w:val="1DABB2AD"/>
    <w:rsid w:val="1DCE0BB5"/>
    <w:rsid w:val="1DE0A998"/>
    <w:rsid w:val="1E046E61"/>
    <w:rsid w:val="1E1B1768"/>
    <w:rsid w:val="1E36AB85"/>
    <w:rsid w:val="1E4577FF"/>
    <w:rsid w:val="1E681FC5"/>
    <w:rsid w:val="1E82825A"/>
    <w:rsid w:val="1E97428B"/>
    <w:rsid w:val="1F2F85E7"/>
    <w:rsid w:val="1F66A554"/>
    <w:rsid w:val="1F967CDB"/>
    <w:rsid w:val="1FA2ABBB"/>
    <w:rsid w:val="1FC01F75"/>
    <w:rsid w:val="1FC2A957"/>
    <w:rsid w:val="202D69CA"/>
    <w:rsid w:val="204A496D"/>
    <w:rsid w:val="205039B6"/>
    <w:rsid w:val="207317D2"/>
    <w:rsid w:val="20799D45"/>
    <w:rsid w:val="20B16E01"/>
    <w:rsid w:val="210148E9"/>
    <w:rsid w:val="210275B5"/>
    <w:rsid w:val="212CF303"/>
    <w:rsid w:val="218FE404"/>
    <w:rsid w:val="21A6553E"/>
    <w:rsid w:val="21CEE34D"/>
    <w:rsid w:val="21DE38BC"/>
    <w:rsid w:val="222AC833"/>
    <w:rsid w:val="22457A13"/>
    <w:rsid w:val="225134C7"/>
    <w:rsid w:val="228C206D"/>
    <w:rsid w:val="22ABC7F6"/>
    <w:rsid w:val="22D1AB03"/>
    <w:rsid w:val="22F29FAA"/>
    <w:rsid w:val="232BB465"/>
    <w:rsid w:val="234A14A6"/>
    <w:rsid w:val="23510A2C"/>
    <w:rsid w:val="23650A8C"/>
    <w:rsid w:val="23977D7D"/>
    <w:rsid w:val="23B8ABDE"/>
    <w:rsid w:val="23C9F757"/>
    <w:rsid w:val="23E4AB32"/>
    <w:rsid w:val="23FE6175"/>
    <w:rsid w:val="240D9D03"/>
    <w:rsid w:val="2425420E"/>
    <w:rsid w:val="243A8E99"/>
    <w:rsid w:val="248A58EC"/>
    <w:rsid w:val="2506C99E"/>
    <w:rsid w:val="253D0281"/>
    <w:rsid w:val="2545BA91"/>
    <w:rsid w:val="256268F5"/>
    <w:rsid w:val="2573BEB0"/>
    <w:rsid w:val="2580FE07"/>
    <w:rsid w:val="25AA1F8A"/>
    <w:rsid w:val="25B7EE86"/>
    <w:rsid w:val="25C8A083"/>
    <w:rsid w:val="26190463"/>
    <w:rsid w:val="262075EA"/>
    <w:rsid w:val="262FD111"/>
    <w:rsid w:val="2661101A"/>
    <w:rsid w:val="269CAB4E"/>
    <w:rsid w:val="26ED0AAC"/>
    <w:rsid w:val="2711310D"/>
    <w:rsid w:val="271370B6"/>
    <w:rsid w:val="275CF580"/>
    <w:rsid w:val="276B7D92"/>
    <w:rsid w:val="27740C83"/>
    <w:rsid w:val="27D68AEB"/>
    <w:rsid w:val="2812D937"/>
    <w:rsid w:val="285B4B9B"/>
    <w:rsid w:val="289E2C0E"/>
    <w:rsid w:val="28C90EFC"/>
    <w:rsid w:val="2938273C"/>
    <w:rsid w:val="2955DC89"/>
    <w:rsid w:val="2990D433"/>
    <w:rsid w:val="29AE9AC7"/>
    <w:rsid w:val="29C75F60"/>
    <w:rsid w:val="29CE91C8"/>
    <w:rsid w:val="2A04AD09"/>
    <w:rsid w:val="2A1073A4"/>
    <w:rsid w:val="2A1170E1"/>
    <w:rsid w:val="2A5EC656"/>
    <w:rsid w:val="2A7EBC5A"/>
    <w:rsid w:val="2AB2174C"/>
    <w:rsid w:val="2ABA6176"/>
    <w:rsid w:val="2AEE9B6D"/>
    <w:rsid w:val="2AF88980"/>
    <w:rsid w:val="2AF99A70"/>
    <w:rsid w:val="2B111D58"/>
    <w:rsid w:val="2B1CA38D"/>
    <w:rsid w:val="2B5B1C62"/>
    <w:rsid w:val="2B8B4D2B"/>
    <w:rsid w:val="2BA92EAE"/>
    <w:rsid w:val="2BAE8E14"/>
    <w:rsid w:val="2BCC4780"/>
    <w:rsid w:val="2BD3F2F6"/>
    <w:rsid w:val="2C123B87"/>
    <w:rsid w:val="2C250126"/>
    <w:rsid w:val="2C476B7F"/>
    <w:rsid w:val="2C4B21A8"/>
    <w:rsid w:val="2CBE1235"/>
    <w:rsid w:val="2CC3D1F2"/>
    <w:rsid w:val="2CD4C04D"/>
    <w:rsid w:val="2CEC5941"/>
    <w:rsid w:val="2CFBB129"/>
    <w:rsid w:val="2D5C8E0A"/>
    <w:rsid w:val="2D8BE07B"/>
    <w:rsid w:val="2D9C1A11"/>
    <w:rsid w:val="2DCCC0CF"/>
    <w:rsid w:val="2DF83E76"/>
    <w:rsid w:val="2E1812D5"/>
    <w:rsid w:val="2E1B37AD"/>
    <w:rsid w:val="2E22AEFC"/>
    <w:rsid w:val="2E2935FF"/>
    <w:rsid w:val="2E6BAFE9"/>
    <w:rsid w:val="2E9AD083"/>
    <w:rsid w:val="2EA854AB"/>
    <w:rsid w:val="2EB553DB"/>
    <w:rsid w:val="2EFBC358"/>
    <w:rsid w:val="2F0BD5C8"/>
    <w:rsid w:val="2F1D109F"/>
    <w:rsid w:val="2F5DA6D8"/>
    <w:rsid w:val="2F6D7D93"/>
    <w:rsid w:val="2F7DDC1B"/>
    <w:rsid w:val="2F7F0C41"/>
    <w:rsid w:val="2F9E6C44"/>
    <w:rsid w:val="2FA7F2BF"/>
    <w:rsid w:val="2FC9B7C0"/>
    <w:rsid w:val="2FFAC52D"/>
    <w:rsid w:val="3023AEE0"/>
    <w:rsid w:val="302A5B8E"/>
    <w:rsid w:val="30474558"/>
    <w:rsid w:val="308FF2D4"/>
    <w:rsid w:val="30B1C9C6"/>
    <w:rsid w:val="30CE8DF0"/>
    <w:rsid w:val="30E235AE"/>
    <w:rsid w:val="30E34ECC"/>
    <w:rsid w:val="30F79B00"/>
    <w:rsid w:val="311CFDF3"/>
    <w:rsid w:val="313B41FE"/>
    <w:rsid w:val="31420AAD"/>
    <w:rsid w:val="3160E8B4"/>
    <w:rsid w:val="31785AFB"/>
    <w:rsid w:val="31BCAC7C"/>
    <w:rsid w:val="322FCFC4"/>
    <w:rsid w:val="3254C803"/>
    <w:rsid w:val="32738561"/>
    <w:rsid w:val="3274E74B"/>
    <w:rsid w:val="3279BC0A"/>
    <w:rsid w:val="32C3F0BF"/>
    <w:rsid w:val="32D4ABFF"/>
    <w:rsid w:val="32D78D07"/>
    <w:rsid w:val="3311A00F"/>
    <w:rsid w:val="33142B5C"/>
    <w:rsid w:val="33318772"/>
    <w:rsid w:val="3341F327"/>
    <w:rsid w:val="33AD6429"/>
    <w:rsid w:val="33D024BB"/>
    <w:rsid w:val="34745520"/>
    <w:rsid w:val="347D37C3"/>
    <w:rsid w:val="34A108A8"/>
    <w:rsid w:val="34A3C659"/>
    <w:rsid w:val="34D7DD77"/>
    <w:rsid w:val="34DB0101"/>
    <w:rsid w:val="34F7C719"/>
    <w:rsid w:val="350EB0C0"/>
    <w:rsid w:val="3524955F"/>
    <w:rsid w:val="3540F5E4"/>
    <w:rsid w:val="355D1FBC"/>
    <w:rsid w:val="35C9F66C"/>
    <w:rsid w:val="35EF818A"/>
    <w:rsid w:val="3610E8C8"/>
    <w:rsid w:val="363678F1"/>
    <w:rsid w:val="364E1C0D"/>
    <w:rsid w:val="36506A0C"/>
    <w:rsid w:val="36762816"/>
    <w:rsid w:val="36848090"/>
    <w:rsid w:val="36B3D18C"/>
    <w:rsid w:val="36DCC645"/>
    <w:rsid w:val="36E504EB"/>
    <w:rsid w:val="36EB1DF4"/>
    <w:rsid w:val="37026E41"/>
    <w:rsid w:val="375E8FC8"/>
    <w:rsid w:val="3786ECB8"/>
    <w:rsid w:val="37AED070"/>
    <w:rsid w:val="37C5E197"/>
    <w:rsid w:val="37D384F5"/>
    <w:rsid w:val="380DC040"/>
    <w:rsid w:val="383EC987"/>
    <w:rsid w:val="385C3621"/>
    <w:rsid w:val="387896A6"/>
    <w:rsid w:val="389658EF"/>
    <w:rsid w:val="38B2B80E"/>
    <w:rsid w:val="3914878F"/>
    <w:rsid w:val="39276FB9"/>
    <w:rsid w:val="3936D0B7"/>
    <w:rsid w:val="394F5A26"/>
    <w:rsid w:val="396F5556"/>
    <w:rsid w:val="397A9988"/>
    <w:rsid w:val="39836CE0"/>
    <w:rsid w:val="39A78283"/>
    <w:rsid w:val="39B134AB"/>
    <w:rsid w:val="39DF23B4"/>
    <w:rsid w:val="39E4CE30"/>
    <w:rsid w:val="39F0FFA5"/>
    <w:rsid w:val="3A10FAA6"/>
    <w:rsid w:val="3A215CBA"/>
    <w:rsid w:val="3A23B661"/>
    <w:rsid w:val="3A59EF20"/>
    <w:rsid w:val="3AA03E2C"/>
    <w:rsid w:val="3AC131AF"/>
    <w:rsid w:val="3ACCB26A"/>
    <w:rsid w:val="3B013204"/>
    <w:rsid w:val="3B0B25B7"/>
    <w:rsid w:val="3B4A4285"/>
    <w:rsid w:val="3BC46AA5"/>
    <w:rsid w:val="3BCFAEF8"/>
    <w:rsid w:val="3BFEA6AF"/>
    <w:rsid w:val="3C5CFA61"/>
    <w:rsid w:val="3C83AABD"/>
    <w:rsid w:val="3C9AFD77"/>
    <w:rsid w:val="3C9E9A67"/>
    <w:rsid w:val="3CB4925F"/>
    <w:rsid w:val="3CEEFB66"/>
    <w:rsid w:val="3CF1D22A"/>
    <w:rsid w:val="3D5372B0"/>
    <w:rsid w:val="3D540E55"/>
    <w:rsid w:val="3D6FB434"/>
    <w:rsid w:val="3E014D30"/>
    <w:rsid w:val="3E03552A"/>
    <w:rsid w:val="3E2668FF"/>
    <w:rsid w:val="3E491072"/>
    <w:rsid w:val="3E8DA28B"/>
    <w:rsid w:val="3E996C7A"/>
    <w:rsid w:val="3EA018AB"/>
    <w:rsid w:val="3EB6FD88"/>
    <w:rsid w:val="3ED1127C"/>
    <w:rsid w:val="3EEBFCAA"/>
    <w:rsid w:val="3EF8111A"/>
    <w:rsid w:val="3F001610"/>
    <w:rsid w:val="3F051C0A"/>
    <w:rsid w:val="3F21F992"/>
    <w:rsid w:val="3F4B9957"/>
    <w:rsid w:val="3F5F256C"/>
    <w:rsid w:val="3F61AF58"/>
    <w:rsid w:val="3F61C085"/>
    <w:rsid w:val="3F6BDE93"/>
    <w:rsid w:val="3F9031A5"/>
    <w:rsid w:val="3F9D1D91"/>
    <w:rsid w:val="3F9E6A44"/>
    <w:rsid w:val="3FAA982A"/>
    <w:rsid w:val="3FB99176"/>
    <w:rsid w:val="3FE12FEC"/>
    <w:rsid w:val="401DB3A8"/>
    <w:rsid w:val="4041C030"/>
    <w:rsid w:val="404E1890"/>
    <w:rsid w:val="40674806"/>
    <w:rsid w:val="40690E31"/>
    <w:rsid w:val="406AD656"/>
    <w:rsid w:val="40D1670B"/>
    <w:rsid w:val="40E5B442"/>
    <w:rsid w:val="40F0A528"/>
    <w:rsid w:val="40F58E7F"/>
    <w:rsid w:val="416C1292"/>
    <w:rsid w:val="417A673B"/>
    <w:rsid w:val="419DC15E"/>
    <w:rsid w:val="41EA5CAB"/>
    <w:rsid w:val="421A47D8"/>
    <w:rsid w:val="422C72FA"/>
    <w:rsid w:val="423D854C"/>
    <w:rsid w:val="424F5231"/>
    <w:rsid w:val="42994C75"/>
    <w:rsid w:val="42D40DCC"/>
    <w:rsid w:val="42D4BE53"/>
    <w:rsid w:val="42DCC9CA"/>
    <w:rsid w:val="42DDB2FD"/>
    <w:rsid w:val="42EDF740"/>
    <w:rsid w:val="433502B4"/>
    <w:rsid w:val="43515C8F"/>
    <w:rsid w:val="435C3EA8"/>
    <w:rsid w:val="437960F2"/>
    <w:rsid w:val="43CD7DFC"/>
    <w:rsid w:val="43FFA13A"/>
    <w:rsid w:val="4406E330"/>
    <w:rsid w:val="441E5A46"/>
    <w:rsid w:val="442796E7"/>
    <w:rsid w:val="4441634A"/>
    <w:rsid w:val="44806CEE"/>
    <w:rsid w:val="44A8144A"/>
    <w:rsid w:val="44C3A866"/>
    <w:rsid w:val="453AB929"/>
    <w:rsid w:val="455FAFA9"/>
    <w:rsid w:val="4565BF3A"/>
    <w:rsid w:val="45676AE7"/>
    <w:rsid w:val="45AF1AE2"/>
    <w:rsid w:val="45E7AF66"/>
    <w:rsid w:val="45F2BD08"/>
    <w:rsid w:val="45FF7329"/>
    <w:rsid w:val="4614792A"/>
    <w:rsid w:val="4640C6BF"/>
    <w:rsid w:val="4645A351"/>
    <w:rsid w:val="467A80C9"/>
    <w:rsid w:val="46F8C994"/>
    <w:rsid w:val="4725479F"/>
    <w:rsid w:val="4748DD79"/>
    <w:rsid w:val="4760D4EC"/>
    <w:rsid w:val="476FCD70"/>
    <w:rsid w:val="4796B7BE"/>
    <w:rsid w:val="47BDF9B7"/>
    <w:rsid w:val="47DA9D91"/>
    <w:rsid w:val="47DFB50C"/>
    <w:rsid w:val="47EFF2B8"/>
    <w:rsid w:val="480AC005"/>
    <w:rsid w:val="480CB0C6"/>
    <w:rsid w:val="4830B313"/>
    <w:rsid w:val="486C2AEB"/>
    <w:rsid w:val="48868761"/>
    <w:rsid w:val="488E8808"/>
    <w:rsid w:val="48C44355"/>
    <w:rsid w:val="48E51C62"/>
    <w:rsid w:val="48ECDF55"/>
    <w:rsid w:val="48F1833C"/>
    <w:rsid w:val="48F459D6"/>
    <w:rsid w:val="49409508"/>
    <w:rsid w:val="4940FFB2"/>
    <w:rsid w:val="494C9652"/>
    <w:rsid w:val="497B856D"/>
    <w:rsid w:val="498D6809"/>
    <w:rsid w:val="49A69066"/>
    <w:rsid w:val="49DCCB72"/>
    <w:rsid w:val="4A0B9F11"/>
    <w:rsid w:val="4A18851A"/>
    <w:rsid w:val="4A6013B6"/>
    <w:rsid w:val="4A7E6418"/>
    <w:rsid w:val="4AB13FE3"/>
    <w:rsid w:val="4AD75457"/>
    <w:rsid w:val="4AE4F6FD"/>
    <w:rsid w:val="4AEBCDFA"/>
    <w:rsid w:val="4B06A6F5"/>
    <w:rsid w:val="4B4260C7"/>
    <w:rsid w:val="4B497FD0"/>
    <w:rsid w:val="4B7AEF72"/>
    <w:rsid w:val="4BB4557B"/>
    <w:rsid w:val="4BEF7459"/>
    <w:rsid w:val="4BFBB723"/>
    <w:rsid w:val="4BFBE417"/>
    <w:rsid w:val="4C3FA594"/>
    <w:rsid w:val="4C54DAA1"/>
    <w:rsid w:val="4C7AF012"/>
    <w:rsid w:val="4C867B49"/>
    <w:rsid w:val="4C9360FD"/>
    <w:rsid w:val="4CB1D358"/>
    <w:rsid w:val="4CC8630B"/>
    <w:rsid w:val="4CEE510A"/>
    <w:rsid w:val="4D042436"/>
    <w:rsid w:val="4D13BFE3"/>
    <w:rsid w:val="4D3FF2C6"/>
    <w:rsid w:val="4DCAB3C7"/>
    <w:rsid w:val="4DFFB56D"/>
    <w:rsid w:val="4E16C073"/>
    <w:rsid w:val="4E6B927F"/>
    <w:rsid w:val="4E7A4E36"/>
    <w:rsid w:val="4E7CD8FA"/>
    <w:rsid w:val="4E9C4DD1"/>
    <w:rsid w:val="4EABB3DB"/>
    <w:rsid w:val="4EB0BA38"/>
    <w:rsid w:val="4EC87312"/>
    <w:rsid w:val="4EDCAA7B"/>
    <w:rsid w:val="4EFE4801"/>
    <w:rsid w:val="4F313946"/>
    <w:rsid w:val="4F469AF2"/>
    <w:rsid w:val="4F52372F"/>
    <w:rsid w:val="4FB68CE3"/>
    <w:rsid w:val="4FB99CAA"/>
    <w:rsid w:val="4FE94846"/>
    <w:rsid w:val="4FECC9C7"/>
    <w:rsid w:val="4FF8BBA2"/>
    <w:rsid w:val="500DC1C2"/>
    <w:rsid w:val="504E6095"/>
    <w:rsid w:val="50AF33EB"/>
    <w:rsid w:val="50C5661D"/>
    <w:rsid w:val="50DF39FE"/>
    <w:rsid w:val="513F2398"/>
    <w:rsid w:val="514E6135"/>
    <w:rsid w:val="5175A857"/>
    <w:rsid w:val="51B1A24B"/>
    <w:rsid w:val="52174478"/>
    <w:rsid w:val="526FBE1E"/>
    <w:rsid w:val="527925DB"/>
    <w:rsid w:val="528A97F1"/>
    <w:rsid w:val="52928FED"/>
    <w:rsid w:val="52A05308"/>
    <w:rsid w:val="52D167F3"/>
    <w:rsid w:val="52E1A5F2"/>
    <w:rsid w:val="52F3D6C7"/>
    <w:rsid w:val="53095763"/>
    <w:rsid w:val="532847E8"/>
    <w:rsid w:val="533E265F"/>
    <w:rsid w:val="53651D4A"/>
    <w:rsid w:val="53C03240"/>
    <w:rsid w:val="53D25E73"/>
    <w:rsid w:val="53D4EE33"/>
    <w:rsid w:val="53E3AAA1"/>
    <w:rsid w:val="53F5D27A"/>
    <w:rsid w:val="540A0DDA"/>
    <w:rsid w:val="5415A066"/>
    <w:rsid w:val="5456D1AE"/>
    <w:rsid w:val="545BFB73"/>
    <w:rsid w:val="547BD85A"/>
    <w:rsid w:val="548FA728"/>
    <w:rsid w:val="54E9430D"/>
    <w:rsid w:val="5507678B"/>
    <w:rsid w:val="55614D14"/>
    <w:rsid w:val="556D8985"/>
    <w:rsid w:val="558F3B21"/>
    <w:rsid w:val="55962409"/>
    <w:rsid w:val="55A2C65D"/>
    <w:rsid w:val="55A8CB39"/>
    <w:rsid w:val="55E2744E"/>
    <w:rsid w:val="56149669"/>
    <w:rsid w:val="562E77E3"/>
    <w:rsid w:val="5631B701"/>
    <w:rsid w:val="569A475B"/>
    <w:rsid w:val="56A17EB3"/>
    <w:rsid w:val="56AB067C"/>
    <w:rsid w:val="56D46BA0"/>
    <w:rsid w:val="56FD3B41"/>
    <w:rsid w:val="572C4DDA"/>
    <w:rsid w:val="5743D9A7"/>
    <w:rsid w:val="5773C42B"/>
    <w:rsid w:val="57B88656"/>
    <w:rsid w:val="57E4B203"/>
    <w:rsid w:val="5846D6DD"/>
    <w:rsid w:val="5865BBBA"/>
    <w:rsid w:val="587541AA"/>
    <w:rsid w:val="58983D4F"/>
    <w:rsid w:val="58CACC06"/>
    <w:rsid w:val="58E50059"/>
    <w:rsid w:val="590A0299"/>
    <w:rsid w:val="5972579D"/>
    <w:rsid w:val="597721BD"/>
    <w:rsid w:val="5977373A"/>
    <w:rsid w:val="59892670"/>
    <w:rsid w:val="59E824E3"/>
    <w:rsid w:val="59F02B7C"/>
    <w:rsid w:val="5A64F6B0"/>
    <w:rsid w:val="5A7A0339"/>
    <w:rsid w:val="5A7C8179"/>
    <w:rsid w:val="5A7DE30B"/>
    <w:rsid w:val="5A7E2669"/>
    <w:rsid w:val="5A824215"/>
    <w:rsid w:val="5A829B71"/>
    <w:rsid w:val="5A85BB78"/>
    <w:rsid w:val="5A8CF40E"/>
    <w:rsid w:val="5AB429B7"/>
    <w:rsid w:val="5AE905CE"/>
    <w:rsid w:val="5B005FEA"/>
    <w:rsid w:val="5B112BA0"/>
    <w:rsid w:val="5B133C1B"/>
    <w:rsid w:val="5B155624"/>
    <w:rsid w:val="5B3FCED8"/>
    <w:rsid w:val="5B431878"/>
    <w:rsid w:val="5B972AC6"/>
    <w:rsid w:val="5BA7DCC3"/>
    <w:rsid w:val="5BED1165"/>
    <w:rsid w:val="5BF1BF41"/>
    <w:rsid w:val="5C481516"/>
    <w:rsid w:val="5C81D63F"/>
    <w:rsid w:val="5C8BCF14"/>
    <w:rsid w:val="5C994A3D"/>
    <w:rsid w:val="5CDD7596"/>
    <w:rsid w:val="5CF2F327"/>
    <w:rsid w:val="5CF720DA"/>
    <w:rsid w:val="5D090D29"/>
    <w:rsid w:val="5D22FFA6"/>
    <w:rsid w:val="5D6BAE72"/>
    <w:rsid w:val="5D8C33BB"/>
    <w:rsid w:val="5D99C0CD"/>
    <w:rsid w:val="5DC13E38"/>
    <w:rsid w:val="5DFCCC1D"/>
    <w:rsid w:val="5E154F26"/>
    <w:rsid w:val="5E3DEE5F"/>
    <w:rsid w:val="5E9AEDBB"/>
    <w:rsid w:val="5F37F1BD"/>
    <w:rsid w:val="5F3A672B"/>
    <w:rsid w:val="5F4F7FDA"/>
    <w:rsid w:val="5F51978C"/>
    <w:rsid w:val="5F778A9A"/>
    <w:rsid w:val="5F7E9A26"/>
    <w:rsid w:val="60123A40"/>
    <w:rsid w:val="6028DBBC"/>
    <w:rsid w:val="60347A0E"/>
    <w:rsid w:val="60622589"/>
    <w:rsid w:val="60716905"/>
    <w:rsid w:val="607B4DE6"/>
    <w:rsid w:val="60B75B71"/>
    <w:rsid w:val="611AA671"/>
    <w:rsid w:val="614A298B"/>
    <w:rsid w:val="615DD206"/>
    <w:rsid w:val="61C74AF7"/>
    <w:rsid w:val="61DF542B"/>
    <w:rsid w:val="61E79807"/>
    <w:rsid w:val="6235B882"/>
    <w:rsid w:val="6239F69D"/>
    <w:rsid w:val="623F1F95"/>
    <w:rsid w:val="62431848"/>
    <w:rsid w:val="62AF2B5C"/>
    <w:rsid w:val="62B800F9"/>
    <w:rsid w:val="62BCB9A4"/>
    <w:rsid w:val="62FFE0A1"/>
    <w:rsid w:val="63727CA7"/>
    <w:rsid w:val="639903ED"/>
    <w:rsid w:val="6425074C"/>
    <w:rsid w:val="642508AF"/>
    <w:rsid w:val="6464241A"/>
    <w:rsid w:val="6466E6A1"/>
    <w:rsid w:val="648CDBA2"/>
    <w:rsid w:val="64B75A6C"/>
    <w:rsid w:val="64DB9FE1"/>
    <w:rsid w:val="650468DC"/>
    <w:rsid w:val="651ABC93"/>
    <w:rsid w:val="6530AC86"/>
    <w:rsid w:val="6557CA65"/>
    <w:rsid w:val="6579098D"/>
    <w:rsid w:val="6592E7E7"/>
    <w:rsid w:val="65AC47D3"/>
    <w:rsid w:val="65B6163E"/>
    <w:rsid w:val="65BC2C7C"/>
    <w:rsid w:val="65C0D910"/>
    <w:rsid w:val="65E83AE4"/>
    <w:rsid w:val="6600208A"/>
    <w:rsid w:val="6632CDC4"/>
    <w:rsid w:val="66369FF4"/>
    <w:rsid w:val="667A1C9B"/>
    <w:rsid w:val="667FD195"/>
    <w:rsid w:val="668A9DC5"/>
    <w:rsid w:val="6698BD25"/>
    <w:rsid w:val="66A7B2B9"/>
    <w:rsid w:val="66AFEF6F"/>
    <w:rsid w:val="66E818AD"/>
    <w:rsid w:val="6700F8F1"/>
    <w:rsid w:val="670B5713"/>
    <w:rsid w:val="673AB7F8"/>
    <w:rsid w:val="6753B1A4"/>
    <w:rsid w:val="67540341"/>
    <w:rsid w:val="6775D1CE"/>
    <w:rsid w:val="678F54FD"/>
    <w:rsid w:val="67CE9E25"/>
    <w:rsid w:val="67E1996C"/>
    <w:rsid w:val="67EC395C"/>
    <w:rsid w:val="680653AB"/>
    <w:rsid w:val="68252A62"/>
    <w:rsid w:val="683FF551"/>
    <w:rsid w:val="6872460D"/>
    <w:rsid w:val="689AE7FB"/>
    <w:rsid w:val="68D73B4E"/>
    <w:rsid w:val="6905D25C"/>
    <w:rsid w:val="6940D79A"/>
    <w:rsid w:val="694F1E70"/>
    <w:rsid w:val="6980597A"/>
    <w:rsid w:val="6993EE39"/>
    <w:rsid w:val="69A609A4"/>
    <w:rsid w:val="69A950DE"/>
    <w:rsid w:val="69AB1725"/>
    <w:rsid w:val="69BB7063"/>
    <w:rsid w:val="69F29991"/>
    <w:rsid w:val="69F3A92E"/>
    <w:rsid w:val="6A580463"/>
    <w:rsid w:val="6A5D8C54"/>
    <w:rsid w:val="6AEAEED1"/>
    <w:rsid w:val="6AEF116E"/>
    <w:rsid w:val="6B046408"/>
    <w:rsid w:val="6B0A1117"/>
    <w:rsid w:val="6B2870CA"/>
    <w:rsid w:val="6B32ABC2"/>
    <w:rsid w:val="6B942633"/>
    <w:rsid w:val="6BAB1C0B"/>
    <w:rsid w:val="6BD44FAF"/>
    <w:rsid w:val="6BDB6174"/>
    <w:rsid w:val="6C0CFD21"/>
    <w:rsid w:val="6C0E7388"/>
    <w:rsid w:val="6C2CCE58"/>
    <w:rsid w:val="6C2E71CB"/>
    <w:rsid w:val="6C301931"/>
    <w:rsid w:val="6C37C4BC"/>
    <w:rsid w:val="6C38081A"/>
    <w:rsid w:val="6C5BBFC5"/>
    <w:rsid w:val="6C6235D7"/>
    <w:rsid w:val="6C740CC2"/>
    <w:rsid w:val="6C9828F1"/>
    <w:rsid w:val="6CA52D46"/>
    <w:rsid w:val="6CAC90BE"/>
    <w:rsid w:val="6D1BB734"/>
    <w:rsid w:val="6D2FF694"/>
    <w:rsid w:val="6D5D07D9"/>
    <w:rsid w:val="6DAF42D9"/>
    <w:rsid w:val="6DBA99A5"/>
    <w:rsid w:val="6DF4A08A"/>
    <w:rsid w:val="6E3BB7F0"/>
    <w:rsid w:val="6E41B1D9"/>
    <w:rsid w:val="6E664839"/>
    <w:rsid w:val="6E75952F"/>
    <w:rsid w:val="6E9599B3"/>
    <w:rsid w:val="6EA32F25"/>
    <w:rsid w:val="6EC2CF5D"/>
    <w:rsid w:val="6ED28A87"/>
    <w:rsid w:val="6EDF78A6"/>
    <w:rsid w:val="6F27DB9D"/>
    <w:rsid w:val="6F2F3554"/>
    <w:rsid w:val="6F9A1900"/>
    <w:rsid w:val="6FDED292"/>
    <w:rsid w:val="6FEC4B83"/>
    <w:rsid w:val="700A8D25"/>
    <w:rsid w:val="70152E81"/>
    <w:rsid w:val="70240B31"/>
    <w:rsid w:val="709F5973"/>
    <w:rsid w:val="70B5251F"/>
    <w:rsid w:val="70E06E44"/>
    <w:rsid w:val="70E92654"/>
    <w:rsid w:val="710B793D"/>
    <w:rsid w:val="710F7202"/>
    <w:rsid w:val="71316C4B"/>
    <w:rsid w:val="714EEFF1"/>
    <w:rsid w:val="71554B18"/>
    <w:rsid w:val="715C09C0"/>
    <w:rsid w:val="71683816"/>
    <w:rsid w:val="71699AD4"/>
    <w:rsid w:val="71854A92"/>
    <w:rsid w:val="71906938"/>
    <w:rsid w:val="71D2E8F8"/>
    <w:rsid w:val="71D9DF70"/>
    <w:rsid w:val="71DFE816"/>
    <w:rsid w:val="722BEBCC"/>
    <w:rsid w:val="7250F580"/>
    <w:rsid w:val="72630AA4"/>
    <w:rsid w:val="727D7EA2"/>
    <w:rsid w:val="72A28120"/>
    <w:rsid w:val="72C5A4C7"/>
    <w:rsid w:val="73481855"/>
    <w:rsid w:val="73656571"/>
    <w:rsid w:val="737EF55A"/>
    <w:rsid w:val="738F3359"/>
    <w:rsid w:val="73F90146"/>
    <w:rsid w:val="73FE1CE7"/>
    <w:rsid w:val="742827FA"/>
    <w:rsid w:val="74691032"/>
    <w:rsid w:val="74B0F35D"/>
    <w:rsid w:val="74F061EA"/>
    <w:rsid w:val="7514221F"/>
    <w:rsid w:val="754EB067"/>
    <w:rsid w:val="759C4C96"/>
    <w:rsid w:val="75BC9777"/>
    <w:rsid w:val="75C5C203"/>
    <w:rsid w:val="75FCEFE8"/>
    <w:rsid w:val="7630A168"/>
    <w:rsid w:val="764C2AC8"/>
    <w:rsid w:val="765B44C0"/>
    <w:rsid w:val="7681E598"/>
    <w:rsid w:val="769AC750"/>
    <w:rsid w:val="76AFF6B0"/>
    <w:rsid w:val="76CFA558"/>
    <w:rsid w:val="76E26DAD"/>
    <w:rsid w:val="76EE4829"/>
    <w:rsid w:val="76EEC72D"/>
    <w:rsid w:val="772DF6E4"/>
    <w:rsid w:val="77349E17"/>
    <w:rsid w:val="7772CD3B"/>
    <w:rsid w:val="7779EBFA"/>
    <w:rsid w:val="7798B004"/>
    <w:rsid w:val="77B037F4"/>
    <w:rsid w:val="77B58655"/>
    <w:rsid w:val="77C971D9"/>
    <w:rsid w:val="77D03BF0"/>
    <w:rsid w:val="77F856A0"/>
    <w:rsid w:val="784BC2E1"/>
    <w:rsid w:val="789328C3"/>
    <w:rsid w:val="789C807D"/>
    <w:rsid w:val="78A47435"/>
    <w:rsid w:val="78D22881"/>
    <w:rsid w:val="7978596D"/>
    <w:rsid w:val="79887FD6"/>
    <w:rsid w:val="799E2492"/>
    <w:rsid w:val="79B80F6E"/>
    <w:rsid w:val="79E087E7"/>
    <w:rsid w:val="79EA398F"/>
    <w:rsid w:val="7A11D2CF"/>
    <w:rsid w:val="7A3BA3EF"/>
    <w:rsid w:val="7A4EEAA6"/>
    <w:rsid w:val="7ABFF8FD"/>
    <w:rsid w:val="7B14E3BF"/>
    <w:rsid w:val="7B61EB20"/>
    <w:rsid w:val="7B67498F"/>
    <w:rsid w:val="7B69CD87"/>
    <w:rsid w:val="7B707756"/>
    <w:rsid w:val="7B850730"/>
    <w:rsid w:val="7B8CAD9D"/>
    <w:rsid w:val="7BA65981"/>
    <w:rsid w:val="7BB89602"/>
    <w:rsid w:val="7BBD0D78"/>
    <w:rsid w:val="7BE31B3B"/>
    <w:rsid w:val="7C09C943"/>
    <w:rsid w:val="7C3AF671"/>
    <w:rsid w:val="7C4E2BE4"/>
    <w:rsid w:val="7C9FE2EC"/>
    <w:rsid w:val="7CA8D966"/>
    <w:rsid w:val="7CF90AA1"/>
    <w:rsid w:val="7D46D7A4"/>
    <w:rsid w:val="7D74E1BF"/>
    <w:rsid w:val="7D7DA9C4"/>
    <w:rsid w:val="7D9FE38C"/>
    <w:rsid w:val="7DA6AE8A"/>
    <w:rsid w:val="7DB05EF0"/>
    <w:rsid w:val="7DE9FC45"/>
    <w:rsid w:val="7DEC63D1"/>
    <w:rsid w:val="7E00FE5C"/>
    <w:rsid w:val="7E0F4D43"/>
    <w:rsid w:val="7E200324"/>
    <w:rsid w:val="7E5C393A"/>
    <w:rsid w:val="7E86151D"/>
    <w:rsid w:val="7E8685E7"/>
    <w:rsid w:val="7E998BE2"/>
    <w:rsid w:val="7E9BEDB3"/>
    <w:rsid w:val="7EB123B0"/>
    <w:rsid w:val="7ED5D1B2"/>
    <w:rsid w:val="7F11AD69"/>
    <w:rsid w:val="7F3AEE83"/>
    <w:rsid w:val="7F93ED85"/>
    <w:rsid w:val="7FAE823B"/>
    <w:rsid w:val="7FBB9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499C3"/>
  <w15:chartTrackingRefBased/>
  <w15:docId w15:val="{6773570F-46F3-4B4E-8315-634CC9426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4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27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76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C79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9CC"/>
    <w:pPr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9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9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9C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1556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54D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7F1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B7F13"/>
  </w:style>
  <w:style w:type="paragraph" w:styleId="Footer">
    <w:name w:val="footer"/>
    <w:basedOn w:val="Normal"/>
    <w:link w:val="FooterChar"/>
    <w:uiPriority w:val="99"/>
    <w:unhideWhenUsed/>
    <w:rsid w:val="000B7F1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B7F13"/>
  </w:style>
  <w:style w:type="paragraph" w:customStyle="1" w:styleId="xmsonormal">
    <w:name w:val="x_msonormal"/>
    <w:basedOn w:val="Normal"/>
    <w:rsid w:val="00E41F43"/>
    <w:rPr>
      <w:rFonts w:ascii="Calibri" w:eastAsiaTheme="minorHAns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1ppyq">
    <w:name w:val="s1ppyq"/>
    <w:basedOn w:val="DefaultParagraphFont"/>
    <w:rsid w:val="0077112A"/>
  </w:style>
  <w:style w:type="character" w:styleId="UnresolvedMention">
    <w:name w:val="Unresolved Mention"/>
    <w:basedOn w:val="DefaultParagraphFont"/>
    <w:uiPriority w:val="99"/>
    <w:semiHidden/>
    <w:unhideWhenUsed/>
    <w:rsid w:val="006E7C43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5C37EB"/>
  </w:style>
  <w:style w:type="character" w:customStyle="1" w:styleId="eop">
    <w:name w:val="eop"/>
    <w:basedOn w:val="DefaultParagraphFont"/>
    <w:rsid w:val="005C37EB"/>
  </w:style>
  <w:style w:type="paragraph" w:customStyle="1" w:styleId="paragraph">
    <w:name w:val="paragraph"/>
    <w:basedOn w:val="Normal"/>
    <w:rsid w:val="005C37EB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571C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F639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5933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3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088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5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34733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8274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355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0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0152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3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3508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3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180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11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4830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8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386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jhsph.edu/courses/course/29916/2020/317.605.81/methods-in-quantitative-risk-assessment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i.org/10.1007/s12403-023-00618-0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mailto:Jlin103@jhu.ed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2B3CB5E4530646836C372544D90863" ma:contentTypeVersion="4" ma:contentTypeDescription="Create a new document." ma:contentTypeScope="" ma:versionID="324fb98e35d639a04f209222a87e6c66">
  <xsd:schema xmlns:xsd="http://www.w3.org/2001/XMLSchema" xmlns:xs="http://www.w3.org/2001/XMLSchema" xmlns:p="http://schemas.microsoft.com/office/2006/metadata/properties" xmlns:ns2="deb18f70-39c0-4ad5-9dd8-4bfc48353b96" xmlns:ns3="a212b231-883a-42ea-ae65-c17fd70f328a" targetNamespace="http://schemas.microsoft.com/office/2006/metadata/properties" ma:root="true" ma:fieldsID="4cf11710599234b373cda76d2d76c9f7" ns2:_="" ns3:_="">
    <xsd:import namespace="deb18f70-39c0-4ad5-9dd8-4bfc48353b96"/>
    <xsd:import namespace="a212b231-883a-42ea-ae65-c17fd70f328a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b18f70-39c0-4ad5-9dd8-4bfc48353b96" elementFormDefault="qualified">
    <xsd:import namespace="http://schemas.microsoft.com/office/2006/documentManagement/types"/>
    <xsd:import namespace="http://schemas.microsoft.com/office/infopath/2007/PartnerControls"/>
    <xsd:element name="Description0" ma:index="8" nillable="true" ma:displayName="Description" ma:internalName="Description0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12b231-883a-42ea-ae65-c17fd70f328a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tion0 xmlns="deb18f70-39c0-4ad5-9dd8-4bfc48353b96">All Faculty should submit a CV in the school-approved format annually.</Description0>
    <SharedWithUsers xmlns="a212b231-883a-42ea-ae65-c17fd70f328a">
      <UserInfo>
        <DisplayName>Reinhard, Carla</DisplayName>
        <AccountId>696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103386F-7689-4820-A785-5A7D4DB15E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b18f70-39c0-4ad5-9dd8-4bfc48353b96"/>
    <ds:schemaRef ds:uri="a212b231-883a-42ea-ae65-c17fd70f32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B95518-3AAB-4B63-B37C-E9B492EFC2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AFC218-A41D-4571-A58A-6CEF859A37AC}">
  <ds:schemaRefs>
    <ds:schemaRef ds:uri="http://schemas.microsoft.com/office/2006/metadata/properties"/>
    <ds:schemaRef ds:uri="http://schemas.microsoft.com/office/infopath/2007/PartnerControls"/>
    <ds:schemaRef ds:uri="deb18f70-39c0-4ad5-9dd8-4bfc48353b96"/>
    <ds:schemaRef ds:uri="a212b231-883a-42ea-ae65-c17fd70f32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1766</Words>
  <Characters>10072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School CV Format</vt:lpstr>
    </vt:vector>
  </TitlesOfParts>
  <Company/>
  <LinksUpToDate>false</LinksUpToDate>
  <CharactersWithSpaces>11815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CV Format</dc:title>
  <dc:subject/>
  <dc:creator>Keshia Pollack Porter</dc:creator>
  <cp:keywords/>
  <dc:description/>
  <cp:lastModifiedBy>Lin, Joyce</cp:lastModifiedBy>
  <cp:revision>2</cp:revision>
  <dcterms:created xsi:type="dcterms:W3CDTF">2026-06-07T02:39:00Z</dcterms:created>
  <dcterms:modified xsi:type="dcterms:W3CDTF">2026-06-07T02:39:00Z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0x010100DD2B3CB5E4530646836C372544D90863</vt:lpwstr>
  </property>
</Properties>
</file>