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712" w:rsidRPr="00327005" w:rsidRDefault="00327005" w:rsidP="00327005">
      <w:pPr>
        <w:pStyle w:val="a8"/>
        <w:rPr>
          <w:rFonts w:asciiTheme="minorHAnsi" w:hAnsiTheme="minorHAnsi"/>
          <w:sz w:val="40"/>
          <w:szCs w:val="40"/>
          <w:lang w:val="en-US"/>
        </w:rPr>
      </w:pPr>
      <w:r w:rsidRPr="00327005">
        <w:rPr>
          <w:rFonts w:asciiTheme="minorHAnsi" w:hAnsiTheme="minorHAnsi"/>
          <w:sz w:val="40"/>
          <w:szCs w:val="40"/>
          <w:lang w:val="en-US"/>
        </w:rPr>
        <w:t>Project 5: Identify Fraud from Enron Emails</w:t>
      </w:r>
    </w:p>
    <w:p w:rsidR="00327005" w:rsidRPr="00327005" w:rsidRDefault="00B14612" w:rsidP="00327005">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1. </w:t>
      </w:r>
      <w:r w:rsidR="00327005" w:rsidRPr="00327005">
        <w:rPr>
          <w:rFonts w:asciiTheme="majorHAnsi" w:hAnsiTheme="majorHAnsi"/>
          <w:sz w:val="32"/>
          <w:szCs w:val="32"/>
          <w:lang w:val="en-US"/>
        </w:rPr>
        <w:t>Introduction and data exploration</w:t>
      </w:r>
    </w:p>
    <w:p w:rsidR="005E1052" w:rsidRDefault="00327005" w:rsidP="00B812FD">
      <w:pPr>
        <w:rPr>
          <w:lang w:val="en-US"/>
        </w:rPr>
      </w:pPr>
      <w:r>
        <w:rPr>
          <w:lang w:val="en-US"/>
        </w:rPr>
        <w:t>Th</w:t>
      </w:r>
      <w:r w:rsidR="005E1052">
        <w:rPr>
          <w:lang w:val="en-US"/>
        </w:rPr>
        <w:t>e goal of this project:</w:t>
      </w:r>
      <w:r w:rsidR="005D7BBC">
        <w:rPr>
          <w:lang w:val="en-US"/>
        </w:rPr>
        <w:t xml:space="preserve"> given a dataset describing certain aspects of the employees (e.g. payment, stock, and email interaction data), by applying feature engineering techniques,</w:t>
      </w:r>
      <w:r>
        <w:rPr>
          <w:lang w:val="en-US"/>
        </w:rPr>
        <w:t xml:space="preserve"> we can</w:t>
      </w:r>
      <w:r w:rsidR="005D7BBC">
        <w:rPr>
          <w:lang w:val="en-US"/>
        </w:rPr>
        <w:t xml:space="preserve"> build a model to predict who the POIs </w:t>
      </w:r>
      <w:r>
        <w:rPr>
          <w:lang w:val="en-US"/>
        </w:rPr>
        <w:t xml:space="preserve">are </w:t>
      </w:r>
      <w:r w:rsidR="005D7BBC">
        <w:rPr>
          <w:lang w:val="en-US"/>
        </w:rPr>
        <w:t>among all the employees. Machine learning methods are important in this project due to its ability to learn the necessary features to distinguish POIs from non-POIs</w:t>
      </w:r>
      <w:r w:rsidR="005E1052">
        <w:rPr>
          <w:lang w:val="en-US"/>
        </w:rPr>
        <w:t xml:space="preserve"> in an automated way</w:t>
      </w:r>
      <w:r w:rsidR="005D7BBC">
        <w:rPr>
          <w:lang w:val="en-US"/>
        </w:rPr>
        <w:t xml:space="preserve">. </w:t>
      </w:r>
    </w:p>
    <w:p w:rsidR="007D17FA" w:rsidRDefault="007D17FA" w:rsidP="00B812FD">
      <w:pPr>
        <w:rPr>
          <w:lang w:val="en-US"/>
        </w:rPr>
      </w:pPr>
    </w:p>
    <w:p w:rsidR="005E1052" w:rsidRPr="00B14612" w:rsidRDefault="00B14612" w:rsidP="00B14612">
      <w:pPr>
        <w:pStyle w:val="2"/>
        <w:rPr>
          <w:sz w:val="28"/>
          <w:lang w:val="en-US"/>
        </w:rPr>
      </w:pPr>
      <w:r w:rsidRPr="00B14612">
        <w:rPr>
          <w:sz w:val="28"/>
          <w:lang w:val="en-US"/>
        </w:rPr>
        <w:t xml:space="preserve">1.1 </w:t>
      </w:r>
      <w:r w:rsidR="005E1052" w:rsidRPr="00B14612">
        <w:rPr>
          <w:sz w:val="28"/>
          <w:lang w:val="en-US"/>
        </w:rPr>
        <w:t>Dataset description</w:t>
      </w:r>
    </w:p>
    <w:p w:rsidR="00A65E3F" w:rsidRDefault="005D7BBC" w:rsidP="00653D1A">
      <w:pPr>
        <w:rPr>
          <w:lang w:val="en-US"/>
        </w:rPr>
      </w:pPr>
      <w:r>
        <w:rPr>
          <w:lang w:val="en-US"/>
        </w:rPr>
        <w:t>The dataset used in this project contains 14</w:t>
      </w:r>
      <w:r w:rsidR="005E1052">
        <w:rPr>
          <w:lang w:val="en-US"/>
        </w:rPr>
        <w:t>6</w:t>
      </w:r>
      <w:r>
        <w:rPr>
          <w:lang w:val="en-US"/>
        </w:rPr>
        <w:t xml:space="preserve"> employees’</w:t>
      </w:r>
      <w:r w:rsidR="00EA7245">
        <w:rPr>
          <w:lang w:val="en-US"/>
        </w:rPr>
        <w:t xml:space="preserve"> data and </w:t>
      </w:r>
      <w:r w:rsidR="00A65E3F">
        <w:rPr>
          <w:lang w:val="en-US"/>
        </w:rPr>
        <w:t>21</w:t>
      </w:r>
      <w:r w:rsidR="00EA7245">
        <w:rPr>
          <w:lang w:val="en-US"/>
        </w:rPr>
        <w:t xml:space="preserve"> columns.</w:t>
      </w:r>
      <w:r w:rsidR="005E1052">
        <w:rPr>
          <w:lang w:val="en-US"/>
        </w:rPr>
        <w:t xml:space="preserve"> </w:t>
      </w:r>
      <w:r w:rsidR="00F16AC0" w:rsidRPr="005D7BBC">
        <w:rPr>
          <w:lang w:val="en-US"/>
        </w:rPr>
        <w:t xml:space="preserve">From the result of previous exercises we know that the dataset </w:t>
      </w:r>
      <w:r w:rsidR="00A65E3F">
        <w:rPr>
          <w:lang w:val="en-US"/>
        </w:rPr>
        <w:t>contains</w:t>
      </w:r>
      <w:r w:rsidR="00F16AC0" w:rsidRPr="005D7BBC">
        <w:rPr>
          <w:lang w:val="en-US"/>
        </w:rPr>
        <w:t xml:space="preserve"> the following:</w:t>
      </w:r>
    </w:p>
    <w:p w:rsidR="00653D1A" w:rsidRDefault="00A65E3F" w:rsidP="00653D1A">
      <w:pPr>
        <w:pStyle w:val="a4"/>
        <w:numPr>
          <w:ilvl w:val="1"/>
          <w:numId w:val="8"/>
        </w:numPr>
        <w:rPr>
          <w:lang w:val="en-US"/>
        </w:rPr>
      </w:pPr>
      <w:r>
        <w:rPr>
          <w:lang w:val="en-US"/>
        </w:rPr>
        <w:t>L</w:t>
      </w:r>
      <w:r w:rsidR="00653D1A">
        <w:rPr>
          <w:lang w:val="en-US"/>
        </w:rPr>
        <w:t>abel (1)</w:t>
      </w:r>
    </w:p>
    <w:p w:rsidR="00A65E3F" w:rsidRPr="00653D1A" w:rsidRDefault="00A65E3F" w:rsidP="00653D1A">
      <w:pPr>
        <w:pStyle w:val="a4"/>
        <w:numPr>
          <w:ilvl w:val="2"/>
          <w:numId w:val="8"/>
        </w:numPr>
        <w:rPr>
          <w:lang w:val="en-US"/>
        </w:rPr>
      </w:pPr>
      <w:r w:rsidRPr="00653D1A">
        <w:rPr>
          <w:lang w:val="en-US"/>
        </w:rPr>
        <w:t>poi</w:t>
      </w:r>
    </w:p>
    <w:p w:rsidR="00653D1A" w:rsidRDefault="00673419" w:rsidP="00D22D3E">
      <w:pPr>
        <w:pStyle w:val="a4"/>
        <w:numPr>
          <w:ilvl w:val="1"/>
          <w:numId w:val="8"/>
        </w:numPr>
        <w:rPr>
          <w:lang w:val="en-US"/>
        </w:rPr>
      </w:pPr>
      <w:r w:rsidRPr="00D22D3E">
        <w:rPr>
          <w:lang w:val="en-US"/>
        </w:rPr>
        <w:t>Payment</w:t>
      </w:r>
      <w:r w:rsidR="00A65E3F" w:rsidRPr="00D22D3E">
        <w:rPr>
          <w:lang w:val="en-US"/>
        </w:rPr>
        <w:t xml:space="preserve"> features (</w:t>
      </w:r>
      <w:r w:rsidRPr="00D22D3E">
        <w:rPr>
          <w:lang w:val="en-US"/>
        </w:rPr>
        <w:t>9+1</w:t>
      </w:r>
      <w:r w:rsidR="00653D1A">
        <w:rPr>
          <w:lang w:val="en-US"/>
        </w:rPr>
        <w:t>)</w:t>
      </w:r>
    </w:p>
    <w:p w:rsidR="00653D1A" w:rsidRDefault="00B812FD" w:rsidP="00653D1A">
      <w:pPr>
        <w:pStyle w:val="a4"/>
        <w:numPr>
          <w:ilvl w:val="2"/>
          <w:numId w:val="8"/>
        </w:numPr>
        <w:rPr>
          <w:lang w:val="en-US"/>
        </w:rPr>
      </w:pPr>
      <w:r w:rsidRPr="00D22D3E">
        <w:rPr>
          <w:lang w:val="en-US"/>
        </w:rPr>
        <w:t xml:space="preserve">salary, </w:t>
      </w:r>
      <w:r w:rsidR="00D22D3E" w:rsidRPr="00D22D3E">
        <w:rPr>
          <w:lang w:val="en-US"/>
        </w:rPr>
        <w:t xml:space="preserve">bonus, </w:t>
      </w:r>
      <w:proofErr w:type="spellStart"/>
      <w:r w:rsidR="00D22D3E" w:rsidRPr="00D22D3E">
        <w:rPr>
          <w:lang w:val="en-US"/>
        </w:rPr>
        <w:t>long_term_incentive</w:t>
      </w:r>
      <w:proofErr w:type="spellEnd"/>
      <w:r w:rsidR="00D22D3E" w:rsidRPr="00D22D3E">
        <w:rPr>
          <w:lang w:val="en-US"/>
        </w:rPr>
        <w:t xml:space="preserve">, </w:t>
      </w:r>
      <w:proofErr w:type="spellStart"/>
      <w:r w:rsidR="00D22D3E" w:rsidRPr="00D22D3E">
        <w:rPr>
          <w:lang w:val="en-US"/>
        </w:rPr>
        <w:t>deferred_income</w:t>
      </w:r>
      <w:proofErr w:type="spellEnd"/>
      <w:r w:rsidR="00D22D3E" w:rsidRPr="00D22D3E">
        <w:rPr>
          <w:lang w:val="en-US"/>
        </w:rPr>
        <w:t xml:space="preserve">, </w:t>
      </w:r>
      <w:proofErr w:type="spellStart"/>
      <w:r w:rsidRPr="00D22D3E">
        <w:rPr>
          <w:lang w:val="en-US"/>
        </w:rPr>
        <w:t>deferral_payments</w:t>
      </w:r>
      <w:proofErr w:type="spellEnd"/>
      <w:r w:rsidRPr="00D22D3E">
        <w:rPr>
          <w:lang w:val="en-US"/>
        </w:rPr>
        <w:t xml:space="preserve">, </w:t>
      </w:r>
      <w:proofErr w:type="spellStart"/>
      <w:r w:rsidR="00D22D3E" w:rsidRPr="00D22D3E">
        <w:rPr>
          <w:lang w:val="en-US"/>
        </w:rPr>
        <w:t>loan_advances</w:t>
      </w:r>
      <w:proofErr w:type="spellEnd"/>
      <w:r w:rsidR="00D22D3E" w:rsidRPr="00D22D3E">
        <w:rPr>
          <w:lang w:val="en-US"/>
        </w:rPr>
        <w:t xml:space="preserve">, other,  expenses, </w:t>
      </w:r>
      <w:proofErr w:type="spellStart"/>
      <w:r w:rsidR="00D22D3E" w:rsidRPr="00D22D3E">
        <w:rPr>
          <w:lang w:val="en-US"/>
        </w:rPr>
        <w:t>director_fees</w:t>
      </w:r>
      <w:proofErr w:type="spellEnd"/>
      <w:r w:rsidR="00D22D3E" w:rsidRPr="00D22D3E">
        <w:rPr>
          <w:lang w:val="en-US"/>
        </w:rPr>
        <w:t xml:space="preserve">, </w:t>
      </w:r>
      <w:proofErr w:type="spellStart"/>
      <w:r w:rsidR="00653D1A">
        <w:rPr>
          <w:lang w:val="en-US"/>
        </w:rPr>
        <w:t>total_payments</w:t>
      </w:r>
    </w:p>
    <w:p w:rsidR="00653D1A" w:rsidRDefault="00653D1A" w:rsidP="00653D1A">
      <w:pPr>
        <w:pStyle w:val="a4"/>
        <w:numPr>
          <w:ilvl w:val="1"/>
          <w:numId w:val="8"/>
        </w:numPr>
        <w:rPr>
          <w:lang w:val="en-US"/>
        </w:rPr>
      </w:pPr>
      <w:proofErr w:type="spellEnd"/>
      <w:r>
        <w:rPr>
          <w:lang w:val="en-US"/>
        </w:rPr>
        <w:t>Stock features (3+1)</w:t>
      </w:r>
    </w:p>
    <w:p w:rsidR="00D22D3E" w:rsidRPr="00D22D3E" w:rsidRDefault="00D22D3E" w:rsidP="00653D1A">
      <w:pPr>
        <w:pStyle w:val="a4"/>
        <w:numPr>
          <w:ilvl w:val="2"/>
          <w:numId w:val="8"/>
        </w:numPr>
        <w:rPr>
          <w:rFonts w:hint="eastAsia"/>
          <w:lang w:val="en-US"/>
        </w:rPr>
      </w:pPr>
      <w:proofErr w:type="spellStart"/>
      <w:r w:rsidRPr="00A65E3F">
        <w:rPr>
          <w:lang w:val="en-US"/>
        </w:rPr>
        <w:t>exercised_stock_options</w:t>
      </w:r>
      <w:proofErr w:type="spellEnd"/>
      <w:r w:rsidRPr="00A65E3F">
        <w:rPr>
          <w:lang w:val="en-US"/>
        </w:rPr>
        <w:t xml:space="preserve">, </w:t>
      </w:r>
      <w:proofErr w:type="spellStart"/>
      <w:r>
        <w:rPr>
          <w:lang w:val="en-US"/>
        </w:rPr>
        <w:t>restricted_stock</w:t>
      </w:r>
      <w:proofErr w:type="spellEnd"/>
      <w:r>
        <w:rPr>
          <w:lang w:val="en-US"/>
        </w:rPr>
        <w:t xml:space="preserve">, </w:t>
      </w:r>
      <w:proofErr w:type="spellStart"/>
      <w:r w:rsidRPr="00A65E3F">
        <w:rPr>
          <w:lang w:val="en-US"/>
        </w:rPr>
        <w:t>restricted_stock_deferred</w:t>
      </w:r>
      <w:proofErr w:type="spellEnd"/>
      <w:r w:rsidRPr="00A65E3F">
        <w:rPr>
          <w:lang w:val="en-US"/>
        </w:rPr>
        <w:t xml:space="preserve">, </w:t>
      </w:r>
      <w:proofErr w:type="spellStart"/>
      <w:r w:rsidRPr="00A65E3F">
        <w:rPr>
          <w:lang w:val="en-US"/>
        </w:rPr>
        <w:t>total_stock_value</w:t>
      </w:r>
      <w:proofErr w:type="spellEnd"/>
    </w:p>
    <w:p w:rsidR="00653D1A" w:rsidRDefault="00A65E3F" w:rsidP="00A65E3F">
      <w:pPr>
        <w:pStyle w:val="a4"/>
        <w:numPr>
          <w:ilvl w:val="1"/>
          <w:numId w:val="8"/>
        </w:numPr>
        <w:rPr>
          <w:lang w:val="en-US"/>
        </w:rPr>
      </w:pPr>
      <w:r w:rsidRPr="00A65E3F">
        <w:rPr>
          <w:lang w:val="en-US"/>
        </w:rPr>
        <w:t>Email/communication features</w:t>
      </w:r>
      <w:r>
        <w:rPr>
          <w:lang w:val="en-US"/>
        </w:rPr>
        <w:t xml:space="preserve"> (6)</w:t>
      </w:r>
      <w:proofErr w:type="spellStart"/>
    </w:p>
    <w:p w:rsidR="00A65E3F" w:rsidRDefault="00A65E3F" w:rsidP="00653D1A">
      <w:pPr>
        <w:pStyle w:val="a4"/>
        <w:numPr>
          <w:ilvl w:val="2"/>
          <w:numId w:val="8"/>
        </w:numPr>
        <w:rPr>
          <w:lang w:val="en-US"/>
        </w:rPr>
      </w:pPr>
      <w:r w:rsidRPr="00A65E3F">
        <w:rPr>
          <w:lang w:val="en-US"/>
        </w:rPr>
        <w:t>to_messages</w:t>
      </w:r>
      <w:proofErr w:type="spellEnd"/>
      <w:r w:rsidRPr="00A65E3F">
        <w:rPr>
          <w:lang w:val="en-US"/>
        </w:rPr>
        <w:t xml:space="preserve">, </w:t>
      </w:r>
      <w:proofErr w:type="spellStart"/>
      <w:r w:rsidRPr="00A65E3F">
        <w:rPr>
          <w:lang w:val="en-US"/>
        </w:rPr>
        <w:t>from_messages</w:t>
      </w:r>
      <w:proofErr w:type="spellEnd"/>
      <w:r w:rsidRPr="00A65E3F">
        <w:rPr>
          <w:lang w:val="en-US"/>
        </w:rPr>
        <w:t xml:space="preserve">, </w:t>
      </w:r>
      <w:proofErr w:type="spellStart"/>
      <w:r w:rsidRPr="00A65E3F">
        <w:rPr>
          <w:lang w:val="en-US"/>
        </w:rPr>
        <w:t>from_this_person_to_poi</w:t>
      </w:r>
      <w:proofErr w:type="spellEnd"/>
      <w:r w:rsidRPr="00A65E3F">
        <w:rPr>
          <w:lang w:val="en-US"/>
        </w:rPr>
        <w:t xml:space="preserve">, </w:t>
      </w:r>
      <w:proofErr w:type="spellStart"/>
      <w:r w:rsidRPr="00A65E3F">
        <w:rPr>
          <w:lang w:val="en-US"/>
        </w:rPr>
        <w:t>from_poi_to_this_person</w:t>
      </w:r>
      <w:proofErr w:type="spellEnd"/>
      <w:r>
        <w:rPr>
          <w:lang w:val="en-US"/>
        </w:rPr>
        <w:t xml:space="preserve">, </w:t>
      </w:r>
      <w:proofErr w:type="spellStart"/>
      <w:r w:rsidRPr="00A65E3F">
        <w:rPr>
          <w:lang w:val="en-US"/>
        </w:rPr>
        <w:t>shared_receipt_with_poi</w:t>
      </w:r>
      <w:proofErr w:type="spellEnd"/>
      <w:r w:rsidRPr="00A65E3F">
        <w:rPr>
          <w:lang w:val="en-US"/>
        </w:rPr>
        <w:t xml:space="preserve">, </w:t>
      </w:r>
      <w:proofErr w:type="spellStart"/>
      <w:r>
        <w:rPr>
          <w:lang w:val="en-US"/>
        </w:rPr>
        <w:t>email_address</w:t>
      </w:r>
      <w:proofErr w:type="spellEnd"/>
    </w:p>
    <w:p w:rsidR="00653D1A" w:rsidRDefault="00653D1A" w:rsidP="00653D1A">
      <w:pPr>
        <w:rPr>
          <w:lang w:val="en-US"/>
        </w:rPr>
      </w:pPr>
      <w:r w:rsidRPr="00653D1A">
        <w:rPr>
          <w:lang w:val="en-US"/>
        </w:rPr>
        <w:t xml:space="preserve">20 out of 21 columns contain missing values with only poi column not containing any ‘nan’ values. 0 instead of ‘nan’ values are filled in to deal with missing values. Based on the insider pay document, this is reasonable since in the document ‘-‘ represents that the person does not have any value attached with the specified attribute, e.g. salary / bonus / loan advances etc.. In the script, this is done by specifying </w:t>
      </w:r>
      <w:proofErr w:type="spellStart"/>
      <w:r w:rsidRPr="00653D1A">
        <w:rPr>
          <w:lang w:val="en-US"/>
        </w:rPr>
        <w:t>remove_NaN</w:t>
      </w:r>
      <w:proofErr w:type="spellEnd"/>
      <w:r w:rsidRPr="00653D1A">
        <w:rPr>
          <w:lang w:val="en-US"/>
        </w:rPr>
        <w:t xml:space="preserve"> to true when using function ‘</w:t>
      </w:r>
      <w:proofErr w:type="spellStart"/>
      <w:r w:rsidRPr="00653D1A">
        <w:rPr>
          <w:lang w:val="en-US"/>
        </w:rPr>
        <w:t>featureFormat</w:t>
      </w:r>
      <w:proofErr w:type="spellEnd"/>
      <w:r w:rsidRPr="00653D1A">
        <w:rPr>
          <w:lang w:val="en-US"/>
        </w:rPr>
        <w:t xml:space="preserve">’. </w:t>
      </w:r>
    </w:p>
    <w:p w:rsidR="00653D1A" w:rsidRDefault="00653D1A" w:rsidP="00653D1A">
      <w:pPr>
        <w:rPr>
          <w:lang w:val="en-US"/>
        </w:rPr>
      </w:pPr>
      <w:r w:rsidRPr="00653D1A">
        <w:rPr>
          <w:lang w:val="en-US"/>
        </w:rPr>
        <w:t xml:space="preserve">Besides, one employee’s data </w:t>
      </w:r>
      <w:r w:rsidR="00841460">
        <w:rPr>
          <w:lang w:val="en-US"/>
        </w:rPr>
        <w:t>are all 0</w:t>
      </w:r>
      <w:r w:rsidRPr="00653D1A">
        <w:rPr>
          <w:lang w:val="en-US"/>
        </w:rPr>
        <w:t xml:space="preserve">. </w:t>
      </w:r>
      <w:r w:rsidR="00841460">
        <w:rPr>
          <w:lang w:val="en-US"/>
        </w:rPr>
        <w:t>I</w:t>
      </w:r>
      <w:r w:rsidRPr="00653D1A">
        <w:rPr>
          <w:lang w:val="en-US"/>
        </w:rPr>
        <w:t>t does not make sense that this person does not have neither payment nor stock, we can infer this person’s information is missing. Thus his data are e</w:t>
      </w:r>
      <w:r>
        <w:rPr>
          <w:lang w:val="en-US"/>
        </w:rPr>
        <w:t>xcluded from the dataset. Afterwards 1</w:t>
      </w:r>
      <w:r w:rsidRPr="00653D1A">
        <w:rPr>
          <w:lang w:val="en-US"/>
        </w:rPr>
        <w:t>45 employees’ data</w:t>
      </w:r>
      <w:r>
        <w:rPr>
          <w:lang w:val="en-US"/>
        </w:rPr>
        <w:t xml:space="preserve"> remain</w:t>
      </w:r>
      <w:r w:rsidRPr="00653D1A">
        <w:rPr>
          <w:lang w:val="en-US"/>
        </w:rPr>
        <w:t>.</w:t>
      </w:r>
    </w:p>
    <w:p w:rsidR="007D17FA" w:rsidRDefault="007D17FA" w:rsidP="00653D1A"/>
    <w:p w:rsidR="00653D1A" w:rsidRPr="00B14612" w:rsidRDefault="00B14612" w:rsidP="00B14612">
      <w:pPr>
        <w:pStyle w:val="2"/>
        <w:rPr>
          <w:rFonts w:hint="eastAsia"/>
          <w:sz w:val="28"/>
          <w:lang w:val="en-US"/>
        </w:rPr>
      </w:pPr>
      <w:r w:rsidRPr="00B14612">
        <w:rPr>
          <w:sz w:val="28"/>
          <w:lang w:val="en-US"/>
        </w:rPr>
        <w:t xml:space="preserve">1.2 </w:t>
      </w:r>
      <w:r w:rsidR="00653D1A" w:rsidRPr="00B14612">
        <w:rPr>
          <w:rFonts w:hint="eastAsia"/>
          <w:sz w:val="28"/>
          <w:lang w:val="en-US"/>
        </w:rPr>
        <w:t>Data</w:t>
      </w:r>
      <w:r w:rsidR="00653D1A" w:rsidRPr="00B14612">
        <w:rPr>
          <w:sz w:val="28"/>
          <w:lang w:val="en-US"/>
        </w:rPr>
        <w:t>set exploration</w:t>
      </w:r>
    </w:p>
    <w:p w:rsidR="00427B6D" w:rsidRPr="00B14612" w:rsidRDefault="006D443C" w:rsidP="00B14612">
      <w:pPr>
        <w:rPr>
          <w:lang w:val="en-US"/>
        </w:rPr>
      </w:pPr>
      <w:r w:rsidRPr="00B14612">
        <w:rPr>
          <w:lang w:val="en-US"/>
        </w:rPr>
        <w:t xml:space="preserve">Below tables show the statistics of all features listed in the dataset. By applying describe function to the dataset, we got the mean, standard deviation, quartiles, min and max. It is easily seen that all features related to employee payments seem unusual when looking at the max value. For example the total payments – the 75% value is 1.98E+06, whereas the max value is 3.10E08, which is 157 </w:t>
      </w:r>
      <w:r w:rsidRPr="00B14612">
        <w:rPr>
          <w:lang w:val="en-US"/>
        </w:rPr>
        <w:lastRenderedPageBreak/>
        <w:t xml:space="preserve">times the 75% value. Also, this 75% value is smaller than the mean value. This indicates the mean value is actually influenced by one or few extremely large values. Therefore, the max of total payments can be considered as an outlier. </w:t>
      </w:r>
    </w:p>
    <w:p w:rsidR="006D443C" w:rsidRPr="00B14612" w:rsidRDefault="006D443C" w:rsidP="00B14612">
      <w:pPr>
        <w:rPr>
          <w:lang w:val="en-US"/>
        </w:rPr>
      </w:pPr>
      <w:r w:rsidRPr="00B14612">
        <w:rPr>
          <w:lang w:val="en-US"/>
        </w:rPr>
        <w:t>Similarly, we can find features such as salary, deferral payments, exercised stock options etc. also contain outliers. Here is a reference from Forbes</w:t>
      </w:r>
      <w:r w:rsidR="00841460">
        <w:rPr>
          <w:rStyle w:val="aa"/>
          <w:lang w:val="en-US"/>
        </w:rPr>
        <w:footnoteReference w:id="1"/>
      </w:r>
      <w:r w:rsidR="00327005" w:rsidRPr="00B14612">
        <w:rPr>
          <w:lang w:val="en-US"/>
        </w:rPr>
        <w:t xml:space="preserve"> </w:t>
      </w:r>
      <w:r w:rsidRPr="00B14612">
        <w:rPr>
          <w:lang w:val="en-US"/>
        </w:rPr>
        <w:t>regarding the Enron payment: “</w:t>
      </w:r>
      <w:r w:rsidRPr="00B14612">
        <w:rPr>
          <w:i/>
          <w:color w:val="2E74B5" w:themeColor="accent1" w:themeShade="BF"/>
          <w:lang w:val="en-US"/>
        </w:rPr>
        <w:t xml:space="preserve">Between 1996 and 2000, the average chief executive </w:t>
      </w:r>
      <w:r w:rsidRPr="00B14612">
        <w:rPr>
          <w:i/>
          <w:color w:val="2E74B5" w:themeColor="accent1" w:themeShade="BF"/>
          <w:u w:val="single"/>
          <w:lang w:val="en-US"/>
        </w:rPr>
        <w:t>salary</w:t>
      </w:r>
      <w:r w:rsidRPr="00B14612">
        <w:rPr>
          <w:i/>
          <w:color w:val="2E74B5" w:themeColor="accent1" w:themeShade="BF"/>
          <w:lang w:val="en-US"/>
        </w:rPr>
        <w:t xml:space="preserve"> and </w:t>
      </w:r>
      <w:r w:rsidRPr="00B14612">
        <w:rPr>
          <w:i/>
          <w:color w:val="2E74B5" w:themeColor="accent1" w:themeShade="BF"/>
          <w:u w:val="single"/>
          <w:lang w:val="en-US"/>
        </w:rPr>
        <w:t>bonus</w:t>
      </w:r>
      <w:r w:rsidRPr="00B14612">
        <w:rPr>
          <w:i/>
          <w:color w:val="2E74B5" w:themeColor="accent1" w:themeShade="BF"/>
          <w:lang w:val="en-US"/>
        </w:rPr>
        <w:t xml:space="preserve"> increased by 24% to $1.72 million, according to a Forbes study of proxy reports. Total CEO </w:t>
      </w:r>
      <w:r w:rsidR="00C36AAE" w:rsidRPr="00B14612">
        <w:rPr>
          <w:i/>
          <w:color w:val="2E74B5" w:themeColor="accent1" w:themeShade="BF"/>
          <w:lang w:val="en-US"/>
        </w:rPr>
        <w:t>Compensation</w:t>
      </w:r>
      <w:r w:rsidRPr="00B14612">
        <w:rPr>
          <w:i/>
          <w:color w:val="2E74B5" w:themeColor="accent1" w:themeShade="BF"/>
          <w:lang w:val="en-US"/>
        </w:rPr>
        <w:t xml:space="preserve">, including </w:t>
      </w:r>
      <w:r w:rsidRPr="00B14612">
        <w:rPr>
          <w:i/>
          <w:color w:val="2E74B5" w:themeColor="accent1" w:themeShade="BF"/>
          <w:u w:val="single"/>
          <w:lang w:val="en-US"/>
        </w:rPr>
        <w:t>stock options</w:t>
      </w:r>
      <w:r w:rsidRPr="00B14612">
        <w:rPr>
          <w:i/>
          <w:color w:val="2E74B5" w:themeColor="accent1" w:themeShade="BF"/>
          <w:lang w:val="en-US"/>
        </w:rPr>
        <w:t xml:space="preserve"> and </w:t>
      </w:r>
      <w:r w:rsidRPr="00B14612">
        <w:rPr>
          <w:i/>
          <w:color w:val="2E74B5" w:themeColor="accent1" w:themeShade="BF"/>
          <w:u w:val="single"/>
          <w:lang w:val="en-US"/>
        </w:rPr>
        <w:t xml:space="preserve">restricted stock </w:t>
      </w:r>
      <w:r w:rsidRPr="00B14612">
        <w:rPr>
          <w:i/>
          <w:color w:val="2E74B5" w:themeColor="accent1" w:themeShade="BF"/>
          <w:lang w:val="en-US"/>
        </w:rPr>
        <w:t xml:space="preserve">grants, grew 166% to an average of $7.43 million. In the same period, corporate profits grew by 16%, and per capita income grew by 18%. Enron was at the cutting edge of this trend. The stated goal of its board of directors was to pay executives in the 75th percentile of its peer group. </w:t>
      </w:r>
      <w:r w:rsidRPr="00B14612">
        <w:rPr>
          <w:i/>
          <w:color w:val="2E74B5" w:themeColor="accent1" w:themeShade="BF"/>
          <w:u w:val="single"/>
          <w:lang w:val="en-US"/>
        </w:rPr>
        <w:t>In fact, it paid them vastly more and on a scale completely out of whack with the company’s financial results</w:t>
      </w:r>
      <w:r w:rsidRPr="00B14612">
        <w:rPr>
          <w:i/>
          <w:color w:val="2E74B5" w:themeColor="accent1" w:themeShade="BF"/>
          <w:lang w:val="en-US"/>
        </w:rPr>
        <w:t xml:space="preserve">–even if </w:t>
      </w:r>
      <w:proofErr w:type="gramStart"/>
      <w:r w:rsidRPr="00B14612">
        <w:rPr>
          <w:i/>
          <w:color w:val="2E74B5" w:themeColor="accent1" w:themeShade="BF"/>
          <w:lang w:val="en-US"/>
        </w:rPr>
        <w:t>its</w:t>
      </w:r>
      <w:proofErr w:type="gramEnd"/>
      <w:r w:rsidRPr="00B14612">
        <w:rPr>
          <w:i/>
          <w:color w:val="2E74B5" w:themeColor="accent1" w:themeShade="BF"/>
          <w:lang w:val="en-US"/>
        </w:rPr>
        <w:t xml:space="preserve"> reported financial results are accepted as accurate.</w:t>
      </w:r>
      <w:r w:rsidRPr="00B14612">
        <w:rPr>
          <w:lang w:val="en-US"/>
        </w:rPr>
        <w:t>”</w:t>
      </w:r>
      <w:r w:rsidR="00403BFD" w:rsidRPr="00B14612">
        <w:rPr>
          <w:lang w:val="en-US"/>
        </w:rPr>
        <w:t xml:space="preserve"> In the article, the author analyzed Enron’s </w:t>
      </w:r>
      <w:proofErr w:type="gramStart"/>
      <w:r w:rsidR="00403BFD" w:rsidRPr="00B14612">
        <w:rPr>
          <w:lang w:val="en-US"/>
        </w:rPr>
        <w:t>payment</w:t>
      </w:r>
      <w:proofErr w:type="gramEnd"/>
      <w:r w:rsidR="00403BFD" w:rsidRPr="00B14612">
        <w:rPr>
          <w:lang w:val="en-US"/>
        </w:rPr>
        <w:t xml:space="preserve"> problem. The quote above mentioned that Enron paid executives much more than 75</w:t>
      </w:r>
      <w:r w:rsidR="00403BFD" w:rsidRPr="00B14612">
        <w:rPr>
          <w:vertAlign w:val="superscript"/>
          <w:lang w:val="en-US"/>
        </w:rPr>
        <w:t>th</w:t>
      </w:r>
      <w:r w:rsidR="00403BFD" w:rsidRPr="00B14612">
        <w:rPr>
          <w:lang w:val="en-US"/>
        </w:rPr>
        <w:t xml:space="preserve"> percentile of the peer group. And the underlined features are the ones that can be confirmed by our dataset.</w:t>
      </w:r>
    </w:p>
    <w:p w:rsidR="006D443C" w:rsidRPr="005D7BBC" w:rsidRDefault="006D443C" w:rsidP="005D7BBC">
      <w:pPr>
        <w:ind w:left="360"/>
        <w:rPr>
          <w:lang w:val="en-US"/>
        </w:rPr>
      </w:pPr>
    </w:p>
    <w:tbl>
      <w:tblPr>
        <w:tblW w:w="9260" w:type="dxa"/>
        <w:tblLook w:val="04A0" w:firstRow="1" w:lastRow="0" w:firstColumn="1" w:lastColumn="0" w:noHBand="0" w:noVBand="1"/>
      </w:tblPr>
      <w:tblGrid>
        <w:gridCol w:w="726"/>
        <w:gridCol w:w="1060"/>
        <w:gridCol w:w="1368"/>
        <w:gridCol w:w="1960"/>
        <w:gridCol w:w="1660"/>
        <w:gridCol w:w="2520"/>
      </w:tblGrid>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宋体" w:eastAsia="宋体" w:hAnsi="宋体" w:cs="宋体"/>
                <w:b/>
                <w:sz w:val="24"/>
                <w:szCs w:val="24"/>
                <w:lang w:val="en-US"/>
              </w:rPr>
            </w:pP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w:eastAsia="宋体" w:hAnsi="Calibri" w:cs="宋体"/>
                <w:b/>
                <w:color w:val="000000"/>
                <w:lang w:val="en-US"/>
              </w:rPr>
            </w:pPr>
            <w:r w:rsidRPr="00427B6D">
              <w:rPr>
                <w:rFonts w:ascii="Calibri" w:eastAsia="宋体" w:hAnsi="Calibri" w:cs="宋体"/>
                <w:b/>
                <w:color w:val="000000"/>
                <w:lang w:val="en-US"/>
              </w:rPr>
              <w:t>salary</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to_messages</w:t>
            </w:r>
            <w:proofErr w:type="spellEnd"/>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deferral_payments</w:t>
            </w:r>
            <w:proofErr w:type="spellEnd"/>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total_payments</w:t>
            </w:r>
            <w:proofErr w:type="spellEnd"/>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exercised_stock_options</w:t>
            </w:r>
            <w:proofErr w:type="spellEnd"/>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count</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mean</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3.68E+05</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1.23E+03</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4.42E+05</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4.38E+06</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4.21E+06</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std</w:t>
            </w:r>
            <w:proofErr w:type="spellEnd"/>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2.21E+06</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2.23E+03</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2.75E+06</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2.70E+07</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2.62E+07</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min</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-1.03E+05</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25%</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1.03E+05</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50%</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2.11E+05</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3.12E+02</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9.67E+05</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6.09E+05</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75%</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2.71E+05</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1.61E+03</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1.03E+04</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1.98E+06</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1.73E+06</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max</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2.67E+07</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1.51E+04</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3.21E+07</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3.10E+08</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3.12E+08</w:t>
            </w:r>
          </w:p>
        </w:tc>
      </w:tr>
    </w:tbl>
    <w:p w:rsidR="00B812FD" w:rsidRDefault="00B812FD" w:rsidP="00B812FD">
      <w:pPr>
        <w:rPr>
          <w:lang w:val="en-US"/>
        </w:rPr>
      </w:pPr>
    </w:p>
    <w:tbl>
      <w:tblPr>
        <w:tblW w:w="8846" w:type="dxa"/>
        <w:tblLook w:val="04A0" w:firstRow="1" w:lastRow="0" w:firstColumn="1" w:lastColumn="0" w:noHBand="0" w:noVBand="1"/>
      </w:tblPr>
      <w:tblGrid>
        <w:gridCol w:w="726"/>
        <w:gridCol w:w="1046"/>
        <w:gridCol w:w="1646"/>
        <w:gridCol w:w="1740"/>
        <w:gridCol w:w="1905"/>
        <w:gridCol w:w="1783"/>
      </w:tblGrid>
      <w:tr w:rsidR="00427B6D" w:rsidRPr="003B5C6E"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宋体" w:eastAsia="宋体" w:hAnsi="宋体" w:cs="宋体"/>
                <w:b/>
                <w:sz w:val="24"/>
                <w:szCs w:val="24"/>
                <w:lang w:val="en-US"/>
              </w:rPr>
            </w:pP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bonus</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restricted_stock</w:t>
            </w:r>
            <w:proofErr w:type="spellEnd"/>
          </w:p>
        </w:tc>
        <w:tc>
          <w:tcPr>
            <w:tcW w:w="1740" w:type="dxa"/>
            <w:tcBorders>
              <w:top w:val="nil"/>
              <w:left w:val="nil"/>
              <w:bottom w:val="nil"/>
              <w:right w:val="nil"/>
            </w:tcBorders>
            <w:shd w:val="clear" w:color="auto" w:fill="auto"/>
            <w:noWrap/>
            <w:vAlign w:val="center"/>
            <w:hideMark/>
          </w:tcPr>
          <w:p w:rsidR="00427B6D" w:rsidRPr="003B5C6E"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shared_receipt</w:t>
            </w:r>
            <w:proofErr w:type="spellEnd"/>
            <w:r w:rsidRPr="00427B6D">
              <w:rPr>
                <w:rFonts w:ascii="Calibri Light" w:eastAsia="宋体" w:hAnsi="Calibri Light" w:cs="宋体"/>
                <w:b/>
                <w:color w:val="000000"/>
                <w:lang w:val="en-US"/>
              </w:rPr>
              <w:t>_</w:t>
            </w:r>
          </w:p>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with_poi</w:t>
            </w:r>
            <w:proofErr w:type="spellEnd"/>
          </w:p>
        </w:tc>
        <w:tc>
          <w:tcPr>
            <w:tcW w:w="1905" w:type="dxa"/>
            <w:tcBorders>
              <w:top w:val="nil"/>
              <w:left w:val="nil"/>
              <w:bottom w:val="nil"/>
              <w:right w:val="nil"/>
            </w:tcBorders>
            <w:shd w:val="clear" w:color="auto" w:fill="auto"/>
            <w:noWrap/>
            <w:vAlign w:val="center"/>
            <w:hideMark/>
          </w:tcPr>
          <w:p w:rsidR="00EA7245"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restricted_stock</w:t>
            </w:r>
            <w:proofErr w:type="spellEnd"/>
            <w:r w:rsidRPr="00427B6D">
              <w:rPr>
                <w:rFonts w:ascii="Calibri Light" w:eastAsia="宋体" w:hAnsi="Calibri Light" w:cs="宋体"/>
                <w:b/>
                <w:color w:val="000000"/>
                <w:lang w:val="en-US"/>
              </w:rPr>
              <w:t>_</w:t>
            </w:r>
          </w:p>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deferred</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total_stock_value</w:t>
            </w:r>
            <w:proofErr w:type="spellEnd"/>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count</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mean</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1.34E+06</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1.76E+06</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697.765517</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2.07E+04</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5.89E+06</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std</w:t>
            </w:r>
            <w:proofErr w:type="spellEnd"/>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8.12E+06</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1.09E+07</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1075.128126</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1.44E+06</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3.64E+07</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min</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-2.60E+06</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-7.58E+06</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-4.41E+04</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25%</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3.25E+04</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2.52E+05</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50%</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3.00E+05</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3.61E+05</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114</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9.76E+05</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75%</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8.00E+05</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8.53E+05</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900</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2.33E+06</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max</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9.73E+07</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1.30E+08</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5521</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1.55E+07</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4.35E+08</w:t>
            </w:r>
          </w:p>
        </w:tc>
      </w:tr>
    </w:tbl>
    <w:p w:rsidR="00427B6D" w:rsidRDefault="00427B6D" w:rsidP="00B812FD">
      <w:pPr>
        <w:rPr>
          <w:lang w:val="en-US"/>
        </w:rPr>
      </w:pPr>
    </w:p>
    <w:tbl>
      <w:tblPr>
        <w:tblW w:w="9180" w:type="dxa"/>
        <w:tblLook w:val="04A0" w:firstRow="1" w:lastRow="0" w:firstColumn="1" w:lastColumn="0" w:noHBand="0" w:noVBand="1"/>
      </w:tblPr>
      <w:tblGrid>
        <w:gridCol w:w="782"/>
        <w:gridCol w:w="1142"/>
        <w:gridCol w:w="1646"/>
        <w:gridCol w:w="1764"/>
        <w:gridCol w:w="1225"/>
        <w:gridCol w:w="2621"/>
      </w:tblGrid>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宋体" w:eastAsia="宋体" w:hAnsi="宋体" w:cs="宋体"/>
                <w:b/>
                <w:sz w:val="24"/>
                <w:szCs w:val="24"/>
                <w:lang w:val="en-US"/>
              </w:rPr>
            </w:pP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expenses</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loan_advances</w:t>
            </w:r>
            <w:proofErr w:type="spellEnd"/>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from_messages</w:t>
            </w:r>
            <w:proofErr w:type="spellEnd"/>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other</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from_this_person_to_poi</w:t>
            </w:r>
            <w:proofErr w:type="spellEnd"/>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count</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lastRenderedPageBreak/>
              <w:t>mean</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7.12E+04</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1.16E+06</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361.075862</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5.89E+05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24.455172</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std</w:t>
            </w:r>
            <w:proofErr w:type="spellEnd"/>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4.34E+05</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9.68E+06</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1445.944684</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3.69E+06</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79.527073</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min</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25%</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50%</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2.15E+04</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17</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9.72E+02</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75%</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5.39E+04</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52</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1.51E+05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max</w:t>
            </w:r>
          </w:p>
        </w:tc>
        <w:tc>
          <w:tcPr>
            <w:tcW w:w="1142" w:type="dxa"/>
            <w:tcBorders>
              <w:top w:val="nil"/>
              <w:left w:val="nil"/>
              <w:bottom w:val="nil"/>
              <w:right w:val="nil"/>
            </w:tcBorders>
            <w:shd w:val="clear" w:color="auto" w:fill="auto"/>
            <w:noWrap/>
            <w:vAlign w:val="center"/>
            <w:hideMark/>
          </w:tcPr>
          <w:p w:rsidR="00427B6D" w:rsidRPr="00841460" w:rsidRDefault="00427B6D" w:rsidP="00427B6D">
            <w:pPr>
              <w:spacing w:after="0" w:line="240" w:lineRule="auto"/>
              <w:jc w:val="right"/>
              <w:rPr>
                <w:rFonts w:ascii="Calibri Light" w:eastAsia="宋体" w:hAnsi="Calibri Light" w:cs="宋体"/>
                <w:b/>
                <w:color w:val="FF0000"/>
                <w:lang w:val="en-US"/>
              </w:rPr>
            </w:pPr>
            <w:r w:rsidRPr="00841460">
              <w:rPr>
                <w:rFonts w:ascii="Calibri Light" w:eastAsia="宋体" w:hAnsi="Calibri Light" w:cs="宋体"/>
                <w:b/>
                <w:color w:val="FF0000"/>
                <w:lang w:val="en-US"/>
              </w:rPr>
              <w:t>5.24E+06</w:t>
            </w:r>
          </w:p>
        </w:tc>
        <w:tc>
          <w:tcPr>
            <w:tcW w:w="1646" w:type="dxa"/>
            <w:tcBorders>
              <w:top w:val="nil"/>
              <w:left w:val="nil"/>
              <w:bottom w:val="nil"/>
              <w:right w:val="nil"/>
            </w:tcBorders>
            <w:shd w:val="clear" w:color="auto" w:fill="auto"/>
            <w:noWrap/>
            <w:vAlign w:val="center"/>
            <w:hideMark/>
          </w:tcPr>
          <w:p w:rsidR="00427B6D" w:rsidRPr="00841460" w:rsidRDefault="00427B6D" w:rsidP="00427B6D">
            <w:pPr>
              <w:spacing w:after="0" w:line="240" w:lineRule="auto"/>
              <w:jc w:val="right"/>
              <w:rPr>
                <w:rFonts w:ascii="Calibri Light" w:eastAsia="宋体" w:hAnsi="Calibri Light" w:cs="宋体"/>
                <w:b/>
                <w:color w:val="FF0000"/>
                <w:lang w:val="en-US"/>
              </w:rPr>
            </w:pPr>
            <w:r w:rsidRPr="00841460">
              <w:rPr>
                <w:rFonts w:ascii="Calibri Light" w:eastAsia="宋体" w:hAnsi="Calibri Light" w:cs="宋体"/>
                <w:b/>
                <w:color w:val="FF0000"/>
                <w:lang w:val="en-US"/>
              </w:rPr>
              <w:t>8.39E+07</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14368</w:t>
            </w:r>
          </w:p>
        </w:tc>
        <w:tc>
          <w:tcPr>
            <w:tcW w:w="1225" w:type="dxa"/>
            <w:tcBorders>
              <w:top w:val="nil"/>
              <w:left w:val="nil"/>
              <w:bottom w:val="nil"/>
              <w:right w:val="nil"/>
            </w:tcBorders>
            <w:shd w:val="clear" w:color="auto" w:fill="auto"/>
            <w:noWrap/>
            <w:vAlign w:val="center"/>
            <w:hideMark/>
          </w:tcPr>
          <w:p w:rsidR="00427B6D" w:rsidRPr="00841460" w:rsidRDefault="00427B6D" w:rsidP="00427B6D">
            <w:pPr>
              <w:spacing w:after="0" w:line="240" w:lineRule="auto"/>
              <w:jc w:val="right"/>
              <w:rPr>
                <w:rFonts w:ascii="Calibri Light" w:eastAsia="宋体" w:hAnsi="Calibri Light" w:cs="宋体"/>
                <w:b/>
                <w:color w:val="000000"/>
                <w:lang w:val="en-US"/>
              </w:rPr>
            </w:pPr>
            <w:r w:rsidRPr="00841460">
              <w:rPr>
                <w:rFonts w:ascii="Calibri Light" w:eastAsia="宋体" w:hAnsi="Calibri Light" w:cs="宋体"/>
                <w:b/>
                <w:color w:val="FF0000"/>
                <w:lang w:val="en-US"/>
              </w:rPr>
              <w:t>4.27E+07</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609</w:t>
            </w:r>
          </w:p>
        </w:tc>
      </w:tr>
    </w:tbl>
    <w:p w:rsidR="00427B6D" w:rsidRDefault="00427B6D" w:rsidP="00B812FD">
      <w:pPr>
        <w:rPr>
          <w:lang w:val="en-US"/>
        </w:rPr>
      </w:pPr>
    </w:p>
    <w:tbl>
      <w:tblPr>
        <w:tblW w:w="9175" w:type="dxa"/>
        <w:tblLook w:val="04A0" w:firstRow="1" w:lastRow="0" w:firstColumn="1" w:lastColumn="0" w:noHBand="0" w:noVBand="1"/>
      </w:tblPr>
      <w:tblGrid>
        <w:gridCol w:w="896"/>
        <w:gridCol w:w="1556"/>
        <w:gridCol w:w="1903"/>
        <w:gridCol w:w="2199"/>
        <w:gridCol w:w="2621"/>
      </w:tblGrid>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宋体" w:eastAsia="宋体" w:hAnsi="宋体" w:cs="宋体"/>
                <w:b/>
                <w:sz w:val="24"/>
                <w:szCs w:val="24"/>
                <w:lang w:val="en-US"/>
              </w:rPr>
            </w:pP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director_fees</w:t>
            </w:r>
            <w:proofErr w:type="spellEnd"/>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deferred_income</w:t>
            </w:r>
            <w:proofErr w:type="spellEnd"/>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long_term_incentive</w:t>
            </w:r>
            <w:proofErr w:type="spellEnd"/>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from_poi_to_this_person</w:t>
            </w:r>
            <w:proofErr w:type="spellEnd"/>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count</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mean</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1.96E+04</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-3.85E+05</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6.69E+05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38.489655</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std</w:t>
            </w:r>
            <w:proofErr w:type="spellEnd"/>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1.19E+05</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2.39E+06</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4.06E+06</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74.088359</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min</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-2.80E+07</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25%</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-3.83E+04</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50%</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75%</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3.75E+05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41</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max</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1.40E+06</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4.85E+07</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528</w:t>
            </w:r>
          </w:p>
        </w:tc>
      </w:tr>
    </w:tbl>
    <w:p w:rsidR="00427B6D" w:rsidRDefault="00427B6D" w:rsidP="00B812FD">
      <w:pPr>
        <w:rPr>
          <w:lang w:val="en-US"/>
        </w:rPr>
      </w:pPr>
    </w:p>
    <w:p w:rsidR="005D7BBC" w:rsidRDefault="005D7BBC" w:rsidP="00B812FD">
      <w:pPr>
        <w:rPr>
          <w:lang w:val="en-US"/>
        </w:rPr>
      </w:pPr>
      <w:r>
        <w:rPr>
          <w:rFonts w:hint="eastAsia"/>
          <w:lang w:val="en-US"/>
        </w:rPr>
        <w:t>To get a better idea, below visualiz</w:t>
      </w:r>
      <w:r>
        <w:rPr>
          <w:lang w:val="en-US"/>
        </w:rPr>
        <w:t>es the statistics using boxplot.</w:t>
      </w:r>
      <w:r w:rsidR="00327005">
        <w:rPr>
          <w:lang w:val="en-US"/>
        </w:rPr>
        <w:t xml:space="preserve"> The boxplot considers values that is 1.5 times the mean value or more to be outliers. From the plots we can see based on this criteria, all of the features contain outliers. And in each of the plot, there is one or two outliers that are particularly much larger than other values.</w:t>
      </w:r>
    </w:p>
    <w:p w:rsidR="005D7BBC" w:rsidRDefault="005D7BBC" w:rsidP="00B812FD">
      <w:pPr>
        <w:rPr>
          <w:lang w:val="en-US"/>
        </w:rPr>
      </w:pPr>
      <w:r>
        <w:rPr>
          <w:rFonts w:hint="eastAsia"/>
          <w:noProof/>
          <w:lang w:val="en-US"/>
        </w:rPr>
        <w:drawing>
          <wp:inline distT="0" distB="0" distL="0" distR="0">
            <wp:extent cx="2880000" cy="21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nus.png"/>
                    <pic:cNvPicPr/>
                  </pic:nvPicPr>
                  <pic:blipFill>
                    <a:blip r:embed="rId8">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erral_payments.png"/>
                    <pic:cNvPicPr/>
                  </pic:nvPicPr>
                  <pic:blipFill>
                    <a:blip r:embed="rId9">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erred_income.png"/>
                    <pic:cNvPicPr/>
                  </pic:nvPicPr>
                  <pic:blipFill>
                    <a:blip r:embed="rId1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rector_fees.png"/>
                    <pic:cNvPicPr/>
                  </pic:nvPicPr>
                  <pic:blipFill>
                    <a:blip r:embed="rId11">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lastRenderedPageBreak/>
        <w:drawing>
          <wp:inline distT="0" distB="0" distL="0" distR="0">
            <wp:extent cx="2880000" cy="216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ercised_stock_options.png"/>
                    <pic:cNvPicPr/>
                  </pic:nvPicPr>
                  <pic:blipFill>
                    <a:blip r:embed="rId12">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enses.png"/>
                    <pic:cNvPicPr/>
                  </pic:nvPicPr>
                  <pic:blipFill>
                    <a:blip r:embed="rId13">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419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2.png"/>
                    <pic:cNvPicPr/>
                  </pic:nvPicPr>
                  <pic:blipFill>
                    <a:blip r:embed="rId14">
                      <a:extLst>
                        <a:ext uri="{28A0092B-C50C-407E-A947-70E740481C1C}">
                          <a14:useLocalDpi xmlns:a14="http://schemas.microsoft.com/office/drawing/2010/main" val="0"/>
                        </a:ext>
                      </a:extLst>
                    </a:blip>
                    <a:stretch>
                      <a:fillRect/>
                    </a:stretch>
                  </pic:blipFill>
                  <pic:spPr>
                    <a:xfrm>
                      <a:off x="0" y="0"/>
                      <a:ext cx="2880000" cy="2141905"/>
                    </a:xfrm>
                    <a:prstGeom prst="rect">
                      <a:avLst/>
                    </a:prstGeom>
                  </pic:spPr>
                </pic:pic>
              </a:graphicData>
            </a:graphic>
          </wp:inline>
        </w:drawing>
      </w:r>
      <w:r>
        <w:rPr>
          <w:rFonts w:hint="eastAsia"/>
          <w:noProof/>
          <w:lang w:val="en-US"/>
        </w:rPr>
        <w:drawing>
          <wp:inline distT="0" distB="0" distL="0" distR="0">
            <wp:extent cx="2880000" cy="216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om_messages.png"/>
                    <pic:cNvPicPr/>
                  </pic:nvPicPr>
                  <pic:blipFill>
                    <a:blip r:embed="rId15">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om_this_person_to_poi.png"/>
                    <pic:cNvPicPr/>
                  </pic:nvPicPr>
                  <pic:blipFill>
                    <a:blip r:embed="rId16">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an_advances.png"/>
                    <pic:cNvPicPr/>
                  </pic:nvPicPr>
                  <pic:blipFill>
                    <a:blip r:embed="rId17">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ng_term_incentive.png"/>
                    <pic:cNvPicPr/>
                  </pic:nvPicPr>
                  <pic:blipFill>
                    <a:blip r:embed="rId18">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ther.png"/>
                    <pic:cNvPicPr/>
                  </pic:nvPicPr>
                  <pic:blipFill>
                    <a:blip r:embed="rId19">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lastRenderedPageBreak/>
        <w:drawing>
          <wp:inline distT="0" distB="0" distL="0" distR="0">
            <wp:extent cx="2880000" cy="2160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tricted_stock.png"/>
                    <pic:cNvPicPr/>
                  </pic:nvPicPr>
                  <pic:blipFill>
                    <a:blip r:embed="rId2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tricted_stock_deferred.png"/>
                    <pic:cNvPicPr/>
                  </pic:nvPicPr>
                  <pic:blipFill>
                    <a:blip r:embed="rId21">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lary.png"/>
                    <pic:cNvPicPr/>
                  </pic:nvPicPr>
                  <pic:blipFill>
                    <a:blip r:embed="rId22">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hared_receipt_with_poi.png"/>
                    <pic:cNvPicPr/>
                  </pic:nvPicPr>
                  <pic:blipFill>
                    <a:blip r:embed="rId23">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_messages.png"/>
                    <pic:cNvPicPr/>
                  </pic:nvPicPr>
                  <pic:blipFill>
                    <a:blip r:embed="rId24">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otal_payments.png"/>
                    <pic:cNvPicPr/>
                  </pic:nvPicPr>
                  <pic:blipFill>
                    <a:blip r:embed="rId25">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otal_stock_value.png"/>
                    <pic:cNvPicPr/>
                  </pic:nvPicPr>
                  <pic:blipFill>
                    <a:blip r:embed="rId26">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2C5FA4" w:rsidRDefault="002C5FA4" w:rsidP="00B812FD">
      <w:pPr>
        <w:rPr>
          <w:lang w:val="en-US"/>
        </w:rPr>
      </w:pPr>
      <w:r>
        <w:rPr>
          <w:rFonts w:hint="eastAsia"/>
          <w:lang w:val="en-US"/>
        </w:rPr>
        <w:lastRenderedPageBreak/>
        <w:t xml:space="preserve">Although in the above analysis many outliners are found, we still need to be cautious about how to process them. </w:t>
      </w:r>
      <w:r>
        <w:rPr>
          <w:lang w:val="en-US"/>
        </w:rPr>
        <w:t xml:space="preserve">Whether to remove or not depends on the scenario. In Enron’s case, POIs </w:t>
      </w:r>
      <w:r w:rsidR="00B80D17">
        <w:rPr>
          <w:lang w:val="en-US"/>
        </w:rPr>
        <w:t>tried</w:t>
      </w:r>
      <w:r>
        <w:rPr>
          <w:lang w:val="en-US"/>
        </w:rPr>
        <w:t xml:space="preserve"> to max</w:t>
      </w:r>
      <w:r w:rsidR="00B80D17">
        <w:rPr>
          <w:lang w:val="en-US"/>
        </w:rPr>
        <w:t>imize their own benefits by transferring company assets to their own</w:t>
      </w:r>
      <w:r>
        <w:rPr>
          <w:lang w:val="en-US"/>
        </w:rPr>
        <w:t xml:space="preserve">. Thus it makes sense to observe many outliers in salary, stock options, etc. Rather, having these outliers </w:t>
      </w:r>
      <w:r w:rsidR="00B80D17">
        <w:rPr>
          <w:lang w:val="en-US"/>
        </w:rPr>
        <w:t>might be</w:t>
      </w:r>
      <w:r>
        <w:rPr>
          <w:lang w:val="en-US"/>
        </w:rPr>
        <w:t xml:space="preserve"> an indicator of the likelihood of being a POI. Hence the decision is not to remove these outliers.</w:t>
      </w:r>
    </w:p>
    <w:p w:rsidR="002C5FA4" w:rsidRDefault="002C5FA4" w:rsidP="00B812FD">
      <w:pPr>
        <w:rPr>
          <w:lang w:val="en-US"/>
        </w:rPr>
      </w:pPr>
      <w:r>
        <w:rPr>
          <w:lang w:val="en-US"/>
        </w:rPr>
        <w:t>However, keeping the outliers will result in another problem. The mean and interquartile values are high influenced by these outliers. For example in bonus, while 75% of the people have bonus no more than 80,</w:t>
      </w:r>
      <w:r w:rsidR="00240816">
        <w:rPr>
          <w:lang w:val="en-US"/>
        </w:rPr>
        <w:t xml:space="preserve"> </w:t>
      </w:r>
      <w:r>
        <w:rPr>
          <w:lang w:val="en-US"/>
        </w:rPr>
        <w:t>000, the maximum value is 97</w:t>
      </w:r>
      <w:r w:rsidR="00240816">
        <w:rPr>
          <w:lang w:val="en-US"/>
        </w:rPr>
        <w:t>3, 000, w</w:t>
      </w:r>
      <w:r>
        <w:rPr>
          <w:lang w:val="en-US"/>
        </w:rPr>
        <w:t>hi</w:t>
      </w:r>
      <w:r w:rsidR="00240816">
        <w:rPr>
          <w:lang w:val="en-US"/>
        </w:rPr>
        <w:t>ch</w:t>
      </w:r>
      <w:r>
        <w:rPr>
          <w:lang w:val="en-US"/>
        </w:rPr>
        <w:t xml:space="preserve"> is ~121 times the 75% value. </w:t>
      </w:r>
      <w:r w:rsidR="00240816">
        <w:rPr>
          <w:lang w:val="en-US"/>
        </w:rPr>
        <w:t xml:space="preserve">As a result, the average value is also much larger than the 75% value. </w:t>
      </w:r>
    </w:p>
    <w:p w:rsidR="009117C3" w:rsidRPr="00B812FD" w:rsidRDefault="009117C3" w:rsidP="00B812FD">
      <w:pPr>
        <w:rPr>
          <w:rFonts w:hint="eastAsia"/>
          <w:lang w:val="en-US"/>
        </w:rPr>
      </w:pPr>
      <w:r>
        <w:rPr>
          <w:lang w:val="en-US"/>
        </w:rPr>
        <w:t xml:space="preserve">To solve this problem, squared root is used for data transformation. Another option is to use logarithm but due to min values of 0 for many features, squared root is preferred over log. </w:t>
      </w:r>
    </w:p>
    <w:p w:rsidR="00327005" w:rsidRPr="00327005" w:rsidRDefault="00B14612" w:rsidP="00327005">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2. </w:t>
      </w:r>
      <w:r w:rsidR="00327005" w:rsidRPr="00327005">
        <w:rPr>
          <w:rFonts w:asciiTheme="majorHAnsi" w:hAnsiTheme="majorHAnsi"/>
          <w:sz w:val="32"/>
          <w:szCs w:val="32"/>
          <w:lang w:val="en-US"/>
        </w:rPr>
        <w:t>Feature selection</w:t>
      </w:r>
    </w:p>
    <w:p w:rsidR="000C2830" w:rsidRPr="00C36AAE" w:rsidRDefault="008E5712" w:rsidP="00B812FD">
      <w:pPr>
        <w:rPr>
          <w:color w:val="808080" w:themeColor="background1" w:themeShade="80"/>
          <w:lang w:val="en-US"/>
        </w:rPr>
      </w:pPr>
      <w:r w:rsidRPr="00C36AAE">
        <w:rPr>
          <w:color w:val="808080" w:themeColor="background1" w:themeShade="80"/>
          <w:lang w:val="en-US"/>
        </w:rPr>
        <w:t xml:space="preserve">What features did you end up using in your POI identifier, and what selection process did you use to pick them? Did you have to do any scaling? Why or why not? </w:t>
      </w:r>
    </w:p>
    <w:p w:rsidR="00B14612" w:rsidRPr="00B14612" w:rsidRDefault="00B14612" w:rsidP="00B14612">
      <w:pPr>
        <w:pStyle w:val="2"/>
        <w:rPr>
          <w:sz w:val="28"/>
          <w:lang w:val="en-US"/>
        </w:rPr>
      </w:pPr>
      <w:r w:rsidRPr="00B14612">
        <w:rPr>
          <w:sz w:val="28"/>
          <w:lang w:val="en-US"/>
        </w:rPr>
        <w:t>2.1 Adding new features</w:t>
      </w:r>
    </w:p>
    <w:p w:rsidR="000C2830" w:rsidRDefault="000C2830" w:rsidP="00B812FD">
      <w:pPr>
        <w:rPr>
          <w:lang w:val="en-US"/>
        </w:rPr>
      </w:pPr>
      <w:r>
        <w:rPr>
          <w:lang w:val="en-US"/>
        </w:rPr>
        <w:t>Apart from the existing features, following features</w:t>
      </w:r>
      <w:r w:rsidR="009117C3">
        <w:rPr>
          <w:lang w:val="en-US"/>
        </w:rPr>
        <w:t xml:space="preserve"> are also considered</w:t>
      </w:r>
      <w:r>
        <w:rPr>
          <w:lang w:val="en-US"/>
        </w:rPr>
        <w:t>.</w:t>
      </w:r>
    </w:p>
    <w:p w:rsidR="000C2830" w:rsidRDefault="000C2830" w:rsidP="00B812FD">
      <w:pPr>
        <w:rPr>
          <w:lang w:val="en-US"/>
        </w:rPr>
      </w:pPr>
      <w:r>
        <w:rPr>
          <w:lang w:val="en-US"/>
        </w:rPr>
        <w:t xml:space="preserve">1. </w:t>
      </w:r>
      <w:proofErr w:type="spellStart"/>
      <w:proofErr w:type="gramStart"/>
      <w:r>
        <w:rPr>
          <w:lang w:val="en-US"/>
        </w:rPr>
        <w:t>from_this_person_to_poi_fraction</w:t>
      </w:r>
      <w:proofErr w:type="spellEnd"/>
      <w:proofErr w:type="gramEnd"/>
      <w:r w:rsidR="009117C3">
        <w:rPr>
          <w:lang w:val="en-US"/>
        </w:rPr>
        <w:t>: calculates the portion of POI related emails among all the emails a person sent.</w:t>
      </w:r>
      <w:r w:rsidR="00B14612">
        <w:rPr>
          <w:lang w:val="en-US"/>
        </w:rPr>
        <w:t xml:space="preserve"> My hypothesis is that if the percentage of POI communication overall the total communication is high, it means this person is closely connected with POIs. Then it is likely this person is also a POI.</w:t>
      </w:r>
    </w:p>
    <w:p w:rsidR="000C2830" w:rsidRDefault="000C2830" w:rsidP="00B812FD">
      <w:pPr>
        <w:rPr>
          <w:lang w:val="en-US"/>
        </w:rPr>
      </w:pPr>
      <w:r>
        <w:rPr>
          <w:lang w:val="en-US"/>
        </w:rPr>
        <w:t xml:space="preserve">2. </w:t>
      </w:r>
      <w:proofErr w:type="spellStart"/>
      <w:proofErr w:type="gramStart"/>
      <w:r>
        <w:rPr>
          <w:lang w:val="en-US"/>
        </w:rPr>
        <w:t>from_poi_to_this_person_fraction</w:t>
      </w:r>
      <w:proofErr w:type="spellEnd"/>
      <w:proofErr w:type="gramEnd"/>
      <w:r w:rsidR="009117C3">
        <w:rPr>
          <w:lang w:val="en-US"/>
        </w:rPr>
        <w:t>: calculates the portion of POI related emails among all the emails a person received.</w:t>
      </w:r>
      <w:r w:rsidR="00B14612">
        <w:rPr>
          <w:lang w:val="en-US"/>
        </w:rPr>
        <w:t xml:space="preserve"> The reason is same as above.</w:t>
      </w:r>
    </w:p>
    <w:p w:rsidR="00B14612" w:rsidRDefault="000C2830" w:rsidP="00B812FD">
      <w:pPr>
        <w:rPr>
          <w:lang w:val="en-US"/>
        </w:rPr>
      </w:pPr>
      <w:r>
        <w:rPr>
          <w:lang w:val="en-US"/>
        </w:rPr>
        <w:t xml:space="preserve">3. </w:t>
      </w:r>
      <w:proofErr w:type="spellStart"/>
      <w:proofErr w:type="gramStart"/>
      <w:r w:rsidR="00B14612">
        <w:rPr>
          <w:lang w:val="en-US"/>
        </w:rPr>
        <w:t>bonus_</w:t>
      </w:r>
      <w:r w:rsidR="00A11650">
        <w:rPr>
          <w:lang w:val="en-US"/>
        </w:rPr>
        <w:t>over_</w:t>
      </w:r>
      <w:r w:rsidR="009F14B3">
        <w:rPr>
          <w:lang w:val="en-US"/>
        </w:rPr>
        <w:t>payme</w:t>
      </w:r>
      <w:r w:rsidR="00A11650">
        <w:rPr>
          <w:lang w:val="en-US"/>
        </w:rPr>
        <w:t>nt_</w:t>
      </w:r>
      <w:r w:rsidR="00B14612">
        <w:rPr>
          <w:lang w:val="en-US"/>
        </w:rPr>
        <w:t>ratio</w:t>
      </w:r>
      <w:proofErr w:type="spellEnd"/>
      <w:proofErr w:type="gramEnd"/>
      <w:r w:rsidR="00B14612">
        <w:rPr>
          <w:lang w:val="en-US"/>
        </w:rPr>
        <w:t xml:space="preserve">: calculates the </w:t>
      </w:r>
      <w:r w:rsidR="00A11650">
        <w:rPr>
          <w:lang w:val="en-US"/>
        </w:rPr>
        <w:t>portion of bonus over total payments. If a person is a POI, then it is likely that he has bonus as major income rather than salary or others.</w:t>
      </w:r>
    </w:p>
    <w:p w:rsidR="000C2830" w:rsidRDefault="00B14612" w:rsidP="00B812FD">
      <w:pPr>
        <w:rPr>
          <w:lang w:val="en-US"/>
        </w:rPr>
      </w:pPr>
      <w:r>
        <w:rPr>
          <w:lang w:val="en-US"/>
        </w:rPr>
        <w:t xml:space="preserve">4. </w:t>
      </w:r>
      <w:proofErr w:type="spellStart"/>
      <w:proofErr w:type="gramStart"/>
      <w:r>
        <w:rPr>
          <w:lang w:val="en-US"/>
        </w:rPr>
        <w:t>exercised_stock_ratio</w:t>
      </w:r>
      <w:proofErr w:type="spellEnd"/>
      <w:proofErr w:type="gramEnd"/>
      <w:r>
        <w:rPr>
          <w:lang w:val="en-US"/>
        </w:rPr>
        <w:t xml:space="preserve">: calculates the portion of exercised stock over the total stock value. </w:t>
      </w:r>
      <w:r w:rsidR="00A11650">
        <w:rPr>
          <w:lang w:val="en-US"/>
        </w:rPr>
        <w:t>The hypothesis is a POI is likely to exercise the stock rather than leaving it still in the company’s hold.</w:t>
      </w:r>
    </w:p>
    <w:p w:rsidR="00B14612" w:rsidRPr="00B14612" w:rsidRDefault="00B14612" w:rsidP="00B14612">
      <w:pPr>
        <w:pStyle w:val="2"/>
        <w:rPr>
          <w:sz w:val="28"/>
          <w:lang w:val="en-US"/>
        </w:rPr>
      </w:pPr>
      <w:r w:rsidRPr="00B14612">
        <w:rPr>
          <w:sz w:val="28"/>
          <w:lang w:val="en-US"/>
        </w:rPr>
        <w:t xml:space="preserve">2.2 </w:t>
      </w:r>
      <w:r w:rsidRPr="00B14612">
        <w:rPr>
          <w:rFonts w:hint="eastAsia"/>
          <w:sz w:val="28"/>
          <w:lang w:val="en-US"/>
        </w:rPr>
        <w:t>Feature transformation</w:t>
      </w:r>
    </w:p>
    <w:p w:rsidR="00B14612" w:rsidRDefault="00B14612" w:rsidP="00B812FD">
      <w:pPr>
        <w:rPr>
          <w:rFonts w:hint="eastAsia"/>
          <w:lang w:val="en-US"/>
        </w:rPr>
      </w:pPr>
      <w:bookmarkStart w:id="0" w:name="_GoBack"/>
      <w:bookmarkEnd w:id="0"/>
    </w:p>
    <w:p w:rsidR="00B14612" w:rsidRPr="00B14612" w:rsidRDefault="00B14612" w:rsidP="00B14612">
      <w:pPr>
        <w:pStyle w:val="2"/>
        <w:rPr>
          <w:rFonts w:hint="eastAsia"/>
          <w:sz w:val="28"/>
          <w:lang w:val="en-US"/>
        </w:rPr>
      </w:pPr>
      <w:r w:rsidRPr="00B14612">
        <w:rPr>
          <w:sz w:val="28"/>
          <w:lang w:val="en-US"/>
        </w:rPr>
        <w:t xml:space="preserve">2.3 </w:t>
      </w:r>
      <w:r w:rsidRPr="00B14612">
        <w:rPr>
          <w:rFonts w:hint="eastAsia"/>
          <w:sz w:val="28"/>
          <w:lang w:val="en-US"/>
        </w:rPr>
        <w:t>Selecting features</w:t>
      </w:r>
    </w:p>
    <w:p w:rsidR="008E5712" w:rsidRPr="00C36AAE" w:rsidRDefault="008E5712" w:rsidP="00B812FD">
      <w:pPr>
        <w:rPr>
          <w:color w:val="808080" w:themeColor="background1" w:themeShade="80"/>
          <w:lang w:val="en-US"/>
        </w:rPr>
      </w:pPr>
      <w:r w:rsidRPr="00C36AAE">
        <w:rPr>
          <w:color w:val="808080" w:themeColor="background1" w:themeShade="80"/>
          <w:lang w:val="en-US"/>
        </w:rPr>
        <w:t xml:space="preserve">In your feature selection step, if you used an algorithm like a decision tree, please also give the feature </w:t>
      </w:r>
      <w:r w:rsidR="00F16AC0" w:rsidRPr="00C36AAE">
        <w:rPr>
          <w:color w:val="808080" w:themeColor="background1" w:themeShade="80"/>
          <w:lang w:val="en-US"/>
        </w:rPr>
        <w:t>importance</w:t>
      </w:r>
      <w:r w:rsidRPr="00C36AAE">
        <w:rPr>
          <w:color w:val="808080" w:themeColor="background1" w:themeShade="80"/>
          <w:lang w:val="en-US"/>
        </w:rPr>
        <w:t xml:space="preserve"> of the features that you use, and if you used an automated feature selection </w:t>
      </w:r>
      <w:proofErr w:type="gramStart"/>
      <w:r w:rsidRPr="00C36AAE">
        <w:rPr>
          <w:color w:val="808080" w:themeColor="background1" w:themeShade="80"/>
          <w:lang w:val="en-US"/>
        </w:rPr>
        <w:t>function</w:t>
      </w:r>
      <w:proofErr w:type="gramEnd"/>
      <w:r w:rsidRPr="00C36AAE">
        <w:rPr>
          <w:color w:val="808080" w:themeColor="background1" w:themeShade="80"/>
          <w:lang w:val="en-US"/>
        </w:rPr>
        <w:t xml:space="preserve"> like </w:t>
      </w:r>
      <w:proofErr w:type="spellStart"/>
      <w:r w:rsidRPr="00C36AAE">
        <w:rPr>
          <w:color w:val="808080" w:themeColor="background1" w:themeShade="80"/>
          <w:lang w:val="en-US"/>
        </w:rPr>
        <w:t>SelectKBest</w:t>
      </w:r>
      <w:proofErr w:type="spellEnd"/>
      <w:r w:rsidRPr="00C36AAE">
        <w:rPr>
          <w:color w:val="808080" w:themeColor="background1" w:themeShade="80"/>
          <w:lang w:val="en-US"/>
        </w:rPr>
        <w:t>, please report the feature scores and reasons for your choice of parameter values.  [</w:t>
      </w:r>
      <w:r w:rsidR="00F16AC0" w:rsidRPr="00C36AAE">
        <w:rPr>
          <w:color w:val="808080" w:themeColor="background1" w:themeShade="80"/>
          <w:lang w:val="en-US"/>
        </w:rPr>
        <w:t>Relevant</w:t>
      </w:r>
      <w:r w:rsidRPr="00C36AAE">
        <w:rPr>
          <w:color w:val="808080" w:themeColor="background1" w:themeShade="80"/>
          <w:lang w:val="en-US"/>
        </w:rPr>
        <w:t xml:space="preserve"> rubric items: “create new features”, “properly scale features”, “intelligently select feature”]</w:t>
      </w:r>
    </w:p>
    <w:p w:rsidR="00327005" w:rsidRPr="00327005" w:rsidRDefault="00B14612" w:rsidP="00327005">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lastRenderedPageBreak/>
        <w:t xml:space="preserve">3. </w:t>
      </w:r>
      <w:r w:rsidR="00327005" w:rsidRPr="00327005">
        <w:rPr>
          <w:rFonts w:asciiTheme="majorHAnsi" w:hAnsiTheme="majorHAnsi"/>
          <w:sz w:val="32"/>
          <w:szCs w:val="32"/>
          <w:lang w:val="en-US"/>
        </w:rPr>
        <w:t>Model building</w:t>
      </w:r>
    </w:p>
    <w:p w:rsidR="008E5712" w:rsidRPr="008E5712" w:rsidRDefault="008E5712" w:rsidP="00327005">
      <w:pPr>
        <w:rPr>
          <w:lang w:val="en-US"/>
        </w:rPr>
      </w:pPr>
      <w:r w:rsidRPr="008E5712">
        <w:rPr>
          <w:lang w:val="en-US"/>
        </w:rPr>
        <w:t>What algorithm did you end up using? What other one(s) did you try? How did model performance differ between algorithms?  [</w:t>
      </w:r>
      <w:proofErr w:type="gramStart"/>
      <w:r w:rsidRPr="008E5712">
        <w:rPr>
          <w:lang w:val="en-US"/>
        </w:rPr>
        <w:t>relevant</w:t>
      </w:r>
      <w:proofErr w:type="gramEnd"/>
      <w:r w:rsidRPr="008E5712">
        <w:rPr>
          <w:lang w:val="en-US"/>
        </w:rPr>
        <w:t xml:space="preserve"> rubric item: “pick an algorithm”]</w:t>
      </w:r>
    </w:p>
    <w:p w:rsidR="000C2830" w:rsidRPr="000C2830" w:rsidRDefault="00B14612" w:rsidP="000C2830">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4. </w:t>
      </w:r>
      <w:r w:rsidR="000C2830" w:rsidRPr="000C2830">
        <w:rPr>
          <w:rFonts w:asciiTheme="majorHAnsi" w:hAnsiTheme="majorHAnsi" w:hint="eastAsia"/>
          <w:sz w:val="32"/>
          <w:szCs w:val="32"/>
          <w:lang w:val="en-US"/>
        </w:rPr>
        <w:t>Parameter tuning</w:t>
      </w:r>
    </w:p>
    <w:p w:rsidR="008E5712" w:rsidRPr="008E5712" w:rsidRDefault="008E5712" w:rsidP="000C2830">
      <w:r w:rsidRPr="008E5712">
        <w:rPr>
          <w:lang w:val="en-US"/>
        </w:rPr>
        <w:t>What does it mean to tune the parameters of an algorithm, and what can happen if you don</w:t>
      </w:r>
      <w:r w:rsidR="00215C6D">
        <w:rPr>
          <w:lang w:val="en-US"/>
        </w:rPr>
        <w:t>’</w:t>
      </w:r>
      <w:r w:rsidRPr="008E5712">
        <w:rPr>
          <w:lang w:val="en-US"/>
        </w:rPr>
        <w:t>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w:t>
      </w:r>
      <w:r w:rsidRPr="008E5712">
        <w:t>[relevant rubric item: “tune the algorithm”]</w:t>
      </w:r>
    </w:p>
    <w:p w:rsidR="000C2830" w:rsidRPr="000C2830" w:rsidRDefault="00B14612" w:rsidP="000C2830">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5. </w:t>
      </w:r>
      <w:r w:rsidR="000C2830" w:rsidRPr="000C2830">
        <w:rPr>
          <w:rFonts w:asciiTheme="majorHAnsi" w:hAnsiTheme="majorHAnsi" w:hint="eastAsia"/>
          <w:sz w:val="32"/>
          <w:szCs w:val="32"/>
          <w:lang w:val="en-US"/>
        </w:rPr>
        <w:t>Validation</w:t>
      </w:r>
    </w:p>
    <w:p w:rsidR="008E5712" w:rsidRPr="008E5712" w:rsidRDefault="008E5712" w:rsidP="000C2830">
      <w:pPr>
        <w:rPr>
          <w:lang w:val="en-US"/>
        </w:rPr>
      </w:pPr>
      <w:r w:rsidRPr="008E5712">
        <w:rPr>
          <w:lang w:val="en-US"/>
        </w:rPr>
        <w:t>What is validation, and what</w:t>
      </w:r>
      <w:r w:rsidR="00215C6D">
        <w:rPr>
          <w:lang w:val="en-US"/>
        </w:rPr>
        <w:t>’</w:t>
      </w:r>
      <w:r w:rsidRPr="008E5712">
        <w:rPr>
          <w:lang w:val="en-US"/>
        </w:rPr>
        <w:t>s a classic mistake you can make if you do it wrong? How did you validate your analysis?  [</w:t>
      </w:r>
      <w:proofErr w:type="gramStart"/>
      <w:r w:rsidRPr="008E5712">
        <w:rPr>
          <w:lang w:val="en-US"/>
        </w:rPr>
        <w:t>relevant</w:t>
      </w:r>
      <w:proofErr w:type="gramEnd"/>
      <w:r w:rsidRPr="008E5712">
        <w:rPr>
          <w:lang w:val="en-US"/>
        </w:rPr>
        <w:t xml:space="preserve"> rubric item: “validation strategy”]</w:t>
      </w:r>
    </w:p>
    <w:p w:rsidR="000C2830" w:rsidRPr="000C2830" w:rsidRDefault="00B14612" w:rsidP="000C2830">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6. </w:t>
      </w:r>
      <w:r w:rsidR="000C2830" w:rsidRPr="000C2830">
        <w:rPr>
          <w:rFonts w:asciiTheme="majorHAnsi" w:hAnsiTheme="majorHAnsi" w:hint="eastAsia"/>
          <w:sz w:val="32"/>
          <w:szCs w:val="32"/>
          <w:lang w:val="en-US"/>
        </w:rPr>
        <w:t>Model evaluation</w:t>
      </w:r>
    </w:p>
    <w:p w:rsidR="008E5712" w:rsidRPr="00F16AC0" w:rsidRDefault="008E5712" w:rsidP="000C2830">
      <w:pPr>
        <w:rPr>
          <w:lang w:val="en-US"/>
        </w:rPr>
      </w:pPr>
      <w:r w:rsidRPr="008E5712">
        <w:rPr>
          <w:lang w:val="en-US"/>
        </w:rPr>
        <w:t xml:space="preserve">Give at least 2 evaluation metrics and your average performance for each of them.  Explain an interpretation of your metrics that says something human-understandable about your algorithms performance. </w:t>
      </w:r>
      <w:r w:rsidRPr="00F16AC0">
        <w:rPr>
          <w:lang w:val="en-US"/>
        </w:rPr>
        <w:t>[</w:t>
      </w:r>
      <w:proofErr w:type="gramStart"/>
      <w:r w:rsidRPr="00F16AC0">
        <w:rPr>
          <w:lang w:val="en-US"/>
        </w:rPr>
        <w:t>relevant</w:t>
      </w:r>
      <w:proofErr w:type="gramEnd"/>
      <w:r w:rsidRPr="00F16AC0">
        <w:rPr>
          <w:lang w:val="en-US"/>
        </w:rPr>
        <w:t xml:space="preserve"> rubric item: “usage of evaluation metrics”]</w:t>
      </w:r>
    </w:p>
    <w:p w:rsidR="00944983" w:rsidRPr="00F16AC0" w:rsidRDefault="00944983">
      <w:pPr>
        <w:rPr>
          <w:lang w:val="en-US"/>
        </w:rPr>
      </w:pPr>
    </w:p>
    <w:sectPr w:rsidR="00944983" w:rsidRPr="00F16AC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913" w:rsidRDefault="003D7913" w:rsidP="00327005">
      <w:pPr>
        <w:spacing w:after="0" w:line="240" w:lineRule="auto"/>
      </w:pPr>
      <w:r>
        <w:separator/>
      </w:r>
    </w:p>
  </w:endnote>
  <w:endnote w:type="continuationSeparator" w:id="0">
    <w:p w:rsidR="003D7913" w:rsidRDefault="003D7913" w:rsidP="00327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913" w:rsidRDefault="003D7913" w:rsidP="00327005">
      <w:pPr>
        <w:spacing w:after="0" w:line="240" w:lineRule="auto"/>
      </w:pPr>
      <w:r>
        <w:separator/>
      </w:r>
    </w:p>
  </w:footnote>
  <w:footnote w:type="continuationSeparator" w:id="0">
    <w:p w:rsidR="003D7913" w:rsidRDefault="003D7913" w:rsidP="00327005">
      <w:pPr>
        <w:spacing w:after="0" w:line="240" w:lineRule="auto"/>
      </w:pPr>
      <w:r>
        <w:continuationSeparator/>
      </w:r>
    </w:p>
  </w:footnote>
  <w:footnote w:id="1">
    <w:p w:rsidR="00841460" w:rsidRPr="00841460" w:rsidRDefault="00841460" w:rsidP="00841460">
      <w:pPr>
        <w:pStyle w:val="a7"/>
        <w:rPr>
          <w:rFonts w:hint="eastAsia"/>
        </w:rPr>
      </w:pPr>
      <w:r>
        <w:rPr>
          <w:rStyle w:val="aa"/>
        </w:rPr>
        <w:footnoteRef/>
      </w:r>
      <w:r>
        <w:t xml:space="preserve"> </w:t>
      </w:r>
      <w:r>
        <w:rPr>
          <w:rFonts w:hint="eastAsia"/>
        </w:rPr>
        <w:t>P</w:t>
      </w:r>
      <w:r>
        <w:t>ay</w:t>
      </w:r>
      <w:r>
        <w:rPr>
          <w:rFonts w:hint="eastAsia"/>
        </w:rPr>
        <w:t xml:space="preserve"> Madness At Enron - </w:t>
      </w:r>
      <w:hyperlink r:id="rId1" w:history="1">
        <w:r w:rsidRPr="00A92007">
          <w:rPr>
            <w:rStyle w:val="a3"/>
          </w:rPr>
          <w:t>https://www.forbes.com/2002/03/22/0322enronpay.html</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56F0"/>
    <w:multiLevelType w:val="multilevel"/>
    <w:tmpl w:val="D9C4F3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A68CC"/>
    <w:multiLevelType w:val="multilevel"/>
    <w:tmpl w:val="4AAAB7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847B7"/>
    <w:multiLevelType w:val="hybridMultilevel"/>
    <w:tmpl w:val="57DE3040"/>
    <w:lvl w:ilvl="0" w:tplc="BE208C8C">
      <w:start w:val="1"/>
      <w:numFmt w:val="bullet"/>
      <w:lvlText w:val=""/>
      <w:lvlJc w:val="left"/>
      <w:pPr>
        <w:ind w:left="780" w:hanging="420"/>
      </w:pPr>
      <w:rPr>
        <w:rFonts w:ascii="Wingdings" w:hAnsi="Wingdings" w:hint="default"/>
      </w:rPr>
    </w:lvl>
    <w:lvl w:ilvl="1" w:tplc="5C28DC3C">
      <w:start w:val="1"/>
      <w:numFmt w:val="bullet"/>
      <w:lvlText w:val=""/>
      <w:lvlJc w:val="left"/>
      <w:pPr>
        <w:ind w:left="1200" w:hanging="420"/>
      </w:pPr>
      <w:rPr>
        <w:rFonts w:ascii="Wingdings" w:hAnsi="Wingdings" w:hint="default"/>
      </w:rPr>
    </w:lvl>
    <w:lvl w:ilvl="2" w:tplc="ADFC3CDC">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93824C1"/>
    <w:multiLevelType w:val="hybridMultilevel"/>
    <w:tmpl w:val="72A0F3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F0F5599"/>
    <w:multiLevelType w:val="multilevel"/>
    <w:tmpl w:val="36A84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7B6014"/>
    <w:multiLevelType w:val="multilevel"/>
    <w:tmpl w:val="7A8EFF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002DC1"/>
    <w:multiLevelType w:val="multilevel"/>
    <w:tmpl w:val="20EA03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E9560F"/>
    <w:multiLevelType w:val="multilevel"/>
    <w:tmpl w:val="7E9207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6"/>
  </w:num>
  <w:num w:numId="4">
    <w:abstractNumId w:val="5"/>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712"/>
    <w:rsid w:val="000C2830"/>
    <w:rsid w:val="00215C6D"/>
    <w:rsid w:val="00240816"/>
    <w:rsid w:val="002C5FA4"/>
    <w:rsid w:val="00327005"/>
    <w:rsid w:val="003B5C6E"/>
    <w:rsid w:val="003D7913"/>
    <w:rsid w:val="004027AE"/>
    <w:rsid w:val="00403BFD"/>
    <w:rsid w:val="00427B6D"/>
    <w:rsid w:val="005D7BBC"/>
    <w:rsid w:val="005E1052"/>
    <w:rsid w:val="00653D1A"/>
    <w:rsid w:val="00673419"/>
    <w:rsid w:val="006D443C"/>
    <w:rsid w:val="007D17FA"/>
    <w:rsid w:val="00841460"/>
    <w:rsid w:val="008E5712"/>
    <w:rsid w:val="009117C3"/>
    <w:rsid w:val="00944983"/>
    <w:rsid w:val="009F14B3"/>
    <w:rsid w:val="00A11650"/>
    <w:rsid w:val="00A65E3F"/>
    <w:rsid w:val="00B14612"/>
    <w:rsid w:val="00B347C1"/>
    <w:rsid w:val="00B80D17"/>
    <w:rsid w:val="00B812FD"/>
    <w:rsid w:val="00C317E6"/>
    <w:rsid w:val="00C36AAE"/>
    <w:rsid w:val="00D22D3E"/>
    <w:rsid w:val="00DA0859"/>
    <w:rsid w:val="00EA7245"/>
    <w:rsid w:val="00F10AD5"/>
    <w:rsid w:val="00F16AC0"/>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FD2AA5-1463-4E3C-8012-0FD28FBA3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32700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70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5712"/>
    <w:rPr>
      <w:color w:val="0563C1" w:themeColor="hyperlink"/>
      <w:u w:val="single"/>
    </w:rPr>
  </w:style>
  <w:style w:type="paragraph" w:styleId="a4">
    <w:name w:val="List Paragraph"/>
    <w:basedOn w:val="a"/>
    <w:uiPriority w:val="34"/>
    <w:qFormat/>
    <w:rsid w:val="00F16AC0"/>
    <w:pPr>
      <w:ind w:left="720"/>
      <w:contextualSpacing/>
    </w:pPr>
  </w:style>
  <w:style w:type="paragraph" w:styleId="a5">
    <w:name w:val="Normal (Web)"/>
    <w:basedOn w:val="a"/>
    <w:uiPriority w:val="99"/>
    <w:semiHidden/>
    <w:unhideWhenUsed/>
    <w:rsid w:val="006D443C"/>
    <w:rPr>
      <w:rFonts w:ascii="Times New Roman" w:hAnsi="Times New Roman" w:cs="Times New Roman"/>
      <w:sz w:val="24"/>
      <w:szCs w:val="24"/>
    </w:rPr>
  </w:style>
  <w:style w:type="paragraph" w:styleId="a6">
    <w:name w:val="header"/>
    <w:basedOn w:val="a"/>
    <w:link w:val="Char"/>
    <w:uiPriority w:val="99"/>
    <w:unhideWhenUsed/>
    <w:rsid w:val="003270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327005"/>
    <w:rPr>
      <w:sz w:val="18"/>
      <w:szCs w:val="18"/>
    </w:rPr>
  </w:style>
  <w:style w:type="paragraph" w:styleId="a7">
    <w:name w:val="footer"/>
    <w:basedOn w:val="a"/>
    <w:link w:val="Char0"/>
    <w:uiPriority w:val="99"/>
    <w:unhideWhenUsed/>
    <w:rsid w:val="00327005"/>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rsid w:val="00327005"/>
    <w:rPr>
      <w:sz w:val="18"/>
      <w:szCs w:val="18"/>
    </w:rPr>
  </w:style>
  <w:style w:type="character" w:customStyle="1" w:styleId="1Char">
    <w:name w:val="标题 1 Char"/>
    <w:basedOn w:val="a0"/>
    <w:link w:val="1"/>
    <w:uiPriority w:val="9"/>
    <w:rsid w:val="00327005"/>
    <w:rPr>
      <w:b/>
      <w:bCs/>
      <w:kern w:val="44"/>
      <w:sz w:val="44"/>
      <w:szCs w:val="44"/>
    </w:rPr>
  </w:style>
  <w:style w:type="character" w:customStyle="1" w:styleId="2Char">
    <w:name w:val="标题 2 Char"/>
    <w:basedOn w:val="a0"/>
    <w:link w:val="2"/>
    <w:uiPriority w:val="9"/>
    <w:rsid w:val="00327005"/>
    <w:rPr>
      <w:rFonts w:asciiTheme="majorHAnsi" w:eastAsiaTheme="majorEastAsia" w:hAnsiTheme="majorHAnsi" w:cstheme="majorBidi"/>
      <w:b/>
      <w:bCs/>
      <w:sz w:val="32"/>
      <w:szCs w:val="32"/>
    </w:rPr>
  </w:style>
  <w:style w:type="paragraph" w:styleId="a8">
    <w:name w:val="Title"/>
    <w:basedOn w:val="a"/>
    <w:next w:val="a"/>
    <w:link w:val="Char1"/>
    <w:uiPriority w:val="10"/>
    <w:qFormat/>
    <w:rsid w:val="0032700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327005"/>
    <w:rPr>
      <w:rFonts w:asciiTheme="majorHAnsi" w:eastAsia="宋体" w:hAnsiTheme="majorHAnsi" w:cstheme="majorBidi"/>
      <w:b/>
      <w:bCs/>
      <w:sz w:val="32"/>
      <w:szCs w:val="32"/>
    </w:rPr>
  </w:style>
  <w:style w:type="paragraph" w:styleId="a9">
    <w:name w:val="footnote text"/>
    <w:basedOn w:val="a"/>
    <w:link w:val="Char2"/>
    <w:uiPriority w:val="99"/>
    <w:semiHidden/>
    <w:unhideWhenUsed/>
    <w:rsid w:val="00841460"/>
    <w:pPr>
      <w:snapToGrid w:val="0"/>
    </w:pPr>
    <w:rPr>
      <w:sz w:val="18"/>
      <w:szCs w:val="18"/>
    </w:rPr>
  </w:style>
  <w:style w:type="character" w:customStyle="1" w:styleId="Char2">
    <w:name w:val="脚注文本 Char"/>
    <w:basedOn w:val="a0"/>
    <w:link w:val="a9"/>
    <w:uiPriority w:val="99"/>
    <w:semiHidden/>
    <w:rsid w:val="00841460"/>
    <w:rPr>
      <w:sz w:val="18"/>
      <w:szCs w:val="18"/>
    </w:rPr>
  </w:style>
  <w:style w:type="character" w:styleId="aa">
    <w:name w:val="footnote reference"/>
    <w:basedOn w:val="a0"/>
    <w:uiPriority w:val="99"/>
    <w:semiHidden/>
    <w:unhideWhenUsed/>
    <w:rsid w:val="008414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121110">
      <w:bodyDiv w:val="1"/>
      <w:marLeft w:val="0"/>
      <w:marRight w:val="0"/>
      <w:marTop w:val="0"/>
      <w:marBottom w:val="0"/>
      <w:divBdr>
        <w:top w:val="none" w:sz="0" w:space="0" w:color="auto"/>
        <w:left w:val="none" w:sz="0" w:space="0" w:color="auto"/>
        <w:bottom w:val="none" w:sz="0" w:space="0" w:color="auto"/>
        <w:right w:val="none" w:sz="0" w:space="0" w:color="auto"/>
      </w:divBdr>
    </w:div>
    <w:div w:id="472913675">
      <w:bodyDiv w:val="1"/>
      <w:marLeft w:val="0"/>
      <w:marRight w:val="0"/>
      <w:marTop w:val="0"/>
      <w:marBottom w:val="0"/>
      <w:divBdr>
        <w:top w:val="none" w:sz="0" w:space="0" w:color="auto"/>
        <w:left w:val="none" w:sz="0" w:space="0" w:color="auto"/>
        <w:bottom w:val="none" w:sz="0" w:space="0" w:color="auto"/>
        <w:right w:val="none" w:sz="0" w:space="0" w:color="auto"/>
      </w:divBdr>
    </w:div>
    <w:div w:id="727726403">
      <w:bodyDiv w:val="1"/>
      <w:marLeft w:val="0"/>
      <w:marRight w:val="0"/>
      <w:marTop w:val="0"/>
      <w:marBottom w:val="0"/>
      <w:divBdr>
        <w:top w:val="none" w:sz="0" w:space="0" w:color="auto"/>
        <w:left w:val="none" w:sz="0" w:space="0" w:color="auto"/>
        <w:bottom w:val="none" w:sz="0" w:space="0" w:color="auto"/>
        <w:right w:val="none" w:sz="0" w:space="0" w:color="auto"/>
      </w:divBdr>
    </w:div>
    <w:div w:id="757822557">
      <w:bodyDiv w:val="1"/>
      <w:marLeft w:val="0"/>
      <w:marRight w:val="0"/>
      <w:marTop w:val="0"/>
      <w:marBottom w:val="0"/>
      <w:divBdr>
        <w:top w:val="none" w:sz="0" w:space="0" w:color="auto"/>
        <w:left w:val="none" w:sz="0" w:space="0" w:color="auto"/>
        <w:bottom w:val="none" w:sz="0" w:space="0" w:color="auto"/>
        <w:right w:val="none" w:sz="0" w:space="0" w:color="auto"/>
      </w:divBdr>
    </w:div>
    <w:div w:id="807622801">
      <w:bodyDiv w:val="1"/>
      <w:marLeft w:val="0"/>
      <w:marRight w:val="0"/>
      <w:marTop w:val="0"/>
      <w:marBottom w:val="0"/>
      <w:divBdr>
        <w:top w:val="none" w:sz="0" w:space="0" w:color="auto"/>
        <w:left w:val="none" w:sz="0" w:space="0" w:color="auto"/>
        <w:bottom w:val="none" w:sz="0" w:space="0" w:color="auto"/>
        <w:right w:val="none" w:sz="0" w:space="0" w:color="auto"/>
      </w:divBdr>
    </w:div>
    <w:div w:id="951859885">
      <w:bodyDiv w:val="1"/>
      <w:marLeft w:val="0"/>
      <w:marRight w:val="0"/>
      <w:marTop w:val="0"/>
      <w:marBottom w:val="0"/>
      <w:divBdr>
        <w:top w:val="none" w:sz="0" w:space="0" w:color="auto"/>
        <w:left w:val="none" w:sz="0" w:space="0" w:color="auto"/>
        <w:bottom w:val="none" w:sz="0" w:space="0" w:color="auto"/>
        <w:right w:val="none" w:sz="0" w:space="0" w:color="auto"/>
      </w:divBdr>
    </w:div>
    <w:div w:id="1233395283">
      <w:bodyDiv w:val="1"/>
      <w:marLeft w:val="0"/>
      <w:marRight w:val="0"/>
      <w:marTop w:val="0"/>
      <w:marBottom w:val="0"/>
      <w:divBdr>
        <w:top w:val="none" w:sz="0" w:space="0" w:color="auto"/>
        <w:left w:val="none" w:sz="0" w:space="0" w:color="auto"/>
        <w:bottom w:val="none" w:sz="0" w:space="0" w:color="auto"/>
        <w:right w:val="none" w:sz="0" w:space="0" w:color="auto"/>
      </w:divBdr>
    </w:div>
    <w:div w:id="1458570536">
      <w:bodyDiv w:val="1"/>
      <w:marLeft w:val="0"/>
      <w:marRight w:val="0"/>
      <w:marTop w:val="0"/>
      <w:marBottom w:val="0"/>
      <w:divBdr>
        <w:top w:val="none" w:sz="0" w:space="0" w:color="auto"/>
        <w:left w:val="none" w:sz="0" w:space="0" w:color="auto"/>
        <w:bottom w:val="none" w:sz="0" w:space="0" w:color="auto"/>
        <w:right w:val="none" w:sz="0" w:space="0" w:color="auto"/>
      </w:divBdr>
    </w:div>
    <w:div w:id="1841964891">
      <w:bodyDiv w:val="1"/>
      <w:marLeft w:val="0"/>
      <w:marRight w:val="0"/>
      <w:marTop w:val="0"/>
      <w:marBottom w:val="0"/>
      <w:divBdr>
        <w:top w:val="none" w:sz="0" w:space="0" w:color="auto"/>
        <w:left w:val="none" w:sz="0" w:space="0" w:color="auto"/>
        <w:bottom w:val="none" w:sz="0" w:space="0" w:color="auto"/>
        <w:right w:val="none" w:sz="0" w:space="0" w:color="auto"/>
      </w:divBdr>
    </w:div>
    <w:div w:id="1923219903">
      <w:bodyDiv w:val="1"/>
      <w:marLeft w:val="0"/>
      <w:marRight w:val="0"/>
      <w:marTop w:val="0"/>
      <w:marBottom w:val="0"/>
      <w:divBdr>
        <w:top w:val="none" w:sz="0" w:space="0" w:color="auto"/>
        <w:left w:val="none" w:sz="0" w:space="0" w:color="auto"/>
        <w:bottom w:val="none" w:sz="0" w:space="0" w:color="auto"/>
        <w:right w:val="none" w:sz="0" w:space="0" w:color="auto"/>
      </w:divBdr>
    </w:div>
    <w:div w:id="2010789576">
      <w:bodyDiv w:val="1"/>
      <w:marLeft w:val="0"/>
      <w:marRight w:val="0"/>
      <w:marTop w:val="0"/>
      <w:marBottom w:val="0"/>
      <w:divBdr>
        <w:top w:val="none" w:sz="0" w:space="0" w:color="auto"/>
        <w:left w:val="none" w:sz="0" w:space="0" w:color="auto"/>
        <w:bottom w:val="none" w:sz="0" w:space="0" w:color="auto"/>
        <w:right w:val="none" w:sz="0" w:space="0" w:color="auto"/>
      </w:divBdr>
    </w:div>
    <w:div w:id="2087797836">
      <w:bodyDiv w:val="1"/>
      <w:marLeft w:val="0"/>
      <w:marRight w:val="0"/>
      <w:marTop w:val="0"/>
      <w:marBottom w:val="0"/>
      <w:divBdr>
        <w:top w:val="none" w:sz="0" w:space="0" w:color="auto"/>
        <w:left w:val="none" w:sz="0" w:space="0" w:color="auto"/>
        <w:bottom w:val="none" w:sz="0" w:space="0" w:color="auto"/>
        <w:right w:val="none" w:sz="0" w:space="0" w:color="auto"/>
      </w:divBdr>
    </w:div>
    <w:div w:id="213663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forbes.com/2002/03/22/0322enronp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5E122-DE85-4A01-901F-6B9D9BCDF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7</Pages>
  <Words>1425</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9535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Pang</dc:creator>
  <cp:keywords/>
  <dc:description/>
  <cp:lastModifiedBy>Xin Pang</cp:lastModifiedBy>
  <cp:revision>11</cp:revision>
  <dcterms:created xsi:type="dcterms:W3CDTF">2017-06-14T14:00:00Z</dcterms:created>
  <dcterms:modified xsi:type="dcterms:W3CDTF">2017-06-25T21:36:00Z</dcterms:modified>
</cp:coreProperties>
</file>