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DD8" w:rsidRPr="00C77DD8" w:rsidRDefault="00C77DD8" w:rsidP="00C77DD8">
      <w:pPr>
        <w:pStyle w:val="Title"/>
        <w:rPr>
          <w:b/>
          <w:bCs/>
          <w:lang w:val="en-US"/>
        </w:rPr>
      </w:pPr>
      <w:r>
        <w:rPr>
          <w:lang w:val="en-US"/>
        </w:rPr>
        <w:t>A/B Testing Pr</w:t>
      </w:r>
      <w:r w:rsidRPr="00C77DD8">
        <w:rPr>
          <w:lang w:val="en-US"/>
        </w:rPr>
        <w:t>oject Instructions</w:t>
      </w:r>
    </w:p>
    <w:p w:rsidR="00C77DD8" w:rsidRPr="00C77DD8" w:rsidRDefault="00C77DD8" w:rsidP="00C77DD8">
      <w:pPr>
        <w:pStyle w:val="Heading1"/>
      </w:pPr>
      <w:r>
        <w:t xml:space="preserve">0 </w:t>
      </w:r>
      <w:r w:rsidRPr="00C77DD8">
        <w:t>Experiment Overview: Free Trial Screener</w:t>
      </w:r>
    </w:p>
    <w:p w:rsidR="00C77DD8" w:rsidRPr="00C77DD8" w:rsidRDefault="00C77DD8" w:rsidP="00C77DD8">
      <w:pPr>
        <w:spacing w:after="0" w:line="240" w:lineRule="auto"/>
        <w:rPr>
          <w:rFonts w:ascii="Arial" w:eastAsia="Times New Roman" w:hAnsi="Arial" w:cs="Arial"/>
          <w:color w:val="000000"/>
          <w:lang w:val="en-US"/>
        </w:rPr>
      </w:pPr>
      <w:r w:rsidRPr="00C77DD8">
        <w:rPr>
          <w:rFonts w:ascii="Arial" w:eastAsia="Times New Roman" w:hAnsi="Arial" w:cs="Arial"/>
          <w:color w:val="000000"/>
          <w:lang w:val="en-US"/>
        </w:rPr>
        <w:t xml:space="preserve">At the time of this experiment, </w:t>
      </w:r>
      <w:proofErr w:type="spellStart"/>
      <w:r w:rsidRPr="00C77DD8">
        <w:rPr>
          <w:rFonts w:ascii="Arial" w:eastAsia="Times New Roman" w:hAnsi="Arial" w:cs="Arial"/>
          <w:color w:val="000000"/>
          <w:lang w:val="en-US"/>
        </w:rPr>
        <w:t>Udacity</w:t>
      </w:r>
      <w:proofErr w:type="spellEnd"/>
      <w:r w:rsidRPr="00C77DD8">
        <w:rPr>
          <w:rFonts w:ascii="Arial" w:eastAsia="Times New Roman" w:hAnsi="Arial" w:cs="Arial"/>
          <w:color w:val="000000"/>
          <w:lang w:val="en-US"/>
        </w:rPr>
        <w:t xml:space="preserve"> courses currently have two options on the home page: "start free trial", and "access course materials". If the student clicks "start free trial", they will be asked to enter their credit card information, and then they will be enrolled in a free trial for the paid version of the course. After 14 days, they will automatically be charged unless they cancel first. If the student clicks "access course materials", they will be able to view the videos and take the quizzes for free, but they will not receive coaching support or a verified certificate, and they will not submit their final project for feedback.</w:t>
      </w:r>
    </w:p>
    <w:p w:rsidR="00C77DD8" w:rsidRPr="00C77DD8" w:rsidRDefault="00C77DD8" w:rsidP="00C77DD8">
      <w:pPr>
        <w:spacing w:after="0" w:line="240" w:lineRule="auto"/>
        <w:rPr>
          <w:rFonts w:ascii="Arial" w:eastAsia="Times New Roman" w:hAnsi="Arial" w:cs="Arial"/>
          <w:color w:val="000000"/>
          <w:lang w:val="en-US"/>
        </w:rPr>
      </w:pPr>
      <w:r w:rsidRPr="00C77DD8">
        <w:rPr>
          <w:rFonts w:ascii="Arial" w:eastAsia="Times New Roman" w:hAnsi="Arial" w:cs="Arial"/>
          <w:color w:val="000000"/>
          <w:lang w:val="en-US"/>
        </w:rPr>
        <w:t xml:space="preserve">In the experiment, </w:t>
      </w:r>
      <w:proofErr w:type="spellStart"/>
      <w:r w:rsidRPr="00C77DD8">
        <w:rPr>
          <w:rFonts w:ascii="Arial" w:eastAsia="Times New Roman" w:hAnsi="Arial" w:cs="Arial"/>
          <w:color w:val="000000"/>
          <w:lang w:val="en-US"/>
        </w:rPr>
        <w:t>Udacity</w:t>
      </w:r>
      <w:proofErr w:type="spellEnd"/>
      <w:r w:rsidRPr="00C77DD8">
        <w:rPr>
          <w:rFonts w:ascii="Arial" w:eastAsia="Times New Roman" w:hAnsi="Arial" w:cs="Arial"/>
          <w:color w:val="000000"/>
          <w:lang w:val="en-US"/>
        </w:rPr>
        <w:t xml:space="preserve"> tested a change where if the student clicked "start free trial", they were asked how much time they had available to devote to the course. If the student indicated 5 or more hours per week, they would be taken through the checkout process as usual. If they indicated fewer than 5 hours per week, a message would appear indicating that </w:t>
      </w:r>
      <w:proofErr w:type="spellStart"/>
      <w:r w:rsidRPr="00C77DD8">
        <w:rPr>
          <w:rFonts w:ascii="Arial" w:eastAsia="Times New Roman" w:hAnsi="Arial" w:cs="Arial"/>
          <w:color w:val="000000"/>
          <w:lang w:val="en-US"/>
        </w:rPr>
        <w:t>Udacity</w:t>
      </w:r>
      <w:proofErr w:type="spellEnd"/>
      <w:r w:rsidRPr="00C77DD8">
        <w:rPr>
          <w:rFonts w:ascii="Arial" w:eastAsia="Times New Roman" w:hAnsi="Arial" w:cs="Arial"/>
          <w:color w:val="000000"/>
          <w:lang w:val="en-US"/>
        </w:rPr>
        <w:t xml:space="preserve"> courses usually require a greater time commitment for successful completion, and suggesting that the student might like to access the course materials for free. At this point, the student would have the option to continue enrolling in the free trial, or access the course materials for free instead. </w:t>
      </w:r>
      <w:hyperlink r:id="rId5" w:history="1">
        <w:r w:rsidRPr="00C77DD8">
          <w:rPr>
            <w:rFonts w:ascii="Arial" w:eastAsia="Times New Roman" w:hAnsi="Arial" w:cs="Arial"/>
            <w:color w:val="0000FF"/>
            <w:u w:val="single"/>
            <w:lang w:val="en-US"/>
          </w:rPr>
          <w:t>This screenshot</w:t>
        </w:r>
      </w:hyperlink>
      <w:r w:rsidRPr="00C77DD8">
        <w:rPr>
          <w:rFonts w:ascii="Arial" w:eastAsia="Times New Roman" w:hAnsi="Arial" w:cs="Arial"/>
          <w:color w:val="000000"/>
          <w:lang w:val="en-US"/>
        </w:rPr>
        <w:t> shows what the experiment looks like.</w:t>
      </w:r>
    </w:p>
    <w:p w:rsidR="00C77DD8" w:rsidRPr="00C77DD8" w:rsidRDefault="00C77DD8" w:rsidP="00C77DD8">
      <w:pPr>
        <w:spacing w:after="0" w:line="240" w:lineRule="auto"/>
        <w:rPr>
          <w:rFonts w:ascii="Arial" w:eastAsia="Times New Roman" w:hAnsi="Arial" w:cs="Arial"/>
          <w:color w:val="000000"/>
          <w:lang w:val="en-US"/>
        </w:rPr>
      </w:pPr>
      <w:r w:rsidRPr="00C77DD8">
        <w:rPr>
          <w:rFonts w:ascii="Arial" w:eastAsia="Times New Roman" w:hAnsi="Arial" w:cs="Arial"/>
          <w:color w:val="000000"/>
          <w:lang w:val="en-US"/>
        </w:rPr>
        <w:t>The hypothesis was that this might set clearer expectations for students upfront, thus reducing the number of frustrated students who left the free trial because they didn't have enough time</w:t>
      </w:r>
      <w:r w:rsidRPr="00C77DD8">
        <w:rPr>
          <w:rFonts w:ascii="Arial" w:eastAsia="Times New Roman" w:hAnsi="Arial" w:cs="Arial"/>
          <w:color w:val="252525"/>
          <w:shd w:val="clear" w:color="auto" w:fill="FFFFFF"/>
          <w:lang w:val="en-US"/>
        </w:rPr>
        <w:t>—</w:t>
      </w:r>
      <w:r w:rsidRPr="00C77DD8">
        <w:rPr>
          <w:rFonts w:ascii="Arial" w:eastAsia="Times New Roman" w:hAnsi="Arial" w:cs="Arial"/>
          <w:color w:val="000000"/>
          <w:lang w:val="en-US"/>
        </w:rPr>
        <w:t xml:space="preserve">without significantly reducing the number of students to continue past the free trial and eventually complete the course. If this hypothesis held true, </w:t>
      </w:r>
      <w:proofErr w:type="spellStart"/>
      <w:r w:rsidRPr="00C77DD8">
        <w:rPr>
          <w:rFonts w:ascii="Arial" w:eastAsia="Times New Roman" w:hAnsi="Arial" w:cs="Arial"/>
          <w:color w:val="000000"/>
          <w:lang w:val="en-US"/>
        </w:rPr>
        <w:t>Udacity</w:t>
      </w:r>
      <w:proofErr w:type="spellEnd"/>
      <w:r w:rsidRPr="00C77DD8">
        <w:rPr>
          <w:rFonts w:ascii="Arial" w:eastAsia="Times New Roman" w:hAnsi="Arial" w:cs="Arial"/>
          <w:color w:val="000000"/>
          <w:lang w:val="en-US"/>
        </w:rPr>
        <w:t xml:space="preserve"> could improve the overall student experience and improve coaches' capacity to support students who are likely to complete the course.</w:t>
      </w:r>
    </w:p>
    <w:p w:rsidR="00C77DD8" w:rsidRPr="00C77DD8" w:rsidRDefault="00C77DD8" w:rsidP="00C77DD8">
      <w:pPr>
        <w:spacing w:after="0" w:line="240" w:lineRule="auto"/>
        <w:rPr>
          <w:rFonts w:ascii="Arial" w:eastAsia="Times New Roman" w:hAnsi="Arial" w:cs="Arial"/>
          <w:color w:val="000000"/>
          <w:lang w:val="en-US"/>
        </w:rPr>
      </w:pPr>
      <w:r w:rsidRPr="00C77DD8">
        <w:rPr>
          <w:rFonts w:ascii="Arial" w:eastAsia="Times New Roman" w:hAnsi="Arial" w:cs="Arial"/>
          <w:color w:val="000000"/>
          <w:lang w:val="en-US"/>
        </w:rPr>
        <w:t>The unit of diversion is a cookie, although if the student enrolls in the free trial, they are tracked by user-id from that point forward. The same user-id cannot enroll in the free trial twice. For users that do not enroll, their user-id is not tracked in the experiment, even if they were signed in when they visited the course overview page.</w:t>
      </w:r>
    </w:p>
    <w:p w:rsidR="00C77DD8" w:rsidRPr="00C77DD8" w:rsidRDefault="00C77DD8" w:rsidP="00C77DD8">
      <w:pPr>
        <w:pStyle w:val="Heading1"/>
        <w:rPr>
          <w:lang w:val="en-US"/>
        </w:rPr>
      </w:pPr>
      <w:r>
        <w:rPr>
          <w:lang w:val="en-US"/>
        </w:rPr>
        <w:t xml:space="preserve">1 </w:t>
      </w:r>
      <w:r w:rsidRPr="00C77DD8">
        <w:rPr>
          <w:lang w:val="en-US"/>
        </w:rPr>
        <w:t>Metric Choice</w:t>
      </w:r>
    </w:p>
    <w:p w:rsidR="00C77DD8" w:rsidRPr="00C77DD8" w:rsidRDefault="00C77DD8" w:rsidP="00C77DD8">
      <w:pPr>
        <w:spacing w:after="0" w:line="240" w:lineRule="auto"/>
        <w:rPr>
          <w:rFonts w:ascii="Arial" w:eastAsia="Times New Roman" w:hAnsi="Arial" w:cs="Arial"/>
          <w:color w:val="000000"/>
          <w:lang w:val="en-US"/>
        </w:rPr>
      </w:pPr>
      <w:r w:rsidRPr="00C77DD8">
        <w:rPr>
          <w:rFonts w:ascii="Arial" w:eastAsia="Times New Roman" w:hAnsi="Arial" w:cs="Arial"/>
          <w:color w:val="000000"/>
          <w:lang w:val="en-US"/>
        </w:rPr>
        <w:t>Which of the following metrics would you choose to measure for this experiment and why? For each metric you choose, indicate whether you would use it as an invariant metric or an evaluation metric. The practical significance boundary for each metric, that is, the difference that would have to be observed before that was a meaningful change for the business, is given in parentheses. All practical significance boundaries are given as absolute changes.</w:t>
      </w:r>
    </w:p>
    <w:p w:rsidR="00C77DD8" w:rsidRPr="00C77DD8" w:rsidRDefault="00C77DD8" w:rsidP="00C77DD8">
      <w:pPr>
        <w:spacing w:after="0" w:line="240" w:lineRule="auto"/>
        <w:rPr>
          <w:rFonts w:ascii="Arial" w:eastAsia="Times New Roman" w:hAnsi="Arial" w:cs="Arial"/>
          <w:color w:val="000000"/>
          <w:lang w:val="en-US"/>
        </w:rPr>
      </w:pPr>
      <w:r w:rsidRPr="00C77DD8">
        <w:rPr>
          <w:rFonts w:ascii="Arial" w:eastAsia="Times New Roman" w:hAnsi="Arial" w:cs="Arial"/>
          <w:color w:val="000000"/>
          <w:lang w:val="en-US"/>
        </w:rPr>
        <w:t>Any place "unique cookies" are mentioned, the uniqueness is determined by day. (That is, the same cookie visiting on different days would be counted twice.) User-ids are automatically unique since the site does not allow the same user-id to enroll twice.</w:t>
      </w:r>
    </w:p>
    <w:p w:rsidR="00C77DD8" w:rsidRPr="00C77DD8" w:rsidRDefault="00C77DD8" w:rsidP="00C77DD8">
      <w:pPr>
        <w:numPr>
          <w:ilvl w:val="0"/>
          <w:numId w:val="1"/>
        </w:numPr>
        <w:spacing w:before="100" w:beforeAutospacing="1" w:after="100" w:afterAutospacing="1" w:line="240" w:lineRule="auto"/>
        <w:rPr>
          <w:rFonts w:ascii="Arial" w:eastAsia="Times New Roman" w:hAnsi="Arial" w:cs="Arial"/>
          <w:color w:val="000000"/>
        </w:rPr>
      </w:pPr>
      <w:r w:rsidRPr="00C77DD8">
        <w:rPr>
          <w:rFonts w:ascii="Arial" w:eastAsia="Times New Roman" w:hAnsi="Arial" w:cs="Arial"/>
          <w:b/>
          <w:bCs/>
          <w:color w:val="000000"/>
          <w:lang w:val="en-US"/>
        </w:rPr>
        <w:t>Number of cookies:</w:t>
      </w:r>
      <w:r w:rsidRPr="00C77DD8">
        <w:rPr>
          <w:rFonts w:ascii="Arial" w:eastAsia="Times New Roman" w:hAnsi="Arial" w:cs="Arial"/>
          <w:color w:val="000000"/>
          <w:lang w:val="en-US"/>
        </w:rPr>
        <w:t> That is, number of unique cookies to view the course overview page. </w:t>
      </w:r>
      <w:r w:rsidRPr="00C77DD8">
        <w:rPr>
          <w:rFonts w:ascii="Arial" w:eastAsia="Times New Roman" w:hAnsi="Arial" w:cs="Arial"/>
          <w:color w:val="980000"/>
        </w:rPr>
        <w:t>(d</w:t>
      </w:r>
      <w:r w:rsidRPr="00C77DD8">
        <w:rPr>
          <w:rFonts w:ascii="Arial" w:eastAsia="Times New Roman" w:hAnsi="Arial" w:cs="Arial"/>
          <w:color w:val="980000"/>
          <w:vertAlign w:val="subscript"/>
        </w:rPr>
        <w:t>min</w:t>
      </w:r>
      <w:r w:rsidRPr="00C77DD8">
        <w:rPr>
          <w:rFonts w:ascii="Arial" w:eastAsia="Times New Roman" w:hAnsi="Arial" w:cs="Arial"/>
          <w:color w:val="980000"/>
        </w:rPr>
        <w:t>=3000)</w:t>
      </w:r>
    </w:p>
    <w:p w:rsidR="00C77DD8" w:rsidRPr="00C77DD8" w:rsidRDefault="00C77DD8" w:rsidP="00C77DD8">
      <w:pPr>
        <w:numPr>
          <w:ilvl w:val="0"/>
          <w:numId w:val="1"/>
        </w:numPr>
        <w:spacing w:before="100" w:beforeAutospacing="1" w:after="100" w:afterAutospacing="1" w:line="240" w:lineRule="auto"/>
        <w:rPr>
          <w:rFonts w:ascii="Arial" w:eastAsia="Times New Roman" w:hAnsi="Arial" w:cs="Arial"/>
          <w:color w:val="000000"/>
        </w:rPr>
      </w:pPr>
      <w:r w:rsidRPr="00C77DD8">
        <w:rPr>
          <w:rFonts w:ascii="Arial" w:eastAsia="Times New Roman" w:hAnsi="Arial" w:cs="Arial"/>
          <w:b/>
          <w:bCs/>
          <w:color w:val="000000"/>
          <w:lang w:val="en-US"/>
        </w:rPr>
        <w:t>Number of user-ids:</w:t>
      </w:r>
      <w:r w:rsidRPr="00C77DD8">
        <w:rPr>
          <w:rFonts w:ascii="Arial" w:eastAsia="Times New Roman" w:hAnsi="Arial" w:cs="Arial"/>
          <w:color w:val="000000"/>
          <w:lang w:val="en-US"/>
        </w:rPr>
        <w:t> That is, number of users who enroll in the free trial. </w:t>
      </w:r>
      <w:r w:rsidRPr="00C77DD8">
        <w:rPr>
          <w:rFonts w:ascii="Arial" w:eastAsia="Times New Roman" w:hAnsi="Arial" w:cs="Arial"/>
          <w:color w:val="980000"/>
        </w:rPr>
        <w:t>(d</w:t>
      </w:r>
      <w:r w:rsidRPr="00C77DD8">
        <w:rPr>
          <w:rFonts w:ascii="Arial" w:eastAsia="Times New Roman" w:hAnsi="Arial" w:cs="Arial"/>
          <w:color w:val="980000"/>
          <w:vertAlign w:val="subscript"/>
        </w:rPr>
        <w:t>min</w:t>
      </w:r>
      <w:r w:rsidRPr="00C77DD8">
        <w:rPr>
          <w:rFonts w:ascii="Arial" w:eastAsia="Times New Roman" w:hAnsi="Arial" w:cs="Arial"/>
          <w:color w:val="980000"/>
        </w:rPr>
        <w:t>=50)</w:t>
      </w:r>
    </w:p>
    <w:p w:rsidR="00C77DD8" w:rsidRPr="00C77DD8" w:rsidRDefault="00C77DD8" w:rsidP="00C77DD8">
      <w:pPr>
        <w:numPr>
          <w:ilvl w:val="0"/>
          <w:numId w:val="1"/>
        </w:numPr>
        <w:spacing w:before="100" w:beforeAutospacing="1" w:after="100" w:afterAutospacing="1" w:line="240" w:lineRule="auto"/>
        <w:rPr>
          <w:rFonts w:ascii="Arial" w:eastAsia="Times New Roman" w:hAnsi="Arial" w:cs="Arial"/>
          <w:color w:val="000000"/>
        </w:rPr>
      </w:pPr>
      <w:r w:rsidRPr="00C77DD8">
        <w:rPr>
          <w:rFonts w:ascii="Arial" w:eastAsia="Times New Roman" w:hAnsi="Arial" w:cs="Arial"/>
          <w:b/>
          <w:bCs/>
          <w:color w:val="000000"/>
          <w:lang w:val="en-US"/>
        </w:rPr>
        <w:t>Number of clicks: </w:t>
      </w:r>
      <w:r w:rsidRPr="00C77DD8">
        <w:rPr>
          <w:rFonts w:ascii="Arial" w:eastAsia="Times New Roman" w:hAnsi="Arial" w:cs="Arial"/>
          <w:color w:val="000000"/>
          <w:lang w:val="en-US"/>
        </w:rPr>
        <w:t>That is, number of unique cookies to click the "Start free trial" button (which happens before the free trial screener is trigger). </w:t>
      </w:r>
      <w:r w:rsidRPr="00C77DD8">
        <w:rPr>
          <w:rFonts w:ascii="Arial" w:eastAsia="Times New Roman" w:hAnsi="Arial" w:cs="Arial"/>
          <w:color w:val="980000"/>
        </w:rPr>
        <w:t>(d</w:t>
      </w:r>
      <w:r w:rsidRPr="00C77DD8">
        <w:rPr>
          <w:rFonts w:ascii="Arial" w:eastAsia="Times New Roman" w:hAnsi="Arial" w:cs="Arial"/>
          <w:color w:val="980000"/>
          <w:vertAlign w:val="subscript"/>
        </w:rPr>
        <w:t>min</w:t>
      </w:r>
      <w:r w:rsidRPr="00C77DD8">
        <w:rPr>
          <w:rFonts w:ascii="Arial" w:eastAsia="Times New Roman" w:hAnsi="Arial" w:cs="Arial"/>
          <w:color w:val="980000"/>
        </w:rPr>
        <w:t>=240)</w:t>
      </w:r>
    </w:p>
    <w:p w:rsidR="00C77DD8" w:rsidRPr="00C77DD8" w:rsidRDefault="00C77DD8" w:rsidP="00C77DD8">
      <w:pPr>
        <w:numPr>
          <w:ilvl w:val="0"/>
          <w:numId w:val="1"/>
        </w:numPr>
        <w:spacing w:before="100" w:beforeAutospacing="1" w:after="100" w:afterAutospacing="1" w:line="240" w:lineRule="auto"/>
        <w:rPr>
          <w:rFonts w:ascii="Arial" w:eastAsia="Times New Roman" w:hAnsi="Arial" w:cs="Arial"/>
          <w:color w:val="000000"/>
        </w:rPr>
      </w:pPr>
      <w:r w:rsidRPr="00C77DD8">
        <w:rPr>
          <w:rFonts w:ascii="Arial" w:eastAsia="Times New Roman" w:hAnsi="Arial" w:cs="Arial"/>
          <w:b/>
          <w:bCs/>
          <w:color w:val="000000"/>
          <w:lang w:val="en-US"/>
        </w:rPr>
        <w:t>Click-through-probability:</w:t>
      </w:r>
      <w:r w:rsidRPr="00C77DD8">
        <w:rPr>
          <w:rFonts w:ascii="Arial" w:eastAsia="Times New Roman" w:hAnsi="Arial" w:cs="Arial"/>
          <w:color w:val="000000"/>
          <w:lang w:val="en-US"/>
        </w:rPr>
        <w:t> That is, number of unique cookies to click the "Start free trial" button divided by number of unique cookies to view the course overview page. </w:t>
      </w:r>
      <w:r w:rsidRPr="00C77DD8">
        <w:rPr>
          <w:rFonts w:ascii="Arial" w:eastAsia="Times New Roman" w:hAnsi="Arial" w:cs="Arial"/>
          <w:color w:val="980000"/>
        </w:rPr>
        <w:t>(d</w:t>
      </w:r>
      <w:r w:rsidRPr="00C77DD8">
        <w:rPr>
          <w:rFonts w:ascii="Arial" w:eastAsia="Times New Roman" w:hAnsi="Arial" w:cs="Arial"/>
          <w:color w:val="980000"/>
          <w:vertAlign w:val="subscript"/>
        </w:rPr>
        <w:t>min</w:t>
      </w:r>
      <w:r w:rsidRPr="00C77DD8">
        <w:rPr>
          <w:rFonts w:ascii="Arial" w:eastAsia="Times New Roman" w:hAnsi="Arial" w:cs="Arial"/>
          <w:color w:val="980000"/>
        </w:rPr>
        <w:t>=0.01)</w:t>
      </w:r>
    </w:p>
    <w:p w:rsidR="00C77DD8" w:rsidRPr="00C77DD8" w:rsidRDefault="00C77DD8" w:rsidP="00C77DD8">
      <w:pPr>
        <w:numPr>
          <w:ilvl w:val="0"/>
          <w:numId w:val="1"/>
        </w:numPr>
        <w:spacing w:before="100" w:beforeAutospacing="1" w:after="100" w:afterAutospacing="1" w:line="240" w:lineRule="auto"/>
        <w:rPr>
          <w:rFonts w:ascii="Arial" w:eastAsia="Times New Roman" w:hAnsi="Arial" w:cs="Arial"/>
          <w:color w:val="000000"/>
        </w:rPr>
      </w:pPr>
      <w:r w:rsidRPr="00C77DD8">
        <w:rPr>
          <w:rFonts w:ascii="Arial" w:eastAsia="Times New Roman" w:hAnsi="Arial" w:cs="Arial"/>
          <w:b/>
          <w:bCs/>
          <w:color w:val="000000"/>
          <w:lang w:val="en-US"/>
        </w:rPr>
        <w:t>Gross conversion: </w:t>
      </w:r>
      <w:r w:rsidRPr="00C77DD8">
        <w:rPr>
          <w:rFonts w:ascii="Arial" w:eastAsia="Times New Roman" w:hAnsi="Arial" w:cs="Arial"/>
          <w:color w:val="000000"/>
          <w:lang w:val="en-US"/>
        </w:rPr>
        <w:t>That is, number of user-ids to complete checkout and enroll in the free trial divided by number of unique cookies to click the "Start free trial" button. </w:t>
      </w:r>
      <w:r w:rsidRPr="00C77DD8">
        <w:rPr>
          <w:rFonts w:ascii="Arial" w:eastAsia="Times New Roman" w:hAnsi="Arial" w:cs="Arial"/>
          <w:color w:val="980000"/>
        </w:rPr>
        <w:t>(d</w:t>
      </w:r>
      <w:r w:rsidRPr="00C77DD8">
        <w:rPr>
          <w:rFonts w:ascii="Arial" w:eastAsia="Times New Roman" w:hAnsi="Arial" w:cs="Arial"/>
          <w:color w:val="980000"/>
          <w:vertAlign w:val="subscript"/>
        </w:rPr>
        <w:t>min</w:t>
      </w:r>
      <w:r w:rsidRPr="00C77DD8">
        <w:rPr>
          <w:rFonts w:ascii="Arial" w:eastAsia="Times New Roman" w:hAnsi="Arial" w:cs="Arial"/>
          <w:color w:val="980000"/>
        </w:rPr>
        <w:t>= 0.01)</w:t>
      </w:r>
    </w:p>
    <w:p w:rsidR="00C77DD8" w:rsidRPr="00C77DD8" w:rsidRDefault="00C77DD8" w:rsidP="00C77DD8">
      <w:pPr>
        <w:numPr>
          <w:ilvl w:val="0"/>
          <w:numId w:val="1"/>
        </w:numPr>
        <w:spacing w:before="100" w:beforeAutospacing="1" w:after="100" w:afterAutospacing="1" w:line="240" w:lineRule="auto"/>
        <w:rPr>
          <w:rFonts w:ascii="Arial" w:eastAsia="Times New Roman" w:hAnsi="Arial" w:cs="Arial"/>
          <w:color w:val="000000"/>
        </w:rPr>
      </w:pPr>
      <w:r w:rsidRPr="00C77DD8">
        <w:rPr>
          <w:rFonts w:ascii="Arial" w:eastAsia="Times New Roman" w:hAnsi="Arial" w:cs="Arial"/>
          <w:b/>
          <w:bCs/>
          <w:color w:val="000000"/>
          <w:lang w:val="en-US"/>
        </w:rPr>
        <w:lastRenderedPageBreak/>
        <w:t>Retention: </w:t>
      </w:r>
      <w:r w:rsidRPr="00C77DD8">
        <w:rPr>
          <w:rFonts w:ascii="Arial" w:eastAsia="Times New Roman" w:hAnsi="Arial" w:cs="Arial"/>
          <w:color w:val="000000"/>
          <w:lang w:val="en-US"/>
        </w:rPr>
        <w:t>That is, number of user-ids to remain enrolled past the 14-day boundary (and thus make at least one payment) divided by number of user-ids to complete checkout. </w:t>
      </w:r>
      <w:r w:rsidRPr="00C77DD8">
        <w:rPr>
          <w:rFonts w:ascii="Arial" w:eastAsia="Times New Roman" w:hAnsi="Arial" w:cs="Arial"/>
          <w:color w:val="980000"/>
        </w:rPr>
        <w:t>(d</w:t>
      </w:r>
      <w:r w:rsidRPr="00C77DD8">
        <w:rPr>
          <w:rFonts w:ascii="Arial" w:eastAsia="Times New Roman" w:hAnsi="Arial" w:cs="Arial"/>
          <w:color w:val="980000"/>
          <w:vertAlign w:val="subscript"/>
        </w:rPr>
        <w:t>min</w:t>
      </w:r>
      <w:r w:rsidRPr="00C77DD8">
        <w:rPr>
          <w:rFonts w:ascii="Arial" w:eastAsia="Times New Roman" w:hAnsi="Arial" w:cs="Arial"/>
          <w:color w:val="980000"/>
        </w:rPr>
        <w:t>=0.01)</w:t>
      </w:r>
    </w:p>
    <w:p w:rsidR="00C77DD8" w:rsidRPr="00C77DD8" w:rsidRDefault="00C77DD8" w:rsidP="00C77DD8">
      <w:pPr>
        <w:numPr>
          <w:ilvl w:val="0"/>
          <w:numId w:val="1"/>
        </w:numPr>
        <w:spacing w:before="100" w:beforeAutospacing="1" w:after="100" w:afterAutospacing="1" w:line="240" w:lineRule="auto"/>
        <w:rPr>
          <w:rFonts w:ascii="Arial" w:eastAsia="Times New Roman" w:hAnsi="Arial" w:cs="Arial"/>
          <w:color w:val="000000"/>
        </w:rPr>
      </w:pPr>
      <w:r w:rsidRPr="00C77DD8">
        <w:rPr>
          <w:rFonts w:ascii="Arial" w:eastAsia="Times New Roman" w:hAnsi="Arial" w:cs="Arial"/>
          <w:b/>
          <w:bCs/>
          <w:color w:val="000000"/>
          <w:lang w:val="en-US"/>
        </w:rPr>
        <w:t>Net conversion: </w:t>
      </w:r>
      <w:r w:rsidRPr="00C77DD8">
        <w:rPr>
          <w:rFonts w:ascii="Arial" w:eastAsia="Times New Roman" w:hAnsi="Arial" w:cs="Arial"/>
          <w:color w:val="000000"/>
          <w:lang w:val="en-US"/>
        </w:rPr>
        <w:t>That is, number of user-ids to remain enrolled past the 14-day boundary (and thus make at least one payment) divided by the number of unique cookies to click the "Start free trial" button. </w:t>
      </w:r>
      <w:r w:rsidRPr="00C77DD8">
        <w:rPr>
          <w:rFonts w:ascii="Arial" w:eastAsia="Times New Roman" w:hAnsi="Arial" w:cs="Arial"/>
          <w:color w:val="980000"/>
        </w:rPr>
        <w:t>(d</w:t>
      </w:r>
      <w:r w:rsidRPr="00C77DD8">
        <w:rPr>
          <w:rFonts w:ascii="Arial" w:eastAsia="Times New Roman" w:hAnsi="Arial" w:cs="Arial"/>
          <w:color w:val="980000"/>
          <w:vertAlign w:val="subscript"/>
        </w:rPr>
        <w:t>min</w:t>
      </w:r>
      <w:r w:rsidRPr="00C77DD8">
        <w:rPr>
          <w:rFonts w:ascii="Arial" w:eastAsia="Times New Roman" w:hAnsi="Arial" w:cs="Arial"/>
          <w:color w:val="980000"/>
        </w:rPr>
        <w:t>= 0.0075)</w:t>
      </w:r>
    </w:p>
    <w:p w:rsidR="00C77DD8" w:rsidRPr="00C77DD8" w:rsidRDefault="00C77DD8" w:rsidP="00C77DD8">
      <w:pPr>
        <w:spacing w:after="0" w:line="240" w:lineRule="auto"/>
        <w:rPr>
          <w:rFonts w:ascii="Arial" w:eastAsia="Times New Roman" w:hAnsi="Arial" w:cs="Arial"/>
          <w:color w:val="000000"/>
          <w:lang w:val="en-US"/>
        </w:rPr>
      </w:pPr>
      <w:r w:rsidRPr="00C77DD8">
        <w:rPr>
          <w:rFonts w:ascii="Arial" w:eastAsia="Times New Roman" w:hAnsi="Arial" w:cs="Arial"/>
          <w:color w:val="000000"/>
          <w:lang w:val="en-US"/>
        </w:rPr>
        <w:t>You should also decide now what results you will be looking for in order to launch the experiment. Would a change in any one of your evaluation metrics be sufficient? Would you want to see multiple metrics all move or not move at the same time in order to launch? This decision will inform your choices while designing the experiment.</w:t>
      </w:r>
    </w:p>
    <w:p w:rsidR="00C77DD8" w:rsidRPr="00C77DD8" w:rsidRDefault="00C77DD8" w:rsidP="00C77DD8">
      <w:pPr>
        <w:pStyle w:val="Heading1"/>
        <w:rPr>
          <w:lang w:val="en-US"/>
        </w:rPr>
      </w:pPr>
      <w:r>
        <w:rPr>
          <w:lang w:val="en-US"/>
        </w:rPr>
        <w:t xml:space="preserve">2 </w:t>
      </w:r>
      <w:r w:rsidRPr="00C77DD8">
        <w:rPr>
          <w:lang w:val="en-US"/>
        </w:rPr>
        <w:t>Measuring Variability</w:t>
      </w:r>
    </w:p>
    <w:p w:rsidR="00C77DD8" w:rsidRPr="00C77DD8" w:rsidRDefault="00C77DD8" w:rsidP="00C77DD8">
      <w:pPr>
        <w:spacing w:after="0" w:line="240" w:lineRule="auto"/>
        <w:rPr>
          <w:rFonts w:ascii="Arial" w:eastAsia="Times New Roman" w:hAnsi="Arial" w:cs="Arial"/>
          <w:color w:val="000000"/>
          <w:lang w:val="en-US"/>
        </w:rPr>
      </w:pPr>
      <w:hyperlink r:id="rId6" w:history="1">
        <w:r w:rsidRPr="00C77DD8">
          <w:rPr>
            <w:rFonts w:ascii="Arial" w:eastAsia="Times New Roman" w:hAnsi="Arial" w:cs="Arial"/>
            <w:color w:val="0000FF"/>
            <w:u w:val="single"/>
            <w:lang w:val="en-US"/>
          </w:rPr>
          <w:t>This spreadsheet</w:t>
        </w:r>
      </w:hyperlink>
      <w:r w:rsidRPr="00C77DD8">
        <w:rPr>
          <w:rFonts w:ascii="Arial" w:eastAsia="Times New Roman" w:hAnsi="Arial" w:cs="Arial"/>
          <w:color w:val="000000"/>
          <w:lang w:val="en-US"/>
        </w:rPr>
        <w:t xml:space="preserve"> contains rough estimates of the baseline values for these metrics (again, these numbers have been changed from </w:t>
      </w:r>
      <w:proofErr w:type="spellStart"/>
      <w:r w:rsidRPr="00C77DD8">
        <w:rPr>
          <w:rFonts w:ascii="Arial" w:eastAsia="Times New Roman" w:hAnsi="Arial" w:cs="Arial"/>
          <w:color w:val="000000"/>
          <w:lang w:val="en-US"/>
        </w:rPr>
        <w:t>Udacity's</w:t>
      </w:r>
      <w:proofErr w:type="spellEnd"/>
      <w:r w:rsidRPr="00C77DD8">
        <w:rPr>
          <w:rFonts w:ascii="Arial" w:eastAsia="Times New Roman" w:hAnsi="Arial" w:cs="Arial"/>
          <w:color w:val="000000"/>
          <w:lang w:val="en-US"/>
        </w:rPr>
        <w:t xml:space="preserve"> true numbers).</w:t>
      </w:r>
    </w:p>
    <w:p w:rsidR="00C77DD8" w:rsidRPr="00C77DD8" w:rsidRDefault="00C77DD8" w:rsidP="00C77DD8">
      <w:pPr>
        <w:spacing w:after="0" w:line="240" w:lineRule="auto"/>
        <w:rPr>
          <w:rFonts w:ascii="Arial" w:eastAsia="Times New Roman" w:hAnsi="Arial" w:cs="Arial"/>
          <w:color w:val="000000"/>
          <w:lang w:val="en-US"/>
        </w:rPr>
      </w:pPr>
      <w:r w:rsidRPr="00C77DD8">
        <w:rPr>
          <w:rFonts w:ascii="Arial" w:eastAsia="Times New Roman" w:hAnsi="Arial" w:cs="Arial"/>
          <w:color w:val="000000"/>
          <w:lang w:val="en-US"/>
        </w:rPr>
        <w:t>For each metric you selected as an evaluation metric, estimate its standard deviation analytically. Do you expect the analytic estimates to be accurate? That is, for which metrics, if any, would you want to collect an empirical estimate of the variability if you had time?</w:t>
      </w:r>
    </w:p>
    <w:p w:rsidR="00C77DD8" w:rsidRPr="00C77DD8" w:rsidRDefault="00C77DD8" w:rsidP="00C77DD8">
      <w:pPr>
        <w:pStyle w:val="Heading1"/>
        <w:rPr>
          <w:lang w:val="en-US"/>
        </w:rPr>
      </w:pPr>
      <w:r>
        <w:rPr>
          <w:lang w:val="en-US"/>
        </w:rPr>
        <w:t xml:space="preserve">3 </w:t>
      </w:r>
      <w:r w:rsidRPr="00C77DD8">
        <w:rPr>
          <w:lang w:val="en-US"/>
        </w:rPr>
        <w:t>Sizing</w:t>
      </w:r>
    </w:p>
    <w:p w:rsidR="00C77DD8" w:rsidRPr="00C77DD8" w:rsidRDefault="00C77DD8" w:rsidP="00C77DD8">
      <w:pPr>
        <w:pStyle w:val="Heading2"/>
        <w:rPr>
          <w:lang w:val="en-US"/>
        </w:rPr>
      </w:pPr>
      <w:r>
        <w:rPr>
          <w:lang w:val="en-US"/>
        </w:rPr>
        <w:t xml:space="preserve">3.1 </w:t>
      </w:r>
      <w:r w:rsidRPr="00C77DD8">
        <w:rPr>
          <w:lang w:val="en-US"/>
        </w:rPr>
        <w:t>Choosing Number of Samples given Power</w:t>
      </w:r>
    </w:p>
    <w:p w:rsidR="00C77DD8" w:rsidRPr="00C77DD8" w:rsidRDefault="00C77DD8" w:rsidP="00C77DD8">
      <w:pPr>
        <w:spacing w:after="0" w:line="240" w:lineRule="auto"/>
        <w:rPr>
          <w:rFonts w:ascii="Arial" w:eastAsia="Times New Roman" w:hAnsi="Arial" w:cs="Arial"/>
          <w:color w:val="000000"/>
          <w:lang w:val="en-US"/>
        </w:rPr>
      </w:pPr>
      <w:r w:rsidRPr="00C77DD8">
        <w:rPr>
          <w:rFonts w:ascii="Arial" w:eastAsia="Times New Roman" w:hAnsi="Arial" w:cs="Arial"/>
          <w:color w:val="000000"/>
          <w:lang w:val="en-US"/>
        </w:rPr>
        <w:t xml:space="preserve">Using the analytic estimates of variance, how many </w:t>
      </w:r>
      <w:proofErr w:type="spellStart"/>
      <w:r w:rsidRPr="00C77DD8">
        <w:rPr>
          <w:rFonts w:ascii="Arial" w:eastAsia="Times New Roman" w:hAnsi="Arial" w:cs="Arial"/>
          <w:color w:val="000000"/>
          <w:lang w:val="en-US"/>
        </w:rPr>
        <w:t>pageviews</w:t>
      </w:r>
      <w:proofErr w:type="spellEnd"/>
      <w:r w:rsidRPr="00C77DD8">
        <w:rPr>
          <w:rFonts w:ascii="Arial" w:eastAsia="Times New Roman" w:hAnsi="Arial" w:cs="Arial"/>
          <w:color w:val="000000"/>
          <w:lang w:val="en-US"/>
        </w:rPr>
        <w:t> </w:t>
      </w:r>
      <w:r w:rsidRPr="00C77DD8">
        <w:rPr>
          <w:rFonts w:ascii="Arial" w:eastAsia="Times New Roman" w:hAnsi="Arial" w:cs="Arial"/>
          <w:b/>
          <w:bCs/>
          <w:color w:val="000000"/>
          <w:lang w:val="en-US"/>
        </w:rPr>
        <w:t>total </w:t>
      </w:r>
      <w:r w:rsidRPr="00C77DD8">
        <w:rPr>
          <w:rFonts w:ascii="Arial" w:eastAsia="Times New Roman" w:hAnsi="Arial" w:cs="Arial"/>
          <w:color w:val="000000"/>
          <w:lang w:val="en-US"/>
        </w:rPr>
        <w:t>(across both groups) would you need to collect to adequately power the experiment? Use an alpha of 0.05 and a beta of 0.2. Make sure you have enough power for </w:t>
      </w:r>
      <w:r w:rsidRPr="00C77DD8">
        <w:rPr>
          <w:rFonts w:ascii="Arial" w:eastAsia="Times New Roman" w:hAnsi="Arial" w:cs="Arial"/>
          <w:b/>
          <w:bCs/>
          <w:color w:val="000000"/>
          <w:lang w:val="en-US"/>
        </w:rPr>
        <w:t>each</w:t>
      </w:r>
      <w:r w:rsidRPr="00C77DD8">
        <w:rPr>
          <w:rFonts w:ascii="Arial" w:eastAsia="Times New Roman" w:hAnsi="Arial" w:cs="Arial"/>
          <w:color w:val="000000"/>
          <w:lang w:val="en-US"/>
        </w:rPr>
        <w:t> metric.</w:t>
      </w:r>
    </w:p>
    <w:p w:rsidR="00C77DD8" w:rsidRPr="00C77DD8" w:rsidRDefault="00C77DD8" w:rsidP="00C77DD8">
      <w:pPr>
        <w:pStyle w:val="Heading2"/>
        <w:rPr>
          <w:lang w:val="en-US"/>
        </w:rPr>
      </w:pPr>
      <w:r>
        <w:rPr>
          <w:lang w:val="en-US"/>
        </w:rPr>
        <w:t xml:space="preserve">3.2 </w:t>
      </w:r>
      <w:r w:rsidRPr="00C77DD8">
        <w:rPr>
          <w:lang w:val="en-US"/>
        </w:rPr>
        <w:t>Choosing Duration vs. Exposure</w:t>
      </w:r>
    </w:p>
    <w:p w:rsidR="00C77DD8" w:rsidRPr="00C77DD8" w:rsidRDefault="00C77DD8" w:rsidP="00C77DD8">
      <w:pPr>
        <w:spacing w:after="0" w:line="240" w:lineRule="auto"/>
        <w:rPr>
          <w:rFonts w:ascii="Arial" w:eastAsia="Times New Roman" w:hAnsi="Arial" w:cs="Arial"/>
          <w:color w:val="000000"/>
          <w:lang w:val="en-US"/>
        </w:rPr>
      </w:pPr>
      <w:r w:rsidRPr="00C77DD8">
        <w:rPr>
          <w:rFonts w:ascii="Arial" w:eastAsia="Times New Roman" w:hAnsi="Arial" w:cs="Arial"/>
          <w:color w:val="000000"/>
          <w:lang w:val="en-US"/>
        </w:rPr>
        <w:t xml:space="preserve">What percentage of </w:t>
      </w:r>
      <w:proofErr w:type="spellStart"/>
      <w:r w:rsidRPr="00C77DD8">
        <w:rPr>
          <w:rFonts w:ascii="Arial" w:eastAsia="Times New Roman" w:hAnsi="Arial" w:cs="Arial"/>
          <w:color w:val="000000"/>
          <w:lang w:val="en-US"/>
        </w:rPr>
        <w:t>Udacity's</w:t>
      </w:r>
      <w:proofErr w:type="spellEnd"/>
      <w:r w:rsidRPr="00C77DD8">
        <w:rPr>
          <w:rFonts w:ascii="Arial" w:eastAsia="Times New Roman" w:hAnsi="Arial" w:cs="Arial"/>
          <w:color w:val="000000"/>
          <w:lang w:val="en-US"/>
        </w:rPr>
        <w:t xml:space="preserve"> traffic would you divert to this experiment (assuming there were no other experiments you wanted to run simultaneously)? Is the change risky enough that you wouldn't want to run on all traffic?</w:t>
      </w:r>
    </w:p>
    <w:p w:rsidR="00C77DD8" w:rsidRPr="00C77DD8" w:rsidRDefault="00C77DD8" w:rsidP="00C77DD8">
      <w:pPr>
        <w:spacing w:after="0" w:line="240" w:lineRule="auto"/>
        <w:rPr>
          <w:rFonts w:ascii="Arial" w:eastAsia="Times New Roman" w:hAnsi="Arial" w:cs="Arial"/>
          <w:color w:val="000000"/>
          <w:lang w:val="en-US"/>
        </w:rPr>
      </w:pPr>
      <w:r w:rsidRPr="00C77DD8">
        <w:rPr>
          <w:rFonts w:ascii="Arial" w:eastAsia="Times New Roman" w:hAnsi="Arial" w:cs="Arial"/>
          <w:color w:val="000000"/>
          <w:lang w:val="en-US"/>
        </w:rPr>
        <w:t>Given the percentage you chose, how long would the experiment take to run, using the analytic estimates of variance? If the answer is longer than a few weeks, then this is unreasonably long, and you should reconsider an earlier decision.</w:t>
      </w:r>
    </w:p>
    <w:p w:rsidR="00C77DD8" w:rsidRPr="00C77DD8" w:rsidRDefault="00C77DD8" w:rsidP="00C77DD8">
      <w:pPr>
        <w:pStyle w:val="Heading1"/>
        <w:rPr>
          <w:lang w:val="en-US"/>
        </w:rPr>
      </w:pPr>
      <w:r>
        <w:rPr>
          <w:lang w:val="en-US"/>
        </w:rPr>
        <w:t xml:space="preserve">4 </w:t>
      </w:r>
      <w:r w:rsidRPr="00C77DD8">
        <w:rPr>
          <w:lang w:val="en-US"/>
        </w:rPr>
        <w:t>Analysis</w:t>
      </w:r>
    </w:p>
    <w:p w:rsidR="00C77DD8" w:rsidRPr="00C77DD8" w:rsidRDefault="00C77DD8" w:rsidP="00C77DD8">
      <w:pPr>
        <w:spacing w:after="0" w:line="240" w:lineRule="auto"/>
        <w:rPr>
          <w:rFonts w:ascii="Arial" w:eastAsia="Times New Roman" w:hAnsi="Arial" w:cs="Arial"/>
          <w:color w:val="000000"/>
          <w:lang w:val="en-US"/>
        </w:rPr>
      </w:pPr>
      <w:r w:rsidRPr="00C77DD8">
        <w:rPr>
          <w:rFonts w:ascii="Arial" w:eastAsia="Times New Roman" w:hAnsi="Arial" w:cs="Arial"/>
          <w:color w:val="000000"/>
          <w:lang w:val="en-US"/>
        </w:rPr>
        <w:t>The data for you to analyze is </w:t>
      </w:r>
      <w:hyperlink r:id="rId7" w:history="1">
        <w:r w:rsidRPr="00C77DD8">
          <w:rPr>
            <w:rFonts w:ascii="Arial" w:eastAsia="Times New Roman" w:hAnsi="Arial" w:cs="Arial"/>
            <w:color w:val="0000FF"/>
            <w:u w:val="single"/>
            <w:lang w:val="en-US"/>
          </w:rPr>
          <w:t>here</w:t>
        </w:r>
      </w:hyperlink>
      <w:r w:rsidRPr="00C77DD8">
        <w:rPr>
          <w:rFonts w:ascii="Arial" w:eastAsia="Times New Roman" w:hAnsi="Arial" w:cs="Arial"/>
          <w:color w:val="000000"/>
          <w:lang w:val="en-US"/>
        </w:rPr>
        <w:t>. This data contains the raw information needed to compute the above metrics, broken down day by day. Note that there are two sheets within the spreadsheet - one for the experiment group, and one for the control group.</w:t>
      </w:r>
    </w:p>
    <w:p w:rsidR="00C77DD8" w:rsidRPr="00C77DD8" w:rsidRDefault="00C77DD8" w:rsidP="00C77DD8">
      <w:pPr>
        <w:spacing w:after="0" w:line="240" w:lineRule="auto"/>
        <w:rPr>
          <w:rFonts w:ascii="Arial" w:eastAsia="Times New Roman" w:hAnsi="Arial" w:cs="Arial"/>
          <w:color w:val="000000"/>
          <w:lang w:val="en-US"/>
        </w:rPr>
      </w:pPr>
      <w:r w:rsidRPr="00C77DD8">
        <w:rPr>
          <w:rFonts w:ascii="Arial" w:eastAsia="Times New Roman" w:hAnsi="Arial" w:cs="Arial"/>
          <w:color w:val="000000"/>
          <w:lang w:val="en-US"/>
        </w:rPr>
        <w:t>The meaning of each column is:</w:t>
      </w:r>
    </w:p>
    <w:p w:rsidR="00C77DD8" w:rsidRPr="00C77DD8" w:rsidRDefault="00C77DD8" w:rsidP="00C77DD8">
      <w:pPr>
        <w:numPr>
          <w:ilvl w:val="0"/>
          <w:numId w:val="2"/>
        </w:numPr>
        <w:spacing w:before="100" w:beforeAutospacing="1" w:after="100" w:afterAutospacing="1" w:line="240" w:lineRule="auto"/>
        <w:rPr>
          <w:rFonts w:ascii="Arial" w:eastAsia="Times New Roman" w:hAnsi="Arial" w:cs="Arial"/>
          <w:color w:val="000000"/>
          <w:lang w:val="en-US"/>
        </w:rPr>
      </w:pPr>
      <w:proofErr w:type="spellStart"/>
      <w:r w:rsidRPr="00C77DD8">
        <w:rPr>
          <w:rFonts w:ascii="Arial" w:eastAsia="Times New Roman" w:hAnsi="Arial" w:cs="Arial"/>
          <w:b/>
          <w:bCs/>
          <w:color w:val="000000"/>
          <w:lang w:val="en-US"/>
        </w:rPr>
        <w:t>Pageviews</w:t>
      </w:r>
      <w:proofErr w:type="spellEnd"/>
      <w:r w:rsidRPr="00C77DD8">
        <w:rPr>
          <w:rFonts w:ascii="Arial" w:eastAsia="Times New Roman" w:hAnsi="Arial" w:cs="Arial"/>
          <w:b/>
          <w:bCs/>
          <w:color w:val="000000"/>
          <w:lang w:val="en-US"/>
        </w:rPr>
        <w:t>:</w:t>
      </w:r>
      <w:r w:rsidRPr="00C77DD8">
        <w:rPr>
          <w:rFonts w:ascii="Arial" w:eastAsia="Times New Roman" w:hAnsi="Arial" w:cs="Arial"/>
          <w:color w:val="000000"/>
          <w:lang w:val="en-US"/>
        </w:rPr>
        <w:t> Number of unique cookies to view the course overview page that day.</w:t>
      </w:r>
    </w:p>
    <w:p w:rsidR="00C77DD8" w:rsidRPr="00C77DD8" w:rsidRDefault="00C77DD8" w:rsidP="00C77DD8">
      <w:pPr>
        <w:numPr>
          <w:ilvl w:val="0"/>
          <w:numId w:val="2"/>
        </w:numPr>
        <w:spacing w:before="100" w:beforeAutospacing="1" w:after="100" w:afterAutospacing="1" w:line="240" w:lineRule="auto"/>
        <w:rPr>
          <w:rFonts w:ascii="Arial" w:eastAsia="Times New Roman" w:hAnsi="Arial" w:cs="Arial"/>
          <w:color w:val="000000"/>
          <w:lang w:val="en-US"/>
        </w:rPr>
      </w:pPr>
      <w:r w:rsidRPr="00C77DD8">
        <w:rPr>
          <w:rFonts w:ascii="Arial" w:eastAsia="Times New Roman" w:hAnsi="Arial" w:cs="Arial"/>
          <w:b/>
          <w:bCs/>
          <w:color w:val="000000"/>
          <w:lang w:val="en-US"/>
        </w:rPr>
        <w:t>Clicks: </w:t>
      </w:r>
      <w:r w:rsidRPr="00C77DD8">
        <w:rPr>
          <w:rFonts w:ascii="Arial" w:eastAsia="Times New Roman" w:hAnsi="Arial" w:cs="Arial"/>
          <w:color w:val="000000"/>
          <w:lang w:val="en-US"/>
        </w:rPr>
        <w:t>Number of unique cookies to click the course overview page that day.</w:t>
      </w:r>
    </w:p>
    <w:p w:rsidR="00C77DD8" w:rsidRPr="00C77DD8" w:rsidRDefault="00C77DD8" w:rsidP="00C77DD8">
      <w:pPr>
        <w:numPr>
          <w:ilvl w:val="0"/>
          <w:numId w:val="2"/>
        </w:numPr>
        <w:spacing w:before="100" w:beforeAutospacing="1" w:after="100" w:afterAutospacing="1" w:line="240" w:lineRule="auto"/>
        <w:rPr>
          <w:rFonts w:ascii="Arial" w:eastAsia="Times New Roman" w:hAnsi="Arial" w:cs="Arial"/>
          <w:color w:val="000000"/>
          <w:lang w:val="en-US"/>
        </w:rPr>
      </w:pPr>
      <w:r w:rsidRPr="00C77DD8">
        <w:rPr>
          <w:rFonts w:ascii="Arial" w:eastAsia="Times New Roman" w:hAnsi="Arial" w:cs="Arial"/>
          <w:b/>
          <w:bCs/>
          <w:color w:val="000000"/>
          <w:lang w:val="en-US"/>
        </w:rPr>
        <w:t>Enrollments: </w:t>
      </w:r>
      <w:r w:rsidRPr="00C77DD8">
        <w:rPr>
          <w:rFonts w:ascii="Arial" w:eastAsia="Times New Roman" w:hAnsi="Arial" w:cs="Arial"/>
          <w:color w:val="000000"/>
          <w:lang w:val="en-US"/>
        </w:rPr>
        <w:t>Number of user-ids to enroll in the free trial that day.</w:t>
      </w:r>
    </w:p>
    <w:p w:rsidR="00C77DD8" w:rsidRPr="00C77DD8" w:rsidRDefault="00C77DD8" w:rsidP="00C77DD8">
      <w:pPr>
        <w:numPr>
          <w:ilvl w:val="0"/>
          <w:numId w:val="2"/>
        </w:numPr>
        <w:spacing w:before="100" w:beforeAutospacing="1" w:after="100" w:afterAutospacing="1" w:line="240" w:lineRule="auto"/>
        <w:rPr>
          <w:rFonts w:ascii="Arial" w:eastAsia="Times New Roman" w:hAnsi="Arial" w:cs="Arial"/>
          <w:color w:val="000000"/>
          <w:lang w:val="en-US"/>
        </w:rPr>
      </w:pPr>
      <w:r w:rsidRPr="00C77DD8">
        <w:rPr>
          <w:rFonts w:ascii="Arial" w:eastAsia="Times New Roman" w:hAnsi="Arial" w:cs="Arial"/>
          <w:b/>
          <w:bCs/>
          <w:color w:val="000000"/>
          <w:lang w:val="en-US"/>
        </w:rPr>
        <w:t>Payments:</w:t>
      </w:r>
      <w:r w:rsidRPr="00C77DD8">
        <w:rPr>
          <w:rFonts w:ascii="Arial" w:eastAsia="Times New Roman" w:hAnsi="Arial" w:cs="Arial"/>
          <w:color w:val="000000"/>
          <w:lang w:val="en-US"/>
        </w:rPr>
        <w:t xml:space="preserve"> Number of user-ids who </w:t>
      </w:r>
      <w:proofErr w:type="spellStart"/>
      <w:r w:rsidRPr="00C77DD8">
        <w:rPr>
          <w:rFonts w:ascii="Arial" w:eastAsia="Times New Roman" w:hAnsi="Arial" w:cs="Arial"/>
          <w:color w:val="000000"/>
          <w:lang w:val="en-US"/>
        </w:rPr>
        <w:t>who</w:t>
      </w:r>
      <w:proofErr w:type="spellEnd"/>
      <w:r w:rsidRPr="00C77DD8">
        <w:rPr>
          <w:rFonts w:ascii="Arial" w:eastAsia="Times New Roman" w:hAnsi="Arial" w:cs="Arial"/>
          <w:color w:val="000000"/>
          <w:lang w:val="en-US"/>
        </w:rPr>
        <w:t xml:space="preserve"> enrolled on that day to remain enrolled for 14 days and thus make a payment. (Note that the date for this column is the start date, that is, the date of enrollment, rather than the date of the payment. The payment happened 14 days later. Because of this, the enrollments and payments are tracked for 14 fewer days than the other columns.)</w:t>
      </w:r>
    </w:p>
    <w:p w:rsidR="00C77DD8" w:rsidRPr="00C77DD8" w:rsidRDefault="00C77DD8" w:rsidP="00C77DD8">
      <w:pPr>
        <w:pStyle w:val="Heading2"/>
        <w:rPr>
          <w:lang w:val="en-US"/>
        </w:rPr>
      </w:pPr>
      <w:r>
        <w:rPr>
          <w:lang w:val="en-US"/>
        </w:rPr>
        <w:lastRenderedPageBreak/>
        <w:t xml:space="preserve">4.1 </w:t>
      </w:r>
      <w:r w:rsidRPr="00C77DD8">
        <w:rPr>
          <w:lang w:val="en-US"/>
        </w:rPr>
        <w:t>Sanity Checks</w:t>
      </w:r>
    </w:p>
    <w:p w:rsidR="00C77DD8" w:rsidRPr="00C77DD8" w:rsidRDefault="00C77DD8" w:rsidP="00C77DD8">
      <w:pPr>
        <w:spacing w:after="0" w:line="240" w:lineRule="auto"/>
        <w:rPr>
          <w:rFonts w:ascii="Arial" w:eastAsia="Times New Roman" w:hAnsi="Arial" w:cs="Arial"/>
          <w:color w:val="000000"/>
          <w:lang w:val="en-US"/>
        </w:rPr>
      </w:pPr>
      <w:r w:rsidRPr="00C77DD8">
        <w:rPr>
          <w:rFonts w:ascii="Arial" w:eastAsia="Times New Roman" w:hAnsi="Arial" w:cs="Arial"/>
          <w:color w:val="000000"/>
          <w:lang w:val="en-US"/>
        </w:rPr>
        <w:t>Start by checking whether your invariant metrics are equivalent between the two groups. If the invariant metric is a simple count that should be randomly split between the 2 groups, you can use a binomial test as demonstrated in Lesson 5. Otherwise, you will need to construct a confidence interval for a difference in proportions using a similar strategy as in Lesson 1, then check whether the difference between group values falls within that confidence level.</w:t>
      </w:r>
    </w:p>
    <w:p w:rsidR="00C77DD8" w:rsidRPr="00C77DD8" w:rsidRDefault="00C77DD8" w:rsidP="00C77DD8">
      <w:pPr>
        <w:spacing w:after="0" w:line="240" w:lineRule="auto"/>
        <w:rPr>
          <w:rFonts w:ascii="Arial" w:eastAsia="Times New Roman" w:hAnsi="Arial" w:cs="Arial"/>
          <w:color w:val="000000"/>
          <w:lang w:val="en-US"/>
        </w:rPr>
      </w:pPr>
      <w:r w:rsidRPr="00C77DD8">
        <w:rPr>
          <w:rFonts w:ascii="Arial" w:eastAsia="Times New Roman" w:hAnsi="Arial" w:cs="Arial"/>
          <w:color w:val="000000"/>
          <w:lang w:val="en-US"/>
        </w:rPr>
        <w:t>If your sanity checks fail, look at the day by day data and see if you can offer any insight into what is causing the problem.</w:t>
      </w:r>
    </w:p>
    <w:p w:rsidR="00C77DD8" w:rsidRPr="00C77DD8" w:rsidRDefault="00C77DD8" w:rsidP="00C77DD8">
      <w:pPr>
        <w:pStyle w:val="Heading2"/>
        <w:rPr>
          <w:lang w:val="en-US"/>
        </w:rPr>
      </w:pPr>
      <w:r>
        <w:rPr>
          <w:lang w:val="en-US"/>
        </w:rPr>
        <w:t xml:space="preserve">4.2 </w:t>
      </w:r>
      <w:r w:rsidRPr="00C77DD8">
        <w:rPr>
          <w:lang w:val="en-US"/>
        </w:rPr>
        <w:t>Check for Practical and Statistical Significance</w:t>
      </w:r>
    </w:p>
    <w:p w:rsidR="00C77DD8" w:rsidRPr="00C77DD8" w:rsidRDefault="00C77DD8" w:rsidP="00C77DD8">
      <w:pPr>
        <w:spacing w:after="0" w:line="240" w:lineRule="auto"/>
        <w:rPr>
          <w:rFonts w:ascii="Arial" w:eastAsia="Times New Roman" w:hAnsi="Arial" w:cs="Arial"/>
          <w:color w:val="000000"/>
          <w:lang w:val="en-US"/>
        </w:rPr>
      </w:pPr>
      <w:r w:rsidRPr="00C77DD8">
        <w:rPr>
          <w:rFonts w:ascii="Arial" w:eastAsia="Times New Roman" w:hAnsi="Arial" w:cs="Arial"/>
          <w:color w:val="000000"/>
          <w:lang w:val="en-US"/>
        </w:rPr>
        <w:t>Next, for your evaluation metrics, calculate a confidence interval for the difference between the experiment and control groups, and check whether each metric is statistically and/or practically significance. A metric is statistically significant if the confidence interval does not include 0 (that is, you can be confident there was a change), and it is practically significant if the confidence interval does not include the practical significance boundary (that is, you can be confident there is a change that matters to the business.)</w:t>
      </w:r>
    </w:p>
    <w:p w:rsidR="00C77DD8" w:rsidRPr="00C77DD8" w:rsidRDefault="00C77DD8" w:rsidP="00C77DD8">
      <w:pPr>
        <w:spacing w:after="0" w:line="240" w:lineRule="auto"/>
        <w:rPr>
          <w:rFonts w:ascii="Arial" w:eastAsia="Times New Roman" w:hAnsi="Arial" w:cs="Arial"/>
          <w:color w:val="000000"/>
          <w:lang w:val="en-US"/>
        </w:rPr>
      </w:pPr>
      <w:r w:rsidRPr="00C77DD8">
        <w:rPr>
          <w:rFonts w:ascii="Arial" w:eastAsia="Times New Roman" w:hAnsi="Arial" w:cs="Arial"/>
          <w:color w:val="000000"/>
          <w:lang w:val="en-US"/>
        </w:rPr>
        <w:t>If you have chosen multiple evaluation metrics, you will need to decide whether to use the Bonferroni correction. When deciding, keep in mind the results you are looking for in order to launch the experiment. Will the fact that you have multiple metrics make those results more likely to occur by chance than the alpha level of 0.05?</w:t>
      </w:r>
    </w:p>
    <w:p w:rsidR="00C77DD8" w:rsidRPr="00C77DD8" w:rsidRDefault="00C77DD8" w:rsidP="00C77DD8">
      <w:pPr>
        <w:pStyle w:val="Heading2"/>
        <w:rPr>
          <w:lang w:val="en-US"/>
        </w:rPr>
      </w:pPr>
      <w:r>
        <w:rPr>
          <w:lang w:val="en-US"/>
        </w:rPr>
        <w:t xml:space="preserve">4.3 </w:t>
      </w:r>
      <w:r w:rsidRPr="00C77DD8">
        <w:rPr>
          <w:lang w:val="en-US"/>
        </w:rPr>
        <w:t>Run Sign Tests</w:t>
      </w:r>
    </w:p>
    <w:p w:rsidR="00C77DD8" w:rsidRPr="00C77DD8" w:rsidRDefault="00C77DD8" w:rsidP="00C77DD8">
      <w:pPr>
        <w:spacing w:after="0" w:line="240" w:lineRule="auto"/>
        <w:rPr>
          <w:rFonts w:ascii="Arial" w:eastAsia="Times New Roman" w:hAnsi="Arial" w:cs="Arial"/>
          <w:color w:val="000000"/>
          <w:lang w:val="en-US"/>
        </w:rPr>
      </w:pPr>
      <w:r w:rsidRPr="00C77DD8">
        <w:rPr>
          <w:rFonts w:ascii="Arial" w:eastAsia="Times New Roman" w:hAnsi="Arial" w:cs="Arial"/>
          <w:color w:val="000000"/>
          <w:lang w:val="en-US"/>
        </w:rPr>
        <w:t>For each evaluation metric, do a sign test using the day-by-day breakdown. If the sign test does not agree with the confidence interval for the difference, see if you can figure out why.</w:t>
      </w:r>
    </w:p>
    <w:p w:rsidR="00C77DD8" w:rsidRPr="00C77DD8" w:rsidRDefault="00C77DD8" w:rsidP="00C77DD8">
      <w:pPr>
        <w:pStyle w:val="Heading2"/>
        <w:rPr>
          <w:lang w:val="en-US"/>
        </w:rPr>
      </w:pPr>
      <w:r>
        <w:rPr>
          <w:lang w:val="en-US"/>
        </w:rPr>
        <w:t xml:space="preserve">4.4 </w:t>
      </w:r>
      <w:r w:rsidRPr="00C77DD8">
        <w:rPr>
          <w:lang w:val="en-US"/>
        </w:rPr>
        <w:t>Make a Recommendation</w:t>
      </w:r>
    </w:p>
    <w:p w:rsidR="00C77DD8" w:rsidRPr="00C77DD8" w:rsidRDefault="00C77DD8" w:rsidP="00C77DD8">
      <w:pPr>
        <w:spacing w:after="0" w:line="240" w:lineRule="auto"/>
        <w:rPr>
          <w:rFonts w:ascii="Arial" w:eastAsia="Times New Roman" w:hAnsi="Arial" w:cs="Arial"/>
          <w:color w:val="000000"/>
          <w:lang w:val="en-US"/>
        </w:rPr>
      </w:pPr>
      <w:r w:rsidRPr="00C77DD8">
        <w:rPr>
          <w:rFonts w:ascii="Arial" w:eastAsia="Times New Roman" w:hAnsi="Arial" w:cs="Arial"/>
          <w:color w:val="000000"/>
          <w:lang w:val="en-US"/>
        </w:rPr>
        <w:t>Finally, make a recommendation. Would you launch this experiment, not launch it, dig deeper, run a follow-up experiment, or is it a judgment call? If you would dig deeper, explain what area you would investi</w:t>
      </w:r>
      <w:bookmarkStart w:id="0" w:name="_GoBack"/>
      <w:bookmarkEnd w:id="0"/>
      <w:r w:rsidRPr="00C77DD8">
        <w:rPr>
          <w:rFonts w:ascii="Arial" w:eastAsia="Times New Roman" w:hAnsi="Arial" w:cs="Arial"/>
          <w:color w:val="000000"/>
          <w:lang w:val="en-US"/>
        </w:rPr>
        <w:t xml:space="preserve">gate. If you would run follow-up experiments, </w:t>
      </w:r>
      <w:proofErr w:type="spellStart"/>
      <w:r w:rsidRPr="00C77DD8">
        <w:rPr>
          <w:rFonts w:ascii="Arial" w:eastAsia="Times New Roman" w:hAnsi="Arial" w:cs="Arial"/>
          <w:color w:val="000000"/>
          <w:lang w:val="en-US"/>
        </w:rPr>
        <w:t>briefIy</w:t>
      </w:r>
      <w:proofErr w:type="spellEnd"/>
      <w:r w:rsidRPr="00C77DD8">
        <w:rPr>
          <w:rFonts w:ascii="Arial" w:eastAsia="Times New Roman" w:hAnsi="Arial" w:cs="Arial"/>
          <w:color w:val="000000"/>
          <w:lang w:val="en-US"/>
        </w:rPr>
        <w:t xml:space="preserve"> describe that experiment. If it is a judgment call, explain what factors would be relevant to the decision.</w:t>
      </w:r>
    </w:p>
    <w:p w:rsidR="00C77DD8" w:rsidRPr="00C77DD8" w:rsidRDefault="00A43F51" w:rsidP="00A43F51">
      <w:pPr>
        <w:pStyle w:val="Heading1"/>
        <w:rPr>
          <w:lang w:val="en-US"/>
        </w:rPr>
      </w:pPr>
      <w:r>
        <w:rPr>
          <w:lang w:val="en-US"/>
        </w:rPr>
        <w:t xml:space="preserve">5 </w:t>
      </w:r>
      <w:r w:rsidR="00C77DD8" w:rsidRPr="00C77DD8">
        <w:rPr>
          <w:lang w:val="en-US"/>
        </w:rPr>
        <w:t>Follow-Up Experiment: How to Reduce Early Cancellations</w:t>
      </w:r>
    </w:p>
    <w:p w:rsidR="00C77DD8" w:rsidRPr="00C77DD8" w:rsidRDefault="00C77DD8" w:rsidP="00C77DD8">
      <w:pPr>
        <w:spacing w:after="0" w:line="240" w:lineRule="auto"/>
        <w:rPr>
          <w:rFonts w:ascii="Arial" w:eastAsia="Times New Roman" w:hAnsi="Arial" w:cs="Arial"/>
          <w:color w:val="000000"/>
        </w:rPr>
      </w:pPr>
      <w:r w:rsidRPr="00C77DD8">
        <w:rPr>
          <w:rFonts w:ascii="Arial" w:eastAsia="Times New Roman" w:hAnsi="Arial" w:cs="Arial"/>
          <w:color w:val="000000"/>
          <w:lang w:val="en-US"/>
        </w:rPr>
        <w:t xml:space="preserve">If you wanted to reduce the number of frustrated students who cancel early in the course, what experiment would you try? Give a brief description of the change you would make, what your hypothesis would be about the effect of the change, what metrics you would want to measure, and what unit of diversion you would use. </w:t>
      </w:r>
      <w:r w:rsidRPr="00C77DD8">
        <w:rPr>
          <w:rFonts w:ascii="Arial" w:eastAsia="Times New Roman" w:hAnsi="Arial" w:cs="Arial"/>
          <w:color w:val="000000"/>
        </w:rPr>
        <w:t>Include an explanation of each of your choices.</w:t>
      </w:r>
    </w:p>
    <w:p w:rsidR="00C77DD8" w:rsidRPr="00C77DD8" w:rsidRDefault="00C77DD8">
      <w:pPr>
        <w:rPr>
          <w:lang w:val="en-US"/>
        </w:rPr>
      </w:pPr>
    </w:p>
    <w:sectPr w:rsidR="00C77DD8" w:rsidRPr="00C77D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5E79B7"/>
    <w:multiLevelType w:val="multilevel"/>
    <w:tmpl w:val="64CA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52735A"/>
    <w:multiLevelType w:val="multilevel"/>
    <w:tmpl w:val="4A98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DD8"/>
    <w:rsid w:val="00A43F51"/>
    <w:rsid w:val="00C77DD8"/>
    <w:rsid w:val="00DA3AD1"/>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D7344-73CC-40B0-BECD-032DCC64E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77DD8"/>
    <w:pPr>
      <w:spacing w:before="100" w:beforeAutospacing="1" w:after="100" w:afterAutospacing="1" w:line="240" w:lineRule="auto"/>
      <w:outlineLvl w:val="0"/>
    </w:pPr>
    <w:rPr>
      <w:rFonts w:ascii="Times New Roman" w:eastAsia="Times New Roman" w:hAnsi="Times New Roman" w:cs="Times New Roman"/>
      <w:b/>
      <w:bCs/>
      <w:kern w:val="36"/>
      <w:sz w:val="32"/>
      <w:szCs w:val="48"/>
    </w:rPr>
  </w:style>
  <w:style w:type="paragraph" w:styleId="Heading2">
    <w:name w:val="heading 2"/>
    <w:basedOn w:val="Normal"/>
    <w:link w:val="Heading2Char"/>
    <w:uiPriority w:val="9"/>
    <w:qFormat/>
    <w:rsid w:val="00C77DD8"/>
    <w:pPr>
      <w:spacing w:before="100" w:beforeAutospacing="1" w:after="100" w:afterAutospacing="1" w:line="240" w:lineRule="auto"/>
      <w:outlineLvl w:val="1"/>
    </w:pPr>
    <w:rPr>
      <w:rFonts w:ascii="Times New Roman" w:eastAsia="Times New Roman" w:hAnsi="Times New Roman" w:cs="Times New Roman"/>
      <w:b/>
      <w:bCs/>
      <w:sz w:val="28"/>
      <w:szCs w:val="36"/>
    </w:rPr>
  </w:style>
  <w:style w:type="paragraph" w:styleId="Heading3">
    <w:name w:val="heading 3"/>
    <w:basedOn w:val="Normal"/>
    <w:link w:val="Heading3Char"/>
    <w:uiPriority w:val="9"/>
    <w:qFormat/>
    <w:rsid w:val="00C77D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DD8"/>
    <w:rPr>
      <w:rFonts w:ascii="Times New Roman" w:eastAsia="Times New Roman" w:hAnsi="Times New Roman" w:cs="Times New Roman"/>
      <w:b/>
      <w:bCs/>
      <w:kern w:val="36"/>
      <w:sz w:val="32"/>
      <w:szCs w:val="48"/>
    </w:rPr>
  </w:style>
  <w:style w:type="character" w:customStyle="1" w:styleId="Heading2Char">
    <w:name w:val="Heading 2 Char"/>
    <w:basedOn w:val="DefaultParagraphFont"/>
    <w:link w:val="Heading2"/>
    <w:uiPriority w:val="9"/>
    <w:rsid w:val="00C77DD8"/>
    <w:rPr>
      <w:rFonts w:ascii="Times New Roman" w:eastAsia="Times New Roman" w:hAnsi="Times New Roman" w:cs="Times New Roman"/>
      <w:b/>
      <w:bCs/>
      <w:sz w:val="28"/>
      <w:szCs w:val="36"/>
    </w:rPr>
  </w:style>
  <w:style w:type="character" w:customStyle="1" w:styleId="Heading3Char">
    <w:name w:val="Heading 3 Char"/>
    <w:basedOn w:val="DefaultParagraphFont"/>
    <w:link w:val="Heading3"/>
    <w:uiPriority w:val="9"/>
    <w:rsid w:val="00C77DD8"/>
    <w:rPr>
      <w:rFonts w:ascii="Times New Roman" w:eastAsia="Times New Roman" w:hAnsi="Times New Roman" w:cs="Times New Roman"/>
      <w:b/>
      <w:bCs/>
      <w:sz w:val="27"/>
      <w:szCs w:val="27"/>
    </w:rPr>
  </w:style>
  <w:style w:type="character" w:customStyle="1" w:styleId="c0">
    <w:name w:val="c0"/>
    <w:basedOn w:val="DefaultParagraphFont"/>
    <w:rsid w:val="00C77DD8"/>
  </w:style>
  <w:style w:type="character" w:customStyle="1" w:styleId="c7">
    <w:name w:val="c7"/>
    <w:basedOn w:val="DefaultParagraphFont"/>
    <w:rsid w:val="00C77DD8"/>
  </w:style>
  <w:style w:type="paragraph" w:customStyle="1" w:styleId="c2">
    <w:name w:val="c2"/>
    <w:basedOn w:val="Normal"/>
    <w:rsid w:val="00C77D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DefaultParagraphFont"/>
    <w:rsid w:val="00C77DD8"/>
  </w:style>
  <w:style w:type="character" w:customStyle="1" w:styleId="apple-converted-space">
    <w:name w:val="apple-converted-space"/>
    <w:basedOn w:val="DefaultParagraphFont"/>
    <w:rsid w:val="00C77DD8"/>
  </w:style>
  <w:style w:type="character" w:customStyle="1" w:styleId="c15">
    <w:name w:val="c15"/>
    <w:basedOn w:val="DefaultParagraphFont"/>
    <w:rsid w:val="00C77DD8"/>
  </w:style>
  <w:style w:type="character" w:styleId="Hyperlink">
    <w:name w:val="Hyperlink"/>
    <w:basedOn w:val="DefaultParagraphFont"/>
    <w:uiPriority w:val="99"/>
    <w:semiHidden/>
    <w:unhideWhenUsed/>
    <w:rsid w:val="00C77DD8"/>
    <w:rPr>
      <w:color w:val="0000FF"/>
      <w:u w:val="single"/>
    </w:rPr>
  </w:style>
  <w:style w:type="character" w:customStyle="1" w:styleId="c5">
    <w:name w:val="c5"/>
    <w:basedOn w:val="DefaultParagraphFont"/>
    <w:rsid w:val="00C77DD8"/>
  </w:style>
  <w:style w:type="character" w:customStyle="1" w:styleId="c9">
    <w:name w:val="c9"/>
    <w:basedOn w:val="DefaultParagraphFont"/>
    <w:rsid w:val="00C77DD8"/>
  </w:style>
  <w:style w:type="character" w:customStyle="1" w:styleId="c6">
    <w:name w:val="c6"/>
    <w:basedOn w:val="DefaultParagraphFont"/>
    <w:rsid w:val="00C77DD8"/>
  </w:style>
  <w:style w:type="character" w:customStyle="1" w:styleId="c12">
    <w:name w:val="c12"/>
    <w:basedOn w:val="DefaultParagraphFont"/>
    <w:rsid w:val="00C77DD8"/>
  </w:style>
  <w:style w:type="character" w:customStyle="1" w:styleId="c10">
    <w:name w:val="c10"/>
    <w:basedOn w:val="DefaultParagraphFont"/>
    <w:rsid w:val="00C77DD8"/>
  </w:style>
  <w:style w:type="paragraph" w:styleId="BalloonText">
    <w:name w:val="Balloon Text"/>
    <w:basedOn w:val="Normal"/>
    <w:link w:val="BalloonTextChar"/>
    <w:uiPriority w:val="99"/>
    <w:semiHidden/>
    <w:unhideWhenUsed/>
    <w:rsid w:val="00C77D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7DD8"/>
    <w:rPr>
      <w:rFonts w:ascii="Segoe UI" w:hAnsi="Segoe UI" w:cs="Segoe UI"/>
      <w:sz w:val="18"/>
      <w:szCs w:val="18"/>
    </w:rPr>
  </w:style>
  <w:style w:type="paragraph" w:styleId="Title">
    <w:name w:val="Title"/>
    <w:basedOn w:val="Normal"/>
    <w:next w:val="Normal"/>
    <w:link w:val="TitleChar"/>
    <w:uiPriority w:val="10"/>
    <w:qFormat/>
    <w:rsid w:val="00C77DD8"/>
    <w:pPr>
      <w:spacing w:after="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C77DD8"/>
    <w:rPr>
      <w:rFonts w:asciiTheme="majorHAnsi" w:eastAsiaTheme="majorEastAsia" w:hAnsiTheme="majorHAnsi" w:cstheme="majorBidi"/>
      <w:spacing w:val="-10"/>
      <w:kern w:val="28"/>
      <w:sz w:val="40"/>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157958">
      <w:bodyDiv w:val="1"/>
      <w:marLeft w:val="0"/>
      <w:marRight w:val="0"/>
      <w:marTop w:val="0"/>
      <w:marBottom w:val="0"/>
      <w:divBdr>
        <w:top w:val="none" w:sz="0" w:space="0" w:color="auto"/>
        <w:left w:val="none" w:sz="0" w:space="0" w:color="auto"/>
        <w:bottom w:val="none" w:sz="0" w:space="0" w:color="auto"/>
        <w:right w:val="none" w:sz="0" w:space="0" w:color="auto"/>
      </w:divBdr>
    </w:div>
    <w:div w:id="675693682">
      <w:bodyDiv w:val="1"/>
      <w:marLeft w:val="0"/>
      <w:marRight w:val="0"/>
      <w:marTop w:val="0"/>
      <w:marBottom w:val="0"/>
      <w:divBdr>
        <w:top w:val="none" w:sz="0" w:space="0" w:color="auto"/>
        <w:left w:val="none" w:sz="0" w:space="0" w:color="auto"/>
        <w:bottom w:val="none" w:sz="0" w:space="0" w:color="auto"/>
        <w:right w:val="none" w:sz="0" w:space="0" w:color="auto"/>
      </w:divBdr>
    </w:div>
    <w:div w:id="143197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url?q=https://docs.google.com/a/knowlabs.com/spreadsheets/d/1Mu5u9GrybDdska-ljPXyBjTpdZIUev_6i7t4LRDfXM8/edit%23gid%3D0&amp;sa=D&amp;ust=1488630675091000&amp;usg=AFQjCNF9PIbDc3A_Vxa1KOx45x6u2MjRs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docs.google.com/a/knowlabs.com/spreadsheets/d/1MYNUtC47Pg8hdoCjOXaHqF-thheGpUshrFA21BAJnNc/edit%23gid%3D0&amp;sa=D&amp;ust=1488630675081000&amp;usg=AFQjCNEwoFoaZK02_93MXA-S56MiIho8Ig" TargetMode="External"/><Relationship Id="rId5" Type="http://schemas.openxmlformats.org/officeDocument/2006/relationships/hyperlink" Target="https://www.google.com/url?q=https://drive.google.com/a/knowlabs.com/file/d/0ByAfiG8HpNUMakVrS0s4cGN2TjQ/view?usp%3Dsharing&amp;sa=D&amp;ust=1488630675061000&amp;usg=AFQjCNExc9kwx60MrNHzzdWsCTR85AAMI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1508</Words>
  <Characters>8298</Characters>
  <Application>Microsoft Office Word</Application>
  <DocSecurity>0</DocSecurity>
  <Lines>69</Lines>
  <Paragraphs>19</Paragraphs>
  <ScaleCrop>false</ScaleCrop>
  <Company>Philips</Company>
  <LinksUpToDate>false</LinksUpToDate>
  <CharactersWithSpaces>9787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 Xin</dc:creator>
  <cp:keywords/>
  <dc:description/>
  <cp:lastModifiedBy>Pang, Xin</cp:lastModifiedBy>
  <cp:revision>2</cp:revision>
  <dcterms:created xsi:type="dcterms:W3CDTF">2017-03-04T12:15:00Z</dcterms:created>
  <dcterms:modified xsi:type="dcterms:W3CDTF">2017-03-04T12:22:00Z</dcterms:modified>
</cp:coreProperties>
</file>