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5F904FF3" w:rsidR="00865FFF" w:rsidRPr="00865FFF" w:rsidRDefault="00865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 </w:t>
      </w:r>
      <w:r w:rsidR="007C1EE8">
        <w:rPr>
          <w:b/>
          <w:bCs/>
          <w:sz w:val="24"/>
          <w:szCs w:val="24"/>
        </w:rPr>
        <w:t>Joyce Au</w:t>
      </w:r>
    </w:p>
    <w:p w14:paraId="02D972B2" w14:textId="0D4EB03E" w:rsidR="00865FFF" w:rsidRPr="00865FFF" w:rsidRDefault="00865FFF">
      <w:pPr>
        <w:rPr>
          <w:lang w:eastAsia="zh-CN"/>
        </w:rPr>
      </w:pPr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="007C1EE8">
        <w:rPr>
          <w:b/>
          <w:bCs/>
          <w:sz w:val="24"/>
          <w:szCs w:val="24"/>
        </w:rPr>
        <w:t>joyceau2</w:t>
      </w:r>
    </w:p>
    <w:p w14:paraId="52EBA633" w14:textId="77777777" w:rsidR="00865FFF" w:rsidRDefault="00865FFF">
      <w:pPr>
        <w:rPr>
          <w:sz w:val="24"/>
          <w:szCs w:val="24"/>
        </w:rPr>
      </w:pPr>
    </w:p>
    <w:p w14:paraId="695894E4" w14:textId="77777777" w:rsidR="00865FFF" w:rsidRDefault="00865FFF">
      <w:pPr>
        <w:rPr>
          <w:sz w:val="24"/>
          <w:szCs w:val="24"/>
        </w:rPr>
      </w:pPr>
    </w:p>
    <w:p w14:paraId="7E9A4EAB" w14:textId="6BCB02A6" w:rsidR="00865FFF" w:rsidRPr="00865FFF" w:rsidRDefault="00865FFF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>Part 1 CPU</w:t>
      </w:r>
    </w:p>
    <w:p w14:paraId="1726C8CE" w14:textId="77777777" w:rsidR="00865FFF" w:rsidRDefault="00865FFF">
      <w:pPr>
        <w:rPr>
          <w:sz w:val="24"/>
          <w:szCs w:val="24"/>
        </w:rPr>
      </w:pPr>
    </w:p>
    <w:p w14:paraId="7A9F6A9E" w14:textId="45EEF308" w:rsidR="00865FFF" w:rsidRPr="00E26416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571064B" w14:textId="77777777" w:rsidR="00E26416" w:rsidRDefault="00E26416">
      <w:pPr>
        <w:rPr>
          <w:sz w:val="24"/>
          <w:szCs w:val="24"/>
        </w:rPr>
      </w:pPr>
    </w:p>
    <w:p w14:paraId="4E3A1D3D" w14:textId="423DACDD" w:rsidR="00E26416" w:rsidRDefault="00E264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1D84AF" wp14:editId="2CACA1B4">
            <wp:extent cx="5486400" cy="3200400"/>
            <wp:effectExtent l="0" t="0" r="0" b="0"/>
            <wp:docPr id="17291671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ADF1C2" w14:textId="77777777" w:rsidR="00E26416" w:rsidRDefault="00E26416">
      <w:pPr>
        <w:rPr>
          <w:sz w:val="24"/>
          <w:szCs w:val="24"/>
        </w:rPr>
      </w:pPr>
    </w:p>
    <w:p w14:paraId="65806485" w14:textId="167DAC84" w:rsidR="00E26416" w:rsidRDefault="00E26416" w:rsidP="00E26416">
      <w:pPr>
        <w:ind w:left="720"/>
        <w:rPr>
          <w:sz w:val="24"/>
          <w:szCs w:val="24"/>
          <w:lang w:eastAsia="zh-CN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D447A5">
        <w:rPr>
          <w:sz w:val="24"/>
          <w:szCs w:val="24"/>
        </w:rPr>
        <w:t>For the larger matrices (Size =1000), each optimization yields a greater speedup over the naïve version, reflecting that tilting and parallelization pay off more at a significantly greater scale.</w:t>
      </w:r>
    </w:p>
    <w:p w14:paraId="446C511E" w14:textId="08AAADEF" w:rsidR="00E26416" w:rsidRDefault="00E264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20C0F378" w14:textId="7F1EDDE7" w:rsidR="00E26416" w:rsidRPr="00E26416" w:rsidRDefault="00E26416" w:rsidP="00E26416">
      <w:pPr>
        <w:rPr>
          <w:sz w:val="24"/>
          <w:szCs w:val="24"/>
        </w:rPr>
      </w:pPr>
      <w:r>
        <w:rPr>
          <w:sz w:val="24"/>
          <w:szCs w:val="24"/>
        </w:rPr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054263F3" w:rsidR="00865FFF" w:rsidRDefault="00E26416">
      <w:pPr>
        <w:rPr>
          <w:sz w:val="24"/>
          <w:szCs w:val="24"/>
          <w:lang w:eastAsia="zh-CN"/>
        </w:rPr>
      </w:pPr>
      <w:r>
        <w:rPr>
          <w:noProof/>
          <w:sz w:val="24"/>
          <w:szCs w:val="24"/>
        </w:rPr>
        <w:drawing>
          <wp:inline distT="0" distB="0" distL="0" distR="0" wp14:anchorId="5F011DF8" wp14:editId="133B5798">
            <wp:extent cx="5219700" cy="2178050"/>
            <wp:effectExtent l="0" t="0" r="0" b="12700"/>
            <wp:docPr id="198291738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42775A3E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C30424">
        <w:rPr>
          <w:sz w:val="24"/>
          <w:szCs w:val="24"/>
        </w:rPr>
        <w:t>For smaller matrix sizes such as 100, there is not much of a speedup difference between After O1 and O1-O4. However, as the size grows larger beyond 1000, the fully optimized code (O1-O4) scales a lot better. This shows that utilizing parallelization and vectorization can significantly lower runtime than just loop reordering due to its optimizations in cache-blocking, parallel loop scheduling and vectorization.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2.2</w:t>
      </w:r>
      <w:proofErr w:type="gramStart"/>
      <w:r>
        <w:rPr>
          <w:sz w:val="24"/>
          <w:szCs w:val="24"/>
        </w:rPr>
        <w:t xml:space="preserve">)  </w:t>
      </w:r>
      <w:r w:rsidRPr="00E26416">
        <w:rPr>
          <w:b/>
          <w:bCs/>
          <w:sz w:val="24"/>
          <w:szCs w:val="24"/>
          <w:u w:val="single"/>
        </w:rPr>
        <w:t>Ablation</w:t>
      </w:r>
      <w:proofErr w:type="gramEnd"/>
      <w:r w:rsidRPr="00E26416">
        <w:rPr>
          <w:b/>
          <w:bCs/>
          <w:sz w:val="24"/>
          <w:szCs w:val="24"/>
          <w:u w:val="single"/>
        </w:rPr>
        <w:t xml:space="preserve">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C39E70" wp14:editId="2C061887">
            <wp:extent cx="5486400" cy="3200400"/>
            <wp:effectExtent l="0" t="0" r="0" b="0"/>
            <wp:docPr id="8749211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4C421F29" w14:textId="77777777" w:rsidR="003C6E95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8F6FF28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 xml:space="preserve">2.3)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77777777" w:rsidR="003C6E95" w:rsidRDefault="003C6E95" w:rsidP="003C6E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2E562" wp14:editId="14B7FFBC">
            <wp:extent cx="5219700" cy="2178050"/>
            <wp:effectExtent l="0" t="0" r="0" b="12700"/>
            <wp:docPr id="75607022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7777777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one paragraph describing the results above</w:t>
      </w:r>
    </w:p>
    <w:p w14:paraId="66D07AEE" w14:textId="378EAE5B" w:rsidR="003C6E95" w:rsidRPr="00865FFF" w:rsidRDefault="003C6E95">
      <w:pPr>
        <w:rPr>
          <w:sz w:val="24"/>
          <w:szCs w:val="24"/>
        </w:rPr>
      </w:pPr>
    </w:p>
    <w:sectPr w:rsidR="003C6E95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306585"/>
    <w:rsid w:val="003C6E95"/>
    <w:rsid w:val="00490F01"/>
    <w:rsid w:val="00505CC4"/>
    <w:rsid w:val="00505E0A"/>
    <w:rsid w:val="00636CB7"/>
    <w:rsid w:val="007B33B2"/>
    <w:rsid w:val="007C1EE8"/>
    <w:rsid w:val="00834847"/>
    <w:rsid w:val="00865FFF"/>
    <w:rsid w:val="0094081E"/>
    <w:rsid w:val="00973C24"/>
    <w:rsid w:val="009B108B"/>
    <w:rsid w:val="00B06A93"/>
    <w:rsid w:val="00B2016D"/>
    <w:rsid w:val="00B90C14"/>
    <w:rsid w:val="00C30424"/>
    <w:rsid w:val="00CC36BF"/>
    <w:rsid w:val="00D447A5"/>
    <w:rsid w:val="00E2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09A110B6-2723-4EF7-9486-9B9F4D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 = 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O1+O2+O3+O4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4.0175695461200585</c:v>
                </c:pt>
                <c:pt idx="3">
                  <c:v>4.962025316455696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2E-4A99-A35B-59C2E0D222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 = 1000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O1+O2+O3+O4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13.526631174350038</c:v>
                </c:pt>
                <c:pt idx="2">
                  <c:v>7.6580186925993257</c:v>
                </c:pt>
                <c:pt idx="3">
                  <c:v>12.008795867002252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2E-4A99-A35B-59C2E0D222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0.15</c:v>
                </c:pt>
                <c:pt idx="1">
                  <c:v>82.733500000000006</c:v>
                </c:pt>
                <c:pt idx="2">
                  <c:v>10944.2</c:v>
                </c:pt>
                <c:pt idx="3">
                  <c:v>89455.8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E80-4DFA-B3E9-5EFF3296C6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0.2175</c:v>
                </c:pt>
                <c:pt idx="1">
                  <c:v>95.617500000000007</c:v>
                </c:pt>
                <c:pt idx="2">
                  <c:v>20213.599999999999</c:v>
                </c:pt>
                <c:pt idx="3">
                  <c:v>205239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80-4DFA-B3E9-5EFF3296C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Ablation: Speedup</a:t>
            </a:r>
            <a:r>
              <a:rPr lang="en-US" baseline="0"/>
              <a:t> of Optimizations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Size=1000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59-4F5D-9958-1F88926FBC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Size=10^66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2.2000000000000002</c:v>
                </c:pt>
                <c:pt idx="2">
                  <c:v>3.3</c:v>
                </c:pt>
                <c:pt idx="3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59-4F5D-9958-1F88926FBC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Naïve</c:v>
                </c:pt>
                <c:pt idx="1">
                  <c:v>O1</c:v>
                </c:pt>
                <c:pt idx="2">
                  <c:v>O1+O2</c:v>
                </c:pt>
                <c:pt idx="3">
                  <c:v>O1+O2+O3</c:v>
                </c:pt>
              </c:strCache>
            </c:strRef>
          </c:cat>
          <c:val>
            <c:numRef>
              <c:f>Sheet1!$D$2:$D$5</c:f>
            </c:numRef>
          </c:val>
          <c:extLst>
            <c:ext xmlns:c16="http://schemas.microsoft.com/office/drawing/2014/chart" uri="{C3380CC4-5D6E-409C-BE32-E72D297353CC}">
              <c16:uniqueId val="{00000002-7459-4F5D-9958-1F88926FB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9559503"/>
        <c:axId val="1589566703"/>
      </c:barChart>
      <c:catAx>
        <c:axId val="158955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66703"/>
        <c:crosses val="autoZero"/>
        <c:auto val="1"/>
        <c:lblAlgn val="ctr"/>
        <c:lblOffset val="100"/>
        <c:noMultiLvlLbl val="0"/>
      </c:catAx>
      <c:valAx>
        <c:axId val="158956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55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After O1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3.3</c:v>
                </c:pt>
                <c:pt idx="3">
                  <c:v>3.7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FA7-4D3B-8B06-ED042CD3D4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 O1-O3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3.3</c:v>
                </c:pt>
                <c:pt idx="2">
                  <c:v>3.7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A7-4D3B-8B06-ED042CD3D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194399"/>
        <c:axId val="95202559"/>
      </c:lineChart>
      <c:catAx>
        <c:axId val="9519439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02559"/>
        <c:crosses val="autoZero"/>
        <c:auto val="1"/>
        <c:lblAlgn val="ctr"/>
        <c:lblOffset val="100"/>
        <c:noMultiLvlLbl val="0"/>
      </c:catAx>
      <c:valAx>
        <c:axId val="95202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94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Au, Joyce Wai Ting</cp:lastModifiedBy>
  <cp:revision>5</cp:revision>
  <dcterms:created xsi:type="dcterms:W3CDTF">2025-02-02T01:57:00Z</dcterms:created>
  <dcterms:modified xsi:type="dcterms:W3CDTF">2025-02-21T05:25:00Z</dcterms:modified>
</cp:coreProperties>
</file>