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355EF0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drop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</w:t>
      </w:r>
      <w:proofErr w:type="spellStart"/>
      <w:r w:rsidRPr="005A7FD4">
        <w:rPr>
          <w:rFonts w:ascii="Courier" w:hAnsi="Courier" w:cs="Courier"/>
          <w:sz w:val="20"/>
          <w:szCs w:val="20"/>
        </w:rPr>
        <w:t>itemPurchase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; </w:t>
      </w:r>
    </w:p>
    <w:p w14:paraId="4B881C6A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drop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purchase; </w:t>
      </w:r>
    </w:p>
    <w:p w14:paraId="3FB6F8AE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drop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book; </w:t>
      </w:r>
    </w:p>
    <w:p w14:paraId="696F13CF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drop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item;    </w:t>
      </w:r>
    </w:p>
    <w:p w14:paraId="6557DBEA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69C998A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create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item (</w:t>
      </w:r>
    </w:p>
    <w:p w14:paraId="70BB34CC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char(6), </w:t>
      </w:r>
    </w:p>
    <w:p w14:paraId="58E56514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sellingPrice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float not null, </w:t>
      </w:r>
    </w:p>
    <w:p w14:paraId="73638A8D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stock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5A7FD4">
        <w:rPr>
          <w:rFonts w:ascii="Courier" w:hAnsi="Courier" w:cs="Courier"/>
          <w:sz w:val="20"/>
          <w:szCs w:val="20"/>
        </w:rPr>
        <w:t>int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not null, </w:t>
      </w:r>
    </w:p>
    <w:p w14:paraId="4CC73EB4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taxable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char(1) not null, </w:t>
      </w:r>
    </w:p>
    <w:p w14:paraId="12BD666C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primary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), </w:t>
      </w:r>
    </w:p>
    <w:p w14:paraId="070EE759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>(LOWER(taxable) IN ('</w:t>
      </w:r>
      <w:proofErr w:type="spellStart"/>
      <w:r w:rsidRPr="005A7FD4">
        <w:rPr>
          <w:rFonts w:ascii="Courier" w:hAnsi="Courier" w:cs="Courier"/>
          <w:sz w:val="20"/>
          <w:szCs w:val="20"/>
        </w:rPr>
        <w:t>y','n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')), </w:t>
      </w:r>
    </w:p>
    <w:p w14:paraId="189228DE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(stock&gt;=0)</w:t>
      </w:r>
    </w:p>
    <w:p w14:paraId="61CDF7F4" w14:textId="3A368D16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5A7FD4">
        <w:rPr>
          <w:rFonts w:ascii="Courier" w:hAnsi="Courier" w:cs="Courier"/>
          <w:sz w:val="20"/>
          <w:szCs w:val="20"/>
        </w:rPr>
        <w:t xml:space="preserve"> );  </w:t>
      </w:r>
    </w:p>
    <w:p w14:paraId="35AE3571" w14:textId="77777777" w:rsidR="005A7FD4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744F5CE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create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book (</w:t>
      </w:r>
    </w:p>
    <w:p w14:paraId="2B96E429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char(6), </w:t>
      </w:r>
    </w:p>
    <w:p w14:paraId="56BBCA57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title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5A7FD4">
        <w:rPr>
          <w:rFonts w:ascii="Courier" w:hAnsi="Courier" w:cs="Courier"/>
          <w:sz w:val="20"/>
          <w:szCs w:val="20"/>
        </w:rPr>
        <w:t>varchar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(50) not null, </w:t>
      </w:r>
    </w:p>
    <w:p w14:paraId="7D4E5673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publisher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5A7FD4">
        <w:rPr>
          <w:rFonts w:ascii="Courier" w:hAnsi="Courier" w:cs="Courier"/>
          <w:sz w:val="20"/>
          <w:szCs w:val="20"/>
        </w:rPr>
        <w:t>varchar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(50) not null, </w:t>
      </w:r>
    </w:p>
    <w:p w14:paraId="41577ABB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flag</w:t>
      </w:r>
      <w:proofErr w:type="gramEnd"/>
      <w:r w:rsidRPr="005A7FD4">
        <w:rPr>
          <w:rFonts w:ascii="Courier" w:hAnsi="Courier" w:cs="Courier"/>
          <w:sz w:val="20"/>
          <w:szCs w:val="20"/>
        </w:rPr>
        <w:t>_text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char(1) not null, </w:t>
      </w:r>
    </w:p>
    <w:p w14:paraId="540C22A3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primary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), </w:t>
      </w:r>
    </w:p>
    <w:p w14:paraId="7099A4B9" w14:textId="77777777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foreign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 references item, </w:t>
      </w:r>
    </w:p>
    <w:p w14:paraId="59CF66EC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>(LOWER(</w:t>
      </w:r>
      <w:proofErr w:type="spellStart"/>
      <w:r w:rsidRPr="005A7FD4">
        <w:rPr>
          <w:rFonts w:ascii="Courier" w:hAnsi="Courier" w:cs="Courier"/>
          <w:sz w:val="20"/>
          <w:szCs w:val="20"/>
        </w:rPr>
        <w:t>flag_text</w:t>
      </w:r>
      <w:proofErr w:type="spellEnd"/>
      <w:r w:rsidRPr="005A7FD4">
        <w:rPr>
          <w:rFonts w:ascii="Courier" w:hAnsi="Courier" w:cs="Courier"/>
          <w:sz w:val="20"/>
          <w:szCs w:val="20"/>
        </w:rPr>
        <w:t>) IN ('</w:t>
      </w:r>
      <w:proofErr w:type="spellStart"/>
      <w:r w:rsidRPr="005A7FD4">
        <w:rPr>
          <w:rFonts w:ascii="Courier" w:hAnsi="Courier" w:cs="Courier"/>
          <w:sz w:val="20"/>
          <w:szCs w:val="20"/>
        </w:rPr>
        <w:t>y','n</w:t>
      </w:r>
      <w:proofErr w:type="spellEnd"/>
      <w:r w:rsidRPr="005A7FD4">
        <w:rPr>
          <w:rFonts w:ascii="Courier" w:hAnsi="Courier" w:cs="Courier"/>
          <w:sz w:val="20"/>
          <w:szCs w:val="20"/>
        </w:rPr>
        <w:t>'))</w:t>
      </w:r>
    </w:p>
    <w:p w14:paraId="5151416C" w14:textId="04AC5516" w:rsidR="005D0D43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5A7FD4">
        <w:rPr>
          <w:rFonts w:ascii="Courier" w:hAnsi="Courier" w:cs="Courier"/>
          <w:sz w:val="20"/>
          <w:szCs w:val="20"/>
        </w:rPr>
        <w:t xml:space="preserve"> );  </w:t>
      </w:r>
    </w:p>
    <w:p w14:paraId="35479B96" w14:textId="77777777" w:rsidR="005D0D43" w:rsidRDefault="005D0D43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0C92E166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create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purchase (</w:t>
      </w:r>
    </w:p>
    <w:p w14:paraId="4BD294AE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t</w:t>
      </w:r>
      <w:proofErr w:type="gramEnd"/>
      <w:r w:rsidRPr="005A7FD4">
        <w:rPr>
          <w:rFonts w:ascii="Courier" w:hAnsi="Courier" w:cs="Courier"/>
          <w:sz w:val="20"/>
          <w:szCs w:val="20"/>
        </w:rPr>
        <w:t>_id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char(6), </w:t>
      </w:r>
    </w:p>
    <w:p w14:paraId="2A4319AC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purchaseDate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date not null, </w:t>
      </w:r>
    </w:p>
    <w:p w14:paraId="123BCBE1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totalamt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float not null, </w:t>
      </w:r>
    </w:p>
    <w:p w14:paraId="4C90B007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pur</w:t>
      </w:r>
      <w:proofErr w:type="gramEnd"/>
      <w:r w:rsidRPr="005A7FD4">
        <w:rPr>
          <w:rFonts w:ascii="Courier" w:hAnsi="Courier" w:cs="Courier"/>
          <w:sz w:val="20"/>
          <w:szCs w:val="20"/>
        </w:rPr>
        <w:t>_type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5A7FD4">
        <w:rPr>
          <w:rFonts w:ascii="Courier" w:hAnsi="Courier" w:cs="Courier"/>
          <w:sz w:val="20"/>
          <w:szCs w:val="20"/>
        </w:rPr>
        <w:t>varchar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(15) not null, </w:t>
      </w:r>
    </w:p>
    <w:p w14:paraId="3F2C7B65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cardno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char(12), </w:t>
      </w:r>
    </w:p>
    <w:p w14:paraId="50166199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cardtype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</w:t>
      </w:r>
      <w:proofErr w:type="spellStart"/>
      <w:r w:rsidRPr="005A7FD4">
        <w:rPr>
          <w:rFonts w:ascii="Courier" w:hAnsi="Courier" w:cs="Courier"/>
          <w:sz w:val="20"/>
          <w:szCs w:val="20"/>
        </w:rPr>
        <w:t>varchar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(12), </w:t>
      </w:r>
    </w:p>
    <w:p w14:paraId="0C233CEE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primary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t_id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), </w:t>
      </w:r>
    </w:p>
    <w:p w14:paraId="76814523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>(LOWER(</w:t>
      </w:r>
      <w:proofErr w:type="spellStart"/>
      <w:r w:rsidRPr="005A7FD4">
        <w:rPr>
          <w:rFonts w:ascii="Courier" w:hAnsi="Courier" w:cs="Courier"/>
          <w:sz w:val="20"/>
          <w:szCs w:val="20"/>
        </w:rPr>
        <w:t>pur_type</w:t>
      </w:r>
      <w:proofErr w:type="spellEnd"/>
      <w:r w:rsidRPr="005A7FD4">
        <w:rPr>
          <w:rFonts w:ascii="Courier" w:hAnsi="Courier" w:cs="Courier"/>
          <w:sz w:val="20"/>
          <w:szCs w:val="20"/>
        </w:rPr>
        <w:t>) IN ('</w:t>
      </w:r>
      <w:proofErr w:type="spellStart"/>
      <w:r w:rsidRPr="005A7FD4">
        <w:rPr>
          <w:rFonts w:ascii="Courier" w:hAnsi="Courier" w:cs="Courier"/>
          <w:sz w:val="20"/>
          <w:szCs w:val="20"/>
        </w:rPr>
        <w:t>cash','credit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card')), </w:t>
      </w:r>
    </w:p>
    <w:p w14:paraId="6248EF4D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>(</w:t>
      </w:r>
      <w:proofErr w:type="spellStart"/>
      <w:r w:rsidRPr="005A7FD4">
        <w:rPr>
          <w:rFonts w:ascii="Courier" w:hAnsi="Courier" w:cs="Courier"/>
          <w:sz w:val="20"/>
          <w:szCs w:val="20"/>
        </w:rPr>
        <w:t>totalamt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&gt;=0) </w:t>
      </w:r>
    </w:p>
    <w:p w14:paraId="6AC34971" w14:textId="6853A392" w:rsidR="00FD1B07" w:rsidRDefault="00FD1B07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 xml:space="preserve"> </w:t>
      </w:r>
      <w:r w:rsidR="005A7FD4" w:rsidRPr="005A7FD4">
        <w:rPr>
          <w:rFonts w:ascii="Courier" w:hAnsi="Courier" w:cs="Courier"/>
          <w:sz w:val="20"/>
          <w:szCs w:val="20"/>
        </w:rPr>
        <w:t xml:space="preserve">);  </w:t>
      </w:r>
    </w:p>
    <w:p w14:paraId="5B8A6BBA" w14:textId="77777777" w:rsidR="00FD1B07" w:rsidRDefault="00FD1B07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6BB7128B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create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table </w:t>
      </w:r>
      <w:proofErr w:type="spellStart"/>
      <w:r w:rsidRPr="005A7FD4">
        <w:rPr>
          <w:rFonts w:ascii="Courier" w:hAnsi="Courier" w:cs="Courier"/>
          <w:sz w:val="20"/>
          <w:szCs w:val="20"/>
        </w:rPr>
        <w:t>itemPurchase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( </w:t>
      </w:r>
    </w:p>
    <w:p w14:paraId="24D6EC04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t</w:t>
      </w:r>
      <w:proofErr w:type="gramEnd"/>
      <w:r w:rsidRPr="005A7FD4">
        <w:rPr>
          <w:rFonts w:ascii="Courier" w:hAnsi="Courier" w:cs="Courier"/>
          <w:sz w:val="20"/>
          <w:szCs w:val="20"/>
        </w:rPr>
        <w:t>_id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 char(6), </w:t>
      </w:r>
    </w:p>
    <w:p w14:paraId="171CEF0E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proofErr w:type="gramEnd"/>
      <w:r w:rsidRPr="005A7FD4">
        <w:rPr>
          <w:rFonts w:ascii="Courier" w:hAnsi="Courier" w:cs="Courier"/>
          <w:sz w:val="20"/>
          <w:szCs w:val="20"/>
        </w:rPr>
        <w:t xml:space="preserve"> char(6), </w:t>
      </w:r>
    </w:p>
    <w:p w14:paraId="77B5694C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quantity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float not null, </w:t>
      </w:r>
    </w:p>
    <w:p w14:paraId="52C89B3D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primary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t_id,upc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), </w:t>
      </w:r>
    </w:p>
    <w:p w14:paraId="7797492C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foreign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t_id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 references purchase, </w:t>
      </w:r>
    </w:p>
    <w:p w14:paraId="6866C10F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foreign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 key(</w:t>
      </w:r>
      <w:proofErr w:type="spellStart"/>
      <w:r w:rsidRPr="005A7FD4">
        <w:rPr>
          <w:rFonts w:ascii="Courier" w:hAnsi="Courier" w:cs="Courier"/>
          <w:sz w:val="20"/>
          <w:szCs w:val="20"/>
        </w:rPr>
        <w:t>upc</w:t>
      </w:r>
      <w:proofErr w:type="spellEnd"/>
      <w:r w:rsidRPr="005A7FD4">
        <w:rPr>
          <w:rFonts w:ascii="Courier" w:hAnsi="Courier" w:cs="Courier"/>
          <w:sz w:val="20"/>
          <w:szCs w:val="20"/>
        </w:rPr>
        <w:t xml:space="preserve">) references book, </w:t>
      </w:r>
    </w:p>
    <w:p w14:paraId="06CFBFDF" w14:textId="77777777" w:rsidR="00FD1B07" w:rsidRDefault="005A7FD4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5A7FD4">
        <w:rPr>
          <w:rFonts w:ascii="Courier" w:hAnsi="Courier" w:cs="Courier"/>
          <w:sz w:val="20"/>
          <w:szCs w:val="20"/>
        </w:rPr>
        <w:t>check</w:t>
      </w:r>
      <w:proofErr w:type="gramEnd"/>
      <w:r w:rsidRPr="005A7FD4">
        <w:rPr>
          <w:rFonts w:ascii="Courier" w:hAnsi="Courier" w:cs="Courier"/>
          <w:sz w:val="20"/>
          <w:szCs w:val="20"/>
        </w:rPr>
        <w:t xml:space="preserve">(quantity&gt;=0) </w:t>
      </w:r>
    </w:p>
    <w:p w14:paraId="17288AAF" w14:textId="10658834" w:rsidR="005A7FD4" w:rsidRPr="005A7FD4" w:rsidRDefault="00FD1B07" w:rsidP="005A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 xml:space="preserve">  </w:t>
      </w:r>
      <w:bookmarkStart w:id="0" w:name="_GoBack"/>
      <w:bookmarkEnd w:id="0"/>
      <w:r w:rsidR="005A7FD4" w:rsidRPr="005A7FD4">
        <w:rPr>
          <w:rFonts w:ascii="Courier" w:hAnsi="Courier" w:cs="Courier"/>
          <w:sz w:val="20"/>
          <w:szCs w:val="20"/>
        </w:rPr>
        <w:t>);</w:t>
      </w:r>
    </w:p>
    <w:p w14:paraId="095D101A" w14:textId="77777777" w:rsidR="00E97D7F" w:rsidRDefault="00E97D7F"/>
    <w:sectPr w:rsidR="00E97D7F" w:rsidSect="00E97D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FD4"/>
    <w:rsid w:val="005A7FD4"/>
    <w:rsid w:val="005D0D43"/>
    <w:rsid w:val="00E97D7F"/>
    <w:rsid w:val="00FD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8EC1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FD4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FD4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832</Characters>
  <Application>Microsoft Macintosh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</dc:creator>
  <cp:keywords/>
  <dc:description/>
  <cp:lastModifiedBy>Raymond</cp:lastModifiedBy>
  <cp:revision>3</cp:revision>
  <dcterms:created xsi:type="dcterms:W3CDTF">2015-11-06T20:03:00Z</dcterms:created>
  <dcterms:modified xsi:type="dcterms:W3CDTF">2015-11-06T20:09:00Z</dcterms:modified>
</cp:coreProperties>
</file>