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商法-pre-中文部分详细大纲"/>
    <w:p>
      <w:pPr>
        <w:pStyle w:val="Heading1"/>
      </w:pPr>
      <w:r>
        <w:t xml:space="preserve">商法 Pre · 中文部分详细大纲</w:t>
      </w:r>
    </w:p>
    <w:p>
      <w:pPr>
        <w:pStyle w:val="BlockText"/>
      </w:pPr>
      <w:r>
        <w:t xml:space="preserve">案例：三个人、三种钱、一家公司（三友科技有限公司）</w:t>
      </w:r>
      <w:r>
        <w:t xml:space="preserve"> </w:t>
      </w:r>
      <w:r>
        <w:t xml:space="preserve">本部分：中文 PPT 与中文讲解，约 7–8 分钟，12 张左右幻灯片</w:t>
      </w:r>
      <w:r>
        <w:t xml:space="preserve"> </w:t>
      </w:r>
      <w:r>
        <w:t xml:space="preserve">法律依据：2023 年修订、2024 年 7 月 1 日施行的《公司法》（下文简称”公司法”）</w:t>
      </w:r>
    </w:p>
    <w:p>
      <w:r>
        <w:pict>
          <v:rect style="width:0;height:1.5pt" o:hralign="center" o:hrstd="t" o:hr="t"/>
        </w:pict>
      </w:r>
    </w:p>
    <w:bookmarkStart w:id="20" w:name="给做-ppt-同学的说明先读这里"/>
    <w:p>
      <w:pPr>
        <w:pStyle w:val="Heading2"/>
      </w:pPr>
      <w:r>
        <w:t xml:space="preserve">〇、给做 PPT 同学的说明（先读这里）</w:t>
      </w:r>
    </w:p>
    <w:p>
      <w:pPr>
        <w:pStyle w:val="FirstParagraph"/>
      </w:pPr>
      <w:r>
        <w:rPr>
          <w:bCs/>
          <w:b/>
        </w:rPr>
        <w:t xml:space="preserve">老师的要求</w:t>
      </w:r>
      <w:r>
        <w:t xml:space="preserve">：</w:t>
      </w:r>
      <w:r>
        <w:t xml:space="preserve"> </w:t>
      </w:r>
      <w:r>
        <w:t xml:space="preserve">1. 先把</w:t>
      </w:r>
      <w:r>
        <w:rPr>
          <w:bCs/>
          <w:b/>
        </w:rPr>
        <w:t xml:space="preserve">中文案例题目</w:t>
      </w:r>
      <w:r>
        <w:t xml:space="preserve">放进 PPT</w:t>
      </w:r>
      <w:r>
        <w:t xml:space="preserve"> </w:t>
      </w:r>
      <w:r>
        <w:t xml:space="preserve">2. 把</w:t>
      </w:r>
      <w:r>
        <w:rPr>
          <w:bCs/>
          <w:b/>
        </w:rPr>
        <w:t xml:space="preserve">三个问题</w:t>
      </w:r>
      <w:r>
        <w:t xml:space="preserve">贴上去</w:t>
      </w:r>
      <w:r>
        <w:t xml:space="preserve"> </w:t>
      </w:r>
      <w:r>
        <w:t xml:space="preserve">3. 结合每个问题，把</w:t>
      </w:r>
      <w:r>
        <w:rPr>
          <w:bCs/>
          <w:b/>
        </w:rPr>
        <w:t xml:space="preserve">上课讲的内容</w:t>
      </w:r>
      <w:r>
        <w:t xml:space="preserve">和</w:t>
      </w:r>
      <w:r>
        <w:rPr>
          <w:bCs/>
          <w:b/>
        </w:rPr>
        <w:t xml:space="preserve">我们自己查到的内容</w:t>
      </w:r>
      <w:r>
        <w:t xml:space="preserve">都列出来，用思维导图或文字都可以，要</w:t>
      </w:r>
      <w:r>
        <w:rPr>
          <w:bCs/>
          <w:b/>
        </w:rPr>
        <w:t xml:space="preserve">阅读友好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内容是核心</w:t>
      </w:r>
    </w:p>
    <w:p>
      <w:pPr>
        <w:pStyle w:val="BodyText"/>
      </w:pPr>
      <w:r>
        <w:rPr>
          <w:bCs/>
          <w:b/>
        </w:rPr>
        <w:t xml:space="preserve">排版建议</w:t>
      </w:r>
      <w:r>
        <w:t xml:space="preserve">：</w:t>
      </w:r>
      <w:r>
        <w:t xml:space="preserve"> </w:t>
      </w:r>
      <w:r>
        <w:t xml:space="preserve">- 每页内容分两种标签，用颜色区分：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【课堂】</w:t>
      </w:r>
      <w:r>
        <w:t xml:space="preserve">：课堂笔记里讲过的知识点（例如蓝色）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【补充】</w:t>
      </w:r>
      <w:r>
        <w:t xml:space="preserve">：我们自己查的法条、规定和判例（例如橙色）</w:t>
      </w:r>
      <w:r>
        <w:t xml:space="preserve"> </w:t>
      </w:r>
      <w:r>
        <w:t xml:space="preserve">- 每个问题先放</w:t>
      </w:r>
      <w:r>
        <w:rPr>
          <w:bCs/>
          <w:b/>
        </w:rPr>
        <w:t xml:space="preserve">结论</w:t>
      </w:r>
      <w:r>
        <w:t xml:space="preserve">，再放</w:t>
      </w:r>
      <w:r>
        <w:rPr>
          <w:bCs/>
          <w:b/>
        </w:rPr>
        <w:t xml:space="preserve">依据</w:t>
      </w:r>
      <w:r>
        <w:t xml:space="preserve">，最后</w:t>
      </w:r>
      <w:r>
        <w:rPr>
          <w:bCs/>
          <w:b/>
        </w:rPr>
        <w:t xml:space="preserve">回到案例</w:t>
      </w:r>
      <w:r>
        <w:t xml:space="preserve">，按”结论 → 课堂 → 补充 → 回到案例”的顺序</w:t>
      </w:r>
      <w:r>
        <w:t xml:space="preserve"> </w:t>
      </w:r>
      <w:r>
        <w:t xml:space="preserve">- 思维导图可以用 XMind、ProcessOn 或 PPT 自带的 SmartArt 来画</w:t>
      </w:r>
    </w:p>
    <w:p>
      <w:pPr>
        <w:pStyle w:val="BodyText"/>
      </w:pPr>
      <w:r>
        <w:rPr>
          <w:bCs/>
          <w:b/>
        </w:rPr>
        <w:t xml:space="preserve">与英文部分的分工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中文部分</w:t>
      </w:r>
      <w:r>
        <w:t xml:space="preserve">：讲清楚”是什么”，把三问逐一答出结论，并列出依据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英文部分</w:t>
      </w:r>
      <w:r>
        <w:t xml:space="preserve">：讲”为什么”，做深加工，包括比较法、责任边界图和制度背后的理由</w:t>
      </w:r>
      <w:r>
        <w:t xml:space="preserve"> </w:t>
      </w:r>
      <w:r>
        <w:t xml:space="preserve">- 所以中文部分</w:t>
      </w:r>
      <w:r>
        <w:rPr>
          <w:bCs/>
          <w:b/>
        </w:rPr>
        <w:t xml:space="preserve">不需要</w:t>
      </w:r>
      <w:r>
        <w:t xml:space="preserve">讲英美判例和比较法，把课堂内容和中国法讲全、讲清楚就够了</w:t>
      </w:r>
    </w:p>
    <w:p>
      <w:r>
        <w:pict>
          <v:rect style="width:0;height:1.5pt" o:hralign="center" o:hrstd="t" o:hr="t"/>
        </w:pict>
      </w:r>
    </w:p>
    <w:bookmarkEnd w:id="20"/>
    <w:bookmarkStart w:id="21" w:name="slide-1-封面约-10-秒"/>
    <w:p>
      <w:pPr>
        <w:pStyle w:val="Heading2"/>
      </w:pPr>
      <w:r>
        <w:t xml:space="preserve">Slide 1 · 封面（约 10 秒）</w:t>
      </w:r>
    </w:p>
    <w:p>
      <w:pPr>
        <w:numPr>
          <w:ilvl w:val="0"/>
          <w:numId w:val="1001"/>
        </w:numPr>
        <w:pStyle w:val="Compact"/>
      </w:pPr>
      <w:r>
        <w:t xml:space="preserve">标题：</w:t>
      </w:r>
      <w:r>
        <w:rPr>
          <w:bCs/>
          <w:b/>
        </w:rPr>
        <w:t xml:space="preserve">三个人、三种钱、一家公司</w:t>
      </w:r>
    </w:p>
    <w:p>
      <w:pPr>
        <w:numPr>
          <w:ilvl w:val="0"/>
          <w:numId w:val="1001"/>
        </w:numPr>
        <w:pStyle w:val="Compact"/>
      </w:pPr>
      <w:r>
        <w:t xml:space="preserve">副标题：股东出资与有限责任的边界</w:t>
      </w:r>
    </w:p>
    <w:p>
      <w:pPr>
        <w:numPr>
          <w:ilvl w:val="0"/>
          <w:numId w:val="1001"/>
        </w:numPr>
        <w:pStyle w:val="Compact"/>
      </w:pPr>
      <w:r>
        <w:t xml:space="preserve">课程名、组号、成员名、日期</w:t>
      </w:r>
    </w:p>
    <w:p>
      <w:r>
        <w:pict>
          <v:rect style="width:0;height:1.5pt" o:hralign="center" o:hrstd="t" o:hr="t"/>
        </w:pict>
      </w:r>
    </w:p>
    <w:bookmarkEnd w:id="21"/>
    <w:bookmarkStart w:id="22" w:name="slide-2-案例原文约-40-秒"/>
    <w:p>
      <w:pPr>
        <w:pStyle w:val="Heading2"/>
      </w:pPr>
      <w:r>
        <w:t xml:space="preserve">Slide 2 · 案例原文（约 40 秒）</w:t>
      </w:r>
    </w:p>
    <w:p>
      <w:pPr>
        <w:pStyle w:val="FirstParagraph"/>
      </w:pPr>
      <w:r>
        <w:rPr>
          <w:bCs/>
          <w:b/>
        </w:rPr>
        <w:t xml:space="preserve">原文照贴</w:t>
      </w:r>
      <w:r>
        <w:t xml:space="preserve">：</w:t>
      </w:r>
    </w:p>
    <w:p>
      <w:pPr>
        <w:pStyle w:val="BlockText"/>
      </w:pPr>
      <w:r>
        <w:t xml:space="preserve">甲出资现金 30 万元，乙以一项专利作价 20 万元，丙以一批设备作价 10 万元，共同成立”三友科技有限公司”。公司运营一年后欠供应商货款，供应商要求甲、乙、丙三人用个人财产还债。乙说”我的专利已经给了公司”，丙说”设备也在公司”。</w:t>
      </w:r>
    </w:p>
    <w:p>
      <w:pPr>
        <w:pStyle w:val="FirstParagraph"/>
      </w:pPr>
      <w:r>
        <w:rPr>
          <w:bCs/>
          <w:b/>
        </w:rPr>
        <w:t xml:space="preserve">配一张关系图</w:t>
      </w:r>
      <w:r>
        <w:t xml:space="preserve">（建议画出来）：</w:t>
      </w:r>
    </w:p>
    <w:p>
      <w:pPr>
        <w:pStyle w:val="SourceCode"/>
      </w:pPr>
      <w:r>
        <w:rPr>
          <w:rStyle w:val="VerbatimChar"/>
        </w:rPr>
        <w:t xml:space="preserve">  甲 ──现金 30 万──┐</w:t>
      </w:r>
      <w:r>
        <w:br/>
      </w:r>
      <w:r>
        <w:rPr>
          <w:rStyle w:val="VerbatimChar"/>
        </w:rPr>
        <w:t xml:space="preserve">  乙 ──专利 20 万──┼──► 三友科技有限公司（注册资本 60 万） ◄── 供应商（债权人）</w:t>
      </w:r>
      <w:r>
        <w:br/>
      </w:r>
      <w:r>
        <w:rPr>
          <w:rStyle w:val="VerbatimChar"/>
        </w:rPr>
        <w:t xml:space="preserve">  丙 ──设备 10 万──┘                                         要求甲乙丙用个人财产还债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股东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持股比例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lide-3-三个问题约-15-秒"/>
    <w:p>
      <w:pPr>
        <w:pStyle w:val="Heading2"/>
      </w:pPr>
      <w:r>
        <w:t xml:space="preserve">Slide 3 · 三个问题（约 15 秒）</w:t>
      </w:r>
    </w:p>
    <w:p>
      <w:pPr>
        <w:numPr>
          <w:ilvl w:val="0"/>
          <w:numId w:val="1002"/>
        </w:numPr>
        <w:pStyle w:val="Compact"/>
      </w:pPr>
      <w:r>
        <w:t xml:space="preserve">案例中出现了哪几种出资形式？请分别指出来。</w:t>
      </w:r>
    </w:p>
    <w:p>
      <w:pPr>
        <w:numPr>
          <w:ilvl w:val="0"/>
          <w:numId w:val="1002"/>
        </w:numPr>
        <w:pStyle w:val="Compact"/>
      </w:pPr>
      <w:r>
        <w:t xml:space="preserve">乙、丙的专利和设备在出资后属于谁？公司欠债时首先用什么财产清偿？</w:t>
      </w:r>
    </w:p>
    <w:p>
      <w:pPr>
        <w:numPr>
          <w:ilvl w:val="0"/>
          <w:numId w:val="1002"/>
        </w:numPr>
        <w:pStyle w:val="Compact"/>
      </w:pPr>
      <w:r>
        <w:t xml:space="preserve">供应商要求三位股东用个人财产还债，法院会支持吗？三位股东的责任边界在哪里？</w:t>
      </w:r>
    </w:p>
    <w:p>
      <w:r>
        <w:pict>
          <v:rect style="width:0;height:1.5pt" o:hralign="center" o:hrstd="t" o:hr="t"/>
        </w:pict>
      </w:r>
    </w:p>
    <w:bookmarkEnd w:id="23"/>
    <w:bookmarkStart w:id="24" w:name="slide-4-知识地图本案涉及哪些课堂内容约-30-秒"/>
    <w:p>
      <w:pPr>
        <w:pStyle w:val="Heading2"/>
      </w:pPr>
      <w:r>
        <w:t xml:space="preserve">Slide 4 · 知识地图：本案涉及哪些课堂内容（约 30 秒）</w:t>
      </w:r>
    </w:p>
    <w:p>
      <w:pPr>
        <w:pStyle w:val="FirstParagraph"/>
      </w:pPr>
      <w:r>
        <w:rPr>
          <w:bCs/>
          <w:b/>
        </w:rPr>
        <w:t xml:space="preserve">做成思维导图</w:t>
      </w:r>
      <w:r>
        <w:t xml:space="preserve">，中心写”三友科技案”，向外分出三条主干，分别对应三个问题：</w:t>
      </w:r>
    </w:p>
    <w:p>
      <w:pPr>
        <w:pStyle w:val="SourceCode"/>
      </w:pPr>
      <w:r>
        <w:rPr>
          <w:rStyle w:val="VerbatimChar"/>
        </w:rPr>
        <w:t xml:space="preserve">                          ┌─ 列举的出资方式（货币、实物、知识产权……）</w:t>
      </w:r>
      <w:r>
        <w:br/>
      </w:r>
      <w:r>
        <w:rPr>
          <w:rStyle w:val="VerbatimChar"/>
        </w:rPr>
        <w:t xml:space="preserve">            ┌─ Q1 出资形式 ┼─ 概括的出资方式（可估价 + 可转让）</w:t>
      </w:r>
      <w:r>
        <w:br/>
      </w:r>
      <w:r>
        <w:rPr>
          <w:rStyle w:val="VerbatimChar"/>
        </w:rPr>
        <w:t xml:space="preserve">            │             └─ 被排除的出资方式（劳务、信用……）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            ┌─ 公司的特征：独立性（人格、财产、组织、责任）</w:t>
      </w:r>
      <w:r>
        <w:br/>
      </w:r>
      <w:r>
        <w:rPr>
          <w:rStyle w:val="VerbatimChar"/>
        </w:rPr>
        <w:t xml:space="preserve">三友科技案 ──┼─ Q2 财产归属 ┼─ 商法人：独立财产、独立意志、独立责任</w:t>
      </w:r>
      <w:r>
        <w:br/>
      </w:r>
      <w:r>
        <w:rPr>
          <w:rStyle w:val="VerbatimChar"/>
        </w:rPr>
        <w:t xml:space="preserve">            │             └─ 公司资本原则：资本确定、资本维持、资本不变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│             ┌─ 公司分类：无限公司、有限公司、两合公司</w:t>
      </w:r>
      <w:r>
        <w:br/>
      </w:r>
      <w:r>
        <w:rPr>
          <w:rStyle w:val="VerbatimChar"/>
        </w:rPr>
        <w:t xml:space="preserve">            └─ Q3 股东责任 ┼─ 违反出资义务的责任（补缴、违约、对债权人、发起人连带）</w:t>
      </w:r>
      <w:r>
        <w:br/>
      </w:r>
      <w:r>
        <w:rPr>
          <w:rStyle w:val="VerbatimChar"/>
        </w:rPr>
        <w:t xml:space="preserve">                          ├─ 发起人的资本充实责任</w:t>
      </w:r>
      <w:r>
        <w:br/>
      </w:r>
      <w:r>
        <w:rPr>
          <w:rStyle w:val="VerbatimChar"/>
        </w:rPr>
        <w:t xml:space="preserve">                          └─ 公司人格否认（主体、行为、结果三要件）</w:t>
      </w:r>
    </w:p>
    <w:p>
      <w:pPr>
        <w:pStyle w:val="FirstParagraph"/>
      </w:pPr>
      <w:r>
        <w:t xml:space="preserve">对应笔记章节：第四章（公司法概述）、第五章（公司设立制度：发起人）、第六章（公司资本制度）、第八章（公司终止：简易注销）。</w:t>
      </w:r>
    </w:p>
    <w:p>
      <w:r>
        <w:pict>
          <v:rect style="width:0;height:1.5pt" o:hralign="center" o:hrstd="t" o:hr="t"/>
        </w:pict>
      </w:r>
    </w:p>
    <w:bookmarkEnd w:id="24"/>
    <w:bookmarkStart w:id="25" w:name="slide-5-q1-出资形式结论约-40-秒"/>
    <w:p>
      <w:pPr>
        <w:pStyle w:val="Heading2"/>
      </w:pPr>
      <w:r>
        <w:t xml:space="preserve">Slide 5 · Q1 出资形式：结论（约 40 秒）</w:t>
      </w:r>
    </w:p>
    <w:p>
      <w:pPr>
        <w:pStyle w:val="FirstParagraph"/>
      </w:pPr>
      <w:r>
        <w:rPr>
          <w:bCs/>
          <w:b/>
        </w:rPr>
        <w:t xml:space="preserve">结论</w:t>
      </w:r>
      <w:r>
        <w:t xml:space="preserve">：本案出现了三种出资形式：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股东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出资财产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法定出资类型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属于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完成出资的标志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现金 30 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货币出资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货币出资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存入公司银行账户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知识产权出资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非货币出资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到国家知识产权局办理专利权转让</w:t>
            </w:r>
            <w:r>
              <w:rPr>
                <w:bCs/>
                <w:b/>
              </w:rPr>
              <w:t xml:space="preserve">登记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实物出资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非货币出资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把设备</w:t>
            </w:r>
            <w:r>
              <w:rPr>
                <w:bCs/>
                <w:b/>
              </w:rPr>
              <w:t xml:space="preserve">交付</w:t>
            </w:r>
            <w:r>
              <w:t xml:space="preserve">给公司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lide-6-q1-出资形式依据约-1-分钟"/>
    <w:p>
      <w:pPr>
        <w:pStyle w:val="Heading2"/>
      </w:pPr>
      <w:r>
        <w:t xml:space="preserve">Slide 6 · Q1 出资形式：依据（约 1 分钟）</w:t>
      </w:r>
    </w:p>
    <w:p>
      <w:pPr>
        <w:pStyle w:val="FirstParagraph"/>
      </w:pPr>
      <w:r>
        <w:rPr>
          <w:bCs/>
          <w:b/>
        </w:rPr>
        <w:t xml:space="preserve">【课堂】出资形式的三个层次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列举的出资方式</w:t>
      </w:r>
      <w:r>
        <w:t xml:space="preserve">：货币、实物、知识产权、土地使用权、股权、债权等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概括的出资方式</w:t>
      </w:r>
      <w:r>
        <w:t xml:space="preserve">：可以用货币估价并可以依法转让的非货币财产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被排除的出资方式</w:t>
      </w:r>
      <w:r>
        <w:t xml:space="preserve">：劳务、信用等，因为它们不能用货币估价，或者不能在权利主体之间转移</w:t>
      </w:r>
    </w:p>
    <w:p>
      <w:pPr>
        <w:pStyle w:val="BodyText"/>
      </w:pPr>
      <w:r>
        <w:rPr>
          <w:bCs/>
          <w:b/>
        </w:rPr>
        <w:t xml:space="preserve">【补充】法条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公司法第 48 条</w:t>
      </w:r>
      <w:r>
        <w:t xml:space="preserve">：股东可以用货币出资，也可以用实物、知识产权、土地使用权、股权、债权等可以用货币估价并可以依法转让的非货币财产作价出资；对作为出资的非货币财产应当</w:t>
      </w:r>
      <w:r>
        <w:rPr>
          <w:bCs/>
          <w:b/>
        </w:rPr>
        <w:t xml:space="preserve">评估作价</w:t>
      </w:r>
      <w:r>
        <w:t xml:space="preserve">，核实财产，</w:t>
      </w:r>
      <w:r>
        <w:rPr>
          <w:bCs/>
          <w:b/>
        </w:rPr>
        <w:t xml:space="preserve">不得高估或者低估作价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公司法第 49 条</w:t>
      </w:r>
      <w:r>
        <w:t xml:space="preserve">：股东应当按期足额缴纳出资。以货币出资的，应当存入公司账户；以非货币财产出资的，应当</w:t>
      </w:r>
      <w:r>
        <w:rPr>
          <w:bCs/>
          <w:b/>
        </w:rPr>
        <w:t xml:space="preserve">依法办理财产权的转移手续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《专利法》第 10 条</w:t>
      </w:r>
      <w:r>
        <w:t xml:space="preserve">：专利权转让应当订立书面合同，并向国务院专利行政部门登记，</w:t>
      </w:r>
      <w:r>
        <w:rPr>
          <w:bCs/>
          <w:b/>
        </w:rPr>
        <w:t xml:space="preserve">自登记之日起生效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《民法典》第 224 条</w:t>
      </w:r>
      <w:r>
        <w:t xml:space="preserve">：动产物权的设立和转让，</w:t>
      </w:r>
      <w:r>
        <w:rPr>
          <w:bCs/>
          <w:b/>
        </w:rPr>
        <w:t xml:space="preserve">自交付时</w:t>
      </w:r>
      <w:r>
        <w:t xml:space="preserve">发生效力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《市场主体登记管理条例》第 13 条</w:t>
      </w:r>
      <w:r>
        <w:t xml:space="preserve">：不得以劳务、信用、自然人姓名、商誉、特许经营权或者设定担保的财产等作价出资</w:t>
      </w:r>
    </w:p>
    <w:p>
      <w:pPr>
        <w:pStyle w:val="BodyText"/>
      </w:pPr>
      <w:r>
        <w:rPr>
          <w:bCs/>
          <w:b/>
        </w:rPr>
        <w:t xml:space="preserve">回到案例</w:t>
      </w:r>
      <w:r>
        <w:t xml:space="preserve">：乙的专利和丙的设备都是合法的出资形式，但需要满足两个条件：</w:t>
      </w:r>
      <w:r>
        <w:rPr>
          <w:bCs/>
          <w:b/>
        </w:rPr>
        <w:t xml:space="preserve">评估作价公允</w:t>
      </w:r>
      <w:r>
        <w:t xml:space="preserve">，并且</w:t>
      </w:r>
      <w:r>
        <w:rPr>
          <w:bCs/>
          <w:b/>
        </w:rPr>
        <w:t xml:space="preserve">办完转移手续</w:t>
      </w:r>
      <w:r>
        <w:t xml:space="preserve">。这两点直接影响第三问的答案。</w:t>
      </w:r>
    </w:p>
    <w:p>
      <w:r>
        <w:pict>
          <v:rect style="width:0;height:1.5pt" o:hralign="center" o:hrstd="t" o:hr="t"/>
        </w:pict>
      </w:r>
    </w:p>
    <w:bookmarkEnd w:id="26"/>
    <w:bookmarkStart w:id="27" w:name="slide-7-q2-财产归属与清偿结论约-40-秒"/>
    <w:p>
      <w:pPr>
        <w:pStyle w:val="Heading2"/>
      </w:pPr>
      <w:r>
        <w:t xml:space="preserve">Slide 7 · Q2 财产归属与清偿：结论（约 40 秒）</w:t>
      </w:r>
    </w:p>
    <w:p>
      <w:pPr>
        <w:pStyle w:val="FirstParagraph"/>
      </w:pPr>
      <w:r>
        <w:rPr>
          <w:bCs/>
          <w:b/>
        </w:rPr>
        <w:t xml:space="preserve">结论一</w:t>
      </w:r>
      <w:r>
        <w:t xml:space="preserve">：出资完成后，专利和设备</w:t>
      </w:r>
      <w:r>
        <w:rPr>
          <w:bCs/>
          <w:b/>
        </w:rPr>
        <w:t xml:space="preserve">归公司所有</w:t>
      </w:r>
      <w:r>
        <w:t xml:space="preserve">，不再属于乙、丙个人。乙、丙换来的是公司的</w:t>
      </w:r>
      <w:r>
        <w:rPr>
          <w:bCs/>
          <w:b/>
        </w:rPr>
        <w:t xml:space="preserve">股权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结论二</w:t>
      </w:r>
      <w:r>
        <w:t xml:space="preserve">：公司欠债时，</w:t>
      </w:r>
      <w:r>
        <w:rPr>
          <w:bCs/>
          <w:b/>
        </w:rPr>
        <w:t xml:space="preserve">首先以公司的全部财产</w:t>
      </w:r>
      <w:r>
        <w:t xml:space="preserve">清偿，包括甲的现金、乙的专利、丙的设备，以及公司经营一年积累的其他财产。</w:t>
      </w:r>
    </w:p>
    <w:p>
      <w:pPr>
        <w:pStyle w:val="BodyText"/>
      </w:pPr>
      <w:r>
        <w:rPr>
          <w:bCs/>
          <w:b/>
        </w:rPr>
        <w:t xml:space="preserve">对乙、丙抗辩的评价</w:t>
      </w:r>
      <w:r>
        <w:t xml:space="preserve">：他们</w:t>
      </w:r>
      <w:r>
        <w:rPr>
          <w:bCs/>
          <w:b/>
        </w:rPr>
        <w:t xml:space="preserve">说对了一半</w:t>
      </w:r>
      <w:r>
        <w:t xml:space="preserve">。</w:t>
      </w:r>
      <w:r>
        <w:t xml:space="preserve"> </w:t>
      </w:r>
      <w:r>
        <w:t xml:space="preserve">- 说对的部分：专利和设备确实已经是公司的财产</w:t>
      </w:r>
      <w:r>
        <w:t xml:space="preserve"> </w:t>
      </w:r>
      <w:r>
        <w:t xml:space="preserve">- 说错的部分：正因为是公司的财产，它们才要用来偿还公司的债务。这句话不能证明”跟我没关系”，只能说明”供应商应该先找公司”</w:t>
      </w:r>
    </w:p>
    <w:p>
      <w:r>
        <w:pict>
          <v:rect style="width:0;height:1.5pt" o:hralign="center" o:hrstd="t" o:hr="t"/>
        </w:pict>
      </w:r>
    </w:p>
    <w:bookmarkEnd w:id="27"/>
    <w:bookmarkStart w:id="28" w:name="slide-8-q2-财产归属与清偿依据约-1-分钟"/>
    <w:p>
      <w:pPr>
        <w:pStyle w:val="Heading2"/>
      </w:pPr>
      <w:r>
        <w:t xml:space="preserve">Slide 8 · Q2 财产归属与清偿：依据（约 1 分钟）</w:t>
      </w:r>
    </w:p>
    <w:p>
      <w:pPr>
        <w:pStyle w:val="FirstParagraph"/>
      </w:pPr>
      <w:r>
        <w:rPr>
          <w:bCs/>
          <w:b/>
        </w:rPr>
        <w:t xml:space="preserve">【课堂】公司的独立性</w:t>
      </w:r>
      <w:r>
        <w:t xml:space="preserve">（笔记第四章）：</w:t>
      </w:r>
      <w:r>
        <w:t xml:space="preserve"> </w:t>
      </w:r>
      <w:r>
        <w:t xml:space="preserve">- 公司一旦成立，便具有独立法人地位，表现在四个方面：</w:t>
      </w:r>
      <w:r>
        <w:rPr>
          <w:bCs/>
          <w:b/>
        </w:rPr>
        <w:t xml:space="preserve">人格独立、财产独立、组织机构独立、责任独立</w:t>
      </w:r>
      <w:r>
        <w:t xml:space="preserve"> </w:t>
      </w:r>
      <w:r>
        <w:t xml:space="preserve">- 商法人的特点：</w:t>
      </w:r>
      <w:r>
        <w:rPr>
          <w:bCs/>
          <w:b/>
        </w:rPr>
        <w:t xml:space="preserve">独立的财产、独立的意志、独立承担法律责任</w:t>
      </w:r>
      <w:r>
        <w:t xml:space="preserve"> </w:t>
      </w:r>
      <w:r>
        <w:t xml:space="preserve">- 公司的定义：依法设立、以营利为目的、</w:t>
      </w:r>
      <w:r>
        <w:rPr>
          <w:bCs/>
          <w:b/>
        </w:rPr>
        <w:t xml:space="preserve">以其全部独立财产承担债务责任</w:t>
      </w:r>
      <w:r>
        <w:t xml:space="preserve">的企业法人</w:t>
      </w:r>
    </w:p>
    <w:p>
      <w:pPr>
        <w:pStyle w:val="BodyText"/>
      </w:pPr>
      <w:r>
        <w:rPr>
          <w:bCs/>
          <w:b/>
        </w:rPr>
        <w:t xml:space="preserve">【课堂】公司资本原则</w:t>
      </w:r>
      <w:r>
        <w:t xml:space="preserve">（笔记第六章）：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资本确定原则、资本维持原则、资本不变原则</w:t>
      </w:r>
      <w:r>
        <w:t xml:space="preserve"> </w:t>
      </w:r>
      <w:r>
        <w:t xml:space="preserve">- 资本维持原则意味着股东出资后不能随意把财产拿回去</w:t>
      </w:r>
    </w:p>
    <w:p>
      <w:pPr>
        <w:pStyle w:val="BodyText"/>
      </w:pPr>
      <w:r>
        <w:rPr>
          <w:bCs/>
          <w:b/>
        </w:rPr>
        <w:t xml:space="preserve">【补充】法条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公司法第 3 条</w:t>
      </w:r>
      <w:r>
        <w:t xml:space="preserve">：公司是企业法人，有独立的法人财产，享有法人财产权。公司以其</w:t>
      </w:r>
      <w:r>
        <w:rPr>
          <w:bCs/>
          <w:b/>
        </w:rPr>
        <w:t xml:space="preserve">全部财产</w:t>
      </w:r>
      <w:r>
        <w:t xml:space="preserve">对公司的债务承担责任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《民法典》第 60 条</w:t>
      </w:r>
      <w:r>
        <w:t xml:space="preserve">：法人以其全部财产独立承担民事责任</w:t>
      </w:r>
    </w:p>
    <w:p>
      <w:pPr>
        <w:pStyle w:val="BodyText"/>
      </w:pPr>
      <w:r>
        <w:rPr>
          <w:bCs/>
          <w:b/>
        </w:rPr>
        <w:t xml:space="preserve">【补充】一个容易混淆的点：注册资本和公司财产不是一回事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注册资本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公司财产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本案数额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万，固定不变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经营一年后可能多于或少于 60 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登记公示的</w:t>
            </w:r>
            <w:r>
              <w:rPr>
                <w:bCs/>
                <w:b/>
              </w:rPr>
              <w:t xml:space="preserve">抽象数额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公司实际拥有的</w:t>
            </w:r>
            <w:r>
              <w:rPr>
                <w:bCs/>
                <w:b/>
              </w:rPr>
              <w:t xml:space="preserve">具体财产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股东责任的计算基础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实际用来清偿债务</w:t>
            </w:r>
          </w:p>
        </w:tc>
      </w:tr>
    </w:tbl>
    <w:p>
      <w:pPr>
        <w:pStyle w:val="BodyText"/>
      </w:pPr>
      <w:r>
        <w:t xml:space="preserve">所以”公司以全部财产清偿”不是只赔 60 万，而是用公司现有的全部财产来还。</w:t>
      </w:r>
    </w:p>
    <w:p>
      <w:r>
        <w:pict>
          <v:rect style="width:0;height:1.5pt" o:hralign="center" o:hrstd="t" o:hr="t"/>
        </w:pict>
      </w:r>
    </w:p>
    <w:bookmarkEnd w:id="28"/>
    <w:bookmarkStart w:id="29" w:name="slide-9-q3-股东个人责任结论约-40-秒"/>
    <w:p>
      <w:pPr>
        <w:pStyle w:val="Heading2"/>
      </w:pPr>
      <w:r>
        <w:t xml:space="preserve">Slide 9 · Q3 股东个人责任：结论（约 40 秒）</w:t>
      </w:r>
    </w:p>
    <w:p>
      <w:pPr>
        <w:pStyle w:val="FirstParagraph"/>
      </w:pPr>
      <w:r>
        <w:rPr>
          <w:bCs/>
          <w:b/>
        </w:rPr>
        <w:t xml:space="preserve">结论</w:t>
      </w:r>
      <w:r>
        <w:t xml:space="preserve">：</w:t>
      </w:r>
      <w:r>
        <w:rPr>
          <w:bCs/>
          <w:b/>
        </w:rPr>
        <w:t xml:space="preserve">原则上法院不支持</w:t>
      </w:r>
      <w:r>
        <w:t xml:space="preserve">供应商的请求。</w:t>
      </w:r>
    </w:p>
    <w:p>
      <w:pPr>
        <w:numPr>
          <w:ilvl w:val="0"/>
          <w:numId w:val="1003"/>
        </w:numPr>
        <w:pStyle w:val="Compact"/>
      </w:pPr>
      <w:r>
        <w:t xml:space="preserve">三友科技是</w:t>
      </w:r>
      <w:r>
        <w:rPr>
          <w:bCs/>
          <w:b/>
        </w:rPr>
        <w:t xml:space="preserve">有限责任公司</w:t>
      </w:r>
      <w:r>
        <w:t xml:space="preserve">，股东只以</w:t>
      </w:r>
      <w:r>
        <w:rPr>
          <w:bCs/>
          <w:b/>
        </w:rPr>
        <w:t xml:space="preserve">认缴的出资额</w:t>
      </w:r>
      <w:r>
        <w:t xml:space="preserve">为限对公司承担责任</w:t>
      </w:r>
    </w:p>
    <w:p>
      <w:pPr>
        <w:numPr>
          <w:ilvl w:val="0"/>
          <w:numId w:val="1003"/>
        </w:numPr>
        <w:pStyle w:val="Compact"/>
      </w:pPr>
      <w:r>
        <w:t xml:space="preserve">只要甲、乙、丙已经</w:t>
      </w:r>
      <w:r>
        <w:rPr>
          <w:bCs/>
          <w:b/>
        </w:rPr>
        <w:t xml:space="preserve">足额、真实</w:t>
      </w:r>
      <w:r>
        <w:t xml:space="preserve">地完成了出资，就不需要用个人财产偿还公司债务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但是</w:t>
      </w:r>
      <w:r>
        <w:t xml:space="preserve">，存在几种例外情形，下一页逐一列出</w:t>
      </w:r>
    </w:p>
    <w:p>
      <w:pPr>
        <w:pStyle w:val="FirstParagraph"/>
      </w:pPr>
      <w:r>
        <w:rPr>
          <w:bCs/>
          <w:b/>
        </w:rPr>
        <w:t xml:space="preserve">一句话概括责任边界</w:t>
      </w:r>
      <w:r>
        <w:t xml:space="preserve">：股东的责任边界就是他</w:t>
      </w:r>
      <w:r>
        <w:rPr>
          <w:bCs/>
          <w:b/>
        </w:rPr>
        <w:t xml:space="preserve">承诺的出资额</w:t>
      </w:r>
      <w:r>
        <w:t xml:space="preserve">。出资到位了，就不再承担责任；没到位，就在没到位的范围内承担责任；滥用公司人格的，边界被打破。</w:t>
      </w:r>
    </w:p>
    <w:p>
      <w:r>
        <w:pict>
          <v:rect style="width:0;height:1.5pt" o:hralign="center" o:hrstd="t" o:hr="t"/>
        </w:pict>
      </w:r>
    </w:p>
    <w:bookmarkEnd w:id="29"/>
    <w:bookmarkStart w:id="30" w:name="slide-10-q3-股东个人责任例外情形约-1.5-分钟全场重点"/>
    <w:p>
      <w:pPr>
        <w:pStyle w:val="Heading2"/>
      </w:pPr>
      <w:r>
        <w:t xml:space="preserve">Slide 10 · Q3 股东个人责任：例外情形（约 1.5 分钟，全场重点）</w:t>
      </w:r>
    </w:p>
    <w:p>
      <w:pPr>
        <w:pStyle w:val="FirstParagraph"/>
      </w:pPr>
      <w:r>
        <w:rPr>
          <w:bCs/>
          <w:b/>
        </w:rPr>
        <w:t xml:space="preserve">做成表格</w:t>
      </w:r>
      <w:r>
        <w:t xml:space="preserve">，这一页信息量最大，可以考虑拆成两页：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例外情形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本案中可能的表现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法律后果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未足额出资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乙的专利</w:t>
            </w:r>
            <w:r>
              <w:rPr>
                <w:bCs/>
                <w:b/>
              </w:rPr>
              <w:t xml:space="preserve">没有办理过户登记</w:t>
            </w:r>
            <w:r>
              <w:t xml:space="preserve">；丙的设备</w:t>
            </w:r>
            <w:r>
              <w:rPr>
                <w:bCs/>
                <w:b/>
              </w:rPr>
              <w:t xml:space="preserve">没有交付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未出资本息范围内</w:t>
            </w:r>
            <w:r>
              <w:t xml:space="preserve">，对公司不能清偿的部分承担</w:t>
            </w:r>
            <w:r>
              <w:rPr>
                <w:bCs/>
                <w:b/>
              </w:rPr>
              <w:t xml:space="preserve">补充赔偿责任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《公司法解释三》第 13 条第 2 款；第 10 条（法院可责令限期办理过户）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非货币出资作价虚高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专利实际只值 8 万，却作价 20 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乙补足差额 12 万；</w:t>
            </w:r>
            <w:r>
              <w:rPr>
                <w:bCs/>
                <w:b/>
              </w:rPr>
              <w:t xml:space="preserve">设立时的其他股东（甲、丙）在出资不足范围内承担连带责任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公司法第 50 条；《公司法解释三》第 9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认缴出资期限未到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章程约定 5 年后才缴纳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公司不能清偿到期债务时，供应商可以要求股东</w:t>
            </w:r>
            <w:r>
              <w:rPr>
                <w:bCs/>
                <w:b/>
              </w:rPr>
              <w:t xml:space="preserve">提前缴纳</w:t>
            </w:r>
            <w:r>
              <w:t xml:space="preserve">出资（加速到期）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公司法第 54 条；第 47 条（5 年内缴足）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抽逃出资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出资后又把钱或设备转回个人名下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返还抽逃的出资；负有责任的董事、监事、高管承担连带赔偿责任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公司法第 53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滥用公司人格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公司和个人财产混同、账户混用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对公司债务承担</w:t>
            </w:r>
            <w:r>
              <w:rPr>
                <w:bCs/>
                <w:b/>
              </w:rPr>
              <w:t xml:space="preserve">连带责任</w:t>
            </w:r>
            <w:r>
              <w:t xml:space="preserve">，</w:t>
            </w:r>
            <w:r>
              <w:rPr>
                <w:bCs/>
                <w:b/>
              </w:rPr>
              <w:t xml:space="preserve">没有上限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公司法第 23 条（公司人格否认）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简易注销承诺不实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公司还欠着债就走简易程序注销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全体股东对注销前的债务承担</w:t>
            </w:r>
            <w:r>
              <w:rPr>
                <w:bCs/>
                <w:b/>
              </w:rPr>
              <w:t xml:space="preserve">连带责任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公司法第 240 条</w:t>
            </w:r>
          </w:p>
        </w:tc>
      </w:tr>
    </w:tbl>
    <w:p>
      <w:pPr>
        <w:pStyle w:val="BodyText"/>
      </w:pPr>
      <w:r>
        <w:rPr>
          <w:bCs/>
          <w:b/>
        </w:rPr>
        <w:t xml:space="preserve">补充提示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对贬值的补充</w:t>
      </w:r>
      <w:r>
        <w:t xml:space="preserve">：如果出资时作价公允，后来因为市场变化贬值，股东</w:t>
      </w:r>
      <w:r>
        <w:rPr>
          <w:bCs/>
          <w:b/>
        </w:rPr>
        <w:t xml:space="preserve">不用补足</w:t>
      </w:r>
      <w:r>
        <w:t xml:space="preserve">（《公司法解释三》第 15 条）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对情景②的说明</w:t>
      </w:r>
      <w:r>
        <w:t xml:space="preserve">：甲已经全额出了现金，仍然可能要为乙的出资不足承担连带责任。这一点可以在讲解时点一下，英文部分会展开</w:t>
      </w:r>
    </w:p>
    <w:p>
      <w:r>
        <w:pict>
          <v:rect style="width:0;height:1.5pt" o:hralign="center" o:hrstd="t" o:hr="t"/>
        </w:pict>
      </w:r>
    </w:p>
    <w:bookmarkEnd w:id="30"/>
    <w:bookmarkStart w:id="31" w:name="slide-11-q3-股东个人责任课堂依据约-1-分钟"/>
    <w:p>
      <w:pPr>
        <w:pStyle w:val="Heading2"/>
      </w:pPr>
      <w:r>
        <w:t xml:space="preserve">Slide 11 · Q3 股东个人责任：课堂依据（约 1 分钟）</w:t>
      </w:r>
    </w:p>
    <w:p>
      <w:pPr>
        <w:pStyle w:val="FirstParagraph"/>
      </w:pPr>
      <w:r>
        <w:rPr>
          <w:bCs/>
          <w:b/>
        </w:rPr>
        <w:t xml:space="preserve">【课堂】违反出资义务的相关责任</w:t>
      </w:r>
      <w:r>
        <w:t xml:space="preserve">（笔记第六章）：</w:t>
      </w:r>
      <w:r>
        <w:t xml:space="preserve"> </w:t>
      </w:r>
      <w:r>
        <w:t xml:space="preserve">1. 对公司的</w:t>
      </w:r>
      <w:r>
        <w:rPr>
          <w:bCs/>
          <w:b/>
        </w:rPr>
        <w:t xml:space="preserve">补缴出资</w:t>
      </w:r>
      <w:r>
        <w:t xml:space="preserve">责任</w:t>
      </w:r>
      <w:r>
        <w:t xml:space="preserve"> </w:t>
      </w:r>
      <w:r>
        <w:t xml:space="preserve">2. 对守约股东的</w:t>
      </w:r>
      <w:r>
        <w:rPr>
          <w:bCs/>
          <w:b/>
        </w:rPr>
        <w:t xml:space="preserve">违约</w:t>
      </w:r>
      <w:r>
        <w:t xml:space="preserve">责任</w:t>
      </w:r>
      <w:r>
        <w:t xml:space="preserve"> </w:t>
      </w:r>
      <w:r>
        <w:t xml:space="preserve">3. 对公司</w:t>
      </w:r>
      <w:r>
        <w:rPr>
          <w:bCs/>
          <w:b/>
        </w:rPr>
        <w:t xml:space="preserve">债权人</w:t>
      </w:r>
      <w:r>
        <w:t xml:space="preserve">的责任</w:t>
      </w:r>
      <w:r>
        <w:t xml:space="preserve"> </w:t>
      </w:r>
      <w:r>
        <w:t xml:space="preserve">4. 发起人的</w:t>
      </w:r>
      <w:r>
        <w:rPr>
          <w:bCs/>
          <w:b/>
        </w:rPr>
        <w:t xml:space="preserve">连带</w:t>
      </w:r>
      <w:r>
        <w:t xml:space="preserve">责任</w:t>
      </w:r>
      <w:r>
        <w:t xml:space="preserve"> </w:t>
      </w:r>
      <w:r>
        <w:t xml:space="preserve">5. 催告失权（公司法第 51、52 条：董事会催缴，宽限期满仍不缴纳的，股东</w:t>
      </w:r>
      <w:r>
        <w:rPr>
          <w:bCs/>
          <w:b/>
        </w:rPr>
        <w:t xml:space="preserve">丧失未缴出资对应的股权</w:t>
      </w:r>
      <w:r>
        <w:t xml:space="preserve">）</w:t>
      </w:r>
    </w:p>
    <w:p>
      <w:pPr>
        <w:pStyle w:val="BodyText"/>
      </w:pPr>
      <w:r>
        <w:rPr>
          <w:bCs/>
          <w:b/>
        </w:rPr>
        <w:t xml:space="preserve">【课堂】发起人的资本充实责任</w:t>
      </w:r>
      <w:r>
        <w:t xml:space="preserve">（笔记第五章）：公司成立后，发起人应当对瑕疵出资股东的补缴义务承担连带责任。</w:t>
      </w:r>
    </w:p>
    <w:p>
      <w:pPr>
        <w:pStyle w:val="BodyText"/>
      </w:pPr>
      <w:r>
        <w:rPr>
          <w:bCs/>
          <w:b/>
        </w:rPr>
        <w:t xml:space="preserve">【课堂】公司人格否认的适用要件</w:t>
      </w:r>
      <w:r>
        <w:t xml:space="preserve">（笔记第四章）：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主体要件</w:t>
      </w:r>
      <w:r>
        <w:t xml:space="preserve">：滥用者是股东，受害者是公司债权人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行为要件</w:t>
      </w:r>
      <w:r>
        <w:t xml:space="preserve">：公司资本显著不足；滥用公司人格规避合同义务；滥用公司人格规避法律义务；公司人格混同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结果要件</w:t>
      </w:r>
      <w:r>
        <w:t xml:space="preserve">：滥用行为造成了公司债权人利益受损的结果</w:t>
      </w:r>
    </w:p>
    <w:p>
      <w:pPr>
        <w:pStyle w:val="BodyText"/>
      </w:pPr>
      <w:r>
        <w:rPr>
          <w:bCs/>
          <w:b/>
        </w:rPr>
        <w:t xml:space="preserve">【补充】2023 年新《公司法》第 23 条的发展</w:t>
      </w:r>
      <w:r>
        <w:t xml:space="preserve">：</w:t>
      </w:r>
      <w:r>
        <w:t xml:space="preserve"> </w:t>
      </w:r>
      <w:r>
        <w:t xml:space="preserve">- 第 1 款：纵向人格否认（股东对公司债务承担连带责任）</w:t>
      </w:r>
      <w:r>
        <w:t xml:space="preserve"> </w:t>
      </w:r>
      <w:r>
        <w:t xml:space="preserve">- 第 2 款：</w:t>
      </w:r>
      <w:r>
        <w:rPr>
          <w:bCs/>
          <w:b/>
        </w:rPr>
        <w:t xml:space="preserve">新增横向人格否认</w:t>
      </w:r>
      <w:r>
        <w:t xml:space="preserve">，股东控制的多个公司之间互负连带责任</w:t>
      </w:r>
      <w:r>
        <w:t xml:space="preserve"> </w:t>
      </w:r>
      <w:r>
        <w:t xml:space="preserve">- 第 3 款：</w:t>
      </w:r>
      <w:r>
        <w:rPr>
          <w:bCs/>
          <w:b/>
        </w:rPr>
        <w:t xml:space="preserve">一人公司举证责任倒置</w:t>
      </w:r>
      <w:r>
        <w:t xml:space="preserve">，股东要自己证明公司财产独立于个人财产</w:t>
      </w:r>
    </w:p>
    <w:p>
      <w:pPr>
        <w:pStyle w:val="BodyText"/>
      </w:pPr>
      <w:r>
        <w:rPr>
          <w:bCs/>
          <w:b/>
        </w:rPr>
        <w:t xml:space="preserve">回到案例</w:t>
      </w:r>
      <w:r>
        <w:t xml:space="preserve">：目前案情只说”公司欠了货款”，</w:t>
      </w:r>
      <w:r>
        <w:rPr>
          <w:bCs/>
          <w:b/>
        </w:rPr>
        <w:t xml:space="preserve">没有任何滥用行为的事实</w:t>
      </w:r>
      <w:r>
        <w:t xml:space="preserve">，所以人格否认很难成立。真正需要核查的是：</w:t>
      </w:r>
      <w:r>
        <w:rPr>
          <w:bCs/>
          <w:b/>
        </w:rPr>
        <w:t xml:space="preserve">专利有没有过户？作价是否公允？出资期限到了没有？</w:t>
      </w:r>
    </w:p>
    <w:p>
      <w:r>
        <w:pict>
          <v:rect style="width:0;height:1.5pt" o:hralign="center" o:hrstd="t" o:hr="t"/>
        </w:pict>
      </w:r>
    </w:p>
    <w:bookmarkEnd w:id="31"/>
    <w:bookmarkStart w:id="32" w:name="slide-12-小结约-30-秒"/>
    <w:p>
      <w:pPr>
        <w:pStyle w:val="Heading2"/>
      </w:pPr>
      <w:r>
        <w:t xml:space="preserve">Slide 12 · 小结（约 30 秒）</w:t>
      </w:r>
    </w:p>
    <w:p>
      <w:pPr>
        <w:pStyle w:val="FirstParagraph"/>
      </w:pPr>
      <w:r>
        <w:rPr>
          <w:bCs/>
          <w:b/>
        </w:rPr>
        <w:t xml:space="preserve">三句话回答三个问题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出资形式</w:t>
      </w:r>
      <w:r>
        <w:t xml:space="preserve">：甲是货币出资，乙是知识产权出资，丙是实物出资；后两者属于非货币出资，必须评估作价并办理转移手续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财产归属</w:t>
      </w:r>
      <w:r>
        <w:t xml:space="preserve">：出资后专利和设备归公司所有；公司以其</w:t>
      </w:r>
      <w:r>
        <w:rPr>
          <w:bCs/>
          <w:b/>
        </w:rPr>
        <w:t xml:space="preserve">全部财产</w:t>
      </w:r>
      <w:r>
        <w:t xml:space="preserve">首先清偿债务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股东责任</w:t>
      </w:r>
      <w:r>
        <w:t xml:space="preserve">：原则上股东只以认缴出资额为限承担有限责任，个人财产不用还债；例外情形包括出资不实、作价虚高、加速到期、抽逃出资和滥用公司人格</w:t>
      </w:r>
    </w:p>
    <w:p>
      <w:pPr>
        <w:pStyle w:val="FirstParagraph"/>
      </w:pPr>
      <w:r>
        <w:rPr>
          <w:bCs/>
          <w:b/>
        </w:rPr>
        <w:t xml:space="preserve">过渡到英文部分</w:t>
      </w:r>
      <w:r>
        <w:t xml:space="preserve">：</w:t>
      </w:r>
      <w:r>
        <w:t xml:space="preserve"> </w:t>
      </w:r>
      <w:r>
        <w:t xml:space="preserve">“</w:t>
      </w:r>
      <w:r>
        <w:t xml:space="preserve">以上是本案的’是什么’。接下来，我的同学将用英文进一步探讨：法律为什么要这样划定股东责任的边界？这条边界又在什么情况下会被打破？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参考法条清单供做-ppt-时核对可放在最后一页或备注里"/>
    <w:p>
      <w:pPr>
        <w:pStyle w:val="Heading2"/>
      </w:pPr>
      <w:r>
        <w:t xml:space="preserve">参考法条清单（供做 PPT 时核对，可放在最后一页或备注里）</w:t>
      </w:r>
    </w:p>
    <w:p>
      <w:pPr>
        <w:numPr>
          <w:ilvl w:val="0"/>
          <w:numId w:val="1005"/>
        </w:numPr>
        <w:pStyle w:val="Compact"/>
      </w:pPr>
      <w:r>
        <w:t xml:space="preserve">《中华人民共和国公司法》（2023 年修订）第 3、4、23、47、48、49、50、51、52、53、54、240 条</w:t>
      </w:r>
    </w:p>
    <w:p>
      <w:pPr>
        <w:numPr>
          <w:ilvl w:val="0"/>
          <w:numId w:val="1005"/>
        </w:numPr>
        <w:pStyle w:val="Compact"/>
      </w:pPr>
      <w:r>
        <w:t xml:space="preserve">《中华人民共和国民法典》第 60、224 条</w:t>
      </w:r>
    </w:p>
    <w:p>
      <w:pPr>
        <w:numPr>
          <w:ilvl w:val="0"/>
          <w:numId w:val="1005"/>
        </w:numPr>
        <w:pStyle w:val="Compact"/>
      </w:pPr>
      <w:r>
        <w:t xml:space="preserve">《中华人民共和国专利法》第 10 条</w:t>
      </w:r>
    </w:p>
    <w:p>
      <w:pPr>
        <w:numPr>
          <w:ilvl w:val="0"/>
          <w:numId w:val="1005"/>
        </w:numPr>
        <w:pStyle w:val="Compact"/>
      </w:pPr>
      <w:r>
        <w:t xml:space="preserve">《中华人民共和国市场主体登记管理条例》第 13 条</w:t>
      </w:r>
    </w:p>
    <w:p>
      <w:pPr>
        <w:numPr>
          <w:ilvl w:val="0"/>
          <w:numId w:val="1005"/>
        </w:numPr>
        <w:pStyle w:val="Compact"/>
      </w:pPr>
      <w:r>
        <w:t xml:space="preserve">《最高人民法院关于适用〈中华人民共和国公司法〉若干问题的规定（三）》第 9、10、13、15 条</w:t>
      </w:r>
    </w:p>
    <w:p>
      <w:pPr>
        <w:pStyle w:val="BlockText"/>
      </w:pPr>
      <w:r>
        <w:t xml:space="preserve">以上条文编号按 2023 年修订版《公司法》整理，做 PPT 时建议对照官方原文（国家法律法规数据库 flk.npc.gov.cn）核对一遍。</w:t>
      </w:r>
      <w:r>
        <w:t xml:space="preserve"> </w:t>
      </w:r>
      <w:r>
        <w:t xml:space="preserve">分工页放在整个 pre 的最后（英文部分之后），中文部分不用单独做。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2026-10-26T05:52:12Z</dcterms:created>
  <dcterms:modified xsi:type="dcterms:W3CDTF">2026-10-26T05:52:12Z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