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929"/>
        <w:gridCol w:w="5305"/>
      </w:tblGrid>
      <w:tr w:rsidR="000F4804" w:rsidTr="00AB2622">
        <w:tc>
          <w:tcPr>
            <w:tcW w:w="3116" w:type="dxa"/>
          </w:tcPr>
          <w:p w:rsidR="000F4804" w:rsidRDefault="000F4804">
            <w:r>
              <w:t>Trialability</w:t>
            </w:r>
          </w:p>
        </w:tc>
        <w:tc>
          <w:tcPr>
            <w:tcW w:w="929" w:type="dxa"/>
          </w:tcPr>
          <w:p w:rsidR="000F4804" w:rsidRDefault="000F4804">
            <w:r>
              <w:t>I.E</w:t>
            </w:r>
          </w:p>
        </w:tc>
        <w:tc>
          <w:tcPr>
            <w:tcW w:w="5305" w:type="dxa"/>
          </w:tcPr>
          <w:p w:rsidR="000F4804" w:rsidRDefault="00AB2622">
            <w:r>
              <w:t>Perceived ability to pilot/continue piloting MTL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Complexity</w:t>
            </w:r>
          </w:p>
        </w:tc>
        <w:tc>
          <w:tcPr>
            <w:tcW w:w="929" w:type="dxa"/>
          </w:tcPr>
          <w:p w:rsidR="000F4804" w:rsidRDefault="000F4804">
            <w:r>
              <w:t>I.F</w:t>
            </w:r>
          </w:p>
        </w:tc>
        <w:tc>
          <w:tcPr>
            <w:tcW w:w="5305" w:type="dxa"/>
          </w:tcPr>
          <w:p w:rsidR="000F4804" w:rsidRDefault="00AB2622">
            <w:r>
              <w:t>Perceived difficulty of MTL resources due to duration, scope, complexity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External Policy &amp; Incentives</w:t>
            </w:r>
          </w:p>
        </w:tc>
        <w:tc>
          <w:tcPr>
            <w:tcW w:w="929" w:type="dxa"/>
          </w:tcPr>
          <w:p w:rsidR="000F4804" w:rsidRDefault="000F4804">
            <w:r>
              <w:t>II.D</w:t>
            </w:r>
          </w:p>
        </w:tc>
        <w:tc>
          <w:tcPr>
            <w:tcW w:w="5305" w:type="dxa"/>
          </w:tcPr>
          <w:p w:rsidR="000F4804" w:rsidRDefault="00AB2622">
            <w:r>
              <w:t>External policies, performance measures, regulations that promote MTL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Implementation Climate</w:t>
            </w:r>
          </w:p>
        </w:tc>
        <w:tc>
          <w:tcPr>
            <w:tcW w:w="929" w:type="dxa"/>
          </w:tcPr>
          <w:p w:rsidR="000F4804" w:rsidRDefault="000F4804">
            <w:r>
              <w:t>III.D</w:t>
            </w:r>
          </w:p>
        </w:tc>
        <w:tc>
          <w:tcPr>
            <w:tcW w:w="5305" w:type="dxa"/>
          </w:tcPr>
          <w:p w:rsidR="000F4804" w:rsidRDefault="00AB2622">
            <w:r>
              <w:t>Receptivity to MTL from team and extent of organizational receptivity to MTL as measured by support, reward, expectations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Tension for Change</w:t>
            </w:r>
          </w:p>
        </w:tc>
        <w:tc>
          <w:tcPr>
            <w:tcW w:w="929" w:type="dxa"/>
          </w:tcPr>
          <w:p w:rsidR="000F4804" w:rsidRDefault="000F4804">
            <w:r>
              <w:t>III.D.1</w:t>
            </w:r>
          </w:p>
        </w:tc>
        <w:tc>
          <w:tcPr>
            <w:tcW w:w="5305" w:type="dxa"/>
          </w:tcPr>
          <w:p w:rsidR="000F4804" w:rsidRDefault="00C92FDF">
            <w:r>
              <w:t>Perceived agreeability with current QI efforts and data</w:t>
            </w:r>
            <w:r w:rsidR="002F58D9">
              <w:t xml:space="preserve"> resources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Compatibility</w:t>
            </w:r>
          </w:p>
        </w:tc>
        <w:tc>
          <w:tcPr>
            <w:tcW w:w="929" w:type="dxa"/>
          </w:tcPr>
          <w:p w:rsidR="000F4804" w:rsidRDefault="000F4804">
            <w:r>
              <w:t>III.D.2</w:t>
            </w:r>
          </w:p>
        </w:tc>
        <w:tc>
          <w:tcPr>
            <w:tcW w:w="5305" w:type="dxa"/>
          </w:tcPr>
          <w:p w:rsidR="000F4804" w:rsidRDefault="002F58D9">
            <w:r>
              <w:t>Perceived fit of MTL to current clinic workflow, priorities, and efforts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Relative Priority</w:t>
            </w:r>
          </w:p>
        </w:tc>
        <w:tc>
          <w:tcPr>
            <w:tcW w:w="929" w:type="dxa"/>
          </w:tcPr>
          <w:p w:rsidR="000F4804" w:rsidRDefault="000F4804">
            <w:r>
              <w:t>III.D.3</w:t>
            </w:r>
          </w:p>
        </w:tc>
        <w:tc>
          <w:tcPr>
            <w:tcW w:w="5305" w:type="dxa"/>
          </w:tcPr>
          <w:p w:rsidR="000F4804" w:rsidRDefault="00200F11">
            <w:r>
              <w:t>Perceived importance of MTL to individuals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Learning Climate</w:t>
            </w:r>
          </w:p>
        </w:tc>
        <w:tc>
          <w:tcPr>
            <w:tcW w:w="929" w:type="dxa"/>
          </w:tcPr>
          <w:p w:rsidR="000F4804" w:rsidRDefault="000F4804">
            <w:r>
              <w:t>III.D.6</w:t>
            </w:r>
          </w:p>
        </w:tc>
        <w:tc>
          <w:tcPr>
            <w:tcW w:w="5305" w:type="dxa"/>
          </w:tcPr>
          <w:p w:rsidR="000F4804" w:rsidRDefault="00801119">
            <w:r>
              <w:t>Psychological safety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Available Resources</w:t>
            </w:r>
          </w:p>
        </w:tc>
        <w:tc>
          <w:tcPr>
            <w:tcW w:w="929" w:type="dxa"/>
          </w:tcPr>
          <w:p w:rsidR="000F4804" w:rsidRDefault="000F4804">
            <w:r>
              <w:t>Ii.E.2</w:t>
            </w:r>
          </w:p>
        </w:tc>
        <w:tc>
          <w:tcPr>
            <w:tcW w:w="5305" w:type="dxa"/>
          </w:tcPr>
          <w:p w:rsidR="000F4804" w:rsidRDefault="00801119">
            <w:r>
              <w:t>Resources available for MTL implementation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Access to Knowledge &amp; Information</w:t>
            </w:r>
          </w:p>
        </w:tc>
        <w:tc>
          <w:tcPr>
            <w:tcW w:w="929" w:type="dxa"/>
          </w:tcPr>
          <w:p w:rsidR="000F4804" w:rsidRDefault="000F4804">
            <w:r>
              <w:t>II.E.3</w:t>
            </w:r>
          </w:p>
        </w:tc>
        <w:tc>
          <w:tcPr>
            <w:tcW w:w="5305" w:type="dxa"/>
          </w:tcPr>
          <w:p w:rsidR="000F4804" w:rsidRDefault="00801119">
            <w:r>
              <w:t>Ease of access on how to use MTL resources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Planning</w:t>
            </w:r>
          </w:p>
        </w:tc>
        <w:tc>
          <w:tcPr>
            <w:tcW w:w="929" w:type="dxa"/>
          </w:tcPr>
          <w:p w:rsidR="000F4804" w:rsidRDefault="000F4804">
            <w:r>
              <w:t>IV.A</w:t>
            </w:r>
          </w:p>
        </w:tc>
        <w:tc>
          <w:tcPr>
            <w:tcW w:w="5305" w:type="dxa"/>
          </w:tcPr>
          <w:p w:rsidR="000F4804" w:rsidRDefault="00801119" w:rsidP="00801119">
            <w:pPr>
              <w:tabs>
                <w:tab w:val="left" w:pos="1225"/>
              </w:tabs>
            </w:pPr>
            <w:r>
              <w:t>Planning how to use MTL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Engaging</w:t>
            </w:r>
          </w:p>
        </w:tc>
        <w:tc>
          <w:tcPr>
            <w:tcW w:w="929" w:type="dxa"/>
          </w:tcPr>
          <w:p w:rsidR="000F4804" w:rsidRDefault="000F4804">
            <w:r>
              <w:t>IV.B</w:t>
            </w:r>
          </w:p>
        </w:tc>
        <w:tc>
          <w:tcPr>
            <w:tcW w:w="5305" w:type="dxa"/>
          </w:tcPr>
          <w:p w:rsidR="000F4804" w:rsidRDefault="00801119">
            <w:r>
              <w:t>?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Engaging Opinion Leaders</w:t>
            </w:r>
          </w:p>
        </w:tc>
        <w:tc>
          <w:tcPr>
            <w:tcW w:w="929" w:type="dxa"/>
          </w:tcPr>
          <w:p w:rsidR="000F4804" w:rsidRDefault="000F4804">
            <w:r>
              <w:t>IV.B.1</w:t>
            </w:r>
          </w:p>
        </w:tc>
        <w:tc>
          <w:tcPr>
            <w:tcW w:w="5305" w:type="dxa"/>
          </w:tcPr>
          <w:p w:rsidR="000F4804" w:rsidRDefault="00801119">
            <w:r>
              <w:t>?</w:t>
            </w:r>
          </w:p>
        </w:tc>
      </w:tr>
      <w:tr w:rsidR="000F4804" w:rsidTr="00AB2622">
        <w:tc>
          <w:tcPr>
            <w:tcW w:w="3116" w:type="dxa"/>
          </w:tcPr>
          <w:p w:rsidR="000F4804" w:rsidRDefault="000F4804">
            <w:r>
              <w:t>Reflecting &amp; Evaluating</w:t>
            </w:r>
          </w:p>
        </w:tc>
        <w:tc>
          <w:tcPr>
            <w:tcW w:w="929" w:type="dxa"/>
          </w:tcPr>
          <w:p w:rsidR="000F4804" w:rsidRDefault="000F4804">
            <w:r>
              <w:t>IV.D</w:t>
            </w:r>
          </w:p>
        </w:tc>
        <w:tc>
          <w:tcPr>
            <w:tcW w:w="5305" w:type="dxa"/>
          </w:tcPr>
          <w:p w:rsidR="000F4804" w:rsidRDefault="00801119">
            <w:r>
              <w:t>Feedback about progress and quality of MTL</w:t>
            </w:r>
            <w:bookmarkStart w:id="0" w:name="_GoBack"/>
            <w:bookmarkEnd w:id="0"/>
          </w:p>
        </w:tc>
      </w:tr>
    </w:tbl>
    <w:p w:rsidR="006A3386" w:rsidRDefault="006A3386"/>
    <w:sectPr w:rsidR="006A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86"/>
    <w:rsid w:val="000F4804"/>
    <w:rsid w:val="00200F11"/>
    <w:rsid w:val="002F58D9"/>
    <w:rsid w:val="006A3386"/>
    <w:rsid w:val="00801119"/>
    <w:rsid w:val="00AB2622"/>
    <w:rsid w:val="00C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ACE5"/>
  <w15:chartTrackingRefBased/>
  <w15:docId w15:val="{246AA241-1446-4BE0-8375-83FB20B2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2018-05-01T18:42:00Z</dcterms:created>
  <dcterms:modified xsi:type="dcterms:W3CDTF">2018-05-01T22:00:00Z</dcterms:modified>
</cp:coreProperties>
</file>