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**regressão**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prever um valor contínuo (numerico) com bases em um conjunto de dados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**classificação**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pôr as variáveis de entrada em categorias distintas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Regressão simples: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única variável independente é usada para obter a variável dependente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Regressão múltipla: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Mais variável independente é usada para obter a variável dependente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647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2486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Multiclasse: diferentes informações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2495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