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XX 市政务服务平台投标文件（样式示例页）</w:t>
      </w:r>
    </w:p>
    <w:p>
      <w:pPr>
        <w:pStyle w:val="Heading1"/>
      </w:pPr>
      <w:r>
        <w:t>第一章 技术方案</w:t>
      </w:r>
    </w:p>
    <w:p>
      <w:pPr>
        <w:pStyle w:val="Heading2"/>
      </w:pPr>
      <w:r>
        <w:t>1.1 项目理解</w:t>
      </w:r>
    </w:p>
    <w:p>
      <w:pPr>
        <w:pStyle w:val="Heading3"/>
      </w:pPr>
      <w:r>
        <w:t>1.1.1 建设背景</w:t>
      </w:r>
    </w:p>
    <w:p>
      <w:pPr>
        <w:pStyle w:val="Heading4"/>
      </w:pPr>
      <w:r>
        <w:t>（4）具体保障措施</w:t>
      </w:r>
    </w:p>
    <w:p>
      <w:pPr>
        <w:pStyle w:val="TenderBody"/>
      </w:pPr>
      <w:r>
        <w:t>本项目为政务服务平台升级改造项目，正文段落使用 Tender Body 样式：宋体小四、1.5 倍行距、首行缩进 2 字符、两端对齐。</w:t>
      </w:r>
    </w:p>
    <w:p>
      <w:pPr>
        <w:pStyle w:val="TenderBody"/>
      </w:pPr>
      <w:r>
        <w:t>标题使用黑体分级加粗（一级小二至四级小四）；页脚为居中页码。本页全部内容在程序建节时自动清空，仅作版式预览。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