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云澜市政务数据共享交换平台二期建设合同</w:t>
      </w:r>
    </w:p>
    <w:p>
      <w:pPr>
        <w:pStyle w:val="Heading1"/>
      </w:pPr>
      <w:r>
        <w:t>一、合同双方</w:t>
      </w:r>
    </w:p>
    <w:p>
      <w:pPr/>
      <w:r>
        <w:rPr>
          <w:b w:val="0"/>
        </w:rPr>
        <w:t>甲方（委托方）：云澜市政务服务和数据管理局</w:t>
      </w:r>
    </w:p>
    <w:p>
      <w:pPr/>
      <w:r>
        <w:rPr>
          <w:b w:val="0"/>
        </w:rPr>
        <w:t>乙方（服务方）：星灵创科信息技术有限公司</w:t>
      </w:r>
    </w:p>
    <w:p>
      <w:pPr>
        <w:pStyle w:val="Heading1"/>
      </w:pPr>
      <w:r>
        <w:t>二、项目名称与合同编号</w:t>
      </w:r>
    </w:p>
    <w:p>
      <w:pPr/>
      <w:r>
        <w:rPr>
          <w:b w:val="0"/>
        </w:rPr>
        <w:t>项目名称：云澜市政务数据共享交换平台二期建设项目</w:t>
      </w:r>
    </w:p>
    <w:p>
      <w:pPr/>
      <w:r>
        <w:rPr>
          <w:b w:val="0"/>
        </w:rPr>
        <w:t>合同编号：YLCG-2023-1052</w:t>
      </w:r>
    </w:p>
    <w:p>
      <w:pPr>
        <w:pStyle w:val="Heading1"/>
      </w:pPr>
      <w:r>
        <w:t>三、合同金额</w:t>
      </w:r>
    </w:p>
    <w:p>
      <w:pPr/>
      <w:r>
        <w:rPr>
          <w:b w:val="0"/>
        </w:rPr>
        <w:t>本合同总金额为人民币叁佰伍拾捌万元整（¥3,580,000.00），为含税固定总价，包含完成本合同全部内容所需的一切费用。</w:t>
      </w:r>
    </w:p>
    <w:p>
      <w:pPr>
        <w:pStyle w:val="Heading1"/>
      </w:pPr>
      <w:r>
        <w:t>四、服务期限</w:t>
      </w:r>
    </w:p>
    <w:p>
      <w:pPr/>
      <w:r>
        <w:rPr>
          <w:b w:val="0"/>
        </w:rPr>
        <w:t>建设周期自 2023年12月1日 起至 2024年11月30日 止；项目于 2024年12月20日 通过终验，进入 12 个月质保期。</w:t>
      </w:r>
    </w:p>
    <w:p>
      <w:pPr>
        <w:pStyle w:val="Heading1"/>
      </w:pPr>
      <w:r>
        <w:t>五、服务内容与要求</w:t>
      </w:r>
    </w:p>
    <w:p>
      <w:pPr/>
      <w:r>
        <w:rPr>
          <w:b w:val="0"/>
        </w:rPr>
        <w:t>（一）建设政务数据共享交换平台二期，扩展接入部门 32 家，编制数据目录 1,200 余项；</w:t>
      </w:r>
    </w:p>
    <w:p>
      <w:pPr/>
      <w:r>
        <w:rPr>
          <w:b w:val="0"/>
        </w:rPr>
        <w:t>（二）开发数据质量核查、异常告警与共享申请审批模块；</w:t>
      </w:r>
    </w:p>
    <w:p>
      <w:pPr/>
      <w:r>
        <w:rPr>
          <w:b w:val="0"/>
        </w:rPr>
        <w:t>（三）完成与省一体化大数据平台的级联对接；</w:t>
      </w:r>
    </w:p>
    <w:p>
      <w:pPr/>
      <w:r>
        <w:rPr>
          <w:b w:val="0"/>
        </w:rPr>
        <w:t>（四）提供部署文档、操作手册并组织不少于 3 场次培训。</w:t>
      </w:r>
    </w:p>
    <w:p>
      <w:pPr>
        <w:pStyle w:val="Heading1"/>
      </w:pPr>
      <w:r>
        <w:t>六、验收</w:t>
      </w:r>
    </w:p>
    <w:p>
      <w:pPr/>
      <w:r>
        <w:rPr>
          <w:b w:val="0"/>
        </w:rPr>
        <w:t>验收分初验与终验两阶段：初验于 2024年8月30日 通过；终验于 2024年12月20日 通过，验收结论为合格。</w:t>
      </w:r>
    </w:p>
    <w:p>
      <w:pPr>
        <w:pStyle w:val="Heading1"/>
      </w:pPr>
      <w:r>
        <w:t>七、签订日期</w:t>
      </w:r>
    </w:p>
    <w:p>
      <w:pPr/>
      <w:r>
        <w:rPr>
          <w:b w:val="0"/>
        </w:rPr>
        <w:t>本合同于2023年11月6日在云澜市签订，一式肆份，双方各执贰份，自双方签字盖章之日起生效。</w:t>
      </w:r>
    </w:p>
    <w:p>
      <w:pPr/>
      <w:r>
        <w:rPr>
          <w:b w:val="0"/>
        </w:rPr>
      </w:r>
    </w:p>
    <w:p>
      <w:pPr/>
      <w:r>
        <w:rPr>
          <w:b w:val="0"/>
        </w:rPr>
        <w:t xml:space="preserve">甲方（盖章）：　　　　　　　　乙方（盖章）：　　　　　　　　</w:t>
      </w:r>
    </w:p>
    <w:p>
      <w:pPr/>
      <w:r>
        <w:rPr>
          <w:b w:val="0"/>
        </w:rPr>
        <w:t xml:space="preserve">代表（签字）：　　　　　　　　代表（签字）：　　　　　　　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