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青梧区智慧社区治理平台建设合同</w:t>
      </w:r>
    </w:p>
    <w:p>
      <w:pPr>
        <w:pStyle w:val="Heading1"/>
      </w:pPr>
      <w:r>
        <w:t>一、合同双方</w:t>
      </w:r>
    </w:p>
    <w:p>
      <w:pPr/>
      <w:r>
        <w:rPr>
          <w:b w:val="0"/>
        </w:rPr>
        <w:t>甲方（委托方）：云澜市青梧区民政局</w:t>
      </w:r>
    </w:p>
    <w:p>
      <w:pPr/>
      <w:r>
        <w:rPr>
          <w:b w:val="0"/>
        </w:rPr>
        <w:t>乙方（服务方）：星灵创科信息技术有限公司</w:t>
      </w:r>
    </w:p>
    <w:p>
      <w:pPr>
        <w:pStyle w:val="Heading1"/>
      </w:pPr>
      <w:r>
        <w:t>二、项目名称与合同编号</w:t>
      </w:r>
    </w:p>
    <w:p>
      <w:pPr/>
      <w:r>
        <w:rPr>
          <w:b w:val="0"/>
        </w:rPr>
        <w:t>项目名称：青梧区智慧社区治理平台建设项目</w:t>
      </w:r>
    </w:p>
    <w:p>
      <w:pPr/>
      <w:r>
        <w:rPr>
          <w:b w:val="0"/>
        </w:rPr>
        <w:t>合同编号：QW-MZ-2025-021</w:t>
      </w:r>
    </w:p>
    <w:p>
      <w:pPr>
        <w:pStyle w:val="Heading1"/>
      </w:pPr>
      <w:r>
        <w:t>三、合同金额</w:t>
      </w:r>
    </w:p>
    <w:p>
      <w:pPr/>
      <w:r>
        <w:rPr>
          <w:b w:val="0"/>
        </w:rPr>
        <w:t>本合同总金额为人民币壹佰贰拾捌万元整（¥1,280,000.00），为含税固定总价，包含完成本合同全部内容所需的一切费用。</w:t>
      </w:r>
    </w:p>
    <w:p>
      <w:pPr>
        <w:pStyle w:val="Heading1"/>
      </w:pPr>
      <w:r>
        <w:t>四、服务期限</w:t>
      </w:r>
    </w:p>
    <w:p>
      <w:pPr/>
      <w:r>
        <w:rPr>
          <w:b w:val="0"/>
        </w:rPr>
        <w:t>建设周期自 2025年3月1日 起至 2025年12月31日 止；项目于 2026年1月16日通过验收，进入质保期。</w:t>
      </w:r>
    </w:p>
    <w:p>
      <w:pPr>
        <w:pStyle w:val="Heading1"/>
      </w:pPr>
      <w:r>
        <w:t>五、服务内容与要求</w:t>
      </w:r>
    </w:p>
    <w:p>
      <w:pPr/>
      <w:r>
        <w:rPr>
          <w:b w:val="0"/>
        </w:rPr>
        <w:t>（一）建设覆盖青梧区 28 个社区的智慧社区治理平台，含社区台账、事件上报、走访管理、议事协商四个模块；</w:t>
      </w:r>
    </w:p>
    <w:p>
      <w:pPr/>
      <w:r>
        <w:rPr>
          <w:b w:val="0"/>
        </w:rPr>
        <w:t>（二）对接区级政务服务平台，实现社区事项统一受理；</w:t>
      </w:r>
    </w:p>
    <w:p>
      <w:pPr/>
      <w:r>
        <w:rPr>
          <w:b w:val="0"/>
        </w:rPr>
        <w:t>（三）为社区工作者提供操作培训不少于 4 场次。</w:t>
      </w:r>
    </w:p>
    <w:p>
      <w:pPr>
        <w:pStyle w:val="Heading1"/>
      </w:pPr>
      <w:r>
        <w:t>六、验收</w:t>
      </w:r>
    </w:p>
    <w:p>
      <w:pPr/>
      <w:r>
        <w:rPr>
          <w:b w:val="0"/>
        </w:rPr>
        <w:t>验收于 2026年1月16日 完成，验收结论为合格，已按合同约定转入质保服务阶段。</w:t>
      </w:r>
    </w:p>
    <w:p>
      <w:pPr>
        <w:pStyle w:val="Heading1"/>
      </w:pPr>
      <w:r>
        <w:t>七、签订日期</w:t>
      </w:r>
    </w:p>
    <w:p>
      <w:pPr/>
      <w:r>
        <w:rPr>
          <w:b w:val="0"/>
        </w:rPr>
        <w:t>本合同于2025年2月26日在云澜市签订，一式肆份，双方各执贰份，自双方签字盖章之日起生效。</w:t>
      </w:r>
    </w:p>
    <w:p>
      <w:pPr/>
      <w:r>
        <w:rPr>
          <w:b w:val="0"/>
        </w:rPr>
      </w:r>
    </w:p>
    <w:p>
      <w:pPr/>
      <w:r>
        <w:rPr>
          <w:b w:val="0"/>
        </w:rPr>
        <w:t xml:space="preserve">甲方（盖章）：　　　　　　　　乙方（盖章）：　　　　　　　　</w:t>
      </w:r>
    </w:p>
    <w:p>
      <w:pPr/>
      <w:r>
        <w:rPr>
          <w:b w:val="0"/>
        </w:rPr>
        <w:t xml:space="preserve">代表（签字）：　　　　　　　　代表（签字）：　　　　　　　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