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
    <w:p>
      <w:pPr>
        <w:pStyle w:val="Title"/>
      </w:pPr>
      <w:r>
        <w:t xml:space="preserve">High-Energy Fiber Laser System</w:t>
      </w:r>
    </w:p>
    <w:p>
      <w:pPr>
        <w:pStyle w:val="Subtitle"/>
      </w:pPr>
      <w:r>
        <w:t xml:space="preserve">Generation of the Optical Chain — Stages 4 to 7</w:t>
      </w:r>
    </w:p>
    <w:p>
      <w:pPr>
        <w:jc w:val="center"/>
      </w:pPr>
      <w:r>
        <w:rPr>
          <w:i/>
          <w:color w:val="595959"/>
        </w:rPr>
        <w:t xml:space="preserve">Technical Report: Seed Laser · Pulse Generation · Power Amplification · Beam Delivery &amp; Control</w:t>
      </w:r>
    </w:p>
    <w:p/>
    <w:p>
      <w:pPr>
        <w:jc w:val="center"/>
      </w:pPr>
      <w:r>
        <w:rPr>
          <w:b/>
        </w:rPr>
        <w:t xml:space="preserve">Scope: </w:t>
      </w:r>
      <w:r>
        <w:t xml:space="preserve">This report explains how blocks 4, 5, 6 and 7 of the system block diagram are generated, the components required at each stage, and what physically happens to the laser beam as it travels through the chain.</w:t>
      </w:r>
    </w:p>
    <w:p>
      <w:r>
        <w:br w:type="page"/>
      </w:r>
    </w:p>
    <w:p>
      <w:pPr>
        <w:pStyle w:val="Heading1"/>
      </w:pPr>
      <w:r>
        <w:t xml:space="preserve">1. System Overview and How Stages 4-7 Fit Together</w:t>
      </w:r>
    </w:p>
    <w:p>
      <w:r>
        <w:t xml:space="preserve">The diagram describes a high-energy laser source built on the Master Oscillator Power Amplifier (MOPA) architecture. In this architecture a single, very stable low-power beam is created first, shaped in time, then progressively boosted in power and finally delivered onto a target. Stages 1-3 (Power Input, Power Conditioning and Control Electronics) provide clean DC power and digital control. Stages 4-7 form the optical path — the part of the system that actually generates, conditions and projects the laser beam.</w:t>
      </w:r>
    </w:p>
    <w:p>
      <w:r>
        <w:t xml:space="preserve">The key idea of MOPA is the separation of duties: the quality of the beam (its color/wavelength purity, stability and pulse shape) is defined at low power where it is easy to control, and the energy is added later in dedicated amplifier stages. This produces a beam that is both high in power and high in quality.</w:t>
      </w:r>
    </w:p>
    <w:p>
      <w:pPr>
        <w:pStyle w:val="Heading2"/>
      </w:pPr>
      <w:r>
        <w:t xml:space="preserve">1.1 The optical chain at a glance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00"/>
        <w:gridCol w:w="3400"/>
        <w:gridCol w:w="1880"/>
        <w:gridCol w:w="1880"/>
      </w:tblGrid>
      <w:tr>
        <w:tc>
          <w:tcPr>
            <w:tcW w:w="2200" w:type="dxa"/>
            <w:shd w:val="clear" w:color="auto" w:fill="1F4E79"/>
          </w:tcPr>
          <w:p>
            <w:r>
              <w:rPr>
                <w:b/>
                <w:color w:val="FFFFFF"/>
              </w:rPr>
              <w:t xml:space="preserve">Stage</w:t>
            </w:r>
          </w:p>
        </w:tc>
        <w:tc>
          <w:tcPr>
            <w:tcW w:w="3400" w:type="dxa"/>
            <w:shd w:val="clear" w:color="auto" w:fill="1F4E79"/>
          </w:tcPr>
          <w:p>
            <w:r>
              <w:rPr>
                <w:b/>
                <w:color w:val="FFFFFF"/>
              </w:rPr>
              <w:t xml:space="preserve">Function</w:t>
            </w:r>
          </w:p>
        </w:tc>
        <w:tc>
          <w:tcPr>
            <w:tcW w:w="1880" w:type="dxa"/>
            <w:shd w:val="clear" w:color="auto" w:fill="1F4E79"/>
          </w:tcPr>
          <w:p>
            <w:r>
              <w:rPr>
                <w:b/>
                <w:color w:val="FFFFFF"/>
              </w:rPr>
              <w:t xml:space="preserve">Power level</w:t>
            </w:r>
          </w:p>
        </w:tc>
        <w:tc>
          <w:tcPr>
            <w:tcW w:w="1880" w:type="dxa"/>
            <w:shd w:val="clear" w:color="auto" w:fill="1F4E79"/>
          </w:tcPr>
          <w:p>
            <w:r>
              <w:rPr>
                <w:b/>
                <w:color w:val="FFFFFF"/>
              </w:rPr>
              <w:t xml:space="preserve">Output</w:t>
            </w:r>
          </w:p>
        </w:tc>
      </w:tr>
      <w:tr>
        <w:tc>
          <w:tcPr>
            <w:tcW w:w="2200" w:type="dxa"/>
          </w:tcPr>
          <w:p>
            <w:r>
              <w:t xml:space="preserve">4. Seed Laser</w:t>
            </w:r>
          </w:p>
        </w:tc>
        <w:tc>
          <w:tcPr>
            <w:tcW w:w="3400" w:type="dxa"/>
          </w:tcPr>
          <w:p>
            <w:r>
              <w:t xml:space="preserve">Create a pure, stable starting beam</w:t>
            </w:r>
          </w:p>
        </w:tc>
        <w:tc>
          <w:tcPr>
            <w:tcW w:w="1880" w:type="dxa"/>
          </w:tcPr>
          <w:p>
            <w:r>
              <w:t xml:space="preserve">Milliwatts (mW)</w:t>
            </w:r>
          </w:p>
        </w:tc>
        <w:tc>
          <w:tcPr>
            <w:tcW w:w="1880" w:type="dxa"/>
          </w:tcPr>
          <w:p>
            <w:r>
              <w:t xml:space="preserve">Low-power single-wavelength light</w:t>
            </w:r>
          </w:p>
        </w:tc>
      </w:tr>
      <w:tr>
        <w:tc>
          <w:tcPr>
            <w:tcW w:w="2200" w:type="dxa"/>
          </w:tcPr>
          <w:p>
            <w:r>
              <w:t xml:space="preserve">5. Pulse Generation</w:t>
            </w:r>
          </w:p>
        </w:tc>
        <w:tc>
          <w:tcPr>
            <w:tcW w:w="3400" w:type="dxa"/>
          </w:tcPr>
          <w:p>
            <w:r>
              <w:t xml:space="preserve">Shape the beam in time (pulses/timing)</w:t>
            </w:r>
          </w:p>
        </w:tc>
        <w:tc>
          <w:tcPr>
            <w:tcW w:w="1880" w:type="dxa"/>
          </w:tcPr>
          <w:p>
            <w:r>
              <w:t xml:space="preserve">mW</w:t>
            </w:r>
          </w:p>
        </w:tc>
        <w:tc>
          <w:tcPr>
            <w:tcW w:w="1880" w:type="dxa"/>
          </w:tcPr>
          <w:p>
            <w:r>
              <w:t xml:space="preserve">Timed/modulated optical pulses</w:t>
            </w:r>
          </w:p>
        </w:tc>
      </w:tr>
      <w:tr>
        <w:tc>
          <w:tcPr>
            <w:tcW w:w="2200" w:type="dxa"/>
          </w:tcPr>
          <w:p>
            <w:r>
              <w:t xml:space="preserve">6. Power Amplification</w:t>
            </w:r>
          </w:p>
        </w:tc>
        <w:tc>
          <w:tcPr>
            <w:tcW w:w="3400" w:type="dxa"/>
          </w:tcPr>
          <w:p>
            <w:r>
              <w:t xml:space="preserve">Add optical energy</w:t>
            </w:r>
          </w:p>
        </w:tc>
        <w:tc>
          <w:tcPr>
            <w:tcW w:w="1880" w:type="dxa"/>
          </w:tcPr>
          <w:p>
            <w:r>
              <w:t xml:space="preserve">Watts to kilowatts</w:t>
            </w:r>
          </w:p>
        </w:tc>
        <w:tc>
          <w:tcPr>
            <w:tcW w:w="1880" w:type="dxa"/>
          </w:tcPr>
          <w:p>
            <w:r>
              <w:t xml:space="preserve">High-power beam, same quality</w:t>
            </w:r>
          </w:p>
        </w:tc>
      </w:tr>
      <w:tr>
        <w:tc>
          <w:tcPr>
            <w:tcW w:w="2200" w:type="dxa"/>
          </w:tcPr>
          <w:p>
            <w:r>
              <w:t xml:space="preserve">7. Beam Delivery &amp; Control</w:t>
            </w:r>
          </w:p>
        </w:tc>
        <w:tc>
          <w:tcPr>
            <w:tcW w:w="3400" w:type="dxa"/>
          </w:tcPr>
          <w:p>
            <w:r>
              <w:t xml:space="preserve">Collimate, expand, steer to target</w:t>
            </w:r>
          </w:p>
        </w:tc>
        <w:tc>
          <w:tcPr>
            <w:tcW w:w="1880" w:type="dxa"/>
          </w:tcPr>
          <w:p>
            <w:r>
              <w:t xml:space="preserve">kW (handled)</w:t>
            </w:r>
          </w:p>
        </w:tc>
        <w:tc>
          <w:tcPr>
            <w:tcW w:w="1880" w:type="dxa"/>
          </w:tcPr>
          <w:p>
            <w:r>
              <w:t xml:space="preserve">High-energy beam on target</w:t>
            </w:r>
          </w:p>
        </w:tc>
      </w:tr>
    </w:tbl>
    <w:p/>
    <w:p>
      <w:r>
        <w:rPr>
          <w:b/>
        </w:rPr>
        <w:t xml:space="preserve">Signal flow: </w:t>
      </w:r>
      <w:r>
        <w:t xml:space="preserve">Seed (4) → Pulse Generation (5) → Power Amplification (6) → Beam Delivery (7) → Target (8). The red line in the diagram is the optical path; the black arrows are electrical/control signals coming from the Control Electronics (Stage 3).</w:t>
      </w:r>
    </w:p>
    <w:p>
      <w:r>
        <w:br w:type="page"/>
      </w:r>
    </w:p>
    <w:p>
      <w:pPr>
        <w:pStyle w:val="Heading1"/>
      </w:pPr>
      <w:r>
        <w:t xml:space="preserve">2. Stage 4 — Seed Laser (Low-Power Stable Source)</w:t>
      </w:r>
    </w:p>
    <w:p>
      <w:r>
        <w:rPr>
          <w:b/>
        </w:rPr>
        <w:t xml:space="preserve">Role in the diagram: </w:t>
      </w:r>
      <w:r>
        <w:t xml:space="preserve">“Low-power stable laser source.” The seed laser is the origin of every photon that eventually reaches the target. Everything downstream copies and amplifies this beam, so its quality sets the ceiling for the whole system.</w:t>
      </w:r>
    </w:p>
    <w:p>
      <w:pPr>
        <w:pStyle w:val="Heading2"/>
      </w:pPr>
      <w:r>
        <w:t xml:space="preserve">2.1 How the seed beam is generated</w:t>
      </w:r>
    </w:p>
    <w:p>
      <w:r>
        <w:t xml:space="preserve">A laser beam is generated by stimulated emission. A gain medium (for example a semiconductor diode or a short rare-earth-doped fiber) is energized (“pumped”) with electrical current or pump light so that more atoms sit in a high-energy state than a low-energy state — a condition called population inversion. When a photon of the right energy passes by, it triggers an excited atom to release an identical photon (same wavelength, phase and direction). Two mirrors (an optical cavity / resonator) feed this light back through the gain medium many times so the effect builds up into a coherent, single-direction beam.</w:t>
      </w:r>
    </w:p>
    <w:p>
      <w:r>
        <w:t xml:space="preserve">For a seed laser the goal is not power but purity and stability: a narrow linewidth (one very precise color), low noise, and a steady output. This is why it runs at only milliwatts. A common choice is a single-mode laser diode or a fiber seed laser emitting near 1064 nm (for ytterbium systems) or 1550 nm (for erbium systems).</w:t>
      </w:r>
    </w:p>
    <w:p>
      <w:pPr>
        <w:pStyle w:val="Heading2"/>
      </w:pPr>
      <w:r>
        <w:t xml:space="preserve">2.2 Components required</w:t>
      </w:r>
    </w:p>
    <w:p>
      <w:pPr>
        <w:pStyle w:val="ListParagraph"/>
        <w:numPr>
          <w:ilvl w:val="0"/>
          <w:numId w:val="1"/>
        </w:numPr>
      </w:pPr>
      <w:r>
        <w:rPr>
          <w:b/>
        </w:rPr>
        <w:t xml:space="preserve">Gain medium: </w:t>
      </w:r>
      <w:r>
        <w:t xml:space="preserve">a semiconductor laser diode (DFB/DBR) or a short rare-earth-doped fiber that produces the light.</w:t>
      </w:r>
    </w:p>
    <w:p>
      <w:pPr>
        <w:pStyle w:val="ListParagraph"/>
        <w:numPr>
          <w:ilvl w:val="0"/>
          <w:numId w:val="1"/>
        </w:numPr>
      </w:pPr>
      <w:r>
        <w:rPr>
          <w:b/>
        </w:rPr>
        <w:t xml:space="preserve">Pump source: </w:t>
      </w:r>
      <w:r>
        <w:t xml:space="preserve">drive current (for a diode) or a small pump diode (for a fiber seed) that creates population inversion.</w:t>
      </w:r>
    </w:p>
    <w:p>
      <w:pPr>
        <w:pStyle w:val="ListParagraph"/>
        <w:numPr>
          <w:ilvl w:val="0"/>
          <w:numId w:val="1"/>
        </w:numPr>
      </w:pPr>
      <w:r>
        <w:rPr>
          <w:b/>
        </w:rPr>
        <w:t xml:space="preserve">Optical resonator / cavity: </w:t>
      </w:r>
      <w:r>
        <w:t xml:space="preserve">mirrors or fiber Bragg gratings that select the wavelength and build up coherent light.</w:t>
      </w:r>
    </w:p>
    <w:p>
      <w:pPr>
        <w:pStyle w:val="ListParagraph"/>
        <w:numPr>
          <w:ilvl w:val="0"/>
          <w:numId w:val="1"/>
        </w:numPr>
      </w:pPr>
      <w:r>
        <w:rPr>
          <w:b/>
        </w:rPr>
        <w:t xml:space="preserve">Wavelength stabilizer: </w:t>
      </w:r>
      <w:r>
        <w:t xml:space="preserve">a fiber Bragg grating or grating element that locks the emission to one narrow line.</w:t>
      </w:r>
    </w:p>
    <w:p>
      <w:pPr>
        <w:pStyle w:val="ListParagraph"/>
        <w:numPr>
          <w:ilvl w:val="0"/>
          <w:numId w:val="1"/>
        </w:numPr>
      </w:pPr>
      <w:r>
        <w:rPr>
          <w:b/>
        </w:rPr>
        <w:t xml:space="preserve">Temperature controller (TEC): </w:t>
      </w:r>
      <w:r>
        <w:t xml:space="preserve">a thermo-electric cooler with a thermistor; wavelength drifts with temperature, so it is held constant (supported by Thermal Management, Stage 9).</w:t>
      </w:r>
    </w:p>
    <w:p>
      <w:pPr>
        <w:pStyle w:val="ListParagraph"/>
        <w:numPr>
          <w:ilvl w:val="0"/>
          <w:numId w:val="1"/>
        </w:numPr>
      </w:pPr>
      <w:r>
        <w:rPr>
          <w:b/>
        </w:rPr>
        <w:t xml:space="preserve">Current driver: </w:t>
      </w:r>
      <w:r>
        <w:t xml:space="preserve">an ultra-low-noise constant-current source from the Control Electronics so the output does not flicker.</w:t>
      </w:r>
    </w:p>
    <w:p>
      <w:pPr>
        <w:pStyle w:val="ListParagraph"/>
        <w:numPr>
          <w:ilvl w:val="0"/>
          <w:numId w:val="1"/>
        </w:numPr>
      </w:pPr>
      <w:r>
        <w:rPr>
          <w:b/>
        </w:rPr>
        <w:t xml:space="preserve">Optical isolator: </w:t>
      </w:r>
      <w:r>
        <w:t xml:space="preserve">lets light out but blocks back-reflections that would destabilize or damage the seed.</w:t>
      </w:r>
    </w:p>
    <w:p>
      <w:pPr>
        <w:pStyle w:val="Heading2"/>
      </w:pPr>
      <w:r>
        <w:t xml:space="preserve">2.3 What is going on here</w:t>
      </w:r>
    </w:p>
    <w:p>
      <w:r>
        <w:t xml:space="preserve">In short, Stage 4 manufactures a tiny but extremely clean “master tone” of light. Think of it like a precise tuning fork: it is not loud, but it defines exactly the note that the rest of the system will amplify. The control electronics keep its current and temperature rock-steady so the color and intensity do not drift. The output is a continuous, low-power, single-wavelength beam handed to Stage 5.</w:t>
      </w:r>
    </w:p>
    <w:p>
      <w:r>
        <w:br w:type="page"/>
      </w:r>
    </w:p>
    <w:p>
      <w:pPr>
        <w:pStyle w:val="Heading1"/>
      </w:pPr>
      <w:r>
        <w:t xml:space="preserve">3. Stage 5 — Pulse Generation (Shaping, Modulation &amp; Timing)</w:t>
      </w:r>
    </w:p>
    <w:p>
      <w:r>
        <w:rPr>
          <w:b/>
        </w:rPr>
        <w:t xml:space="preserve">Role in the diagram: </w:t>
      </w:r>
      <w:r>
        <w:t xml:space="preserve">“Pulse shaping, modulation &amp; timing control.” The seed by itself is usually a continuous beam. Stage 5 carves that continuous light into precisely timed pulses (or modulates it) so the system can deliver energy in controlled bursts.</w:t>
      </w:r>
    </w:p>
    <w:p>
      <w:pPr>
        <w:pStyle w:val="Heading2"/>
      </w:pPr>
      <w:r>
        <w:t xml:space="preserve">3.1 How pulses are generated</w:t>
      </w:r>
    </w:p>
    <w:p>
      <w:r>
        <w:t xml:space="preserve">There are two common ways to create pulses, and many systems use them in combination:</w:t>
      </w:r>
    </w:p>
    <w:p>
      <w:pPr>
        <w:pStyle w:val="ListParagraph"/>
        <w:numPr>
          <w:ilvl w:val="0"/>
          <w:numId w:val="1"/>
        </w:numPr>
      </w:pPr>
      <w:r>
        <w:rPr>
          <w:b/>
        </w:rPr>
        <w:t xml:space="preserve">External modulation (gating): </w:t>
      </w:r>
      <w:r>
        <w:t xml:space="preserve">the continuous seed light passes through a fast optical switch — an acousto-optic modulator (AOM) or electro-optic modulator (EOM). An electrical signal from the FPGA opens the switch for a few nanoseconds, letting a slice of light through, then closes it. Each opening becomes one pulse.</w:t>
      </w:r>
    </w:p>
    <w:p>
      <w:pPr>
        <w:pStyle w:val="ListParagraph"/>
        <w:numPr>
          <w:ilvl w:val="0"/>
          <w:numId w:val="1"/>
        </w:numPr>
      </w:pPr>
      <w:r>
        <w:rPr>
          <w:b/>
        </w:rPr>
        <w:t xml:space="preserve">Q-switching / direct pulsing: </w:t>
      </w:r>
      <w:r>
        <w:t xml:space="preserve">the seed cavity itself is switched so it stores energy and then releases it suddenly as a short, intense pulse.</w:t>
      </w:r>
    </w:p>
    <w:p>
      <w:r>
        <w:t xml:space="preserve">The FPGA/MCU in the Control Electronics provides the timing: it sets the pulse width (how long each pulse lasts), the repetition rate (how many pulses per second) and the precise moment each pulse fires. Pulse shaping electronics can also tailor the rising and falling edges so each pulse has the desired shape.</w:t>
      </w:r>
    </w:p>
    <w:p>
      <w:pPr>
        <w:pStyle w:val="Heading2"/>
      </w:pPr>
      <w:r>
        <w:t xml:space="preserve">3.2 Components required</w:t>
      </w:r>
    </w:p>
    <w:p>
      <w:pPr>
        <w:pStyle w:val="ListParagraph"/>
        <w:numPr>
          <w:ilvl w:val="0"/>
          <w:numId w:val="1"/>
        </w:numPr>
      </w:pPr>
      <w:r>
        <w:rPr>
          <w:b/>
        </w:rPr>
        <w:t xml:space="preserve">Optical modulator (AOM or EOM): </w:t>
      </w:r>
      <w:r>
        <w:t xml:space="preserve">the fast “shutter” that turns light on and off in nanoseconds.</w:t>
      </w:r>
    </w:p>
    <w:p>
      <w:pPr>
        <w:pStyle w:val="ListParagraph"/>
        <w:numPr>
          <w:ilvl w:val="0"/>
          <w:numId w:val="1"/>
        </w:numPr>
      </w:pPr>
      <w:r>
        <w:rPr>
          <w:b/>
        </w:rPr>
        <w:t xml:space="preserve">RF / high-voltage driver: </w:t>
      </w:r>
      <w:r>
        <w:t xml:space="preserve">supplies the radio-frequency or voltage signal that actually operates the modulator.</w:t>
      </w:r>
    </w:p>
    <w:p>
      <w:pPr>
        <w:pStyle w:val="ListParagraph"/>
        <w:numPr>
          <w:ilvl w:val="0"/>
          <w:numId w:val="1"/>
        </w:numPr>
      </w:pPr>
      <w:r>
        <w:rPr>
          <w:b/>
        </w:rPr>
        <w:t xml:space="preserve">FPGA / timing generator: </w:t>
      </w:r>
      <w:r>
        <w:t xml:space="preserve">produces precise digital triggers defining pulse width, repetition rate and timing (from Stage 3).</w:t>
      </w:r>
    </w:p>
    <w:p>
      <w:pPr>
        <w:pStyle w:val="ListParagraph"/>
        <w:numPr>
          <w:ilvl w:val="0"/>
          <w:numId w:val="1"/>
        </w:numPr>
      </w:pPr>
      <w:r>
        <w:rPr>
          <w:b/>
        </w:rPr>
        <w:t xml:space="preserve">Pulse-shaping electronics: </w:t>
      </w:r>
      <w:r>
        <w:t xml:space="preserve">arbitrary-waveform or pulse-forming circuitry that controls the pulse profile.</w:t>
      </w:r>
    </w:p>
    <w:p>
      <w:pPr>
        <w:pStyle w:val="ListParagraph"/>
        <w:numPr>
          <w:ilvl w:val="0"/>
          <w:numId w:val="1"/>
        </w:numPr>
      </w:pPr>
      <w:r>
        <w:rPr>
          <w:b/>
        </w:rPr>
        <w:t xml:space="preserve">Synchronization / clock: </w:t>
      </w:r>
      <w:r>
        <w:t xml:space="preserve">a stable reference clock so pulses are repeatable and can be synchronized with other subsystems.</w:t>
      </w:r>
    </w:p>
    <w:p>
      <w:pPr>
        <w:pStyle w:val="ListParagraph"/>
        <w:numPr>
          <w:ilvl w:val="0"/>
          <w:numId w:val="1"/>
        </w:numPr>
      </w:pPr>
      <w:r>
        <w:rPr>
          <w:b/>
        </w:rPr>
        <w:t xml:space="preserve">Optical isolator: </w:t>
      </w:r>
      <w:r>
        <w:t xml:space="preserve">again protects upstream stages from reflections.</w:t>
      </w:r>
    </w:p>
    <w:p>
      <w:pPr>
        <w:pStyle w:val="Heading2"/>
      </w:pPr>
      <w:r>
        <w:t xml:space="preserve">3.3 What is going on here</w:t>
      </w:r>
    </w:p>
    <w:p>
      <w:r>
        <w:t xml:space="preserve">Stage 5 turns a steady stream of light into a controlled rhythm of pulses, like converting a continuous flashlight beam into precisely timed flashes. By controlling pulse width and repetition rate the system controls how energy is later delivered — short intense pulses for cutting/ranging, or longer pulses for other effects. The power is still low at this point; only the time structure of the beam has changed. The shaped, low-power pulse train now goes to the amplifier.</w:t>
      </w:r>
    </w:p>
    <w:p>
      <w:r>
        <w:br w:type="page"/>
      </w:r>
    </w:p>
    <w:p>
      <w:pPr>
        <w:pStyle w:val="Heading1"/>
      </w:pPr>
      <w:r>
        <w:t xml:space="preserve">4. Stage 6 — Power Amplification (Fiber Amplifier Pumped by Diode Lasers)</w:t>
      </w:r>
    </w:p>
    <w:p>
      <w:r>
        <w:rPr>
          <w:b/>
        </w:rPr>
        <w:t xml:space="preserve">Role in the diagram: </w:t>
      </w:r>
      <w:r>
        <w:t xml:space="preserve">“Fiber amplifier pumped by diode lasers.” This is where the system gains its energy. The weak, perfectly shaped beam from Stage 5 is amplified by many orders of magnitude — from milliwatts up to hundreds of watts or kilowatts — without changing its wavelength or pulse timing.</w:t>
      </w:r>
    </w:p>
    <w:p>
      <w:pPr>
        <w:pStyle w:val="Heading2"/>
      </w:pPr>
      <w:r>
        <w:t xml:space="preserve">4.1 How the beam is amplified</w:t>
      </w:r>
    </w:p>
    <w:p>
      <w:r>
        <w:t xml:space="preserve">Amplification uses the same physics as the seed (stimulated emission) but in a device optimized to add power rather than to start the beam. The signal beam travels through a long rare-earth-doped optical fiber — most often ytterbium-doped (Yb) for ~1064 nm. Separate, high-power pump diode lasers inject pump light into this fiber. The pump energizes the ytterbium ions (population inversion). As the weak signal passes through, it stimulates those ions to dump their stored energy into the signal beam as identical photons. The signal therefore grows stronger along the fiber while keeping the exact wavelength, phase pattern and pulse timing imposed earlier.</w:t>
      </w:r>
    </w:p>
    <w:p>
      <w:r>
        <w:t xml:space="preserve">High-energy systems usually use several amplifier stages in series (pre-amplifier then power amplifier), each adding more gain. Fiber amplifiers are popular because the long thin fiber has a large surface area for cooling and naturally produces an excellent beam shape.</w:t>
      </w:r>
    </w:p>
    <w:p>
      <w:pPr>
        <w:pStyle w:val="Heading2"/>
      </w:pPr>
      <w:r>
        <w:t xml:space="preserve">4.2 Components required</w:t>
      </w:r>
    </w:p>
    <w:p>
      <w:pPr>
        <w:pStyle w:val="ListParagraph"/>
        <w:numPr>
          <w:ilvl w:val="0"/>
          <w:numId w:val="1"/>
        </w:numPr>
      </w:pPr>
      <w:r>
        <w:rPr>
          <w:b/>
        </w:rPr>
        <w:t xml:space="preserve">Active (doped) gain fiber: </w:t>
      </w:r>
      <w:r>
        <w:t xml:space="preserve">ytterbium- or erbium-doped fiber — the medium that adds optical energy to the signal.</w:t>
      </w:r>
    </w:p>
    <w:p>
      <w:pPr>
        <w:pStyle w:val="ListParagraph"/>
        <w:numPr>
          <w:ilvl w:val="0"/>
          <w:numId w:val="1"/>
        </w:numPr>
      </w:pPr>
      <w:r>
        <w:rPr>
          <w:b/>
        </w:rPr>
        <w:t xml:space="preserve">Pump diode lasers (laser diodes): </w:t>
      </w:r>
      <w:r>
        <w:t xml:space="preserve">high-power multi-mode diodes (e.g. ~915/976 nm) that supply the energy. “Pumped by diode lasers” in the diagram refers to these.</w:t>
      </w:r>
    </w:p>
    <w:p>
      <w:pPr>
        <w:pStyle w:val="ListParagraph"/>
        <w:numPr>
          <w:ilvl w:val="0"/>
          <w:numId w:val="1"/>
        </w:numPr>
      </w:pPr>
      <w:r>
        <w:rPr>
          <w:b/>
        </w:rPr>
        <w:t xml:space="preserve">Pump combiner: </w:t>
      </w:r>
      <w:r>
        <w:t xml:space="preserve">couples the light from many pump diodes plus the signal into the gain fiber.</w:t>
      </w:r>
    </w:p>
    <w:p>
      <w:pPr>
        <w:pStyle w:val="ListParagraph"/>
        <w:numPr>
          <w:ilvl w:val="0"/>
          <w:numId w:val="1"/>
        </w:numPr>
      </w:pPr>
      <w:r>
        <w:rPr>
          <w:b/>
        </w:rPr>
        <w:t xml:space="preserve">Optical isolators: </w:t>
      </w:r>
      <w:r>
        <w:t xml:space="preserve">between stages to stop back-reflections and self-lasing that could destroy the amplifier.</w:t>
      </w:r>
    </w:p>
    <w:p>
      <w:pPr>
        <w:pStyle w:val="ListParagraph"/>
        <w:numPr>
          <w:ilvl w:val="0"/>
          <w:numId w:val="1"/>
        </w:numPr>
      </w:pPr>
      <w:r>
        <w:rPr>
          <w:b/>
        </w:rPr>
        <w:t xml:space="preserve">Cladding-mode / pump strippers: </w:t>
      </w:r>
      <w:r>
        <w:t xml:space="preserve">remove leftover pump light so it does not overheat downstream components.</w:t>
      </w:r>
    </w:p>
    <w:p>
      <w:pPr>
        <w:pStyle w:val="ListParagraph"/>
        <w:numPr>
          <w:ilvl w:val="0"/>
          <w:numId w:val="1"/>
        </w:numPr>
      </w:pPr>
      <w:r>
        <w:rPr>
          <w:b/>
        </w:rPr>
        <w:t xml:space="preserve">Cooling system: </w:t>
      </w:r>
      <w:r>
        <w:t xml:space="preserve">TEC coolers, heat sinks, fans or water cooling (Thermal Management, Stage 9) — amplifiers generate significant waste heat.</w:t>
      </w:r>
    </w:p>
    <w:p>
      <w:pPr>
        <w:pStyle w:val="ListParagraph"/>
        <w:numPr>
          <w:ilvl w:val="0"/>
          <w:numId w:val="1"/>
        </w:numPr>
      </w:pPr>
      <w:r>
        <w:rPr>
          <w:b/>
        </w:rPr>
        <w:t xml:space="preserve">Diode current drivers &amp; monitors: </w:t>
      </w:r>
      <w:r>
        <w:t xml:space="preserve">high-current regulated supplies plus power/temperature sensors and interlocks from the Control Electronics.</w:t>
      </w:r>
    </w:p>
    <w:p>
      <w:pPr>
        <w:pStyle w:val="Heading2"/>
      </w:pPr>
      <w:r>
        <w:t xml:space="preserve">4.3 What is going on here</w:t>
      </w:r>
    </w:p>
    <w:p>
      <w:r>
        <w:t xml:space="preserve">Stage 6 is the “muscle” of the system. It is best understood as a relay: the pump diodes pour raw energy into the doped fiber, the fiber stores it, and the passing seed signal acts as a template that tells the fiber exactly how to release that energy — same color, same beam shape, same pulse timing, just vastly more powerful. Because the beam’s quality was fixed back in Stages 4 and 5, the amplifier can add enormous power without degrading it. Monitoring and interlocks watch temperature and back-reflections closely, because this is the most thermally and optically stressed stage.</w:t>
      </w:r>
    </w:p>
    <w:p>
      <w:r>
        <w:br w:type="page"/>
      </w:r>
    </w:p>
    <w:p>
      <w:pPr>
        <w:pStyle w:val="Heading1"/>
      </w:pPr>
      <w:r>
        <w:t xml:space="preserve">5. Stage 7 — Beam Delivery &amp; Control (Collimation, Expansion, Steering &amp; Tracking)</w:t>
      </w:r>
    </w:p>
    <w:p>
      <w:r>
        <w:rPr>
          <w:b/>
        </w:rPr>
        <w:t xml:space="preserve">Role in the diagram: </w:t>
      </w:r>
      <w:r>
        <w:t xml:space="preserve">“Collimation, beam expansion, steering &amp; tracking.” The high-energy beam leaving the amplifier must be shaped and aimed so it arrives correctly on the target. Stage 7 takes the raw high-power beam and turns it into a usable, accurately pointed output.</w:t>
      </w:r>
    </w:p>
    <w:p>
      <w:pPr>
        <w:pStyle w:val="Heading2"/>
      </w:pPr>
      <w:r>
        <w:t xml:space="preserve">5.1 How the beam is conditioned and delivered</w:t>
      </w:r>
    </w:p>
    <w:p>
      <w:pPr>
        <w:pStyle w:val="ListParagraph"/>
        <w:numPr>
          <w:ilvl w:val="0"/>
          <w:numId w:val="1"/>
        </w:numPr>
      </w:pPr>
      <w:r>
        <w:rPr>
          <w:b/>
        </w:rPr>
        <w:t xml:space="preserve">Collimation: </w:t>
      </w:r>
      <w:r>
        <w:t xml:space="preserve">light leaving a fiber diverges (spreads out). A collimating lens makes the rays parallel so the beam stays tight over long distances.</w:t>
      </w:r>
    </w:p>
    <w:p>
      <w:pPr>
        <w:pStyle w:val="ListParagraph"/>
        <w:numPr>
          <w:ilvl w:val="0"/>
          <w:numId w:val="1"/>
        </w:numPr>
      </w:pPr>
      <w:r>
        <w:rPr>
          <w:b/>
        </w:rPr>
        <w:t xml:space="preserve">Beam expansion: </w:t>
      </w:r>
      <w:r>
        <w:t xml:space="preserve">a beam expander (telescope of lenses) widens the beam. A wider beam diverges less and can be focused to a smaller, more intense spot far away.</w:t>
      </w:r>
    </w:p>
    <w:p>
      <w:pPr>
        <w:pStyle w:val="ListParagraph"/>
        <w:numPr>
          <w:ilvl w:val="0"/>
          <w:numId w:val="1"/>
        </w:numPr>
      </w:pPr>
      <w:r>
        <w:rPr>
          <w:b/>
        </w:rPr>
        <w:t xml:space="preserve">Steering: </w:t>
      </w:r>
      <w:r>
        <w:t xml:space="preserve">fast steering mirrors or gimbals on motorized mounts tilt to point the beam precisely at the target coordinates.</w:t>
      </w:r>
    </w:p>
    <w:p>
      <w:pPr>
        <w:pStyle w:val="ListParagraph"/>
        <w:numPr>
          <w:ilvl w:val="0"/>
          <w:numId w:val="1"/>
        </w:numPr>
      </w:pPr>
      <w:r>
        <w:rPr>
          <w:b/>
        </w:rPr>
        <w:t xml:space="preserve">Tracking: </w:t>
      </w:r>
      <w:r>
        <w:t xml:space="preserve">a sensor/camera measures where the target is and feeds a control loop that continuously corrects the mirror angles to keep the beam locked on, even on a moving target.</w:t>
      </w:r>
    </w:p>
    <w:p>
      <w:pPr>
        <w:pStyle w:val="Heading2"/>
      </w:pPr>
      <w:r>
        <w:t xml:space="preserve">5.2 Components required</w:t>
      </w:r>
    </w:p>
    <w:p>
      <w:pPr>
        <w:pStyle w:val="ListParagraph"/>
        <w:numPr>
          <w:ilvl w:val="0"/>
          <w:numId w:val="1"/>
        </w:numPr>
      </w:pPr>
      <w:r>
        <w:rPr>
          <w:b/>
        </w:rPr>
        <w:t xml:space="preserve">Collimating optics: </w:t>
      </w:r>
      <w:r>
        <w:t xml:space="preserve">lens or mirror that parallelizes the diverging output beam.</w:t>
      </w:r>
    </w:p>
    <w:p>
      <w:pPr>
        <w:pStyle w:val="ListParagraph"/>
        <w:numPr>
          <w:ilvl w:val="0"/>
          <w:numId w:val="1"/>
        </w:numPr>
      </w:pPr>
      <w:r>
        <w:rPr>
          <w:b/>
        </w:rPr>
        <w:t xml:space="preserve">Beam expander / telescope: </w:t>
      </w:r>
      <w:r>
        <w:t xml:space="preserve">lens assembly that enlarges the beam diameter.</w:t>
      </w:r>
    </w:p>
    <w:p>
      <w:pPr>
        <w:pStyle w:val="ListParagraph"/>
        <w:numPr>
          <w:ilvl w:val="0"/>
          <w:numId w:val="1"/>
        </w:numPr>
      </w:pPr>
      <w:r>
        <w:rPr>
          <w:b/>
        </w:rPr>
        <w:t xml:space="preserve">Steering mirrors &amp; actuators: </w:t>
      </w:r>
      <w:r>
        <w:t xml:space="preserve">fast-steering mirrors, galvanometers or gimbal mounts driven by motors/piezo actuators.</w:t>
      </w:r>
    </w:p>
    <w:p>
      <w:pPr>
        <w:pStyle w:val="ListParagraph"/>
        <w:numPr>
          <w:ilvl w:val="0"/>
          <w:numId w:val="1"/>
        </w:numPr>
      </w:pPr>
      <w:r>
        <w:rPr>
          <w:b/>
        </w:rPr>
        <w:t xml:space="preserve">Tracking sensor: </w:t>
      </w:r>
      <w:r>
        <w:t xml:space="preserve">camera, quad-detector or position sensor that locates the target/beam.</w:t>
      </w:r>
    </w:p>
    <w:p>
      <w:pPr>
        <w:pStyle w:val="ListParagraph"/>
        <w:numPr>
          <w:ilvl w:val="0"/>
          <w:numId w:val="1"/>
        </w:numPr>
      </w:pPr>
      <w:r>
        <w:rPr>
          <w:b/>
        </w:rPr>
        <w:t xml:space="preserve">Closed-loop controller: </w:t>
      </w:r>
      <w:r>
        <w:t xml:space="preserve">electronics that compare actual vs. desired pointing and drive the actuators (from Stage 3).</w:t>
      </w:r>
    </w:p>
    <w:p>
      <w:pPr>
        <w:pStyle w:val="ListParagraph"/>
        <w:numPr>
          <w:ilvl w:val="0"/>
          <w:numId w:val="1"/>
        </w:numPr>
      </w:pPr>
      <w:r>
        <w:rPr>
          <w:b/>
        </w:rPr>
        <w:t xml:space="preserve">Protective window / shutter: </w:t>
      </w:r>
      <w:r>
        <w:t xml:space="preserve">high-damage-threshold output window and a safety shutter (linked to interlocks, Stage 10).</w:t>
      </w:r>
    </w:p>
    <w:p>
      <w:pPr>
        <w:pStyle w:val="Heading2"/>
      </w:pPr>
      <w:r>
        <w:t xml:space="preserve">5.3 What is going on here</w:t>
      </w:r>
    </w:p>
    <w:p>
      <w:r>
        <w:t xml:space="preserve">Stage 7 is the “eyes and hands” of the system. The amplifier produced the power; this stage decides where it goes. It first cleans up the beam’s geometry (parallel and wide) so it can travel far without spreading, then physically points it with steerable mirrors, and finally uses a tracking feedback loop to hold the aim point on the target. The result — shown as Stage 8 — is a high-energy beam accurately placed on target.</w:t>
      </w:r>
    </w:p>
    <w:p>
      <w:r>
        <w:br w:type="page"/>
      </w:r>
    </w:p>
    <w:p>
      <w:pPr>
        <w:pStyle w:val="Heading1"/>
      </w:pPr>
      <w:r>
        <w:t xml:space="preserve">6. Supporting Subsystems That Enable Stages 4-7</w:t>
      </w:r>
    </w:p>
    <w:p>
      <w:r>
        <w:t xml:space="preserve">Stages 4-7 cannot work without the supporting electrical subsystems shown at the bottom of the diagram. These run continuously underneath the optical chain: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00"/>
        <w:gridCol w:w="6160"/>
      </w:tblGrid>
      <w:tr>
        <w:tc>
          <w:tcPr>
            <w:tcW w:w="3200" w:type="dxa"/>
            <w:shd w:val="clear" w:color="auto" w:fill="1F4E79"/>
          </w:tcPr>
          <w:p>
            <w:r>
              <w:rPr>
                <w:b/>
                <w:color w:val="FFFFFF"/>
              </w:rPr>
              <w:t xml:space="preserve">Subsystem</w:t>
            </w:r>
          </w:p>
        </w:tc>
        <w:tc>
          <w:tcPr>
            <w:tcW w:w="6160" w:type="dxa"/>
            <w:shd w:val="clear" w:color="auto" w:fill="1F4E79"/>
          </w:tcPr>
          <w:p>
            <w:r>
              <w:rPr>
                <w:b/>
                <w:color w:val="FFFFFF"/>
              </w:rPr>
              <w:t xml:space="preserve">Why stages 4-7 need it</w:t>
            </w:r>
          </w:p>
        </w:tc>
      </w:tr>
      <w:tr>
        <w:tc>
          <w:tcPr>
            <w:tcW w:w="3200" w:type="dxa"/>
          </w:tcPr>
          <w:p>
            <w:r>
              <w:t xml:space="preserve">Thermal Management (fans, pumps, TEC)</w:t>
            </w:r>
          </w:p>
        </w:tc>
        <w:tc>
          <w:tcPr>
            <w:tcW w:w="6160" w:type="dxa"/>
          </w:tcPr>
          <w:p>
            <w:r>
              <w:t xml:space="preserve">Keeps seed wavelength stable and prevents amplifier/diode overheating.</w:t>
            </w:r>
          </w:p>
        </w:tc>
      </w:tr>
      <w:tr>
        <w:tc>
          <w:tcPr>
            <w:tcW w:w="3200" w:type="dxa"/>
          </w:tcPr>
          <w:p>
            <w:r>
              <w:t xml:space="preserve">Sensors (temp, current, voltage, position)</w:t>
            </w:r>
          </w:p>
        </w:tc>
        <w:tc>
          <w:tcPr>
            <w:tcW w:w="6160" w:type="dxa"/>
          </w:tcPr>
          <w:p>
            <w:r>
              <w:t xml:space="preserve">Provide feedback for stabilization, tracking and safety.</w:t>
            </w:r>
          </w:p>
        </w:tc>
      </w:tr>
      <w:tr>
        <w:tc>
          <w:tcPr>
            <w:tcW w:w="3200" w:type="dxa"/>
          </w:tcPr>
          <w:p>
            <w:r>
              <w:t xml:space="preserve">Data Acquisition (logging &amp; diagnostics)</w:t>
            </w:r>
          </w:p>
        </w:tc>
        <w:tc>
          <w:tcPr>
            <w:tcW w:w="6160" w:type="dxa"/>
          </w:tcPr>
          <w:p>
            <w:r>
              <w:t xml:space="preserve">Records beam and system health for tuning and fault analysis.</w:t>
            </w:r>
          </w:p>
        </w:tc>
      </w:tr>
      <w:tr>
        <w:tc>
          <w:tcPr>
            <w:tcW w:w="3200" w:type="dxa"/>
          </w:tcPr>
          <w:p>
            <w:r>
              <w:t xml:space="preserve">User Interface (display, controls)</w:t>
            </w:r>
          </w:p>
        </w:tc>
        <w:tc>
          <w:tcPr>
            <w:tcW w:w="6160" w:type="dxa"/>
          </w:tcPr>
          <w:p>
            <w:r>
              <w:t xml:space="preserve">Lets the operator set pulse rate, power and target, and view status.</w:t>
            </w:r>
          </w:p>
        </w:tc>
      </w:tr>
      <w:tr>
        <w:tc>
          <w:tcPr>
            <w:tcW w:w="3200" w:type="dxa"/>
          </w:tcPr>
          <w:p>
            <w:r>
              <w:t xml:space="preserve">Safety Systems (E-stop, shutters, interlocks)</w:t>
            </w:r>
          </w:p>
        </w:tc>
        <w:tc>
          <w:tcPr>
            <w:tcW w:w="6160" w:type="dxa"/>
          </w:tcPr>
          <w:p>
            <w:r>
              <w:t xml:space="preserve">Block or kill the beam instantly if any unsafe condition is detected.</w:t>
            </w:r>
          </w:p>
        </w:tc>
      </w:tr>
    </w:tbl>
    <w:p/>
    <w:p>
      <w:pPr>
        <w:pStyle w:val="Heading1"/>
      </w:pPr>
      <w:r>
        <w:t xml:space="preserve">7. End-to-End Summary: How the Beam Is Built</w:t>
      </w:r>
    </w:p>
    <w:p>
      <w:r>
        <w:t xml:space="preserve">Reading the optical chain as a single process makes the design clear:</w:t>
      </w:r>
    </w:p>
    <w:p>
      <w:pPr>
        <w:pStyle w:val="ListParagraph"/>
        <w:numPr>
          <w:ilvl w:val="0"/>
          <w:numId w:val="1"/>
        </w:numPr>
      </w:pPr>
      <w:r>
        <w:rPr>
          <w:b/>
        </w:rPr>
        <w:t xml:space="preserve">Stage 4 </w:t>
      </w:r>
      <w:r>
        <w:t xml:space="preserve">creates a pure, stable, low-power “master” beam that defines the wavelength and quality.</w:t>
      </w:r>
    </w:p>
    <w:p>
      <w:pPr>
        <w:pStyle w:val="ListParagraph"/>
        <w:numPr>
          <w:ilvl w:val="0"/>
          <w:numId w:val="1"/>
        </w:numPr>
      </w:pPr>
      <w:r>
        <w:rPr>
          <w:b/>
        </w:rPr>
        <w:t xml:space="preserve">Stage 5 </w:t>
      </w:r>
      <w:r>
        <w:t xml:space="preserve">carves that beam into precisely timed pulses and controls when energy will be delivered.</w:t>
      </w:r>
    </w:p>
    <w:p>
      <w:pPr>
        <w:pStyle w:val="ListParagraph"/>
        <w:numPr>
          <w:ilvl w:val="0"/>
          <w:numId w:val="1"/>
        </w:numPr>
      </w:pPr>
      <w:r>
        <w:rPr>
          <w:b/>
        </w:rPr>
        <w:t xml:space="preserve">Stage 6 </w:t>
      </w:r>
      <w:r>
        <w:t xml:space="preserve">uses diode-pumped doped fiber to amplify the shaped beam to high power without changing its quality.</w:t>
      </w:r>
    </w:p>
    <w:p>
      <w:pPr>
        <w:pStyle w:val="ListParagraph"/>
        <w:numPr>
          <w:ilvl w:val="0"/>
          <w:numId w:val="1"/>
        </w:numPr>
      </w:pPr>
      <w:r>
        <w:rPr>
          <w:b/>
        </w:rPr>
        <w:t xml:space="preserve">Stage 7 </w:t>
      </w:r>
      <w:r>
        <w:t xml:space="preserve">collimates, expands, steers and tracks the beam so the high energy lands exactly on the target.</w:t>
      </w:r>
    </w:p>
    <w:p>
      <w:r>
        <w:t xml:space="preserve">The unifying principle is “define quality at low power, add power later.” By fixing the beam’s color, stability and pulse shape while it is still weak (Stages 4-5) and only then amplifying it (Stage 6) and aiming it (Stage 7), the MOPA architecture achieves a beam that is simultaneously powerful, precise and well-controlled.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abstractNum>
  <w:num w:numId="1">
    <w:abstractNumId w:val="0"/>
  </w:num>
</w:numbering>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pPr>
      <w:spacing w:after="160" w:line="276" w:lineRule="auto"/>
    </w:pPr>
  </w:style>
  <w:style w:type="paragraph" w:styleId="Title">
    <w:name w:val="Title"/>
    <w:basedOn w:val="Normal"/>
    <w:pPr>
      <w:spacing w:after="60"/>
      <w:jc w:val="center"/>
    </w:pPr>
    <w:rPr>
      <w:b/>
      <w:color w:val="1F4E79"/>
      <w:sz w:val="56"/>
      <w:szCs w:val="56"/>
    </w:rPr>
  </w:style>
  <w:style w:type="paragraph" w:styleId="Subtitle">
    <w:name w:val="Subtitle"/>
    <w:basedOn w:val="Normal"/>
    <w:pPr>
      <w:spacing w:after="240"/>
      <w:jc w:val="center"/>
    </w:pPr>
    <w:rPr>
      <w:color w:val="595959"/>
      <w:sz w:val="28"/>
      <w:szCs w:val="28"/>
    </w:rPr>
  </w:style>
  <w:style w:type="paragraph" w:styleId="Heading1">
    <w:name w:val="heading 1"/>
    <w:basedOn w:val="Normal"/>
    <w:next w:val="Normal"/>
    <w:pPr>
      <w:keepNext/>
      <w:spacing w:before="320" w:after="120"/>
      <w:outlineLvl w:val="0"/>
    </w:pPr>
    <w:rPr>
      <w:b/>
      <w:color w:val="1F4E79"/>
      <w:sz w:val="32"/>
      <w:szCs w:val="32"/>
    </w:rPr>
  </w:style>
  <w:style w:type="paragraph" w:styleId="Heading2">
    <w:name w:val="heading 2"/>
    <w:basedOn w:val="Normal"/>
    <w:next w:val="Normal"/>
    <w:pPr>
      <w:keepNext/>
      <w:spacing w:before="240" w:after="80"/>
      <w:outlineLvl w:val="1"/>
    </w:pPr>
    <w:rPr>
      <w:b/>
      <w:color w:val="2E74B5"/>
      <w:sz w:val="26"/>
      <w:szCs w:val="26"/>
    </w:rPr>
  </w:style>
  <w:style w:type="paragraph" w:styleId="Heading3">
    <w:name w:val="heading 3"/>
    <w:basedOn w:val="Normal"/>
    <w:next w:val="Normal"/>
    <w:pPr>
      <w:keepNext/>
      <w:spacing w:before="200" w:after="60"/>
      <w:outlineLvl w:val="2"/>
    </w:pPr>
    <w:rPr>
      <w:b/>
      <w:color w:val="404040"/>
      <w:sz w:val="24"/>
      <w:szCs w:val="24"/>
    </w:rPr>
  </w:style>
  <w:style w:type="paragraph" w:styleId="ListParagraph">
    <w:name w:val="List Paragraph"/>
    <w:basedOn w:val="Normal"/>
    <w:pPr>
      <w:spacing w:after="60"/>
      <w:ind w:left="72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