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D88" w:rsidRPr="006703B8" w:rsidRDefault="00190D88" w:rsidP="00C63136">
      <w:pPr>
        <w:spacing w:after="0" w:line="350" w:lineRule="auto"/>
        <w:ind w:right="-28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Содержание</w:t>
      </w:r>
    </w:p>
    <w:p w:rsidR="00190D88" w:rsidRPr="006703B8" w:rsidRDefault="00190D8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4297" w:rsidRPr="006703B8" w:rsidRDefault="0050429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r w:rsidR="007556C3" w:rsidRPr="006703B8">
        <w:rPr>
          <w:rFonts w:ascii="Times New Roman" w:hAnsi="Times New Roman" w:cs="Times New Roman"/>
          <w:sz w:val="28"/>
          <w:szCs w:val="28"/>
        </w:rPr>
        <w:t>.2</w:t>
      </w:r>
    </w:p>
    <w:p w:rsidR="0054551C" w:rsidRPr="006703B8" w:rsidRDefault="006855F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1 Теоретические аспекты эк</w:t>
      </w:r>
      <w:r w:rsidR="007556C3" w:rsidRPr="006703B8">
        <w:rPr>
          <w:rFonts w:ascii="Times New Roman" w:hAnsi="Times New Roman" w:cs="Times New Roman"/>
          <w:sz w:val="28"/>
          <w:szCs w:val="28"/>
        </w:rPr>
        <w:t>ологического маркетинга……………………</w:t>
      </w:r>
      <w:r w:rsidR="00EF4D60">
        <w:rPr>
          <w:rFonts w:ascii="Times New Roman" w:hAnsi="Times New Roman" w:cs="Times New Roman"/>
          <w:sz w:val="28"/>
          <w:szCs w:val="28"/>
        </w:rPr>
        <w:t>…</w:t>
      </w:r>
      <w:r w:rsidR="00F929EE" w:rsidRPr="006703B8">
        <w:rPr>
          <w:rFonts w:ascii="Times New Roman" w:hAnsi="Times New Roman" w:cs="Times New Roman"/>
          <w:sz w:val="28"/>
          <w:szCs w:val="28"/>
        </w:rPr>
        <w:t>5</w:t>
      </w:r>
    </w:p>
    <w:p w:rsidR="006855F3" w:rsidRPr="006703B8" w:rsidRDefault="006855F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1.1 </w:t>
      </w:r>
      <w:r w:rsidR="00C157DE" w:rsidRPr="006703B8">
        <w:rPr>
          <w:rFonts w:ascii="Times New Roman" w:eastAsia="TimesNewRoman" w:hAnsi="Times New Roman" w:cs="Times New Roman"/>
          <w:sz w:val="28"/>
          <w:szCs w:val="28"/>
        </w:rPr>
        <w:t>Содержание и существующие</w:t>
      </w:r>
      <w:r w:rsidR="00C157DE" w:rsidRPr="006703B8">
        <w:rPr>
          <w:rFonts w:ascii="Times New Roman" w:hAnsi="Times New Roman" w:cs="Times New Roman"/>
          <w:sz w:val="28"/>
          <w:szCs w:val="28"/>
        </w:rPr>
        <w:t xml:space="preserve"> п</w:t>
      </w:r>
      <w:r w:rsidR="00B5054F" w:rsidRPr="006703B8">
        <w:rPr>
          <w:rFonts w:ascii="Times New Roman" w:hAnsi="Times New Roman" w:cs="Times New Roman"/>
          <w:sz w:val="28"/>
          <w:szCs w:val="28"/>
        </w:rPr>
        <w:t>одходы к определению концепции экологического</w:t>
      </w:r>
      <w:r w:rsidRPr="006703B8">
        <w:rPr>
          <w:rFonts w:ascii="Times New Roman" w:hAnsi="Times New Roman" w:cs="Times New Roman"/>
          <w:sz w:val="28"/>
          <w:szCs w:val="28"/>
        </w:rPr>
        <w:t xml:space="preserve"> маркетинг</w:t>
      </w:r>
      <w:r w:rsidR="00B5054F" w:rsidRPr="006703B8">
        <w:rPr>
          <w:rFonts w:ascii="Times New Roman" w:hAnsi="Times New Roman" w:cs="Times New Roman"/>
          <w:sz w:val="28"/>
          <w:szCs w:val="28"/>
        </w:rPr>
        <w:t>а</w:t>
      </w:r>
      <w:r w:rsidR="00C157DE" w:rsidRPr="006703B8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F929EE" w:rsidRPr="006703B8">
        <w:rPr>
          <w:rFonts w:ascii="Times New Roman" w:hAnsi="Times New Roman" w:cs="Times New Roman"/>
          <w:sz w:val="28"/>
          <w:szCs w:val="28"/>
        </w:rPr>
        <w:t>……….5</w:t>
      </w:r>
    </w:p>
    <w:p w:rsidR="00D60898" w:rsidRPr="006703B8" w:rsidRDefault="00C157DE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1.2</w:t>
      </w:r>
      <w:r w:rsidR="00D60898" w:rsidRPr="006703B8">
        <w:rPr>
          <w:rFonts w:ascii="Times New Roman" w:hAnsi="Times New Roman" w:cs="Times New Roman"/>
          <w:sz w:val="28"/>
          <w:szCs w:val="28"/>
        </w:rPr>
        <w:t xml:space="preserve"> Инструменты экологического маркетинга……………………</w:t>
      </w:r>
      <w:r w:rsidR="00F929EE" w:rsidRPr="006703B8">
        <w:rPr>
          <w:rFonts w:ascii="Times New Roman" w:hAnsi="Times New Roman" w:cs="Times New Roman"/>
          <w:sz w:val="28"/>
          <w:szCs w:val="28"/>
        </w:rPr>
        <w:t>…………</w:t>
      </w:r>
      <w:r w:rsidR="006703B8">
        <w:rPr>
          <w:rFonts w:ascii="Times New Roman" w:hAnsi="Times New Roman" w:cs="Times New Roman"/>
          <w:sz w:val="28"/>
          <w:szCs w:val="28"/>
        </w:rPr>
        <w:t>11</w:t>
      </w:r>
    </w:p>
    <w:p w:rsidR="006855F3" w:rsidRPr="006703B8" w:rsidRDefault="006855F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2 Анализ состояния рынка экологической чистой продукции в России</w:t>
      </w:r>
      <w:r w:rsidR="00D4566C">
        <w:rPr>
          <w:rFonts w:ascii="Times New Roman" w:hAnsi="Times New Roman" w:cs="Times New Roman"/>
          <w:sz w:val="28"/>
          <w:szCs w:val="28"/>
        </w:rPr>
        <w:t>…19</w:t>
      </w:r>
    </w:p>
    <w:p w:rsidR="006855F3" w:rsidRPr="006703B8" w:rsidRDefault="006855F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2.1  Состоя</w:t>
      </w:r>
      <w:r w:rsidR="00504297" w:rsidRPr="006703B8">
        <w:rPr>
          <w:rFonts w:ascii="Times New Roman" w:hAnsi="Times New Roman" w:cs="Times New Roman"/>
          <w:sz w:val="28"/>
          <w:szCs w:val="28"/>
        </w:rPr>
        <w:t xml:space="preserve">ние </w:t>
      </w:r>
      <w:r w:rsidR="00DD3F6B" w:rsidRPr="006703B8">
        <w:rPr>
          <w:rFonts w:ascii="Times New Roman" w:hAnsi="Times New Roman" w:cs="Times New Roman"/>
          <w:sz w:val="28"/>
          <w:szCs w:val="28"/>
        </w:rPr>
        <w:t xml:space="preserve">и перспективы развития </w:t>
      </w:r>
      <w:r w:rsidR="00504297" w:rsidRPr="006703B8">
        <w:rPr>
          <w:rFonts w:ascii="Times New Roman" w:hAnsi="Times New Roman" w:cs="Times New Roman"/>
          <w:sz w:val="28"/>
          <w:szCs w:val="28"/>
        </w:rPr>
        <w:t xml:space="preserve">рынка </w:t>
      </w:r>
      <w:r w:rsidR="00DD3F6B" w:rsidRPr="006703B8">
        <w:rPr>
          <w:rFonts w:ascii="Times New Roman" w:hAnsi="Times New Roman" w:cs="Times New Roman"/>
          <w:sz w:val="28"/>
          <w:szCs w:val="28"/>
        </w:rPr>
        <w:t>экопродукции в России…</w:t>
      </w:r>
      <w:r w:rsidR="00D4566C">
        <w:rPr>
          <w:rFonts w:ascii="Times New Roman" w:hAnsi="Times New Roman" w:cs="Times New Roman"/>
          <w:sz w:val="28"/>
          <w:szCs w:val="28"/>
        </w:rPr>
        <w:t>19</w:t>
      </w:r>
    </w:p>
    <w:p w:rsidR="006855F3" w:rsidRPr="006703B8" w:rsidRDefault="006855F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2.2 </w:t>
      </w:r>
      <w:r w:rsidR="00BA35C8" w:rsidRPr="006703B8">
        <w:rPr>
          <w:rFonts w:ascii="Times New Roman" w:hAnsi="Times New Roman" w:cs="Times New Roman"/>
          <w:sz w:val="28"/>
          <w:szCs w:val="28"/>
        </w:rPr>
        <w:t>Исследование возможности моделирования поведения потребителей в процессе прин</w:t>
      </w:r>
      <w:r w:rsidR="00DD3F6B" w:rsidRPr="006703B8">
        <w:rPr>
          <w:rFonts w:ascii="Times New Roman" w:hAnsi="Times New Roman" w:cs="Times New Roman"/>
          <w:sz w:val="28"/>
          <w:szCs w:val="28"/>
        </w:rPr>
        <w:t>ятия решения о покупке эко</w:t>
      </w:r>
      <w:r w:rsidR="00BA35C8" w:rsidRPr="006703B8">
        <w:rPr>
          <w:rFonts w:ascii="Times New Roman" w:hAnsi="Times New Roman" w:cs="Times New Roman"/>
          <w:sz w:val="28"/>
          <w:szCs w:val="28"/>
        </w:rPr>
        <w:t>продукции…………………</w:t>
      </w:r>
      <w:r w:rsidR="005756B0" w:rsidRPr="006703B8">
        <w:rPr>
          <w:rFonts w:ascii="Times New Roman" w:hAnsi="Times New Roman" w:cs="Times New Roman"/>
          <w:sz w:val="28"/>
          <w:szCs w:val="28"/>
        </w:rPr>
        <w:t>………</w:t>
      </w:r>
      <w:r w:rsidR="006703B8">
        <w:rPr>
          <w:rFonts w:ascii="Times New Roman" w:hAnsi="Times New Roman" w:cs="Times New Roman"/>
          <w:sz w:val="28"/>
          <w:szCs w:val="28"/>
        </w:rPr>
        <w:t>.</w:t>
      </w:r>
      <w:r w:rsidR="00E85FCC">
        <w:rPr>
          <w:rFonts w:ascii="Times New Roman" w:hAnsi="Times New Roman" w:cs="Times New Roman"/>
          <w:sz w:val="28"/>
          <w:szCs w:val="28"/>
        </w:rPr>
        <w:t>.</w:t>
      </w:r>
      <w:r w:rsidR="00D4566C">
        <w:rPr>
          <w:rFonts w:ascii="Times New Roman" w:hAnsi="Times New Roman" w:cs="Times New Roman"/>
          <w:sz w:val="28"/>
          <w:szCs w:val="28"/>
        </w:rPr>
        <w:t>.29</w:t>
      </w:r>
    </w:p>
    <w:p w:rsidR="00D31002" w:rsidRPr="006703B8" w:rsidRDefault="00D31002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3 Проблемы развития рынка экопродукции в России и пути их решения</w:t>
      </w:r>
      <w:r w:rsidR="006703B8">
        <w:rPr>
          <w:rFonts w:ascii="Times New Roman" w:hAnsi="Times New Roman" w:cs="Times New Roman"/>
          <w:sz w:val="28"/>
          <w:szCs w:val="28"/>
        </w:rPr>
        <w:t>..</w:t>
      </w:r>
      <w:r w:rsidR="00D4566C">
        <w:rPr>
          <w:rFonts w:ascii="Times New Roman" w:hAnsi="Times New Roman" w:cs="Times New Roman"/>
          <w:sz w:val="28"/>
          <w:szCs w:val="28"/>
        </w:rPr>
        <w:t>37</w:t>
      </w:r>
    </w:p>
    <w:p w:rsidR="00504297" w:rsidRDefault="0050429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Заключение………………………………</w:t>
      </w:r>
      <w:r w:rsidR="00D4566C">
        <w:rPr>
          <w:rFonts w:ascii="Times New Roman" w:hAnsi="Times New Roman" w:cs="Times New Roman"/>
          <w:sz w:val="28"/>
          <w:szCs w:val="28"/>
        </w:rPr>
        <w:t>……………………………………42</w:t>
      </w:r>
    </w:p>
    <w:p w:rsidR="00DA6F66" w:rsidRPr="006703B8" w:rsidRDefault="00DA6F66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литературы………………………………………..</w:t>
      </w:r>
      <w:r w:rsidR="00FD06CE">
        <w:rPr>
          <w:rFonts w:ascii="Times New Roman" w:hAnsi="Times New Roman" w:cs="Times New Roman"/>
          <w:sz w:val="28"/>
          <w:szCs w:val="28"/>
        </w:rPr>
        <w:t>45</w:t>
      </w:r>
    </w:p>
    <w:p w:rsidR="006855F3" w:rsidRPr="006703B8" w:rsidRDefault="006855F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3136" w:rsidRPr="006703B8" w:rsidRDefault="00C63136" w:rsidP="00C63136">
      <w:pPr>
        <w:spacing w:after="0" w:line="350" w:lineRule="auto"/>
        <w:ind w:right="-286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/>
        <w:jc w:val="center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последние два десятилетия необходимость в удовлетворении экологических потребностей стала занимать все большее место в системе потребительских ценностей человека и не замечать этот факт становится просто невозможно.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Рынок экологически чистой продовольственной продукции, представляющий собой альтернативу традиционному рынку, динамично развивается. Бизнес быстро почувствовал его потенциал. Компании, выходящие на этот рынок, получают реальные конкурентные преимущества в борьбе за потребителя. Ведущие мировые производители имеют в своем ассортименте экологичные («очищенные») варианты своих известных брендов, новые компании стараются закрепиться на рынке с инновационными экологически ориентированными продуктами и услугами. На западе расширяется экологическое сельское хозяйство и растет количество специализированных «зеленых» супермаркетов.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России экологическая проблема стоит очень остро. По оценке Министерства природных ресурсов РФ, на 15% территории страны, где проживает около 60% населения России и сосредоточены основные производственные мощности, экологическая обстановка уже не соответствует нормативам, определяющим уровень экологической безопасности людей. По данным социологических опросов экологическая ситуация волнует почти 50% населения страны. На законодательном уровне Россия еще в 1996 году закрепила свои экологические приоритеты, провозгласив переход к устойчивому развитию и поставив перед собой цель развития рынка экологически чистой продукции.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выбора темы курсовой работы обусловлена слабой изученностью экологических аспектов рынка в России, а также необходимостью удовлетворения экологических потребностей и поиска экономически эффективных и стратегически правильных путей перехода к рынку экологически чистой продукции, выявить и смоделировать которые можно с помощью маркетинга.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Следует выделить ряд отечественных авторов, уделивших в своих работах внимание проблемам экологизации рынка, это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Андрющенко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С.А., Бобылев С.Н., Голубев А.В.,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Голубков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Е.П., Гусев А.А., Гусева Т.В.,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Вяльцев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А.В., Зуев А.Е., Жубанова Л.К., Касьянов П.,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Кретов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И.И., Мясникова Л.А., Наумова Е.В., Пахомова Н.,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Потравный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И.М., Сармузина А.Г., Хабарова Е.И.,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Хачатуров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А.Г., Ходыньски А., Яндыганов Я.Я.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Целью написания работы является выявление проблем развития рынка биопродукции в России и предложение рекомендаций по их устранению. Для достижения поставленной цели необходимо решение следующих задач:</w:t>
      </w:r>
    </w:p>
    <w:p w:rsidR="00746957" w:rsidRPr="006703B8" w:rsidRDefault="00746957" w:rsidP="00C63136">
      <w:pPr>
        <w:pStyle w:val="a3"/>
        <w:numPr>
          <w:ilvl w:val="0"/>
          <w:numId w:val="1"/>
        </w:numPr>
        <w:spacing w:after="0" w:line="350" w:lineRule="auto"/>
        <w:ind w:left="0"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Рассмотреть содержание и основные подходы к определению концепции маркетинга.</w:t>
      </w:r>
    </w:p>
    <w:p w:rsidR="00746957" w:rsidRPr="006703B8" w:rsidRDefault="00746957" w:rsidP="00C63136">
      <w:pPr>
        <w:pStyle w:val="a3"/>
        <w:numPr>
          <w:ilvl w:val="0"/>
          <w:numId w:val="1"/>
        </w:numPr>
        <w:spacing w:after="0" w:line="350" w:lineRule="auto"/>
        <w:ind w:left="0"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Определить инструменты, которые есть в арсенале экологического маркетинга.</w:t>
      </w:r>
    </w:p>
    <w:p w:rsidR="00746957" w:rsidRPr="006703B8" w:rsidRDefault="00746957" w:rsidP="00C63136">
      <w:pPr>
        <w:pStyle w:val="a3"/>
        <w:numPr>
          <w:ilvl w:val="0"/>
          <w:numId w:val="1"/>
        </w:numPr>
        <w:spacing w:after="0" w:line="350" w:lineRule="auto"/>
        <w:ind w:left="0"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Провести анализ рынка экологически чистой продукции в России.</w:t>
      </w:r>
    </w:p>
    <w:p w:rsidR="00746957" w:rsidRPr="006703B8" w:rsidRDefault="00746957" w:rsidP="00C63136">
      <w:pPr>
        <w:pStyle w:val="a3"/>
        <w:numPr>
          <w:ilvl w:val="0"/>
          <w:numId w:val="1"/>
        </w:numPr>
        <w:spacing w:after="0" w:line="350" w:lineRule="auto"/>
        <w:ind w:left="0"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Исследовать возможности моделирования поведения потребителей в процессе принятия решения о покупке экопродукции. 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исследования является формирующийся российский рынок экологически чистой продовольственной продукции. Предметом исследования является экологический маркетинг, как комплексная программа развития и устойчивого функционирования рынка экологически чистой продукции.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В процессе выполнения работы были использованы законодательные, нормативные, методические материалы, периодические издания и учебные пособия, электронные ресурсы.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В работе использованы следующие методы исследований: табличный метод, </w:t>
      </w:r>
      <w:r w:rsidRPr="006703B8">
        <w:rPr>
          <w:rFonts w:ascii="Times New Roman" w:hAnsi="Times New Roman" w:cs="Times New Roman"/>
          <w:sz w:val="28"/>
        </w:rPr>
        <w:t>анализ абсолютных и относительных показателей</w:t>
      </w:r>
      <w:r w:rsidRPr="006703B8">
        <w:rPr>
          <w:rFonts w:ascii="Times New Roman" w:hAnsi="Times New Roman" w:cs="Times New Roman"/>
          <w:sz w:val="28"/>
          <w:szCs w:val="28"/>
        </w:rPr>
        <w:t>, сравнительный анализ.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Работа состоит из введения, трех глав, заключения и списка литературы.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hAnsi="Times New Roman" w:cs="Times New Roman"/>
          <w:sz w:val="28"/>
          <w:szCs w:val="28"/>
        </w:rPr>
        <w:t>В первой главе рассмотрены теоретические аспекты экологического маркетинга – подходы к определению, отличие от других видов маркетинга, цель и применяемые инструменты. Во второй главе проведен анализ российского рынка органической продукции, отмечены его основные тенденции и перспективы развития. Также представлено авторское исследование возможности моделирования поведения потребителей в процессе принятия решения о покупке экопродукции на основе экспериментов и последующего опроса. В третьей главе выделены основные проблемы, препятствующие развитию рынка биопродукции</w:t>
      </w:r>
      <w:r w:rsidR="00E33520">
        <w:rPr>
          <w:rFonts w:ascii="Times New Roman" w:hAnsi="Times New Roman" w:cs="Times New Roman"/>
          <w:sz w:val="28"/>
          <w:szCs w:val="28"/>
        </w:rPr>
        <w:t>,</w:t>
      </w:r>
      <w:r w:rsidRPr="006703B8">
        <w:rPr>
          <w:rFonts w:ascii="Times New Roman" w:hAnsi="Times New Roman" w:cs="Times New Roman"/>
          <w:sz w:val="28"/>
          <w:szCs w:val="28"/>
        </w:rPr>
        <w:t xml:space="preserve"> и предложены рекомендации для их решения.</w:t>
      </w: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957" w:rsidRPr="006703B8" w:rsidRDefault="00746957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Default="006703B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3136" w:rsidRDefault="00C63136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3136" w:rsidRPr="006703B8" w:rsidRDefault="00C63136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1 Теоретические аспекты экологического маркетинга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1.1 Содержание и существующие </w:t>
      </w:r>
      <w:r w:rsidRPr="006703B8">
        <w:rPr>
          <w:rFonts w:ascii="Times New Roman" w:hAnsi="Times New Roman" w:cs="Times New Roman"/>
          <w:sz w:val="28"/>
          <w:szCs w:val="28"/>
        </w:rPr>
        <w:t>подходы к определению концепции экологического маркетинга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За последнее десятилетие отмечается некоторый кризис в эволюции маркетинговых теорий, обсуждается объективность их использования с точки зрения социально-экономической значимости, критике подвергаются инструменты маркетинга и эффективность используемых мероприятий.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По своей сути, на базе теории классического маркетинга формируется определенный уровень экономического эгоизма. Компании концентрируют внимание на увеличение прибыли, потребители принимают решение на основе собственных выгод.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Традиционный маркетинг также обвиняют в экологических проблемах, потому что: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– подход «потребитель – это король» приводит к чрезмерному потреблению товаров;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– система не учитывает экологические факторы;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– акцент делается на удовлетворении потребностей с помощью материальных благ, и социальный статус демонстрируется посредством материальных благ;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– традиционный маркетинг характеризуется краткосрочной максимизацией прибыли и нацеленности на оборот;</w:t>
      </w:r>
    </w:p>
    <w:p w:rsidR="006703B8" w:rsidRPr="00C54E64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–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жизненный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цикл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товаров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становится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все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короче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и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короче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из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>-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за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ресурсоемкой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моды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 [</w:t>
      </w:r>
      <w:r w:rsidR="00C54E64">
        <w:rPr>
          <w:rFonts w:ascii="Times New Roman" w:eastAsia="TimesNewRoman" w:hAnsi="Times New Roman" w:cs="Times New Roman"/>
          <w:sz w:val="28"/>
          <w:szCs w:val="28"/>
        </w:rPr>
        <w:t>1</w:t>
      </w:r>
      <w:r w:rsidR="00725724">
        <w:rPr>
          <w:rFonts w:ascii="Times New Roman" w:eastAsia="TimesNewRoman" w:hAnsi="Times New Roman" w:cs="Times New Roman"/>
          <w:sz w:val="28"/>
          <w:szCs w:val="28"/>
        </w:rPr>
        <w:t>9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с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>. 138].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Расходы на маркетинг также подвергаются критике из-за низкой эффективности, и встает вопрос о том, действительно ли данные расходы представляют собой добавленную стоимость или только помогают создать «миф» о ценности продукта. Потребители испытывают трудности в оценке продукции, а значит, в большинстве случаях они полагаются на рекламу в целях экономии временных ресурсов. В любом случае данная критика оправданна, так как если информация не доходит до потребителей, то эффективность маркетинговых мероприятий низкая, если же она достигает своих потенциальных потребителей, то константа поощрения к максимальному потреблению ставит под угрозу окружающую среду и общество в целом [</w:t>
      </w:r>
      <w:r w:rsidR="00C54E64">
        <w:rPr>
          <w:rFonts w:ascii="Times New Roman" w:hAnsi="Times New Roman" w:cs="Times New Roman"/>
          <w:sz w:val="28"/>
          <w:szCs w:val="28"/>
        </w:rPr>
        <w:t>1</w:t>
      </w:r>
      <w:r w:rsidR="00725724">
        <w:rPr>
          <w:rFonts w:ascii="Times New Roman" w:hAnsi="Times New Roman" w:cs="Times New Roman"/>
          <w:sz w:val="28"/>
          <w:szCs w:val="28"/>
        </w:rPr>
        <w:t>9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, с. 140].</w:t>
      </w:r>
    </w:p>
    <w:p w:rsidR="00C7239D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На этом фоне многие специалисты стали отмечать необходимость изменения концептуального подхода в управлении маркетингом, который позволил бы разрешить возникающие противоречия, и такой альтернативой стал «экологический маркетинг». Однако изначально возникла противоречивость взглядов среди специалистов и ученых по отношению к использованию концепции экологического маркетинга предприятиями. Специалисты по проблемам окружающей среды, которых больше интересует влияние потребления и маркетинга на экологию, формулируют очень жесткую позицию в отношении концепции маркетинга в системе управления: «настаивая на количественном увеличении потребления, маркетинг фактически отрицает негативные последствия этого явления» [</w:t>
      </w:r>
      <w:r w:rsidR="00725724">
        <w:rPr>
          <w:rFonts w:ascii="Times New Roman" w:eastAsia="TimesNewRoman" w:hAnsi="Times New Roman" w:cs="Times New Roman"/>
          <w:sz w:val="28"/>
          <w:szCs w:val="28"/>
        </w:rPr>
        <w:t>5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, с. 75]. 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С другой точки зрения, маркетинг все-таки рассматривается и как концепция, посредством которой мы можем управлять спросом с целью достижения гармонизации общественных и экономических целей. Но, как отмечает Е.П. Голубков, очевидно одно, что «в настоящее время экологические проблемы стоят гораздо более остро и общественность на них реагирует гораздо активнее. Отсюда для многих организаций использование экологического маркетинга становится жизненно необходимым» [</w:t>
      </w:r>
      <w:r w:rsidR="00C54E64">
        <w:rPr>
          <w:rFonts w:ascii="Times New Roman" w:eastAsia="TimesNewRoman" w:hAnsi="Times New Roman" w:cs="Times New Roman"/>
          <w:sz w:val="28"/>
          <w:szCs w:val="28"/>
        </w:rPr>
        <w:t>1</w:t>
      </w:r>
      <w:r w:rsidR="00725724">
        <w:rPr>
          <w:rFonts w:ascii="Times New Roman" w:eastAsia="TimesNewRoman" w:hAnsi="Times New Roman" w:cs="Times New Roman"/>
          <w:sz w:val="28"/>
          <w:szCs w:val="28"/>
        </w:rPr>
        <w:t>1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, с. 5].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Несмотря на то, что термин «экологический маркетинг» стал популярен в конце 1980-х  начале 1990-х гг., употреблялся он гораздо раньше. В 1975 г. Американская ассоциация маркетинга провела первый симпозиум, посвященный вопросам «Экологического маркетинга».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В современной литературе можно найти разнообразные термины, используемые для объяснения данной концепции: «зеленый маркетинг», «устойчивый маркетинг», «маркетинг окружающей среды», </w:t>
      </w:r>
      <w:r w:rsidRPr="006703B8">
        <w:rPr>
          <w:rFonts w:ascii="Times New Roman" w:hAnsi="Times New Roman" w:cs="Times New Roman"/>
          <w:sz w:val="28"/>
          <w:szCs w:val="28"/>
        </w:rPr>
        <w:t>«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экологически дружественный маркетинг</w:t>
      </w:r>
      <w:r w:rsidRPr="006703B8">
        <w:rPr>
          <w:rFonts w:ascii="Times New Roman" w:hAnsi="Times New Roman" w:cs="Times New Roman"/>
          <w:sz w:val="28"/>
          <w:szCs w:val="28"/>
        </w:rPr>
        <w:t>», «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экомаркетинг</w:t>
      </w:r>
      <w:r w:rsidRPr="006703B8">
        <w:rPr>
          <w:rFonts w:ascii="Times New Roman" w:hAnsi="Times New Roman" w:cs="Times New Roman"/>
          <w:sz w:val="28"/>
          <w:szCs w:val="28"/>
        </w:rPr>
        <w:t xml:space="preserve">»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или даже их сочетание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например </w:t>
      </w:r>
      <w:r w:rsidRPr="006703B8">
        <w:rPr>
          <w:rFonts w:ascii="Times New Roman" w:hAnsi="Times New Roman" w:cs="Times New Roman"/>
          <w:sz w:val="28"/>
          <w:szCs w:val="28"/>
        </w:rPr>
        <w:t>«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устойчивый зеленый маркетинг</w:t>
      </w:r>
      <w:r w:rsidRPr="006703B8">
        <w:rPr>
          <w:rFonts w:ascii="Times New Roman" w:hAnsi="Times New Roman" w:cs="Times New Roman"/>
          <w:sz w:val="28"/>
          <w:szCs w:val="28"/>
        </w:rPr>
        <w:t>».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Тем не менее, можно обнаружить значительную разницу в сущности этих определений на основе их интерпретации и выделить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три основных подхода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1. </w:t>
      </w:r>
      <w:r w:rsidRPr="006703B8">
        <w:rPr>
          <w:rFonts w:ascii="Times New Roman" w:hAnsi="Times New Roman" w:cs="Times New Roman"/>
          <w:iCs/>
          <w:sz w:val="28"/>
          <w:szCs w:val="28"/>
        </w:rPr>
        <w:t xml:space="preserve">«Зеленый» маркетинг </w:t>
      </w:r>
      <w:r w:rsidRPr="006703B8">
        <w:rPr>
          <w:rFonts w:ascii="Times New Roman" w:hAnsi="Times New Roman" w:cs="Times New Roman"/>
          <w:sz w:val="28"/>
          <w:szCs w:val="28"/>
        </w:rPr>
        <w:t xml:space="preserve">–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определенно новая концепция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которая частично отрицает цели и инструменты традиционного маркетинга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поэтому он создает совершенно новую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конструкцию взаимоотношений между потребителем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производителем и обществом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Как отмечает Ж</w:t>
      </w:r>
      <w:r w:rsidRPr="006703B8">
        <w:rPr>
          <w:rFonts w:ascii="Times New Roman" w:hAnsi="Times New Roman" w:cs="Times New Roman"/>
          <w:sz w:val="28"/>
          <w:szCs w:val="28"/>
        </w:rPr>
        <w:t>.-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Ж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Ламбен</w:t>
      </w:r>
      <w:r w:rsidRPr="006703B8">
        <w:rPr>
          <w:rFonts w:ascii="Times New Roman" w:hAnsi="Times New Roman" w:cs="Times New Roman"/>
          <w:sz w:val="28"/>
          <w:szCs w:val="28"/>
        </w:rPr>
        <w:t>, «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целью экономической системы должно быть не удовлетворение потребителя как таковое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а улучшение качества жизни</w:t>
      </w:r>
      <w:r w:rsidRPr="006703B8">
        <w:rPr>
          <w:rFonts w:ascii="Times New Roman" w:hAnsi="Times New Roman" w:cs="Times New Roman"/>
          <w:sz w:val="28"/>
          <w:szCs w:val="28"/>
        </w:rPr>
        <w:t>» [</w:t>
      </w:r>
      <w:r w:rsidR="00725724">
        <w:rPr>
          <w:rFonts w:ascii="Times New Roman" w:hAnsi="Times New Roman" w:cs="Times New Roman"/>
          <w:iCs/>
          <w:sz w:val="28"/>
          <w:szCs w:val="28"/>
        </w:rPr>
        <w:t>5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с</w:t>
      </w:r>
      <w:r w:rsidRPr="006703B8">
        <w:rPr>
          <w:rFonts w:ascii="Times New Roman" w:hAnsi="Times New Roman" w:cs="Times New Roman"/>
          <w:sz w:val="28"/>
          <w:szCs w:val="28"/>
        </w:rPr>
        <w:t xml:space="preserve">. 76].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По своей сути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это должно полностью противоречить основополагающему принципу традиционного маркетинга </w:t>
      </w:r>
      <w:r w:rsidRPr="006703B8">
        <w:rPr>
          <w:rFonts w:ascii="Times New Roman" w:hAnsi="Times New Roman" w:cs="Times New Roman"/>
          <w:sz w:val="28"/>
          <w:szCs w:val="28"/>
        </w:rPr>
        <w:t xml:space="preserve">–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принципу суверенитета потребителя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если этот принцип наносит ущерб природе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и будущему поколению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C54E64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Килборн</w:t>
      </w:r>
      <w:r w:rsidRPr="006703B8">
        <w:rPr>
          <w:rFonts w:ascii="Times New Roman" w:hAnsi="Times New Roman" w:cs="Times New Roman"/>
          <w:sz w:val="28"/>
          <w:szCs w:val="28"/>
        </w:rPr>
        <w:t xml:space="preserve">, C.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Бэкманн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Питти делали акцент на том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что роль экологического маркетинга должна быть изменена в соответствии с новыми угрозами </w:t>
      </w:r>
      <w:r w:rsidRPr="006703B8">
        <w:rPr>
          <w:rFonts w:ascii="Times New Roman" w:hAnsi="Times New Roman" w:cs="Times New Roman"/>
          <w:sz w:val="28"/>
          <w:szCs w:val="28"/>
        </w:rPr>
        <w:t xml:space="preserve">XXI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Экологически устойчивый маркетинг означает проявление уважения к будущим поколениям, акцент на нуждах, а не на желаниях и возможность новых изменений в существующей социальной и экономической системе [</w:t>
      </w:r>
      <w:r w:rsidR="00C54E64">
        <w:rPr>
          <w:rFonts w:ascii="Times New Roman" w:hAnsi="Times New Roman" w:cs="Times New Roman"/>
          <w:iCs/>
          <w:sz w:val="28"/>
          <w:szCs w:val="28"/>
        </w:rPr>
        <w:t>1</w:t>
      </w:r>
      <w:r w:rsidR="00725724">
        <w:rPr>
          <w:rFonts w:ascii="Times New Roman" w:hAnsi="Times New Roman" w:cs="Times New Roman"/>
          <w:iCs/>
          <w:sz w:val="28"/>
          <w:szCs w:val="28"/>
        </w:rPr>
        <w:t>5</w:t>
      </w:r>
      <w:r w:rsidRPr="00C54E64">
        <w:rPr>
          <w:rFonts w:ascii="Times New Roman" w:eastAsia="TimesNewRoman" w:hAnsi="Times New Roman" w:cs="Times New Roman"/>
          <w:sz w:val="28"/>
          <w:szCs w:val="28"/>
        </w:rPr>
        <w:t>].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2. </w:t>
      </w:r>
      <w:r w:rsidRPr="006703B8">
        <w:rPr>
          <w:rFonts w:ascii="Times New Roman" w:hAnsi="Times New Roman" w:cs="Times New Roman"/>
          <w:iCs/>
          <w:sz w:val="28"/>
          <w:szCs w:val="28"/>
        </w:rPr>
        <w:t xml:space="preserve">«Зеленый» маркетинг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только расширил сущность традиционного маркетинга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добавив экологические аспекты как потенциальные пути улучшения финансовой деятельности компании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корпоративного имиджа и поиска нового потенциала роста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 данном случае больший акцент делается на соблюдение принципов экологического менеджмента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нежели экологического маркетинга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либо рассматриваются отдельные его элементы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Так</w:t>
      </w:r>
      <w:r w:rsidRPr="006703B8">
        <w:rPr>
          <w:rFonts w:ascii="Times New Roman" w:hAnsi="Times New Roman" w:cs="Times New Roman"/>
          <w:sz w:val="28"/>
          <w:szCs w:val="28"/>
        </w:rPr>
        <w:t xml:space="preserve">, M. Polonsky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выступает за традиционную основу маркетинга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отмечая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что </w:t>
      </w:r>
      <w:r w:rsidRPr="006703B8">
        <w:rPr>
          <w:rFonts w:ascii="Times New Roman" w:hAnsi="Times New Roman" w:cs="Times New Roman"/>
          <w:sz w:val="28"/>
          <w:szCs w:val="28"/>
        </w:rPr>
        <w:t>«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зеленый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маркетинг</w:t>
      </w:r>
      <w:r w:rsidRPr="006703B8">
        <w:rPr>
          <w:rFonts w:ascii="Times New Roman" w:hAnsi="Times New Roman" w:cs="Times New Roman"/>
          <w:sz w:val="28"/>
          <w:szCs w:val="28"/>
        </w:rPr>
        <w:t xml:space="preserve">» –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все виды человеческой деятельности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направленной на удовлетворение нужд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и потребностей человека посредством обмена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причем удовлетворение этих нужд и потребностей происходит с минимальным негативным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воздействием на окружающую среду </w:t>
      </w:r>
      <w:r w:rsidRPr="006703B8">
        <w:rPr>
          <w:rFonts w:ascii="Times New Roman" w:hAnsi="Times New Roman" w:cs="Times New Roman"/>
          <w:sz w:val="28"/>
          <w:szCs w:val="28"/>
        </w:rPr>
        <w:t>[</w:t>
      </w:r>
      <w:r w:rsidR="00C54E64">
        <w:rPr>
          <w:rFonts w:ascii="Times New Roman" w:hAnsi="Times New Roman" w:cs="Times New Roman"/>
          <w:sz w:val="28"/>
          <w:szCs w:val="28"/>
        </w:rPr>
        <w:t>2</w:t>
      </w:r>
      <w:r w:rsidR="00725724">
        <w:rPr>
          <w:rFonts w:ascii="Times New Roman" w:hAnsi="Times New Roman" w:cs="Times New Roman"/>
          <w:sz w:val="28"/>
          <w:szCs w:val="28"/>
        </w:rPr>
        <w:t>2</w:t>
      </w:r>
      <w:r w:rsidRPr="006703B8">
        <w:rPr>
          <w:rFonts w:ascii="Times New Roman" w:hAnsi="Times New Roman" w:cs="Times New Roman"/>
          <w:sz w:val="28"/>
          <w:szCs w:val="28"/>
        </w:rPr>
        <w:t xml:space="preserve">].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Данное определение включает в себя только такой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дополнительный элемент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как защиту окружающей среды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но не рассматривает концептуальное изменение самой парадигмы маркетинга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3. </w:t>
      </w:r>
      <w:r w:rsidRPr="006703B8">
        <w:rPr>
          <w:rFonts w:ascii="Times New Roman" w:hAnsi="Times New Roman" w:cs="Times New Roman"/>
          <w:iCs/>
          <w:sz w:val="28"/>
          <w:szCs w:val="28"/>
        </w:rPr>
        <w:t xml:space="preserve">«Экологический» маркетинг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является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составной частью социально</w:t>
      </w:r>
      <w:r w:rsidRPr="006703B8">
        <w:rPr>
          <w:rFonts w:ascii="Times New Roman" w:hAnsi="Times New Roman" w:cs="Times New Roman"/>
          <w:sz w:val="28"/>
          <w:szCs w:val="28"/>
        </w:rPr>
        <w:t>-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этического маркетинга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наряду с этическими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правовыми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социальными контекстами маркетинговых мероприятий и программ </w:t>
      </w:r>
      <w:r w:rsidRPr="006703B8">
        <w:rPr>
          <w:rFonts w:ascii="Times New Roman" w:hAnsi="Times New Roman" w:cs="Times New Roman"/>
          <w:sz w:val="28"/>
          <w:szCs w:val="28"/>
        </w:rPr>
        <w:t>[</w:t>
      </w:r>
      <w:r w:rsidR="00725724">
        <w:rPr>
          <w:rFonts w:ascii="Times New Roman" w:hAnsi="Times New Roman" w:cs="Times New Roman"/>
          <w:sz w:val="28"/>
          <w:szCs w:val="28"/>
        </w:rPr>
        <w:t>4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с</w:t>
      </w:r>
      <w:r w:rsidRPr="006703B8">
        <w:rPr>
          <w:rFonts w:ascii="Times New Roman" w:hAnsi="Times New Roman" w:cs="Times New Roman"/>
          <w:sz w:val="28"/>
          <w:szCs w:val="28"/>
        </w:rPr>
        <w:t>. 48].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Большая часть российских авторов </w:t>
      </w:r>
      <w:r w:rsidRPr="006703B8">
        <w:rPr>
          <w:rFonts w:ascii="Times New Roman" w:hAnsi="Times New Roman" w:cs="Times New Roman"/>
          <w:sz w:val="28"/>
          <w:szCs w:val="28"/>
        </w:rPr>
        <w:t>(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А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Бородин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Е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Голубков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А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Хачатуров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Н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Крупина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и др</w:t>
      </w:r>
      <w:r w:rsidRPr="006703B8">
        <w:rPr>
          <w:rFonts w:ascii="Times New Roman" w:hAnsi="Times New Roman" w:cs="Times New Roman"/>
          <w:sz w:val="28"/>
          <w:szCs w:val="28"/>
        </w:rPr>
        <w:t xml:space="preserve">.)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также рассматривают </w:t>
      </w:r>
      <w:r w:rsidRPr="006703B8">
        <w:rPr>
          <w:rFonts w:ascii="Times New Roman" w:hAnsi="Times New Roman" w:cs="Times New Roman"/>
          <w:sz w:val="28"/>
          <w:szCs w:val="28"/>
        </w:rPr>
        <w:t>«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зеленый</w:t>
      </w:r>
      <w:r w:rsidRPr="006703B8">
        <w:rPr>
          <w:rFonts w:ascii="Times New Roman" w:hAnsi="Times New Roman" w:cs="Times New Roman"/>
          <w:sz w:val="28"/>
          <w:szCs w:val="28"/>
        </w:rPr>
        <w:t xml:space="preserve">»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марке</w:t>
      </w:r>
      <w:r w:rsidRPr="006703B8">
        <w:rPr>
          <w:rFonts w:ascii="Times New Roman" w:hAnsi="Times New Roman" w:cs="Times New Roman"/>
          <w:sz w:val="28"/>
          <w:szCs w:val="28"/>
        </w:rPr>
        <w:t>т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инг через призму положений концепции социально</w:t>
      </w:r>
      <w:r w:rsidRPr="006703B8">
        <w:rPr>
          <w:rFonts w:ascii="Times New Roman" w:hAnsi="Times New Roman" w:cs="Times New Roman"/>
          <w:sz w:val="28"/>
          <w:szCs w:val="28"/>
        </w:rPr>
        <w:t>-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этического маркетинга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которая взаимодополняется позицией </w:t>
      </w:r>
      <w:r w:rsidRPr="006703B8">
        <w:rPr>
          <w:rFonts w:ascii="Times New Roman" w:hAnsi="Times New Roman" w:cs="Times New Roman"/>
          <w:sz w:val="28"/>
          <w:szCs w:val="28"/>
        </w:rPr>
        <w:t>«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всеобъемлющего менеджмента качества и экологического менеджмента</w:t>
      </w:r>
      <w:r w:rsidRPr="006703B8">
        <w:rPr>
          <w:rFonts w:ascii="Times New Roman" w:hAnsi="Times New Roman" w:cs="Times New Roman"/>
          <w:sz w:val="28"/>
          <w:szCs w:val="28"/>
        </w:rPr>
        <w:t>» [</w:t>
      </w:r>
      <w:r w:rsidR="00C54E64">
        <w:rPr>
          <w:rFonts w:ascii="Times New Roman" w:eastAsia="TimesNewRoman" w:hAnsi="Times New Roman" w:cs="Times New Roman"/>
          <w:sz w:val="28"/>
          <w:szCs w:val="28"/>
        </w:rPr>
        <w:t>1</w:t>
      </w:r>
      <w:r w:rsidR="00725724">
        <w:rPr>
          <w:rFonts w:ascii="Times New Roman" w:eastAsia="TimesNewRoman" w:hAnsi="Times New Roman" w:cs="Times New Roman"/>
          <w:sz w:val="28"/>
          <w:szCs w:val="28"/>
        </w:rPr>
        <w:t>4</w:t>
      </w:r>
      <w:r w:rsidRPr="006703B8">
        <w:rPr>
          <w:rFonts w:ascii="Times New Roman" w:hAnsi="Times New Roman" w:cs="Times New Roman"/>
          <w:sz w:val="28"/>
          <w:szCs w:val="28"/>
        </w:rPr>
        <w:t>].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Надо заметить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что именно второй подход больше всего распространен среди российских ученых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что несколько затрудняет проведение исследований в данной области и не способствует целостному пересмотру новой парадигмы маркетинга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С точки зрения О.А. Козловой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второй подход является наиболее действенным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ключом к решению основной части проблем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возникающих в системе эколого</w:t>
      </w:r>
      <w:r w:rsidRPr="006703B8">
        <w:rPr>
          <w:rFonts w:ascii="Times New Roman" w:hAnsi="Times New Roman" w:cs="Times New Roman"/>
          <w:sz w:val="28"/>
          <w:szCs w:val="28"/>
        </w:rPr>
        <w:t>-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экономических отношений и заставляет компанию уделить больше внимания устойчивости и интересам всего общества как долгосрочной стратегии развития [</w:t>
      </w:r>
      <w:r w:rsidR="00C54E64">
        <w:rPr>
          <w:rFonts w:ascii="Times New Roman" w:eastAsia="TimesNewRoman" w:hAnsi="Times New Roman" w:cs="Times New Roman"/>
          <w:sz w:val="28"/>
          <w:szCs w:val="28"/>
        </w:rPr>
        <w:t>1</w:t>
      </w:r>
      <w:r w:rsidR="00725724">
        <w:rPr>
          <w:rFonts w:ascii="Times New Roman" w:eastAsia="TimesNewRoman" w:hAnsi="Times New Roman" w:cs="Times New Roman"/>
          <w:sz w:val="28"/>
          <w:szCs w:val="28"/>
        </w:rPr>
        <w:t>6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]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Данную точку зрения поддерживает и А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Лищук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утверждая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что </w:t>
      </w:r>
      <w:r w:rsidRPr="006703B8">
        <w:rPr>
          <w:rFonts w:ascii="Times New Roman" w:hAnsi="Times New Roman" w:cs="Times New Roman"/>
          <w:sz w:val="28"/>
          <w:szCs w:val="28"/>
        </w:rPr>
        <w:t>«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экологический маркетинг представляет собой не просто новый концептуальный подход к формированию спроса на продукцию компании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он позволяет заблаговременно продумать и разработать систему безопасного жизнеобеспечения для потребителей корпорации, окружающих их людей и среды обитания» [</w:t>
      </w:r>
      <w:r w:rsidR="00C54E64">
        <w:rPr>
          <w:rFonts w:ascii="Times New Roman" w:eastAsia="TimesNewRoman" w:hAnsi="Times New Roman" w:cs="Times New Roman"/>
          <w:sz w:val="28"/>
          <w:szCs w:val="28"/>
        </w:rPr>
        <w:t>1</w:t>
      </w:r>
      <w:r w:rsidR="00725724">
        <w:rPr>
          <w:rFonts w:ascii="Times New Roman" w:eastAsia="TimesNewRoman" w:hAnsi="Times New Roman" w:cs="Times New Roman"/>
          <w:sz w:val="28"/>
          <w:szCs w:val="28"/>
        </w:rPr>
        <w:t>8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]. 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Таким образом, экологический маркетинг должен стать неотъемлемой частью системы разработки и создания новых улучшенных и экологически безопасных продуктов и систем их потребления и утилизации.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Экологический маркетинг также отвечает за популяризацию таких товаров и распространение безопасных технологий потребления.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В. Килборн и C. Бэкманн также критиковали объект исследований экологического маркетинга с точки зрения второго и третьего подходов. По их мнению, основными темами должны быть: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1) пересмотр главных допущений школы маркетинга;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2) управленческие перспективы должны в большей степени ставить под сомнение устойчивость системы</w:t>
      </w:r>
      <w:r w:rsidR="00C54E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C54E64" w:rsidRPr="00C54E64">
        <w:rPr>
          <w:rFonts w:ascii="Times New Roman" w:eastAsia="TimesNewRoman" w:hAnsi="Times New Roman" w:cs="Times New Roman"/>
          <w:sz w:val="28"/>
          <w:szCs w:val="28"/>
        </w:rPr>
        <w:t>[</w:t>
      </w:r>
      <w:r w:rsidR="00C54E64">
        <w:rPr>
          <w:rFonts w:ascii="Times New Roman" w:eastAsia="TimesNewRoman" w:hAnsi="Times New Roman" w:cs="Times New Roman"/>
          <w:sz w:val="28"/>
          <w:szCs w:val="28"/>
        </w:rPr>
        <w:t>1</w:t>
      </w:r>
      <w:r w:rsidR="00725724">
        <w:rPr>
          <w:rFonts w:ascii="Times New Roman" w:eastAsia="TimesNewRoman" w:hAnsi="Times New Roman" w:cs="Times New Roman"/>
          <w:sz w:val="28"/>
          <w:szCs w:val="28"/>
        </w:rPr>
        <w:t>5</w:t>
      </w:r>
      <w:r w:rsidR="00C54E64" w:rsidRPr="00C54E64">
        <w:rPr>
          <w:rFonts w:ascii="Times New Roman" w:eastAsia="TimesNewRoman" w:hAnsi="Times New Roman" w:cs="Times New Roman"/>
          <w:sz w:val="28"/>
          <w:szCs w:val="28"/>
        </w:rPr>
        <w:t>]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Это означает, что акцент в исследованиях должен быть смещен с микро- на макроуровень, где изучаются доминирующая социальная парадигма, система ценностей и общий взгляд на экологические проблемы.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Принимая во внимание все вышесказанное, маркетинг должен содействовать экологической устойчивости, фокусируясь на следующем: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• затраты на защиту окружающей среды должны быть включены в экономическую стоимость товара;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• снижение издержек должно осуществляться главным образом не за счет цены, а за счет маркетинговых коммуникаций;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• структура отраслей также должна быть изменена: роль переработки должна быть повышена, что означает формирование новых отношений между производителем и потребителем;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• покупка и потребление: как покупка может быть заменена другой деятельностью (например, заимствование) и как это будет способствовать снижению количества производимой продукции и, следовательно, снижению количества затраченных ресурсов;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• сдвиг от товаров к услугам (продление срока использования продукта, ремонт старого товара вместо покупки нового);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• создание стратегических альянсов и других соглашений между фирмами существенно облегчает процесс распространения экологических инноваций. Быстрое распространение экологически эффективных решений является сферой интересов всего общества, которое может создавать видимые изменения в области защиты окружающей среды [</w:t>
      </w:r>
      <w:r w:rsidR="00C54E64">
        <w:rPr>
          <w:rFonts w:ascii="Times New Roman" w:hAnsi="Times New Roman" w:cs="Times New Roman"/>
          <w:iCs/>
          <w:sz w:val="28"/>
          <w:szCs w:val="28"/>
        </w:rPr>
        <w:t>1</w:t>
      </w:r>
      <w:r w:rsidR="00725724">
        <w:rPr>
          <w:rFonts w:ascii="Times New Roman" w:hAnsi="Times New Roman" w:cs="Times New Roman"/>
          <w:iCs/>
          <w:sz w:val="28"/>
          <w:szCs w:val="28"/>
        </w:rPr>
        <w:t>5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, с. 528].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Тем не менее</w:t>
      </w:r>
      <w:r w:rsidR="00C54E64">
        <w:rPr>
          <w:rFonts w:ascii="Times New Roman" w:eastAsia="TimesNewRoman" w:hAnsi="Times New Roman" w:cs="Times New Roman"/>
          <w:sz w:val="28"/>
          <w:szCs w:val="28"/>
        </w:rPr>
        <w:t>,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долгосрочные решения всегда обременены высоким уровнем неопределенности и могут вступить в противоречие с обычной краткосрочной перспективой развития фирм. Суть проблемы может быть и в том, что обеспечение благоприятного и гармоничного развития природы и общества в будущем требует уже сегодня серьезной жертвы как от потребителей (изменение образа жизни, снижение потребления, более высокие цены и т. д.), так и от производителей (выполнение социальных программ, инвестиции в создание новых совершенных и менее вредных для среды технологий и т. д.). Поэтому в очередной раз мы может прогнозировать формирование новой социальной дилеммы, разрешение которой должно быть вполне оправданно дальнейшим устойчивым развитием общества при консолидации усилий со стороны всех субъектов рынка.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Обобщая, необходимо отметить, что, говоря об экологическом маркетинге, авторы, как правило, расставляют акценты на те или иные возможности его применения, перечисляя задачи, которые могут быть решены, и зачастую расходятся в терминологии и сущности данной концепции.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 своей работе мы будем использовать термин «экологический маркетинг» и как синоним ему «зеленый маркетинг», подразумевая их идентичность и соответствие данной концепции, по своей сущности, именно первому подходу.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iCs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Отсюда сутью </w:t>
      </w:r>
      <w:r w:rsidRPr="006703B8">
        <w:rPr>
          <w:rFonts w:ascii="Times New Roman" w:eastAsia="TimesNewRoman" w:hAnsi="Times New Roman" w:cs="Times New Roman"/>
          <w:iCs/>
          <w:sz w:val="28"/>
          <w:szCs w:val="28"/>
        </w:rPr>
        <w:t>экологического (зеленого) маркетинга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, в нашем понимании, является создание новой конструкции взаимоотношений между потребителем, производителем и государством посредством формирования экологической культуры и удовлетворения нужд потребителей за счет обеспечения производителями более высокой потребительской, экологической и этической ценностей товара, приводящей к максимизации общественной выгоды и позволяющей повысить качество жизни</w:t>
      </w:r>
      <w:r w:rsidRPr="006703B8">
        <w:rPr>
          <w:rFonts w:ascii="Times New Roman" w:eastAsia="TimesNewRoman" w:hAnsi="Times New Roman" w:cs="Times New Roman"/>
          <w:iCs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современного общества.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Ключевой компонентой экологического маркетинга по-прежнему остается потребитель, и в рамках понятия экологического маркетинга необходимо рассмотреть процесс обучения потребителей как целеустремленную образовательную деятельность не только производителей, но также и общества в целом для формирования экологического сознания и соответствующей этому культуре поведения.</w:t>
      </w:r>
    </w:p>
    <w:p w:rsid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C54E64" w:rsidRDefault="00C54E64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C54E64" w:rsidRDefault="00C54E64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C54E64" w:rsidRPr="006703B8" w:rsidRDefault="00C54E64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1.2 Инструменты экологического маркетинга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Для начала определимся, что вообще такое маркетинговые инструменты. Инструменты маркетинга – это набор средств и методов, используя которые можно воздействовать на рынок (потребителя). В общем и целом они представляют собой, так называемый, маркетинг-микс. 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Как и любой другой маркетинг, экомаркетинг использует следующие основные инструменты:</w:t>
      </w:r>
    </w:p>
    <w:p w:rsidR="006703B8" w:rsidRPr="006703B8" w:rsidRDefault="006703B8" w:rsidP="00C6313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50" w:lineRule="auto"/>
        <w:ind w:left="0"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товарная политика</w:t>
      </w:r>
      <w:r w:rsidRPr="006703B8">
        <w:rPr>
          <w:rFonts w:ascii="Times New Roman" w:eastAsia="TimesNewRoman" w:hAnsi="Times New Roman" w:cs="Times New Roman"/>
          <w:sz w:val="28"/>
          <w:szCs w:val="28"/>
          <w:lang w:val="en-US"/>
        </w:rPr>
        <w:t>;</w:t>
      </w:r>
    </w:p>
    <w:p w:rsidR="006703B8" w:rsidRPr="006703B8" w:rsidRDefault="006703B8" w:rsidP="00C6313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50" w:lineRule="auto"/>
        <w:ind w:left="0"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коммуникационная политика</w:t>
      </w:r>
      <w:r w:rsidRPr="006703B8">
        <w:rPr>
          <w:rFonts w:ascii="Times New Roman" w:eastAsia="TimesNewRoman" w:hAnsi="Times New Roman" w:cs="Times New Roman"/>
          <w:sz w:val="28"/>
          <w:szCs w:val="28"/>
          <w:lang w:val="en-US"/>
        </w:rPr>
        <w:t>;</w:t>
      </w:r>
    </w:p>
    <w:p w:rsidR="006703B8" w:rsidRPr="006703B8" w:rsidRDefault="006703B8" w:rsidP="00C6313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50" w:lineRule="auto"/>
        <w:ind w:left="0"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сбытовая политика</w:t>
      </w:r>
      <w:r w:rsidRPr="006703B8">
        <w:rPr>
          <w:rFonts w:ascii="Times New Roman" w:eastAsia="TimesNewRoman" w:hAnsi="Times New Roman" w:cs="Times New Roman"/>
          <w:sz w:val="28"/>
          <w:szCs w:val="28"/>
          <w:lang w:val="en-US"/>
        </w:rPr>
        <w:t>;</w:t>
      </w:r>
    </w:p>
    <w:p w:rsidR="006703B8" w:rsidRPr="006703B8" w:rsidRDefault="006703B8" w:rsidP="00C6313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50" w:lineRule="auto"/>
        <w:ind w:left="0"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ценообразование.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Однако каждый из них имеет свои особенности применения по причине экологизации всех процессов хозяйственной деятельности. 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Экологизация хозяйственной деятельности – это 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постоянного и неуклонного внедрения систем управленческих, технологических и других решений, позволяющих повышать эффективность использования естественных ресурсов при улучшении или, хотя бы, при неизменности качества природной среды [</w:t>
      </w:r>
      <w:r w:rsidR="00C54E6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2572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Рассмотрим более подробно каждый инструмент в контексте «зеленого» маркетинга.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Товарная политика. Анализ жизненного цикла товара может создать хорошую основу для экологически более качественных решений тех проблем, которые связаны с товарной политикой фирмы и ее политикой относительно упаковки продукта. Чтобы решить экологические проблемы, связанные с товаром, необходимо про</w:t>
      </w:r>
      <w:r w:rsidRPr="006703B8">
        <w:rPr>
          <w:sz w:val="28"/>
          <w:szCs w:val="28"/>
        </w:rPr>
        <w:softHyphen/>
        <w:t>анализировать различные сферы ответственности поставщика, производителя, дистрибьютора и потребителя. Впредь специалистам по маркетингу придется про</w:t>
      </w:r>
      <w:r w:rsidRPr="006703B8">
        <w:rPr>
          <w:sz w:val="28"/>
          <w:szCs w:val="28"/>
        </w:rPr>
        <w:softHyphen/>
        <w:t>водить анализ организации закрытого контура цепочки ценности со всеми выте</w:t>
      </w:r>
      <w:r w:rsidRPr="006703B8">
        <w:rPr>
          <w:sz w:val="28"/>
          <w:szCs w:val="28"/>
        </w:rPr>
        <w:softHyphen/>
        <w:t>кающими последствиями для создания продукта (долговечные продукты, возрас</w:t>
      </w:r>
      <w:r w:rsidRPr="006703B8">
        <w:rPr>
          <w:sz w:val="28"/>
          <w:szCs w:val="28"/>
        </w:rPr>
        <w:softHyphen/>
        <w:t>тающее значение послепродажного обслуживания, продажа не столько товара, сколько полезности для потребителя). Инструменты товарной полити</w:t>
      </w:r>
      <w:r w:rsidRPr="006703B8">
        <w:rPr>
          <w:sz w:val="28"/>
          <w:szCs w:val="28"/>
        </w:rPr>
        <w:softHyphen/>
        <w:t>ки включают в себя появление нового продукта, изменение продукта, выведение продукта с рынка, призванное привести программы компании в соответствие с экологическими требованиями. В то время как изме</w:t>
      </w:r>
      <w:r w:rsidRPr="006703B8">
        <w:rPr>
          <w:sz w:val="28"/>
          <w:szCs w:val="28"/>
        </w:rPr>
        <w:softHyphen/>
        <w:t>нение связано с модификацией уже существующих продуктов в соответствии с экологическими требованиями, появление экопродукта приводит к запуску со</w:t>
      </w:r>
      <w:r w:rsidRPr="006703B8">
        <w:rPr>
          <w:sz w:val="28"/>
          <w:szCs w:val="28"/>
        </w:rPr>
        <w:softHyphen/>
        <w:t>вершенно новых продуктовых концепций на рынке.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Разумная разработка продукта и создание закрытого контура цепочки созда</w:t>
      </w:r>
      <w:r w:rsidRPr="006703B8">
        <w:rPr>
          <w:sz w:val="28"/>
          <w:szCs w:val="28"/>
        </w:rPr>
        <w:softHyphen/>
        <w:t xml:space="preserve">ния ценности </w:t>
      </w:r>
      <w:r w:rsidRPr="006703B8">
        <w:rPr>
          <w:sz w:val="28"/>
          <w:szCs w:val="28"/>
          <w:shd w:val="clear" w:color="auto" w:fill="FFFFFF" w:themeFill="background1"/>
        </w:rPr>
        <w:t>(по сути, процесса безотходного производства в самом широком смысле)</w:t>
      </w:r>
      <w:r w:rsidRPr="006703B8">
        <w:rPr>
          <w:sz w:val="28"/>
          <w:szCs w:val="28"/>
        </w:rPr>
        <w:t xml:space="preserve"> создают необходимые условия для замещения невозобновляемых ресурсов возобновляемыми, а также для увеличения экологической эф</w:t>
      </w:r>
      <w:r w:rsidRPr="006703B8">
        <w:rPr>
          <w:sz w:val="28"/>
          <w:szCs w:val="28"/>
        </w:rPr>
        <w:softHyphen/>
        <w:t>фективности производства. Исходными пунктами могут быть: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- разработка долговечных продуктов;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- сервисные услуга, гарантирующие возможность использования товара в течение долгого времени без нанесения ущерба окружающей среде;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- стратегии многоразового использования и утилизации.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Если оказывается, что невозможно адаптировать существующие продуктовые концепции к экологически ориентированным требованиям при помощи разработ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softHyphen/>
        <w:t>ки нового продукта или изменения существующего, то в качестве одной из со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softHyphen/>
        <w:t>ставных частей «зеленого» маркетинга необходимо инициировать процесс уст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softHyphen/>
        <w:t>ранения продукта. Если при этом возникают какие-либо проблемы, особенно на стадиях утилизации и устранения, могут потребоваться специальные действия или услуги по удалению продукта.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До сих пор организация циклического процесса использования материалов, связанных с производством продукта, рассматривалась главным образом в свете эффективности по издержкам, хотя достаточно важными считались также и цели, связанные с общественным имиджем.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Достижение максимально возможных норм прибыльности является одной из ос</w:t>
      </w:r>
      <w:r w:rsidRPr="006703B8">
        <w:rPr>
          <w:sz w:val="28"/>
          <w:szCs w:val="28"/>
        </w:rPr>
        <w:softHyphen/>
        <w:t>новных целей, поставленных перед производителями, которые организуют цикли</w:t>
      </w:r>
      <w:r w:rsidRPr="006703B8">
        <w:rPr>
          <w:sz w:val="28"/>
          <w:szCs w:val="28"/>
        </w:rPr>
        <w:softHyphen/>
        <w:t>ческие процессы использования материалов, связанных с производством продукта.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До настоящего времени производители потребительских товаров длительного пользования не проявляли большого интереса к широко распространенным схе</w:t>
      </w:r>
      <w:r w:rsidRPr="006703B8">
        <w:rPr>
          <w:sz w:val="28"/>
          <w:szCs w:val="28"/>
        </w:rPr>
        <w:softHyphen/>
        <w:t>мам переработки вторичного сырья. Лишь немногие производители считают организацию систем возврата и пере</w:t>
      </w:r>
      <w:r w:rsidRPr="006703B8">
        <w:rPr>
          <w:sz w:val="28"/>
          <w:szCs w:val="28"/>
        </w:rPr>
        <w:softHyphen/>
        <w:t>работки материалов одной из своих основных функций. Они выстраивают замк</w:t>
      </w:r>
      <w:r w:rsidRPr="006703B8">
        <w:rPr>
          <w:sz w:val="28"/>
          <w:szCs w:val="28"/>
        </w:rPr>
        <w:softHyphen/>
        <w:t>нутый контур цепочки ценностей в форме сети. Большинство из опрошенных про</w:t>
      </w:r>
      <w:r w:rsidRPr="006703B8">
        <w:rPr>
          <w:sz w:val="28"/>
          <w:szCs w:val="28"/>
        </w:rPr>
        <w:softHyphen/>
        <w:t>изводителей объединены с другими фирмами, особенно с перерабатывающими компаниями, которым они делегируют полномочия по организации возврата ис</w:t>
      </w:r>
      <w:r w:rsidRPr="006703B8">
        <w:rPr>
          <w:sz w:val="28"/>
          <w:szCs w:val="28"/>
        </w:rPr>
        <w:softHyphen/>
        <w:t>пользованных продуктов.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В сложившихся обстоятельствах экологически «правильные» решения часто требуют изменения логистики и демонстрации продукта. Подготовка экологиче</w:t>
      </w:r>
      <w:r w:rsidRPr="006703B8">
        <w:rPr>
          <w:sz w:val="28"/>
          <w:szCs w:val="28"/>
        </w:rPr>
        <w:softHyphen/>
        <w:t>ского баланса для упаковочных материалов и систем упаковки (например, разде</w:t>
      </w:r>
      <w:r w:rsidRPr="006703B8">
        <w:rPr>
          <w:sz w:val="28"/>
          <w:szCs w:val="28"/>
        </w:rPr>
        <w:softHyphen/>
        <w:t>ление упаковок на невозвращаемые и многократного использования) в конечном счете будет единственным способом выяснить, какой тип упаковки можно рас</w:t>
      </w:r>
      <w:r w:rsidRPr="006703B8">
        <w:rPr>
          <w:sz w:val="28"/>
          <w:szCs w:val="28"/>
        </w:rPr>
        <w:softHyphen/>
        <w:t>сматривать в качестве наиболее экологически чистого. Поскольку в некоторых случаях невозможно совершенно избавиться от упаковки, ее утилизацию и по</w:t>
      </w:r>
      <w:r w:rsidRPr="006703B8">
        <w:rPr>
          <w:sz w:val="28"/>
          <w:szCs w:val="28"/>
        </w:rPr>
        <w:softHyphen/>
        <w:t>вторное использование необходимо продумывать с самого начала, с того момента, когда сама упаковка еще только разрабатывается. Особенно важно создать новые сферы применения и рынки для переработанных продуктов, чтобы гарантировать, что упаковочные материалы, полученные через системы возврата, будут использоваться.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  <w:shd w:val="clear" w:color="auto" w:fill="DADADA"/>
        </w:rPr>
      </w:pPr>
      <w:r w:rsidRPr="006703B8">
        <w:rPr>
          <w:sz w:val="28"/>
          <w:szCs w:val="28"/>
          <w:shd w:val="clear" w:color="auto" w:fill="FFFFFF" w:themeFill="background1"/>
        </w:rPr>
        <w:t>Во многих случаях послепродажное обслуживание клиентов компанией являет собой единственную возможность оказать прямое или косвенное влияние на то, как продукт будет использован, употреблен и уничтожен. Предпродажные услуги поку</w:t>
      </w:r>
      <w:r w:rsidRPr="006703B8">
        <w:rPr>
          <w:sz w:val="28"/>
          <w:szCs w:val="28"/>
          <w:shd w:val="clear" w:color="auto" w:fill="FFFFFF" w:themeFill="background1"/>
        </w:rPr>
        <w:softHyphen/>
        <w:t>пателю могут создать определенный конкурентный имидж, и это может способство</w:t>
      </w:r>
      <w:r w:rsidRPr="006703B8">
        <w:rPr>
          <w:sz w:val="28"/>
          <w:szCs w:val="28"/>
          <w:shd w:val="clear" w:color="auto" w:fill="FFFFFF" w:themeFill="background1"/>
        </w:rPr>
        <w:softHyphen/>
        <w:t>вать снижению загрязнения окружающей среды, которое создается на стадии эксп</w:t>
      </w:r>
      <w:r w:rsidRPr="006703B8">
        <w:rPr>
          <w:sz w:val="28"/>
          <w:szCs w:val="28"/>
          <w:shd w:val="clear" w:color="auto" w:fill="FFFFFF" w:themeFill="background1"/>
        </w:rPr>
        <w:softHyphen/>
        <w:t>луатации систем отопления, моторных транспортных средств и тому подобного.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Коммуникационная политика. Деятельность, связанная с товарной политикой, должна поддерживаться эколо</w:t>
      </w:r>
      <w:r w:rsidRPr="006703B8">
        <w:rPr>
          <w:sz w:val="28"/>
          <w:szCs w:val="28"/>
        </w:rPr>
        <w:softHyphen/>
        <w:t>гически ориентированной политикой коммуникаций. Превращение аргументов в пользу защиты окружающей среды в корпоративную рекламную стратегию мо</w:t>
      </w:r>
      <w:r w:rsidRPr="006703B8">
        <w:rPr>
          <w:sz w:val="28"/>
          <w:szCs w:val="28"/>
        </w:rPr>
        <w:softHyphen/>
        <w:t>жет улучшить и корпоративный имидж, особо подчеркивая компетенцию фирмы в вопросах экологии. Основные трудности, с которыми специалисты корпорации по связям с общественностью наверняка столкнутся в процессе работы, заключа</w:t>
      </w:r>
      <w:r w:rsidRPr="006703B8">
        <w:rPr>
          <w:sz w:val="28"/>
          <w:szCs w:val="28"/>
        </w:rPr>
        <w:softHyphen/>
        <w:t>ются в том, что информация о корпоративном поведении относительно экологии становится известной обществу не только через некие контролируемые каналы информации, но также во все большей мере через публикации в средствах мас</w:t>
      </w:r>
      <w:r w:rsidRPr="006703B8">
        <w:rPr>
          <w:sz w:val="28"/>
          <w:szCs w:val="28"/>
        </w:rPr>
        <w:softHyphen/>
        <w:t>совой информации, отчеты экологических и административных организаций. Это на самом деле так в настоящее время, и специалисты, которые формируют корпоративную политику коммуникаций, должны принимать во внимание такие институты и лидеров общественного мнения.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  <w:shd w:val="clear" w:color="auto" w:fill="DADADA"/>
        </w:rPr>
      </w:pPr>
      <w:r w:rsidRPr="006703B8">
        <w:rPr>
          <w:sz w:val="28"/>
          <w:szCs w:val="28"/>
          <w:shd w:val="clear" w:color="auto" w:fill="FFFFFF" w:themeFill="background1"/>
        </w:rPr>
        <w:t>Фирмы должны выработать целостные, экологически оправданные решения своих проблем до того, как выпускать эту информацию вовне. Но даже когда это необходимое условие выполнено, часто возникают проблемы, связанные с по</w:t>
      </w:r>
      <w:r w:rsidRPr="006703B8">
        <w:rPr>
          <w:sz w:val="28"/>
          <w:szCs w:val="28"/>
          <w:shd w:val="clear" w:color="auto" w:fill="FFFFFF" w:themeFill="background1"/>
        </w:rPr>
        <w:softHyphen/>
        <w:t>пытками компаний применять классические рекламные приемы (например, эмо</w:t>
      </w:r>
      <w:r w:rsidRPr="006703B8">
        <w:rPr>
          <w:sz w:val="28"/>
          <w:szCs w:val="28"/>
          <w:shd w:val="clear" w:color="auto" w:fill="FFFFFF" w:themeFill="background1"/>
        </w:rPr>
        <w:softHyphen/>
        <w:t>циональные и ориентированные на практический опыт использования товара сообщения) к организации вполне надежной, экологически ориентированной кампании продвижения товара. Учитывая сложившуюся на данный момент ситу</w:t>
      </w:r>
      <w:r w:rsidRPr="006703B8">
        <w:rPr>
          <w:sz w:val="28"/>
          <w:szCs w:val="28"/>
          <w:shd w:val="clear" w:color="auto" w:fill="FFFFFF" w:themeFill="background1"/>
        </w:rPr>
        <w:softHyphen/>
        <w:t>ацию в компании и уязвимость окружающей среды, эксперты по связям с обще</w:t>
      </w:r>
      <w:r w:rsidRPr="006703B8">
        <w:rPr>
          <w:sz w:val="28"/>
          <w:szCs w:val="28"/>
          <w:shd w:val="clear" w:color="auto" w:fill="FFFFFF" w:themeFill="background1"/>
        </w:rPr>
        <w:softHyphen/>
        <w:t>ственностью должны определить целевые группы, к которым, собственно, и мо</w:t>
      </w:r>
      <w:r w:rsidRPr="006703B8">
        <w:rPr>
          <w:sz w:val="28"/>
          <w:szCs w:val="28"/>
          <w:shd w:val="clear" w:color="auto" w:fill="FFFFFF" w:themeFill="background1"/>
        </w:rPr>
        <w:softHyphen/>
        <w:t>жет или должен адресовать свои рекламные кампании экомаркетинг. Они же должны определить, до какой степени экологические требования доминируют над коммуникациями в рассматриваемом секторе.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  <w:shd w:val="clear" w:color="auto" w:fill="DADADA"/>
        </w:rPr>
      </w:pPr>
      <w:r w:rsidRPr="006703B8">
        <w:rPr>
          <w:sz w:val="28"/>
          <w:szCs w:val="28"/>
          <w:shd w:val="clear" w:color="auto" w:fill="FFFFFF" w:themeFill="background1"/>
        </w:rPr>
        <w:t>Политика коммуникаций должна также учитывать установленные требования по предоставлению информации. Органы управления должны сделать информацию о фирме, связанную с вопросами экологии, доступной третьим лицам. Это означает, что фирмы должны проверять свои данные, чтобы знать совер</w:t>
      </w:r>
      <w:r w:rsidRPr="006703B8">
        <w:rPr>
          <w:sz w:val="28"/>
          <w:szCs w:val="28"/>
          <w:shd w:val="clear" w:color="auto" w:fill="FFFFFF" w:themeFill="background1"/>
        </w:rPr>
        <w:softHyphen/>
        <w:t>шенно точно, какая информация была передана в органы административного управ</w:t>
      </w:r>
      <w:r w:rsidRPr="006703B8">
        <w:rPr>
          <w:sz w:val="28"/>
          <w:szCs w:val="28"/>
          <w:shd w:val="clear" w:color="auto" w:fill="FFFFFF" w:themeFill="background1"/>
        </w:rPr>
        <w:softHyphen/>
        <w:t>ления. Такие данные могут создать для компании серьезные проблемы, если они опуб</w:t>
      </w:r>
      <w:r w:rsidRPr="006703B8">
        <w:rPr>
          <w:sz w:val="28"/>
          <w:szCs w:val="28"/>
          <w:shd w:val="clear" w:color="auto" w:fill="FFFFFF" w:themeFill="background1"/>
        </w:rPr>
        <w:softHyphen/>
        <w:t>ликованы и впоследствии оказывается, что они не согласуются с той информацией, которая до настоящего времени предоставлялась вовне в рамках коммуникационной политики фирмы. Чтобы избежать таких трудностей, компания должна будет старать</w:t>
      </w:r>
      <w:r w:rsidRPr="006703B8">
        <w:rPr>
          <w:sz w:val="28"/>
          <w:szCs w:val="28"/>
          <w:shd w:val="clear" w:color="auto" w:fill="FFFFFF" w:themeFill="background1"/>
        </w:rPr>
        <w:softHyphen/>
        <w:t>ся меньше скрывать информацию о неисправностях, авариях и других экологических угрозах, связанных с деятельностью в данной отрасли. Компании должны будут обес</w:t>
      </w:r>
      <w:r w:rsidRPr="006703B8">
        <w:rPr>
          <w:sz w:val="28"/>
          <w:szCs w:val="28"/>
          <w:shd w:val="clear" w:color="auto" w:fill="FFFFFF" w:themeFill="background1"/>
        </w:rPr>
        <w:softHyphen/>
        <w:t>печить всем заинтересованным общественным группам всю существенную информа</w:t>
      </w:r>
      <w:r w:rsidRPr="006703B8">
        <w:rPr>
          <w:sz w:val="28"/>
          <w:szCs w:val="28"/>
          <w:shd w:val="clear" w:color="auto" w:fill="FFFFFF" w:themeFill="background1"/>
        </w:rPr>
        <w:softHyphen/>
        <w:t>цию (т. е. предоставить информацию местным жителям, экологическим обществам и средствам массовой информации). Эмпирические исследования, проведенные в хи</w:t>
      </w:r>
      <w:r w:rsidRPr="006703B8">
        <w:rPr>
          <w:sz w:val="28"/>
          <w:szCs w:val="28"/>
          <w:shd w:val="clear" w:color="auto" w:fill="FFFFFF" w:themeFill="background1"/>
        </w:rPr>
        <w:softHyphen/>
        <w:t>мической отрасли, показывают, что уверенность в фирме, может быть, даже укрепится с помощью предварительных публикаций информации об экологических угрозах. Однако это возможно только в тех случаях, когда компания уже завоевала определен</w:t>
      </w:r>
      <w:r w:rsidRPr="006703B8">
        <w:rPr>
          <w:sz w:val="28"/>
          <w:szCs w:val="28"/>
          <w:shd w:val="clear" w:color="auto" w:fill="FFFFFF" w:themeFill="background1"/>
        </w:rPr>
        <w:softHyphen/>
        <w:t>ную репутацию и определенную степень доверия на рынке и в глазах общества. Чтобы достигнуть согласия относительно признания экологических угроз, предприниматели должны стремиться к диалогу со всеми заинтересованными общественными группа</w:t>
      </w:r>
      <w:r w:rsidRPr="006703B8">
        <w:rPr>
          <w:sz w:val="28"/>
          <w:szCs w:val="28"/>
          <w:shd w:val="clear" w:color="auto" w:fill="FFFFFF" w:themeFill="background1"/>
        </w:rPr>
        <w:softHyphen/>
        <w:t>ми, используя при этом концепции, связанные с участием жителей, советами горожан, групповые обсуждения проблемы и т. п.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Сбытовая политика. Применение закрытого контура цепочки ценности в «зеленом» маркетинге за</w:t>
      </w:r>
      <w:r w:rsidRPr="006703B8">
        <w:rPr>
          <w:sz w:val="28"/>
          <w:szCs w:val="28"/>
        </w:rPr>
        <w:softHyphen/>
        <w:t xml:space="preserve">ставляет нас пересмотреть также и концепции товародвижения. Законодательное регулирование упаковки товаров, и в особенности уточнения к ФЗ «Об </w:t>
      </w:r>
      <w:r w:rsidRPr="006703B8">
        <w:rPr>
          <w:sz w:val="28"/>
          <w:szCs w:val="28"/>
          <w:shd w:val="clear" w:color="auto" w:fill="FFFFFF"/>
        </w:rPr>
        <w:t>отходах производства и потребления»</w:t>
      </w:r>
      <w:r w:rsidRPr="006703B8">
        <w:rPr>
          <w:sz w:val="28"/>
          <w:szCs w:val="28"/>
        </w:rPr>
        <w:t>, создали новые условия для разработки стратегии сбыта товаров. Часто производители, согласно закону, обязаны принимать обратно использован</w:t>
      </w:r>
      <w:r w:rsidRPr="006703B8">
        <w:rPr>
          <w:sz w:val="28"/>
          <w:szCs w:val="28"/>
        </w:rPr>
        <w:softHyphen/>
        <w:t>ные продукты и упаковку. Традиционно производители должны были выбирать какие-либо из многочисленных типов каналов товародвижения. Теперь же они должны делать это с еще большей тщательностью [</w:t>
      </w:r>
      <w:r w:rsidR="00725724">
        <w:rPr>
          <w:sz w:val="28"/>
          <w:szCs w:val="28"/>
          <w:shd w:val="clear" w:color="auto" w:fill="FFFFFF"/>
        </w:rPr>
        <w:t>1</w:t>
      </w:r>
      <w:r w:rsidRPr="006703B8">
        <w:rPr>
          <w:sz w:val="28"/>
          <w:szCs w:val="28"/>
        </w:rPr>
        <w:t>].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Во многих случаях может показаться, что решения, выработанные на основе разбивки на сектора, довольно эффективны. Но производители должны рассмот</w:t>
      </w:r>
      <w:r w:rsidRPr="006703B8">
        <w:rPr>
          <w:sz w:val="28"/>
          <w:szCs w:val="28"/>
        </w:rPr>
        <w:softHyphen/>
        <w:t>реть и альтернативу создания своих собственных сетей приема отработанных то</w:t>
      </w:r>
      <w:r w:rsidRPr="006703B8">
        <w:rPr>
          <w:sz w:val="28"/>
          <w:szCs w:val="28"/>
        </w:rPr>
        <w:softHyphen/>
        <w:t>варов как часть конкурентной стратегии, а также и для других целей. Объединяя внешние организации в единых процессах переработки и сбора использованных товаров и упаковки, можно создать некие гибридные организации, которые весь</w:t>
      </w:r>
      <w:r w:rsidRPr="006703B8">
        <w:rPr>
          <w:sz w:val="28"/>
          <w:szCs w:val="28"/>
        </w:rPr>
        <w:softHyphen/>
        <w:t>ма трудны в управлении и координации.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Кроме того, системы логистики должны быть расширены с целью учета кроме факторов издержек, которые до сих пор были в центре внимания бизнес-сообщества, также и тех факторов, которые связаны с ресурсами и окружающей средой (энергия и промышленные загрязнения). Особое внимание необходимо уделить тем обстоя</w:t>
      </w:r>
      <w:r w:rsidRPr="006703B8">
        <w:rPr>
          <w:sz w:val="28"/>
          <w:szCs w:val="28"/>
        </w:rPr>
        <w:softHyphen/>
        <w:t>тельствам, которые может оказать на логистику вертикального маркетинга чрезмер</w:t>
      </w:r>
      <w:r w:rsidRPr="006703B8">
        <w:rPr>
          <w:sz w:val="28"/>
          <w:szCs w:val="28"/>
        </w:rPr>
        <w:softHyphen/>
        <w:t>ное загрязнение среды различными транспортными системами. Логистические та</w:t>
      </w:r>
      <w:r w:rsidRPr="006703B8">
        <w:rPr>
          <w:sz w:val="28"/>
          <w:szCs w:val="28"/>
        </w:rPr>
        <w:softHyphen/>
        <w:t>рифы могут быть снижены посредством стандартизации грузовых контейнеров, изменения состава заказов (поставки минимальных объемов) или с помощью груп</w:t>
      </w:r>
      <w:r w:rsidRPr="006703B8">
        <w:rPr>
          <w:sz w:val="28"/>
          <w:szCs w:val="28"/>
        </w:rPr>
        <w:softHyphen/>
        <w:t>пировки заказов от тех фирм, которые поставляют товары одним и тем же клиентам.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Ценообразование. Решения о ценообразовании в значительной степени определяются чувствитель</w:t>
      </w:r>
      <w:r w:rsidRPr="006703B8">
        <w:rPr>
          <w:sz w:val="28"/>
          <w:szCs w:val="28"/>
        </w:rPr>
        <w:softHyphen/>
        <w:t>ностью покупателя к цене продукта, но все большую роль в этой сфере приобрета</w:t>
      </w:r>
      <w:r w:rsidRPr="006703B8">
        <w:rPr>
          <w:sz w:val="28"/>
          <w:szCs w:val="28"/>
        </w:rPr>
        <w:softHyphen/>
        <w:t>ет необходимость включать в цену продукта затраты на законодательно вводи</w:t>
      </w:r>
      <w:r w:rsidRPr="006703B8">
        <w:rPr>
          <w:sz w:val="28"/>
          <w:szCs w:val="28"/>
        </w:rPr>
        <w:softHyphen/>
        <w:t>мый контроль над загрязнением окружающей среды. Таким образом, например, при планировании своей ценовой стратегии фирмы должны принимать во внима</w:t>
      </w:r>
      <w:r w:rsidRPr="006703B8">
        <w:rPr>
          <w:sz w:val="28"/>
          <w:szCs w:val="28"/>
        </w:rPr>
        <w:softHyphen/>
        <w:t xml:space="preserve">ние законодательное регулирование применения упаковки и поправки к ФЗ «Об </w:t>
      </w:r>
      <w:r w:rsidRPr="006703B8">
        <w:rPr>
          <w:sz w:val="28"/>
          <w:szCs w:val="28"/>
          <w:shd w:val="clear" w:color="auto" w:fill="FFFFFF"/>
        </w:rPr>
        <w:t>отходах производства и потребления»</w:t>
      </w:r>
      <w:r w:rsidRPr="006703B8">
        <w:rPr>
          <w:sz w:val="28"/>
          <w:szCs w:val="28"/>
        </w:rPr>
        <w:t>, которые требуют более серьезного учета затрат на перера</w:t>
      </w:r>
      <w:r w:rsidRPr="006703B8">
        <w:rPr>
          <w:sz w:val="28"/>
          <w:szCs w:val="28"/>
        </w:rPr>
        <w:softHyphen/>
        <w:t>ботку и экологически чистое размещение отходов.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Рост затрат за счет более строгого контроля над загрязнением среды часто мо</w:t>
      </w:r>
      <w:r w:rsidRPr="006703B8">
        <w:rPr>
          <w:sz w:val="28"/>
          <w:szCs w:val="28"/>
        </w:rPr>
        <w:softHyphen/>
        <w:t>жет быть оправдан только тем, что экологически сознательные покупатели гото</w:t>
      </w:r>
      <w:r w:rsidRPr="006703B8">
        <w:rPr>
          <w:sz w:val="28"/>
          <w:szCs w:val="28"/>
        </w:rPr>
        <w:softHyphen/>
        <w:t>вы платить более высокие цены. Мы уже говорили о том, что потребители все еще не расположены платить более высокую цену за товары только потому, что их про</w:t>
      </w:r>
      <w:r w:rsidRPr="006703B8">
        <w:rPr>
          <w:sz w:val="28"/>
          <w:szCs w:val="28"/>
        </w:rPr>
        <w:softHyphen/>
        <w:t>изводство осуществляется в условиях контроля над загрязнением окружающей среды. Это особенно верно в тех случаях, когда на рынке доступны традиционные альтернативы таким товарам.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Таким образом, ценообразование является проблемой первостепенной важно</w:t>
      </w:r>
      <w:r w:rsidRPr="006703B8">
        <w:rPr>
          <w:sz w:val="28"/>
          <w:szCs w:val="28"/>
        </w:rPr>
        <w:softHyphen/>
        <w:t>сти в «зеленом» маркетинге. Стратегии ценообразования должны основываться на разделении действительных и потенциальных целевых групп на сегменты, классифицируя их с помощью трех признаков: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- осведомленность в вопросах экологии;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- личная заинтересованность;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- желание платить более высокую цену за наличие экологического контроля при производстве.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Деление покупателей по признаку разной степени чувствительности к цене то</w:t>
      </w:r>
      <w:r w:rsidRPr="006703B8">
        <w:rPr>
          <w:sz w:val="28"/>
          <w:szCs w:val="28"/>
        </w:rPr>
        <w:softHyphen/>
        <w:t>вара представляет собой основу для стратегий дифференцирования по цене.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Суть здесь заключается в том, что изначально более низкие цены на экологи</w:t>
      </w:r>
      <w:r w:rsidRPr="006703B8">
        <w:rPr>
          <w:sz w:val="28"/>
          <w:szCs w:val="28"/>
        </w:rPr>
        <w:softHyphen/>
        <w:t>чески чистые продукты позволяют покупателю переориентировать свое поведе</w:t>
      </w:r>
      <w:r w:rsidRPr="006703B8">
        <w:rPr>
          <w:sz w:val="28"/>
          <w:szCs w:val="28"/>
        </w:rPr>
        <w:softHyphen/>
        <w:t>ние при покупке, способствуя таким образом более быстрому проникновению экологически чистых товаров на рынок. Необходимого баланса здесь можно до</w:t>
      </w:r>
      <w:r w:rsidRPr="006703B8">
        <w:rPr>
          <w:sz w:val="28"/>
          <w:szCs w:val="28"/>
        </w:rPr>
        <w:softHyphen/>
        <w:t>стигнуть, объединяя эти издержки с затратами на традиционные товары. Воз</w:t>
      </w:r>
      <w:r w:rsidRPr="006703B8">
        <w:rPr>
          <w:sz w:val="28"/>
          <w:szCs w:val="28"/>
        </w:rPr>
        <w:softHyphen/>
        <w:t>врат использованных упаковок и продуктов ставит нас перед проблемой це</w:t>
      </w:r>
      <w:r w:rsidRPr="006703B8">
        <w:rPr>
          <w:sz w:val="28"/>
          <w:szCs w:val="28"/>
        </w:rPr>
        <w:softHyphen/>
        <w:t>нового стимулирования этого возврата. Например, объем возвращаемого материала можно увеличить, используя систему залогов, но это может оказаться сдерживающим эффектом для покупателей, что, в свою очередь, ограничивает общий объем продаж. Дальнейшие важные моменты должны рассматриваться в контексте политики сроков (например, специальные скидки в зависимости от годового объема закупок или методы финансирования экологически чистых продуктов). Там, где рассматриваются потребительские товары длительного пользования, особенно важно, чтобы специалисты по «зеленому» маркетингу старались привлечь внимание потребителей к способам получения выплат за счет правительственных субсидий на более высокие затраты на экологический контроль над производством (например, налоговые льготы, гранты на регенера</w:t>
      </w:r>
      <w:r w:rsidRPr="006703B8">
        <w:rPr>
          <w:sz w:val="28"/>
          <w:szCs w:val="28"/>
        </w:rPr>
        <w:softHyphen/>
        <w:t>тивные электростанции).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Примеры, иллюстрирующие различные аспекты маркетинга-микс, показыва</w:t>
      </w:r>
      <w:r w:rsidRPr="006703B8">
        <w:rPr>
          <w:sz w:val="28"/>
          <w:szCs w:val="28"/>
        </w:rPr>
        <w:softHyphen/>
        <w:t>ют, что более высокая экологичность возможна лишь в сочетании с качественно организованной системой продаж, где экологические требования выполняются в рамках интегрированной программы «зеленого маркетинга».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rFonts w:eastAsia="TimesNewRoman"/>
          <w:sz w:val="28"/>
          <w:szCs w:val="28"/>
        </w:rPr>
      </w:pPr>
      <w:r w:rsidRPr="006703B8">
        <w:rPr>
          <w:sz w:val="28"/>
          <w:szCs w:val="28"/>
        </w:rPr>
        <w:t>Итак, сущность концепции «зеленого» маркетинга разные авторы трактуют по-своему. В общем можно выделить 3 подхода к объяснению этой концепции. Один ряд авторов дает такое определение «зеленому» маркетингу</w:t>
      </w:r>
      <w:r w:rsidRPr="006703B8">
        <w:rPr>
          <w:iCs/>
          <w:sz w:val="28"/>
          <w:szCs w:val="28"/>
        </w:rPr>
        <w:t xml:space="preserve">: </w:t>
      </w:r>
      <w:r w:rsidRPr="006703B8">
        <w:rPr>
          <w:rFonts w:eastAsia="TimesNewRoman"/>
          <w:sz w:val="28"/>
          <w:szCs w:val="28"/>
        </w:rPr>
        <w:t>новая концепция</w:t>
      </w:r>
      <w:r w:rsidRPr="006703B8">
        <w:rPr>
          <w:sz w:val="28"/>
          <w:szCs w:val="28"/>
        </w:rPr>
        <w:t xml:space="preserve">, </w:t>
      </w:r>
      <w:r w:rsidRPr="006703B8">
        <w:rPr>
          <w:rFonts w:eastAsia="TimesNewRoman"/>
          <w:sz w:val="28"/>
          <w:szCs w:val="28"/>
        </w:rPr>
        <w:t>которая частично отрицает цели и инструменты традиционного маркетинга</w:t>
      </w:r>
      <w:r w:rsidRPr="006703B8">
        <w:rPr>
          <w:sz w:val="28"/>
          <w:szCs w:val="28"/>
        </w:rPr>
        <w:t xml:space="preserve">, </w:t>
      </w:r>
      <w:r w:rsidRPr="006703B8">
        <w:rPr>
          <w:rFonts w:eastAsia="TimesNewRoman"/>
          <w:sz w:val="28"/>
          <w:szCs w:val="28"/>
        </w:rPr>
        <w:t>поэтому он создает совершенно новую</w:t>
      </w:r>
      <w:r w:rsidRPr="006703B8">
        <w:rPr>
          <w:sz w:val="28"/>
          <w:szCs w:val="28"/>
        </w:rPr>
        <w:t xml:space="preserve"> </w:t>
      </w:r>
      <w:r w:rsidRPr="006703B8">
        <w:rPr>
          <w:rFonts w:eastAsia="TimesNewRoman"/>
          <w:sz w:val="28"/>
          <w:szCs w:val="28"/>
        </w:rPr>
        <w:t>конструкцию взаимоотношений между потребителем</w:t>
      </w:r>
      <w:r w:rsidRPr="006703B8">
        <w:rPr>
          <w:sz w:val="28"/>
          <w:szCs w:val="28"/>
        </w:rPr>
        <w:t xml:space="preserve">, </w:t>
      </w:r>
      <w:r w:rsidRPr="006703B8">
        <w:rPr>
          <w:rFonts w:eastAsia="TimesNewRoman"/>
          <w:sz w:val="28"/>
          <w:szCs w:val="28"/>
        </w:rPr>
        <w:t>производителем и обществом</w:t>
      </w:r>
      <w:r w:rsidRPr="006703B8">
        <w:rPr>
          <w:sz w:val="28"/>
          <w:szCs w:val="28"/>
        </w:rPr>
        <w:t xml:space="preserve">. Согласно второму подходу экологический </w:t>
      </w:r>
      <w:r w:rsidRPr="006703B8">
        <w:rPr>
          <w:iCs/>
          <w:sz w:val="28"/>
          <w:szCs w:val="28"/>
        </w:rPr>
        <w:t xml:space="preserve">маркетинг </w:t>
      </w:r>
      <w:r w:rsidRPr="006703B8">
        <w:rPr>
          <w:rFonts w:eastAsia="TimesNewRoman"/>
          <w:sz w:val="28"/>
          <w:szCs w:val="28"/>
        </w:rPr>
        <w:t>только расширил сущность традиционного маркетинга</w:t>
      </w:r>
      <w:r w:rsidRPr="006703B8">
        <w:rPr>
          <w:sz w:val="28"/>
          <w:szCs w:val="28"/>
        </w:rPr>
        <w:t xml:space="preserve">, </w:t>
      </w:r>
      <w:r w:rsidRPr="006703B8">
        <w:rPr>
          <w:rFonts w:eastAsia="TimesNewRoman"/>
          <w:sz w:val="28"/>
          <w:szCs w:val="28"/>
        </w:rPr>
        <w:t>добавив экологические аспекты как потенциальные пути улучшения финансовой деятельности компании</w:t>
      </w:r>
      <w:r w:rsidRPr="006703B8">
        <w:rPr>
          <w:sz w:val="28"/>
          <w:szCs w:val="28"/>
        </w:rPr>
        <w:t xml:space="preserve">, </w:t>
      </w:r>
      <w:r w:rsidRPr="006703B8">
        <w:rPr>
          <w:rFonts w:eastAsia="TimesNewRoman"/>
          <w:sz w:val="28"/>
          <w:szCs w:val="28"/>
        </w:rPr>
        <w:t>корпоративного имиджа и поиска нового потенциала роста</w:t>
      </w:r>
      <w:r w:rsidRPr="006703B8">
        <w:rPr>
          <w:sz w:val="28"/>
          <w:szCs w:val="28"/>
        </w:rPr>
        <w:t xml:space="preserve">. </w:t>
      </w:r>
      <w:r w:rsidRPr="006703B8">
        <w:rPr>
          <w:rFonts w:eastAsia="TimesNewRoman"/>
          <w:sz w:val="28"/>
          <w:szCs w:val="28"/>
        </w:rPr>
        <w:t>В данном случае больший акцент делается на соблюдение принципов экологического менеджмента</w:t>
      </w:r>
      <w:r w:rsidRPr="006703B8">
        <w:rPr>
          <w:sz w:val="28"/>
          <w:szCs w:val="28"/>
        </w:rPr>
        <w:t xml:space="preserve">, </w:t>
      </w:r>
      <w:r w:rsidRPr="006703B8">
        <w:rPr>
          <w:rFonts w:eastAsia="TimesNewRoman"/>
          <w:sz w:val="28"/>
          <w:szCs w:val="28"/>
        </w:rPr>
        <w:t>нежели экологического маркетинга</w:t>
      </w:r>
      <w:r w:rsidRPr="006703B8">
        <w:rPr>
          <w:sz w:val="28"/>
          <w:szCs w:val="28"/>
        </w:rPr>
        <w:t xml:space="preserve">, </w:t>
      </w:r>
      <w:r w:rsidRPr="006703B8">
        <w:rPr>
          <w:rFonts w:eastAsia="TimesNewRoman"/>
          <w:sz w:val="28"/>
          <w:szCs w:val="28"/>
        </w:rPr>
        <w:t>либо рассматриваются отдельные его элементы</w:t>
      </w:r>
      <w:r w:rsidRPr="006703B8">
        <w:rPr>
          <w:sz w:val="28"/>
          <w:szCs w:val="28"/>
        </w:rPr>
        <w:t xml:space="preserve">. А третья группа ученых считает, что </w:t>
      </w:r>
      <w:r w:rsidRPr="006703B8">
        <w:rPr>
          <w:iCs/>
          <w:sz w:val="28"/>
          <w:szCs w:val="28"/>
        </w:rPr>
        <w:t xml:space="preserve">«экологический» маркетинг </w:t>
      </w:r>
      <w:r w:rsidRPr="006703B8">
        <w:rPr>
          <w:rFonts w:eastAsia="TimesNewRoman"/>
          <w:sz w:val="28"/>
          <w:szCs w:val="28"/>
        </w:rPr>
        <w:t>является</w:t>
      </w:r>
      <w:r w:rsidRPr="006703B8">
        <w:rPr>
          <w:sz w:val="28"/>
          <w:szCs w:val="28"/>
        </w:rPr>
        <w:t xml:space="preserve"> </w:t>
      </w:r>
      <w:r w:rsidRPr="006703B8">
        <w:rPr>
          <w:rFonts w:eastAsia="TimesNewRoman"/>
          <w:sz w:val="28"/>
          <w:szCs w:val="28"/>
        </w:rPr>
        <w:t>составной частью социально</w:t>
      </w:r>
      <w:r w:rsidRPr="006703B8">
        <w:rPr>
          <w:sz w:val="28"/>
          <w:szCs w:val="28"/>
        </w:rPr>
        <w:t>-</w:t>
      </w:r>
      <w:r w:rsidRPr="006703B8">
        <w:rPr>
          <w:rFonts w:eastAsia="TimesNewRoman"/>
          <w:sz w:val="28"/>
          <w:szCs w:val="28"/>
        </w:rPr>
        <w:t>этического маркетинга</w:t>
      </w:r>
      <w:r w:rsidRPr="006703B8">
        <w:rPr>
          <w:sz w:val="28"/>
          <w:szCs w:val="28"/>
        </w:rPr>
        <w:t xml:space="preserve">, </w:t>
      </w:r>
      <w:r w:rsidRPr="006703B8">
        <w:rPr>
          <w:rFonts w:eastAsia="TimesNewRoman"/>
          <w:sz w:val="28"/>
          <w:szCs w:val="28"/>
        </w:rPr>
        <w:t>наряду с этическими</w:t>
      </w:r>
      <w:r w:rsidRPr="006703B8">
        <w:rPr>
          <w:sz w:val="28"/>
          <w:szCs w:val="28"/>
        </w:rPr>
        <w:t xml:space="preserve">, </w:t>
      </w:r>
      <w:r w:rsidRPr="006703B8">
        <w:rPr>
          <w:rFonts w:eastAsia="TimesNewRoman"/>
          <w:sz w:val="28"/>
          <w:szCs w:val="28"/>
        </w:rPr>
        <w:t>правовыми</w:t>
      </w:r>
      <w:r w:rsidRPr="006703B8">
        <w:rPr>
          <w:sz w:val="28"/>
          <w:szCs w:val="28"/>
        </w:rPr>
        <w:t xml:space="preserve">, </w:t>
      </w:r>
      <w:r w:rsidRPr="006703B8">
        <w:rPr>
          <w:rFonts w:eastAsia="TimesNewRoman"/>
          <w:sz w:val="28"/>
          <w:szCs w:val="28"/>
        </w:rPr>
        <w:t>социальными контекстами маркетинговых мероприятий и программ.</w:t>
      </w:r>
    </w:p>
    <w:p w:rsidR="006703B8" w:rsidRPr="006703B8" w:rsidRDefault="006703B8" w:rsidP="00C63136">
      <w:pPr>
        <w:pStyle w:val="psection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rFonts w:eastAsia="TimesNewRoman"/>
          <w:sz w:val="28"/>
          <w:szCs w:val="28"/>
        </w:rPr>
        <w:t xml:space="preserve">Экологический маркетинг использует те же инструменты, что и традиционный. Однако, применение каждого из них имеет свои особенности. В общем, все эти особенности так или иначе связаны с повышением эффективности использования </w:t>
      </w:r>
      <w:r w:rsidRPr="006703B8">
        <w:rPr>
          <w:sz w:val="28"/>
          <w:szCs w:val="28"/>
        </w:rPr>
        <w:t>естественных ресурсов при улучшении или, хотя бы, при неизменности качества природной среды.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tabs>
          <w:tab w:val="left" w:pos="7395"/>
        </w:tabs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ab/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3136" w:rsidRPr="006703B8" w:rsidRDefault="00C63136" w:rsidP="00725724">
      <w:pPr>
        <w:autoSpaceDE w:val="0"/>
        <w:autoSpaceDN w:val="0"/>
        <w:adjustRightInd w:val="0"/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2 Анализ состояния рынка экологической чистой продукции в России.</w:t>
      </w:r>
    </w:p>
    <w:p w:rsidR="006703B8" w:rsidRPr="006703B8" w:rsidRDefault="006703B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2.1  Состояние и перспективы развития рынка экопродукции в России.</w:t>
      </w:r>
    </w:p>
    <w:p w:rsidR="006703B8" w:rsidRPr="006703B8" w:rsidRDefault="006703B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703B8" w:rsidRPr="006703B8" w:rsidRDefault="006703B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своем исследовании мы проанализируем рынок экологически чистой продукции (ЭЧП) в России, определим основные проблемы его развития, а затем посмотрим, как может сработать экологический маркетинг именно в этом направлении и способствовать реализации продуктов, выращенных без применения пестицидов, химических удобрений, стимуляторов роста и генных технологий. </w:t>
      </w:r>
    </w:p>
    <w:p w:rsidR="006703B8" w:rsidRPr="006703B8" w:rsidRDefault="006703B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Экологическое земледелие в России зародилось в 1989 году, когда была запущена всесоюзная программа «Альтернативное сельское хозяйство». За два года программа принесла международную сертификацию ряду хозяйств, но закончилась полным крахом, так как рынок не был готов к такой продукции.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9F4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BF9F4"/>
        </w:rPr>
        <w:t>В 2002 году Комитетом Совета Федерации по аграрно-продовольственной политике был проведен опрос 332 российских сельхозпредприятий: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9F4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BF9F4"/>
        </w:rPr>
        <w:t xml:space="preserve">-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1% хозяйств никогда не применяли химических пестицидов и минеральных удобрений;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9F4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- 53% хозяйств пытались внедрять экологически чистые технологии;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9F4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- 62% хозяйств считают, что в России нет рынка сбыта для ЭЧП;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9F4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- 72% хозяйств считают, что они уже используют экологические чистые технологии;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9F4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- 89% производителей считают, что им потребуется сертификация для производства экологически чистой продукции;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9F4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- 61% производителей считают, что затраты на производство снизятся при использовании экологического метода;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9F4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- 36% респондентов считают, что экологически чистое производство обеспечивает быстрое получение прибыли;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- 50% опрошенных считают, что готовы начать экологически чистое производство [</w:t>
      </w:r>
      <w:r w:rsidR="0072572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12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].</w:t>
      </w:r>
    </w:p>
    <w:p w:rsidR="006703B8" w:rsidRPr="006703B8" w:rsidRDefault="006703B8" w:rsidP="00C63136">
      <w:pPr>
        <w:shd w:val="clear" w:color="auto" w:fill="FFFFFF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 современного состояния экологического сельского хозяйства в России существуют две диаметрально противоположные точки зрения. Так, по мнению специалистов Министерства сельского хозяйства Российской Федерации, почти 80% отечественной сельхозпродукции является экологически чистой, а ежегодное производство экологических продуктов питания оценивается примерно в 100 млрд. долл. К 2020 году оно возрастет до 400 млрд. долл. и составит ¼ часть мирового экологического рынка [</w:t>
      </w:r>
      <w:r w:rsidR="00725724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6703B8" w:rsidRPr="006703B8" w:rsidRDefault="006703B8" w:rsidP="00C63136">
      <w:pPr>
        <w:shd w:val="clear" w:color="auto" w:fill="FFFFFF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более реалистичной представляется оценка IFOAM, согласно которой в Российской Федерации в 2009 году под экологическим агропроизводством, сертифицированным в соответствии с требованиями Постановления (ЕС) №2092/2091, было занято всего 46962 га, что выше уровня 2003 года в 8,85 раз [</w:t>
      </w:r>
      <w:r w:rsidR="00725724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Хотя площадь сертифицированных земель к общей площади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всех земель сельскохозяйственного назначения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(406 млн. га) на конец 2009 года составила всего 0,01%.  А к 2007 году было сертифицировано лишь 12 хозяйств (табл. 1).</w:t>
      </w:r>
    </w:p>
    <w:p w:rsidR="006703B8" w:rsidRPr="006703B8" w:rsidRDefault="006703B8" w:rsidP="00C63136">
      <w:pPr>
        <w:shd w:val="clear" w:color="auto" w:fill="FFFFFF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03B8" w:rsidRPr="006703B8" w:rsidRDefault="006703B8" w:rsidP="00C63136">
      <w:pPr>
        <w:shd w:val="clear" w:color="auto" w:fill="FFFFFF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Динамика площади и количество хозяйств, занимающихся экологическим хозяйствованием в РФ.</w:t>
      </w:r>
    </w:p>
    <w:tbl>
      <w:tblPr>
        <w:tblStyle w:val="ab"/>
        <w:tblW w:w="0" w:type="auto"/>
        <w:tblInd w:w="108" w:type="dxa"/>
        <w:tblLook w:val="04A0"/>
      </w:tblPr>
      <w:tblGrid>
        <w:gridCol w:w="2268"/>
        <w:gridCol w:w="3402"/>
        <w:gridCol w:w="3402"/>
      </w:tblGrid>
      <w:tr w:rsidR="006703B8" w:rsidRPr="006703B8" w:rsidTr="00C24AF9">
        <w:tc>
          <w:tcPr>
            <w:tcW w:w="2268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Годы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Площадь, га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хозяйств, ед.</w:t>
            </w:r>
          </w:p>
        </w:tc>
      </w:tr>
      <w:tr w:rsidR="006703B8" w:rsidRPr="006703B8" w:rsidTr="00C24AF9">
        <w:tc>
          <w:tcPr>
            <w:tcW w:w="2268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2003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5276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6703B8" w:rsidRPr="006703B8" w:rsidTr="00C24AF9">
        <w:tc>
          <w:tcPr>
            <w:tcW w:w="2268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2004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33668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6703B8" w:rsidRPr="006703B8" w:rsidTr="00C24AF9">
        <w:tc>
          <w:tcPr>
            <w:tcW w:w="2268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2005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4049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6703B8" w:rsidRPr="006703B8" w:rsidTr="00C24AF9">
        <w:tc>
          <w:tcPr>
            <w:tcW w:w="2268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2006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3192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6703B8" w:rsidRPr="006703B8" w:rsidTr="00C24AF9">
        <w:tc>
          <w:tcPr>
            <w:tcW w:w="2268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2007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33801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6703B8" w:rsidRPr="006703B8" w:rsidTr="00C24AF9">
        <w:tc>
          <w:tcPr>
            <w:tcW w:w="2268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2008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46962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6703B8" w:rsidRPr="006703B8" w:rsidTr="00C24AF9">
        <w:tc>
          <w:tcPr>
            <w:tcW w:w="2268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2009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46962</w:t>
            </w:r>
          </w:p>
        </w:tc>
        <w:tc>
          <w:tcPr>
            <w:tcW w:w="3402" w:type="dxa"/>
          </w:tcPr>
          <w:p w:rsidR="006703B8" w:rsidRPr="006703B8" w:rsidRDefault="006703B8" w:rsidP="00C63136">
            <w:pPr>
              <w:ind w:right="-284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3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:rsidR="00C63136" w:rsidRDefault="00C63136" w:rsidP="00C63136">
      <w:pPr>
        <w:shd w:val="clear" w:color="auto" w:fill="FFFFFF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03B8" w:rsidRPr="006703B8" w:rsidRDefault="006703B8" w:rsidP="00C63136">
      <w:pPr>
        <w:shd w:val="clear" w:color="auto" w:fill="FFFFFF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Отметим, что на сегодняшний момент эти показатели на порядок выше. Уже сейчас около 60 хозяйств в Тульской, Орловской, Новгородской, Омской, Псковской, Курской, Владимирской, Оренбургской, Ярославской, Московской, Ростовской, Нижегородской областях, Ставропольском крае перешли на производство экологически</w:t>
      </w:r>
      <w:bookmarkStart w:id="0" w:name="4"/>
      <w:bookmarkEnd w:id="0"/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чистой продукции [</w:t>
      </w:r>
      <w:r w:rsidR="00725724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</w:t>
      </w:r>
    </w:p>
    <w:p w:rsidR="006703B8" w:rsidRPr="006703B8" w:rsidRDefault="006703B8" w:rsidP="00C63136">
      <w:pPr>
        <w:shd w:val="clear" w:color="auto" w:fill="FFFFFF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сложилось, что формирование нормативно-законодательной базы экологического производства в России идет в обратном направлении. 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появились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организации, проводящие сертификацию по международным и европейским стандартам. Затем они стали разрабатывать собственные частные стандарты,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учитывающие и международные требования к органическому сельскому хозяйству, и особенности российской действительности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703B8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появились уже целые системы, которые проводят сертификацию сразу по нескольким стандартам соответствия. Формируются некоммерческие партнерства и союзы, которые помимо разработки стандартов и систем сертификации, занимаются предоставлением профессиональных знаний в сфере органического сельского хозяйства, аналитической деятельностью и др.</w:t>
      </w:r>
    </w:p>
    <w:p w:rsidR="006703B8" w:rsidRPr="006703B8" w:rsidRDefault="006703B8" w:rsidP="00C63136">
      <w:pPr>
        <w:pStyle w:val="ae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 xml:space="preserve">Одной из первых организаций, осуществляющей сертификацию, стала российско-германская компания «ЭкоНива», начавшая свою деятельность в начале 90-ых с органического земледелия по европейским стандартам. Она стала первым экспортером экологической продукции (гречиха) из России в Западную Европу. С 1995 года в область ее деятельности включилась и сертификация предприятий, впоследствии она занялась разработкой и собственных стандартов качества. </w:t>
      </w:r>
      <w:r w:rsidRPr="006703B8">
        <w:rPr>
          <w:rStyle w:val="ad"/>
          <w:b w:val="0"/>
          <w:sz w:val="28"/>
          <w:szCs w:val="28"/>
          <w:shd w:val="clear" w:color="auto" w:fill="FFFFFF"/>
        </w:rPr>
        <w:t xml:space="preserve">После двадцатилетнего перерыва компания занялась экологическим производством. </w:t>
      </w:r>
      <w:r w:rsidRPr="006703B8">
        <w:rPr>
          <w:sz w:val="28"/>
          <w:szCs w:val="28"/>
        </w:rPr>
        <w:t>Основная цель – производство говядины под маркой «био». Сегодня общее поголовье составляет 1120 голов, из них 450 маточного поголовья.</w:t>
      </w:r>
    </w:p>
    <w:p w:rsidR="006703B8" w:rsidRPr="006703B8" w:rsidRDefault="006703B8" w:rsidP="00C63136">
      <w:pPr>
        <w:pStyle w:val="ae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 xml:space="preserve">Разведение скота мясного направления идет путем скрещивания местных низкопродуктивных коров с быками абердин-ангусской породы с целью улучшения их мясных характеристик. В содержании и кормлении стада применяются низкозатратные технологии. </w:t>
      </w:r>
    </w:p>
    <w:p w:rsidR="006703B8" w:rsidRPr="006703B8" w:rsidRDefault="006703B8" w:rsidP="00C63136">
      <w:pPr>
        <w:pStyle w:val="ae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В кормлении используются корма собственного производства. Для обеспечения кормовой базы на 2750 га ведется экологическое производство зерновых и кормовых культур. Активно применяются методы органического земледелия: минимальная технология обработки почвы, отказ от генетически модифицированных семян и химических средств защиты растений, искусственных минеральных удобрений. Используются органические удобрения: компост и сидераты. Доля многолетних трав и зернобобовых в севообороте составляет более 60% от обрабатываемых площадей хозяйства, что позволяет поддерживать высокий уровень плодородия почв.</w:t>
      </w:r>
    </w:p>
    <w:p w:rsidR="006703B8" w:rsidRPr="006703B8" w:rsidRDefault="006703B8" w:rsidP="00C63136">
      <w:pPr>
        <w:pStyle w:val="ae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В лечении животных применяется профилактический подход, отказ от использования антибиотиков.</w:t>
      </w:r>
    </w:p>
    <w:p w:rsidR="006703B8" w:rsidRPr="006703B8" w:rsidRDefault="006703B8" w:rsidP="00C63136">
      <w:pPr>
        <w:pStyle w:val="ae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В 2014 году первые БИО-сертификаты получили овес и сено. Сертифицирующая немецкая компания ABCERT AG провела инспекцию и признала, что эти сельхозкультуры полностью соответствуют экологическим стандартам Евросоюза EC 834/2007. Остальные сельхозкультуры находятся в конверсионном периоде и будут сертифицированы до конца 2015 года.</w:t>
      </w:r>
    </w:p>
    <w:p w:rsidR="006703B8" w:rsidRPr="006703B8" w:rsidRDefault="006703B8" w:rsidP="00C63136">
      <w:pPr>
        <w:pStyle w:val="ae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К 2016 году хозяйство планирует полностью перейти на экологическое производство, а маточное поголовье довести до 1000 голов. Соблюдение экостандартов позволит получать мясную продукцию высокого качества.</w:t>
      </w:r>
    </w:p>
    <w:p w:rsidR="006703B8" w:rsidRPr="006703B8" w:rsidRDefault="006703B8" w:rsidP="00C63136">
      <w:pPr>
        <w:pStyle w:val="ae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Вся продукция будет также сертифицирована в соответствии со стандартами добровольной системы сертификации СтО «Агрософия» «Об экологическом сельском хозяйстве, экологическом природопользовании и соответствующей маркировке экологической продукции» РФ</w:t>
      </w:r>
      <w:r w:rsidR="00606B2B">
        <w:rPr>
          <w:sz w:val="28"/>
          <w:szCs w:val="28"/>
        </w:rPr>
        <w:t xml:space="preserve"> </w:t>
      </w:r>
      <w:r w:rsidR="00606B2B" w:rsidRPr="00606B2B">
        <w:rPr>
          <w:sz w:val="28"/>
          <w:szCs w:val="28"/>
        </w:rPr>
        <w:t>[</w:t>
      </w:r>
      <w:r w:rsidR="00725724">
        <w:rPr>
          <w:sz w:val="28"/>
          <w:szCs w:val="28"/>
        </w:rPr>
        <w:t>34</w:t>
      </w:r>
      <w:r w:rsidR="00606B2B" w:rsidRPr="00606B2B">
        <w:rPr>
          <w:sz w:val="28"/>
          <w:szCs w:val="28"/>
        </w:rPr>
        <w:t>]</w:t>
      </w:r>
      <w:r w:rsidRPr="006703B8">
        <w:rPr>
          <w:sz w:val="28"/>
          <w:szCs w:val="28"/>
        </w:rPr>
        <w:t>.</w:t>
      </w:r>
    </w:p>
    <w:p w:rsidR="006703B8" w:rsidRPr="006703B8" w:rsidRDefault="006703B8" w:rsidP="00C63136">
      <w:pPr>
        <w:pStyle w:val="ae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sz w:val="28"/>
          <w:szCs w:val="28"/>
        </w:rPr>
        <w:t>На сегодняшний момент ЭкоНива – это целый агрохолдинг, занимающийся самой разнообразной деятельностью, связанной с выращиванием, производством и контролем органической продукции.</w:t>
      </w:r>
    </w:p>
    <w:p w:rsidR="006703B8" w:rsidRPr="006703B8" w:rsidRDefault="006703B8" w:rsidP="00C63136">
      <w:pPr>
        <w:shd w:val="clear" w:color="auto" w:fill="FFFFFF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можно выделить 3 группы российских стандартов:</w:t>
      </w:r>
    </w:p>
    <w:p w:rsidR="006703B8" w:rsidRPr="006703B8" w:rsidRDefault="006703B8" w:rsidP="00C63136">
      <w:pPr>
        <w:pStyle w:val="a3"/>
        <w:numPr>
          <w:ilvl w:val="0"/>
          <w:numId w:val="6"/>
        </w:numPr>
        <w:shd w:val="clear" w:color="auto" w:fill="FFFFFF"/>
        <w:spacing w:after="0" w:line="350" w:lineRule="auto"/>
        <w:ind w:left="0" w:right="-286" w:firstLine="709"/>
        <w:jc w:val="both"/>
        <w:rPr>
          <w:rStyle w:val="ad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Стандарты Некоммерческого Партнерства по развитию экологического и биодинамического сельского хозяйства «АГРОСОФИЯ»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ad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«Об экологическом сельском хозяйстве, экологическом природопользовании и соответствующей маркировке экологической продукции».</w:t>
      </w:r>
    </w:p>
    <w:p w:rsidR="006703B8" w:rsidRPr="006703B8" w:rsidRDefault="006703B8" w:rsidP="00C63136">
      <w:pPr>
        <w:pStyle w:val="a3"/>
        <w:numPr>
          <w:ilvl w:val="0"/>
          <w:numId w:val="6"/>
        </w:numPr>
        <w:shd w:val="clear" w:color="auto" w:fill="FFFFFF"/>
        <w:spacing w:after="0" w:line="350" w:lineRule="auto"/>
        <w:ind w:left="0"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Частные стандарты системы «ЭкоНива»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pStyle w:val="a3"/>
        <w:numPr>
          <w:ilvl w:val="0"/>
          <w:numId w:val="6"/>
        </w:numPr>
        <w:shd w:val="clear" w:color="auto" w:fill="FFFFFF"/>
        <w:spacing w:after="0" w:line="350" w:lineRule="auto"/>
        <w:ind w:left="0" w:right="-286" w:firstLine="709"/>
        <w:jc w:val="both"/>
        <w:rPr>
          <w:rStyle w:val="apple-converted-space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Style w:val="ad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Стандарт Экологического союза «Органическая сельскохозяйственная продукция. Требования к производству и переработке. Правила применения» («Листок жизни»)</w:t>
      </w:r>
      <w:r w:rsidRPr="006703B8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6703B8" w:rsidRPr="006703B8" w:rsidRDefault="006703B8" w:rsidP="00C63136">
      <w:pPr>
        <w:shd w:val="clear" w:color="auto" w:fill="FFFFFF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Style w:val="ad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Так, например, последний из них 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 требования к производству, переработке, хранению, транспортировке и маркировке органической сельскохозяйственной продукции (органических продуктов), а также позиционированию указанной продукции на рынке; кроме того, оговариваются разрешенные добавки для удобрения и кондиционирования почв, контроля защиты растений от вредителей и болезней, также пищевые и технологические добавки  [</w:t>
      </w:r>
      <w:r w:rsidR="00AD2169">
        <w:rPr>
          <w:rFonts w:ascii="Times New Roman" w:eastAsia="Times New Roman" w:hAnsi="Times New Roman" w:cs="Times New Roman"/>
          <w:sz w:val="28"/>
          <w:szCs w:val="28"/>
          <w:lang w:eastAsia="ru-RU"/>
        </w:rPr>
        <w:t>31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</w:t>
      </w:r>
    </w:p>
    <w:p w:rsidR="006703B8" w:rsidRPr="006703B8" w:rsidRDefault="006703B8" w:rsidP="00C63136">
      <w:pPr>
        <w:shd w:val="clear" w:color="auto" w:fill="FFFFFF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«Листок жизни» - это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первая и единственная российская система добровольной экологической сертификации продукции, работ и услуг по их жизненному циклу, признанная международным экспертным сообществом. Подтверждение соответствия товаров и услуг требованиям экологических стандартов в рамках программы «Листок жизни» осуществляется на основе анализа всех стадий жизненного цикла –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 добычи сырья до утилизации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. На основании положительного заключения экспертизы помимо выдачи сертификата предоставляется право на применение особой экомаркировки (рис. 2.1).</w:t>
      </w:r>
    </w:p>
    <w:p w:rsidR="006703B8" w:rsidRPr="006703B8" w:rsidRDefault="006703B8" w:rsidP="00E85FCC">
      <w:pPr>
        <w:shd w:val="clear" w:color="auto" w:fill="FFFFFF"/>
        <w:spacing w:after="0" w:line="350" w:lineRule="auto"/>
        <w:ind w:left="1985"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219325" cy="2114550"/>
            <wp:effectExtent l="19050" t="0" r="9525" b="0"/>
            <wp:docPr id="2" name="Рисунок 1" descr="C:\Users\asus\Desktop\листок жиз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листок жизн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B8" w:rsidRPr="006703B8" w:rsidRDefault="006703B8" w:rsidP="00E85FCC">
      <w:pPr>
        <w:shd w:val="clear" w:color="auto" w:fill="FFFFFF"/>
        <w:spacing w:after="0" w:line="350" w:lineRule="auto"/>
        <w:ind w:right="-286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2.1 – Экомаркировка 1 типа «Листок жизни»</w:t>
      </w:r>
    </w:p>
    <w:p w:rsidR="00E85FCC" w:rsidRDefault="00E85FCC" w:rsidP="00C63136">
      <w:pPr>
        <w:pStyle w:val="ae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bCs/>
          <w:sz w:val="28"/>
          <w:szCs w:val="28"/>
          <w:shd w:val="clear" w:color="auto" w:fill="FFFFFF"/>
        </w:rPr>
      </w:pPr>
    </w:p>
    <w:p w:rsidR="006703B8" w:rsidRPr="006703B8" w:rsidRDefault="006703B8" w:rsidP="00C63136">
      <w:pPr>
        <w:pStyle w:val="ae"/>
        <w:shd w:val="clear" w:color="auto" w:fill="FFFFFF" w:themeFill="background1"/>
        <w:spacing w:before="0" w:beforeAutospacing="0" w:after="0" w:afterAutospacing="0" w:line="350" w:lineRule="auto"/>
        <w:ind w:right="-286" w:firstLine="709"/>
        <w:jc w:val="both"/>
        <w:rPr>
          <w:sz w:val="28"/>
          <w:szCs w:val="28"/>
        </w:rPr>
      </w:pPr>
      <w:r w:rsidRPr="006703B8">
        <w:rPr>
          <w:bCs/>
          <w:sz w:val="28"/>
          <w:szCs w:val="28"/>
          <w:shd w:val="clear" w:color="auto" w:fill="FFFFFF"/>
        </w:rPr>
        <w:t>Сертификацию «Листок жизни» могут пройти</w:t>
      </w:r>
      <w:r w:rsidRPr="006703B8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6703B8">
        <w:rPr>
          <w:sz w:val="28"/>
          <w:szCs w:val="28"/>
          <w:shd w:val="clear" w:color="auto" w:fill="FFFFFF"/>
        </w:rPr>
        <w:t xml:space="preserve">производители продовольственной и непродовольственной продукции и компании сферы услуг. «Листком жизни» уже отмечены более 150 наименований товаров и услуг известных иностранных и российских компаний. Срок действия сертификата «Листок жизни» — не более трех лет. </w:t>
      </w:r>
      <w:r w:rsidRPr="006703B8">
        <w:rPr>
          <w:sz w:val="28"/>
          <w:szCs w:val="28"/>
        </w:rPr>
        <w:t>Стоимость формируется исходя из количества сертифицируемых наименований продукции и размера производственной площадки. Средняя продолжительность сертификации – от 30 до 50 рабочих дней.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Существуют также организации, которые проводят сертификацию только по чужим стандартам. Одной из них является компания «ЭкоКонтроль»,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проводящая сертификацию</w:t>
      </w:r>
      <w:r w:rsidRPr="006703B8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6703B8">
        <w:rPr>
          <w:rStyle w:val="ad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 сфере экологического и биодинамического сельского хозяйства и природопользования по государственно зарегистрированной системе сертификации «БИО»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, предполагающую экологическую сертификацию</w:t>
      </w:r>
      <w:r w:rsidRPr="006703B8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6703B8">
        <w:rPr>
          <w:rStyle w:val="ad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по российским, европейским, американским, японским стандартам экологического и биодинамического сельского хозяйства и природопользования в соответствии с принятой международной практикой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в области экологической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(органической) сертификации. 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Свою деятельность она начала еще в 2004г., однако за все это время ее услугами воспользовалось дважды только одно предприятие – ООО «Черный хлеб». Сперва оно сертифицировало растениеводство, а затем и переработку выращиваемых культур. 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Стоимость работ по сертификации в каждом конкретном случае индивидуальна, так как </w:t>
      </w:r>
      <w:r w:rsidRPr="006703B8">
        <w:rPr>
          <w:rStyle w:val="ad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зависит от ряда факторов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: целевого рынка, специализации предприятия, его многопрофильности, размера, общей подготовленности предприятия к сертификации, наличия и доступности необходимой информации, удаленности предприятия, наличия актуальной сертификации, как экологической, так и других Систем: ИСО 14000, ИСО 9000, HACCP и т.п. Исходя из опыта ведомых Проектов,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ad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она колеблется от нескольких тысяч до нескольких десятков тысяч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, а в отдельных случаях, до нескольких сотен тысяч рублей [</w:t>
      </w:r>
      <w:r w:rsidR="001D41B8">
        <w:rPr>
          <w:rFonts w:ascii="Times New Roman" w:hAnsi="Times New Roman" w:cs="Times New Roman"/>
          <w:sz w:val="28"/>
          <w:szCs w:val="28"/>
          <w:shd w:val="clear" w:color="auto" w:fill="FFFFFF"/>
        </w:rPr>
        <w:t>31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Зачастую 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органы сертификации и производители объединяются в партнерства и союзы. Самым ярким примером может служить Союз органического земледелия, в состав которого входят: </w:t>
      </w:r>
      <w:r w:rsidRPr="00E85FCC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Группа компаний «Агробиотехнология», Ассоциация Сельскохозяйственных консультационных организаций России «АСКОР», ООО «Био Технологии», Экологический союз и другие компании. Во многом благодаря этому Союзу и была разработана система сертификации «Листок жизни».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настоящий момент в РФ на федеральном уровне не установлено четких законодательных требований к производству и маркировке продукции органической, натуральной, экологичной. Пока разработаны только проекты двух национальных стандартов - </w:t>
      </w:r>
      <w:r w:rsidRPr="00E85FC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 w:themeFill="background1"/>
        </w:rPr>
        <w:t>ГОСТ-Р</w:t>
      </w:r>
      <w:r w:rsidRPr="006703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 «</w:t>
      </w:r>
      <w:r w:rsidRPr="006703B8">
        <w:rPr>
          <w:rFonts w:ascii="Times New Roman" w:hAnsi="Times New Roman" w:cs="Times New Roman"/>
          <w:sz w:val="28"/>
          <w:szCs w:val="28"/>
        </w:rPr>
        <w:t xml:space="preserve">Продукты пищевые органические. Термины и определения» и </w:t>
      </w:r>
      <w:hyperlink r:id="rId9" w:tgtFrame="_blank" w:tooltip="ГОСТ-Р ПРАВИЛА ПРОИЗВОДСТВА ОРГАНИЧЕСКОЙ ПРОДУКЦИИ проект первая редакция 2014г." w:history="1">
        <w:r w:rsidRPr="00677A5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ГОСТ-Р «Правила производства органической продукции»</w:t>
        </w:r>
      </w:hyperlink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В то же время регионы самостоятельно разрабатывают и принимают подобные акты, например, закон Краснодарского края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ad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«О производстве органической сельскохозяйственной продукции в Краснодарском крае»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Данный закон устанавливает правовые основы производства органической сельскохозяйственной продукции в Краснодарском крае, определяет направления государственной политики и меры государственной поддержки в сфере производства органической сельскохозяйственной продукции на территории Краснодарского края [</w:t>
      </w:r>
      <w:r w:rsidR="00AD2169">
        <w:rPr>
          <w:rFonts w:ascii="Times New Roman" w:hAnsi="Times New Roman" w:cs="Times New Roman"/>
          <w:sz w:val="28"/>
          <w:szCs w:val="28"/>
        </w:rPr>
        <w:t>2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Отсутствие обязательной государственной сертификации продолжает являться проблемой для постоянного увеличения спроса на органическую продукцию. Из-за этого российским производителям стремятся работать под эгидой официальных органических сертифицирующих организаций, чтобы проходить официальную сертификацию в Америке или Евросоюзе, либо импортировать продукцию из-за рубежа, что увеличивает конечную стоимость продукта. В ноябре 2012 года российские производители совместно с Министерством сельского хозяйства участвовали в разработке законопроекта о производстве органических сельскохозяйственных продуктов. Закон, как ожидается, вступит в силу в 2015 году. Предполагается, что это простимулирует развитие органического рынка в последующие годы и обеспечит ориентир для потребителей, покупающих экопродукцию. </w:t>
      </w:r>
    </w:p>
    <w:p w:rsidR="006703B8" w:rsidRPr="006703B8" w:rsidRDefault="006703B8" w:rsidP="00C63136">
      <w:pPr>
        <w:shd w:val="clear" w:color="auto" w:fill="FFFFFF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 в России ведутся научные работы по экологическому сельскому хозяйству в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НТЦ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«Агротехнополис Заокский», им же разработан и рекомендован к внедрению ряд методик по оценке состояния и степени экологического неблагополучия окружающей среды, изучается проблема агроклиматического районирования сельскохозяйственного производства. АО «ЭкоНива» работает над созданием нормативной и законодательной базы, которая должна закрепить понятие «экологическая продукция», ею разработаны и приняты «Национальные Российские Стандарты экологического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агропроизводства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». Однако ни одна экологическая или научная организация не проводила комплексный экономический анализ экологического сельского хозяйства в России, не был проведен и анализ развития производства и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сбыта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экологической продукции, анализ организационной структуры управления им и т.д. Вопросы организации управления экологическим сельским хозяйством недостаточно разработаны, как в Министерстве сельского хозяйства и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продовольствия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РФ, так и на региональном уровне.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Сравнивая</w:t>
      </w:r>
      <w:r w:rsidRPr="00AD2169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органическое</w:t>
      </w:r>
      <w:r w:rsidRPr="00AD2169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и</w:t>
      </w:r>
      <w:r w:rsidRPr="00AD2169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обычное</w:t>
      </w:r>
      <w:r w:rsidRPr="00AD2169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производство</w:t>
      </w:r>
      <w:r w:rsidRPr="00AD2169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hAnsi="Times New Roman" w:cs="Times New Roman"/>
          <w:sz w:val="28"/>
          <w:szCs w:val="28"/>
        </w:rPr>
        <w:t>зарубежные</w:t>
      </w:r>
      <w:r w:rsidRPr="00AD2169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исследования</w:t>
      </w:r>
      <w:r w:rsidRPr="00AD2169">
        <w:rPr>
          <w:rFonts w:ascii="Times New 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показывают, что урожайность на 1 га площади при экологических технологиях хозяйствования ниже на 20%. То есть цена реализации на экологически чистую продукцию должна быть выше цены на продукцию произведенную обычным способом, по крайней мере, на 20%</w:t>
      </w:r>
      <w:r w:rsidR="00AD2169">
        <w:rPr>
          <w:rFonts w:ascii="Times New Roman" w:hAnsi="Times New Roman" w:cs="Times New Roman"/>
          <w:sz w:val="28"/>
          <w:szCs w:val="28"/>
        </w:rPr>
        <w:t xml:space="preserve"> </w:t>
      </w:r>
      <w:r w:rsidR="00AD2169" w:rsidRPr="00AD2169">
        <w:rPr>
          <w:rFonts w:ascii="Times New Roman" w:hAnsi="Times New Roman" w:cs="Times New Roman"/>
          <w:sz w:val="28"/>
          <w:szCs w:val="28"/>
        </w:rPr>
        <w:t>[</w:t>
      </w:r>
      <w:r w:rsidR="00AD2169">
        <w:rPr>
          <w:rFonts w:ascii="Times New Roman" w:hAnsi="Times New Roman" w:cs="Times New Roman"/>
          <w:sz w:val="28"/>
          <w:szCs w:val="28"/>
        </w:rPr>
        <w:t>26</w:t>
      </w:r>
      <w:r w:rsidR="00AD2169" w:rsidRPr="00AD2169">
        <w:rPr>
          <w:rFonts w:ascii="Times New Roman" w:hAnsi="Times New Roman" w:cs="Times New Roman"/>
          <w:sz w:val="28"/>
          <w:szCs w:val="28"/>
        </w:rPr>
        <w:t>]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Для условий органического производства в России необходимо провести исследования, позволяющие сравнить издержки между органическим и обычным ведением хозяйства. Для оценки затрат на переход от обычного к органическому производству полезно оценить имеющийся практический опыт.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В России был осуществлен ряд проектов по экономико-техническому обоснованию коммерческой целесообразности развития экологически чистого производства, которые финансировались правительством Нидерландов и некоторыми частными фирмами разных стран [</w:t>
      </w:r>
      <w:r w:rsidR="00AD2169">
        <w:rPr>
          <w:rFonts w:ascii="Times New Roman" w:hAnsi="Times New Roman" w:cs="Times New Roman"/>
          <w:sz w:val="28"/>
          <w:szCs w:val="28"/>
        </w:rPr>
        <w:t>20</w:t>
      </w:r>
      <w:r w:rsidRPr="006703B8">
        <w:rPr>
          <w:rFonts w:ascii="Times New Roman" w:hAnsi="Times New Roman" w:cs="Times New Roman"/>
          <w:sz w:val="28"/>
          <w:szCs w:val="28"/>
        </w:rPr>
        <w:t>].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В результате были реализованы четыре проекта. В зависимости от вида техники (подержанная или новая) были определены пределы инвестиций в расчете на 1 га (табл. 3).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Таблица 3 – Инвестиции в производство экологически чистой продукции</w:t>
      </w:r>
    </w:p>
    <w:tbl>
      <w:tblPr>
        <w:tblStyle w:val="ab"/>
        <w:tblW w:w="9889" w:type="dxa"/>
        <w:tblLook w:val="04A0"/>
      </w:tblPr>
      <w:tblGrid>
        <w:gridCol w:w="485"/>
        <w:gridCol w:w="4443"/>
        <w:gridCol w:w="2410"/>
        <w:gridCol w:w="2551"/>
      </w:tblGrid>
      <w:tr w:rsidR="006703B8" w:rsidRPr="006703B8" w:rsidTr="006E1A49">
        <w:tc>
          <w:tcPr>
            <w:tcW w:w="485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443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2410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Минимальный размер инвестиций, евро/га</w:t>
            </w:r>
          </w:p>
        </w:tc>
        <w:tc>
          <w:tcPr>
            <w:tcW w:w="2551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инвестиций, евро/га</w:t>
            </w:r>
          </w:p>
        </w:tc>
      </w:tr>
      <w:tr w:rsidR="006703B8" w:rsidRPr="006703B8" w:rsidTr="006E1A49">
        <w:tc>
          <w:tcPr>
            <w:tcW w:w="485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3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Производство зерна (площадь 250га)</w:t>
            </w:r>
          </w:p>
        </w:tc>
        <w:tc>
          <w:tcPr>
            <w:tcW w:w="2410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1 940</w:t>
            </w:r>
          </w:p>
        </w:tc>
        <w:tc>
          <w:tcPr>
            <w:tcW w:w="2551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2 880</w:t>
            </w:r>
          </w:p>
        </w:tc>
      </w:tr>
      <w:tr w:rsidR="006703B8" w:rsidRPr="006703B8" w:rsidTr="006E1A49">
        <w:tc>
          <w:tcPr>
            <w:tcW w:w="485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43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Производство зерна (площадь 3300га)</w:t>
            </w:r>
          </w:p>
        </w:tc>
        <w:tc>
          <w:tcPr>
            <w:tcW w:w="2410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2551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</w:tr>
      <w:tr w:rsidR="006703B8" w:rsidRPr="006703B8" w:rsidTr="006E1A49">
        <w:tc>
          <w:tcPr>
            <w:tcW w:w="485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43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Производство яблок (площадь 50га)</w:t>
            </w:r>
          </w:p>
        </w:tc>
        <w:tc>
          <w:tcPr>
            <w:tcW w:w="2410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3 856</w:t>
            </w:r>
          </w:p>
        </w:tc>
        <w:tc>
          <w:tcPr>
            <w:tcW w:w="2551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4 820</w:t>
            </w:r>
          </w:p>
        </w:tc>
      </w:tr>
      <w:tr w:rsidR="006703B8" w:rsidRPr="006703B8" w:rsidTr="006E1A49">
        <w:tc>
          <w:tcPr>
            <w:tcW w:w="485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43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Производство черной смородины (площадь 60га) </w:t>
            </w:r>
          </w:p>
        </w:tc>
        <w:tc>
          <w:tcPr>
            <w:tcW w:w="2410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6 147</w:t>
            </w:r>
          </w:p>
        </w:tc>
        <w:tc>
          <w:tcPr>
            <w:tcW w:w="2551" w:type="dxa"/>
          </w:tcPr>
          <w:p w:rsidR="006703B8" w:rsidRPr="006703B8" w:rsidRDefault="006703B8" w:rsidP="00C723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B8">
              <w:rPr>
                <w:rFonts w:ascii="Times New Roman" w:hAnsi="Times New Roman" w:cs="Times New Roman"/>
                <w:sz w:val="28"/>
                <w:szCs w:val="28"/>
              </w:rPr>
              <w:t>7 683</w:t>
            </w:r>
          </w:p>
        </w:tc>
      </w:tr>
    </w:tbl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Из данных таблицы 3 следует, что все четыре проекта потребовали высоких инвестиционных вложений. По крайней мере, просматривается действие «эффекта масштаба» для зерна.</w:t>
      </w:r>
    </w:p>
    <w:p w:rsidR="006703B8" w:rsidRPr="006703B8" w:rsidRDefault="006703B8" w:rsidP="00C63136">
      <w:p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Промежуточным выводом здесь может быть то, что производство экологически чистой продукции становится менее капиталоемким в расчете на 1 га с увеличением масштаба производства. Следовательно, экологическое сельское хозяйство предпочтительней вести на крупных предприятиях.</w:t>
      </w:r>
    </w:p>
    <w:p w:rsidR="006703B8" w:rsidRPr="006703B8" w:rsidRDefault="006703B8" w:rsidP="00C63136">
      <w:p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Другой промежуточный вывод состоит в том, что наиболее крупные инвестиции требуются на производство более скоропортящейся и менее транспортабельной продукции, однако в этом случае требуются дополнительные исследования на предмет экономической выгоды в каждом отдельном случае.</w:t>
      </w:r>
    </w:p>
    <w:p w:rsidR="006703B8" w:rsidRPr="006703B8" w:rsidRDefault="006703B8" w:rsidP="00C63136">
      <w:p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В ходе предпроектного обследования хозяйств прежде всего отмечалась крайне неудовлетворительная база для хранения и использования органических удобрений, являющихся основой эффективного производства экологически чистой продукции. Проекты показали, что основным видом затрат была техника для использования органических удобрений (навоза) [</w:t>
      </w:r>
      <w:r w:rsidR="000249CF">
        <w:rPr>
          <w:rFonts w:ascii="Times New Roman" w:hAnsi="Times New Roman" w:cs="Times New Roman"/>
          <w:bCs/>
          <w:sz w:val="28"/>
          <w:szCs w:val="28"/>
        </w:rPr>
        <w:t>8</w:t>
      </w:r>
      <w:r w:rsidRPr="006703B8">
        <w:rPr>
          <w:rFonts w:ascii="Times New Roman" w:hAnsi="Times New Roman" w:cs="Times New Roman"/>
          <w:sz w:val="28"/>
          <w:szCs w:val="28"/>
        </w:rPr>
        <w:t>].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hAnsi="Times New Roman" w:cs="Times New Roman"/>
          <w:sz w:val="28"/>
          <w:szCs w:val="28"/>
        </w:rPr>
        <w:t>Рынок органической продукции в России довольно молодой, но уже быстро расширяется.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Наиболее перспективными направлениями его развития признаны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растениеводство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, сбор и п</w:t>
      </w:r>
      <w:r w:rsidR="00C723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ереработка уникальных дикоросов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C7239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плодоовощных</w:t>
      </w:r>
      <w:r w:rsidR="00C7239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культур. 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В 2012 году выручка от продажи органической продукции в России достигла 148 миллионов долларов, что на 7,8% больше, чем в 2011. Тем не менее, экопродукция все же остается мало востребованной и занимает всего 0,2% от общей доли продаж продуктов питания [</w:t>
      </w:r>
      <w:r w:rsidR="000249CF">
        <w:rPr>
          <w:rFonts w:ascii="Times New Roman" w:hAnsi="Times New Roman" w:cs="Times New Roman"/>
          <w:sz w:val="28"/>
          <w:szCs w:val="28"/>
        </w:rPr>
        <w:t>29</w:t>
      </w:r>
      <w:r w:rsidRPr="006703B8">
        <w:rPr>
          <w:rFonts w:ascii="Times New Roman" w:hAnsi="Times New Roman" w:cs="Times New Roman"/>
          <w:sz w:val="28"/>
          <w:szCs w:val="28"/>
        </w:rPr>
        <w:t>].</w:t>
      </w:r>
    </w:p>
    <w:p w:rsidR="006703B8" w:rsidRPr="006703B8" w:rsidRDefault="00C24AF9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Эксперты полагали</w:t>
      </w:r>
      <w:r w:rsidR="006703B8" w:rsidRPr="006703B8">
        <w:rPr>
          <w:rFonts w:ascii="Times New Roman" w:hAnsi="Times New Roman" w:cs="Times New Roman"/>
          <w:sz w:val="28"/>
          <w:szCs w:val="28"/>
        </w:rPr>
        <w:t>, ч</w:t>
      </w:r>
      <w:r>
        <w:rPr>
          <w:rFonts w:ascii="Times New Roman" w:hAnsi="Times New Roman" w:cs="Times New Roman"/>
          <w:sz w:val="28"/>
          <w:szCs w:val="28"/>
        </w:rPr>
        <w:t>то продажи такой продукции могли</w:t>
      </w:r>
      <w:r w:rsidR="006703B8" w:rsidRPr="006703B8">
        <w:rPr>
          <w:rFonts w:ascii="Times New Roman" w:hAnsi="Times New Roman" w:cs="Times New Roman"/>
          <w:sz w:val="28"/>
          <w:szCs w:val="28"/>
        </w:rPr>
        <w:t xml:space="preserve"> достичь 167 миллионов долларов в 2013 году</w:t>
      </w:r>
      <w:r>
        <w:rPr>
          <w:rFonts w:ascii="Times New Roman" w:hAnsi="Times New Roman" w:cs="Times New Roman"/>
          <w:sz w:val="28"/>
          <w:szCs w:val="28"/>
        </w:rPr>
        <w:t>, хотя эта цифра оказалась чуть ниже. На</w:t>
      </w:r>
      <w:r w:rsidR="006703B8" w:rsidRPr="006703B8">
        <w:rPr>
          <w:rFonts w:ascii="Times New Roman" w:hAnsi="Times New Roman" w:cs="Times New Roman"/>
          <w:sz w:val="28"/>
          <w:szCs w:val="28"/>
        </w:rPr>
        <w:t xml:space="preserve"> 2015</w:t>
      </w:r>
      <w:r>
        <w:rPr>
          <w:rFonts w:ascii="Times New Roman" w:hAnsi="Times New Roman" w:cs="Times New Roman"/>
          <w:sz w:val="28"/>
          <w:szCs w:val="28"/>
        </w:rPr>
        <w:t xml:space="preserve"> год они пр</w:t>
      </w:r>
      <w:r w:rsidR="00605002">
        <w:rPr>
          <w:rFonts w:ascii="Times New Roman" w:hAnsi="Times New Roman" w:cs="Times New Roman"/>
          <w:sz w:val="28"/>
          <w:szCs w:val="28"/>
        </w:rPr>
        <w:t>едсказыва</w:t>
      </w:r>
      <w:r>
        <w:rPr>
          <w:rFonts w:ascii="Times New Roman" w:hAnsi="Times New Roman" w:cs="Times New Roman"/>
          <w:sz w:val="28"/>
          <w:szCs w:val="28"/>
        </w:rPr>
        <w:t>ют объем продаж в пределах</w:t>
      </w:r>
      <w:r w:rsidR="006703B8" w:rsidRPr="006703B8">
        <w:rPr>
          <w:rFonts w:ascii="Times New Roman" w:hAnsi="Times New Roman" w:cs="Times New Roman"/>
          <w:sz w:val="28"/>
          <w:szCs w:val="28"/>
        </w:rPr>
        <w:t xml:space="preserve"> 225 миллионов. Такой подъем</w:t>
      </w:r>
      <w:r>
        <w:rPr>
          <w:rFonts w:ascii="Times New Roman" w:hAnsi="Times New Roman" w:cs="Times New Roman"/>
          <w:sz w:val="28"/>
          <w:szCs w:val="28"/>
        </w:rPr>
        <w:t>, по их мнению,</w:t>
      </w:r>
      <w:r w:rsidR="006703B8" w:rsidRPr="006703B8">
        <w:rPr>
          <w:rFonts w:ascii="Times New Roman" w:hAnsi="Times New Roman" w:cs="Times New Roman"/>
          <w:sz w:val="28"/>
          <w:szCs w:val="28"/>
        </w:rPr>
        <w:t xml:space="preserve"> будет обусловлен развитием рынка, а также возрастающим спросом на продукцию со стороны состоятельных потребителей.</w:t>
      </w:r>
      <w:r w:rsidR="006703B8"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К 2020 году его ежегодный объем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прогнозируется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уровне 6 млрд.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долл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аров США, что будет составлять 2-3% от общего объема российского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Style w:val="hl"/>
          <w:rFonts w:ascii="Times New Roman" w:hAnsi="Times New Roman" w:cs="Times New Roman"/>
          <w:sz w:val="28"/>
          <w:szCs w:val="28"/>
        </w:rPr>
        <w:t>потребительского</w:t>
      </w:r>
      <w:r w:rsidRPr="006703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рынка [</w:t>
      </w:r>
      <w:r w:rsidR="000249CF">
        <w:rPr>
          <w:rFonts w:ascii="Times New Roman" w:hAnsi="Times New Roman" w:cs="Times New Roman"/>
          <w:sz w:val="28"/>
          <w:szCs w:val="28"/>
          <w:shd w:val="clear" w:color="auto" w:fill="FFFFFF"/>
        </w:rPr>
        <w:t>13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:rsidR="00605002" w:rsidRPr="006703B8" w:rsidRDefault="00605002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Однако, п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оскольку уровень дохода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большинства россиян продолжает падать уже 3 квартала подряд, темпы развития рынка органики, по нашему мнению, будут гораздо ниже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и на Западе, в России фермерские продукты относятся к премиальному сегменту. </w:t>
      </w:r>
      <w:r w:rsidRPr="006703B8">
        <w:rPr>
          <w:rFonts w:ascii="Times New Roman" w:hAnsi="Times New Roman" w:cs="Times New Roman"/>
          <w:sz w:val="28"/>
          <w:szCs w:val="28"/>
        </w:rPr>
        <w:t>В настоящее время большинство органических продуктов в Россию импортируется из стран ЕС, например, Германии, Франции, Италии и позиционируется как премиум или супер-премиум. Они продаются в крупных городах, где сосредоточено большее количество состоятельных людей, в магазинах, специализирующихся в том числе и на органической продукции, таких как «Азбука Вкуса» или «Глобус Гурмэ». Органические товары, как правило, от 20 до 400% дороже, чем их обычные эквиваленты, и на их долю приходится от 2 до 5% продажи супермаркетов. Основные потребители органической продукции в России — это горожане, преимущественно, из Москвы и Санкт-Петербурга, с высоким уровнем дохода, понимающие значимость здорового питания.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Наиболее активными потребителями являются женщины и мужчины в возрасте 25-45 лет, с высшим образованием.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Согласно исследованиям компании Комкон, 52 % москвичей готовы платить больше за качественные и безопасные товары.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Рост продаж органической продукции в Москве и Санкт-Петербурге также обусловлен</w:t>
      </w:r>
      <w:r w:rsidR="00D22D6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большей открытостью столиц западным тенденциям.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Транснациональные корпорации, вероятно, играют ведущую роль в этом отношении, но также будет много возможностей и для небольших отечественных компаний, особенно в менее известных категориях, которые пока недостаточно развиты </w:t>
      </w:r>
      <w:r w:rsidRPr="006703B8">
        <w:rPr>
          <w:rFonts w:ascii="Times New Roman" w:hAnsi="Times New Roman" w:cs="Times New Roman"/>
          <w:sz w:val="28"/>
          <w:szCs w:val="28"/>
        </w:rPr>
        <w:t>[</w:t>
      </w:r>
      <w:r w:rsidR="000249CF">
        <w:rPr>
          <w:rFonts w:ascii="Times New Roman" w:hAnsi="Times New Roman" w:cs="Times New Roman"/>
          <w:sz w:val="28"/>
          <w:szCs w:val="28"/>
        </w:rPr>
        <w:t>29</w:t>
      </w:r>
      <w:r w:rsidRPr="006703B8">
        <w:rPr>
          <w:rFonts w:ascii="Times New Roman" w:hAnsi="Times New Roman" w:cs="Times New Roman"/>
          <w:sz w:val="28"/>
          <w:szCs w:val="28"/>
        </w:rPr>
        <w:t>]</w:t>
      </w: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. </w:t>
      </w:r>
    </w:p>
    <w:p w:rsidR="006703B8" w:rsidRPr="00D22D62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Весьма перспективным может оказаться выход российских производителей и на европейский рынок. Во многих странах (например, в Италии и Германии) ощущается нехватка биозерновых, качество которых отвечало бы требованиям Евросоюза и которые пользуются стабильно высоким спросом. Данное обстоятельство открывает хорошие перспективы для производителей из Восточной Европы. Россия же имеет высокий потенциал еще и по рыбе и морепродуктам, меду, лесным грибам, ягодам и орехам</w:t>
      </w:r>
      <w:r w:rsidRPr="006703B8">
        <w:rPr>
          <w:rFonts w:ascii="Times New Roman" w:hAnsi="Times New Roman" w:cs="Times New Roman"/>
          <w:i/>
          <w:sz w:val="28"/>
          <w:szCs w:val="28"/>
          <w:shd w:val="clear" w:color="auto" w:fill="FFFFFF" w:themeFill="background1"/>
        </w:rPr>
        <w:t>.</w:t>
      </w:r>
      <w:r w:rsidR="00D22D6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Но в настоящее время этому препятствует большая проблема – европейские санкции.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Из проведенного исследования следует, что сделать однозначный вывод на счет состояния и темпов развития рынка ЭЧП в России сложно, так как комплексный анализ органического сельского хозяйства не проводился. Однако точно можно утверждать, что этап становления уже пройден, а динамика развития явно положительная.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Сертификация выращивания и производства «органики» носит пока еще добровольный характер, хотя уже есть российские стандарты, полностью соответствующие международным. Федеральный закон и национальные стандарты пока еще в проекте, но почва для государственного регулирования данной сферы уже заложена.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3B8">
        <w:rPr>
          <w:rFonts w:ascii="Times New Roman" w:hAnsi="Times New Roman" w:cs="Times New Roman"/>
          <w:sz w:val="28"/>
          <w:szCs w:val="28"/>
          <w:shd w:val="clear" w:color="auto" w:fill="FFFFFF"/>
        </w:rPr>
        <w:t>Не смотря на сложность и трудоемкость органического земледелия, появляется все больше хозяйств и предприятий в этой отрасли. Производители видят хорошие перспективы и выгоды. В первую очередь благодаря растущему спросу населения на экологически чистые продукты, который обусловлен изменением отношения к окружающей среде, своему здоровью и здоровью будущих поколений, а также ростом доходов.</w:t>
      </w:r>
    </w:p>
    <w:p w:rsid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249CF" w:rsidRPr="006703B8" w:rsidRDefault="000249CF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2.2 Исследование возможности моделирования поведения потребителей в процессе принятия решения о покупке биопродукции.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Козловой О.А. в период с 2008 по </w:t>
      </w:r>
      <w:r w:rsidRPr="006703B8">
        <w:rPr>
          <w:rFonts w:ascii="Times New Roman" w:hAnsi="Times New Roman" w:cs="Times New Roman"/>
          <w:sz w:val="28"/>
          <w:szCs w:val="28"/>
        </w:rPr>
        <w:t xml:space="preserve">2010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г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были проведены исследования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целью которых являлось определение возможностей моделирования поведения потребителей в процессе принятия решения о покупке органичес</w:t>
      </w:r>
      <w:r w:rsidRPr="006703B8">
        <w:rPr>
          <w:rFonts w:ascii="Times New Roman" w:hAnsi="Times New Roman" w:cs="Times New Roman"/>
          <w:sz w:val="28"/>
          <w:szCs w:val="28"/>
        </w:rPr>
        <w:t>к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ой продукции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исходя из изменения как внутренних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так и внешних факторов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влияющих на данный процесс [</w:t>
      </w:r>
      <w:r w:rsidR="00845038">
        <w:rPr>
          <w:rFonts w:ascii="Times New Roman" w:eastAsia="TimesNewRoman" w:hAnsi="Times New Roman" w:cs="Times New Roman"/>
          <w:sz w:val="28"/>
          <w:szCs w:val="28"/>
        </w:rPr>
        <w:t>16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]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E1A49" w:rsidRDefault="006703B8" w:rsidP="006E1A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E1A49">
        <w:rPr>
          <w:rFonts w:ascii="Times New Roman" w:hAnsi="Times New Roman" w:cs="Times New Roman"/>
          <w:iCs/>
          <w:sz w:val="28"/>
          <w:szCs w:val="28"/>
        </w:rPr>
        <w:t xml:space="preserve">Первый этап исследования (2008 г.). 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Для понимания значения использования экологического атрибута товара необходимо было исследовать возможности убеждения потребителей в создании дополнительной или новой ценности товара</w:t>
      </w:r>
      <w:r w:rsidRPr="006E1A49">
        <w:rPr>
          <w:rFonts w:ascii="Times New Roman" w:hAnsi="Times New Roman" w:cs="Times New Roman"/>
          <w:sz w:val="28"/>
          <w:szCs w:val="28"/>
        </w:rPr>
        <w:t xml:space="preserve">. 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Методологической основой исследования послужила пирамида модель Фишбена</w:t>
      </w:r>
      <w:r w:rsidRPr="006E1A49">
        <w:rPr>
          <w:rFonts w:ascii="Times New Roman" w:hAnsi="Times New Roman" w:cs="Times New Roman"/>
          <w:sz w:val="28"/>
          <w:szCs w:val="28"/>
        </w:rPr>
        <w:t>-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Айзена</w:t>
      </w:r>
      <w:r w:rsidRPr="006E1A49">
        <w:rPr>
          <w:rFonts w:ascii="Times New Roman" w:hAnsi="Times New Roman" w:cs="Times New Roman"/>
          <w:sz w:val="28"/>
          <w:szCs w:val="28"/>
        </w:rPr>
        <w:t xml:space="preserve">. 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Ключом к убеждению</w:t>
      </w:r>
      <w:r w:rsidRPr="006E1A49">
        <w:rPr>
          <w:rFonts w:ascii="Times New Roman" w:hAnsi="Times New Roman" w:cs="Times New Roman"/>
          <w:sz w:val="28"/>
          <w:szCs w:val="28"/>
        </w:rPr>
        <w:t xml:space="preserve">, 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считают они</w:t>
      </w:r>
      <w:r w:rsidRPr="006E1A49">
        <w:rPr>
          <w:rFonts w:ascii="Times New Roman" w:hAnsi="Times New Roman" w:cs="Times New Roman"/>
          <w:sz w:val="28"/>
          <w:szCs w:val="28"/>
        </w:rPr>
        <w:t xml:space="preserve">, 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является снабжение индивида убедительной информацией</w:t>
      </w:r>
      <w:r w:rsidRPr="006E1A49">
        <w:rPr>
          <w:rFonts w:ascii="Times New Roman" w:hAnsi="Times New Roman" w:cs="Times New Roman"/>
          <w:sz w:val="28"/>
          <w:szCs w:val="28"/>
        </w:rPr>
        <w:t xml:space="preserve">, 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обеспечивающей желаемое изменение</w:t>
      </w:r>
      <w:r w:rsidRPr="006E1A49">
        <w:rPr>
          <w:rFonts w:ascii="Times New Roman" w:hAnsi="Times New Roman" w:cs="Times New Roman"/>
          <w:sz w:val="28"/>
          <w:szCs w:val="28"/>
        </w:rPr>
        <w:t xml:space="preserve">. 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Основу модели составляют мнения</w:t>
      </w:r>
      <w:r w:rsidRPr="006E1A49">
        <w:rPr>
          <w:rFonts w:ascii="Times New Roman" w:hAnsi="Times New Roman" w:cs="Times New Roman"/>
          <w:sz w:val="28"/>
          <w:szCs w:val="28"/>
        </w:rPr>
        <w:t>,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 xml:space="preserve"> установки</w:t>
      </w:r>
      <w:r w:rsidRPr="006E1A49">
        <w:rPr>
          <w:rFonts w:ascii="Times New Roman" w:hAnsi="Times New Roman" w:cs="Times New Roman"/>
          <w:sz w:val="28"/>
          <w:szCs w:val="28"/>
        </w:rPr>
        <w:t xml:space="preserve">, 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намерения и поведенческие реакции человека</w:t>
      </w:r>
      <w:r w:rsidRPr="006E1A49">
        <w:rPr>
          <w:rFonts w:ascii="Times New Roman" w:hAnsi="Times New Roman" w:cs="Times New Roman"/>
          <w:sz w:val="28"/>
          <w:szCs w:val="28"/>
        </w:rPr>
        <w:t xml:space="preserve">. 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Эти элементы связаны причинно</w:t>
      </w:r>
      <w:r w:rsidRPr="006E1A49">
        <w:rPr>
          <w:rFonts w:ascii="Times New Roman" w:hAnsi="Times New Roman" w:cs="Times New Roman"/>
          <w:sz w:val="28"/>
          <w:szCs w:val="28"/>
        </w:rPr>
        <w:t>-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 xml:space="preserve">следственной цепочкой </w:t>
      </w:r>
      <w:r w:rsidRPr="006E1A49">
        <w:rPr>
          <w:rFonts w:ascii="Times New Roman" w:hAnsi="Times New Roman" w:cs="Times New Roman"/>
          <w:sz w:val="28"/>
          <w:szCs w:val="28"/>
        </w:rPr>
        <w:t>[</w:t>
      </w:r>
      <w:r w:rsidR="00845038">
        <w:rPr>
          <w:rFonts w:ascii="Times New Roman" w:hAnsi="Times New Roman" w:cs="Times New Roman"/>
          <w:sz w:val="28"/>
          <w:szCs w:val="28"/>
        </w:rPr>
        <w:t>6</w:t>
      </w:r>
      <w:r w:rsidRPr="006E1A49">
        <w:rPr>
          <w:rFonts w:ascii="Times New Roman" w:hAnsi="Times New Roman" w:cs="Times New Roman"/>
          <w:sz w:val="28"/>
          <w:szCs w:val="28"/>
        </w:rPr>
        <w:t xml:space="preserve">, 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с</w:t>
      </w:r>
      <w:r w:rsidRPr="006E1A49">
        <w:rPr>
          <w:rFonts w:ascii="Times New Roman" w:hAnsi="Times New Roman" w:cs="Times New Roman"/>
          <w:sz w:val="28"/>
          <w:szCs w:val="28"/>
        </w:rPr>
        <w:t>. 54].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Методом исследования был выбран эксперимент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который проходил в несколько этапов с тремя группами товаров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 каждой из которых был представлен продукт с определенными экологическими атрибутами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Необходимо отметить, что в 2008 г. в Омске не было представлено сертифицированных органических продуктов в торговой сети.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bCs/>
          <w:iCs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bCs/>
          <w:iCs/>
          <w:sz w:val="28"/>
          <w:szCs w:val="28"/>
        </w:rPr>
        <w:t>Основные этапы эксперимента: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bCs/>
          <w:iCs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1. Осуществление выбора на основе</w:t>
      </w:r>
      <w:r w:rsidRPr="006703B8">
        <w:rPr>
          <w:rFonts w:ascii="Times New Roman" w:eastAsia="TimesNewRoman" w:hAnsi="Times New Roman" w:cs="Times New Roman"/>
          <w:bCs/>
          <w:iCs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собственного опыта покупки продовольственных товаров.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bCs/>
          <w:iCs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2.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Осуществление выбора после показанных рекламных роликов всех предложенных продуктов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bCs/>
          <w:iCs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3.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Осуществление выбора после прослушивания научной информации об экологических продуктах и о продуктах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приносящих</w:t>
      </w:r>
      <w:r w:rsidRPr="006703B8">
        <w:rPr>
          <w:rFonts w:ascii="Times New Roman" w:eastAsia="TimesNewRoman" w:hAnsi="Times New Roman" w:cs="Times New Roman"/>
          <w:bCs/>
          <w:iCs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вред здоровью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а именно о генно</w:t>
      </w:r>
      <w:r w:rsidRPr="006703B8">
        <w:rPr>
          <w:rFonts w:ascii="Times New Roman" w:hAnsi="Times New Roman" w:cs="Times New Roman"/>
          <w:sz w:val="28"/>
          <w:szCs w:val="28"/>
        </w:rPr>
        <w:t>-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модифицированных продуктах и о продуктах с различными пищевыми добавками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bCs/>
          <w:iCs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4.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Предлагалось попробовать представленные продукты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 частности соки и майонезы всех имеющихся марок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мясо птицы в</w:t>
      </w:r>
      <w:r w:rsidRPr="006703B8">
        <w:rPr>
          <w:rFonts w:ascii="Times New Roman" w:eastAsia="TimesNewRoman" w:hAnsi="Times New Roman" w:cs="Times New Roman"/>
          <w:bCs/>
          <w:iCs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отварном виде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bCs/>
          <w:iCs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 xml:space="preserve">5.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Конечный выбор торговой марки</w:t>
      </w:r>
      <w:r w:rsidRPr="006703B8">
        <w:rPr>
          <w:rFonts w:ascii="Times New Roman" w:eastAsia="TimesNewRoman" w:hAnsi="Times New Roman" w:cs="Times New Roman"/>
          <w:bCs/>
          <w:iCs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по имеющимся продуктам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руководствуясь полученной информацией в ходе эксперимента и</w:t>
      </w:r>
      <w:r w:rsidRPr="006703B8">
        <w:rPr>
          <w:rFonts w:ascii="Times New Roman" w:eastAsia="TimesNewRoman" w:hAnsi="Times New Roman" w:cs="Times New Roman"/>
          <w:bCs/>
          <w:iCs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своим личным опытом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bCs/>
          <w:iCs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 целом результаты по каждой категории</w:t>
      </w:r>
      <w:r w:rsidRPr="006703B8">
        <w:rPr>
          <w:rFonts w:ascii="Times New Roman" w:eastAsia="TimesNewRoman" w:hAnsi="Times New Roman" w:cs="Times New Roman"/>
          <w:bCs/>
          <w:iCs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продуктов сильно отличались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еще раз доказывая необходимость учета не просто группы продовольственных товаров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а роль данной группы</w:t>
      </w:r>
      <w:r w:rsidRPr="006703B8">
        <w:rPr>
          <w:rFonts w:ascii="Times New Roman" w:eastAsia="TimesNewRoman" w:hAnsi="Times New Roman" w:cs="Times New Roman"/>
          <w:bCs/>
          <w:iCs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 структуре потребления</w:t>
      </w:r>
      <w:r w:rsidRPr="006703B8">
        <w:rPr>
          <w:rFonts w:ascii="Times New Roman" w:hAnsi="Times New Roman" w:cs="Times New Roman"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Наиболее ярко возможности обучения были представлены при</w:t>
      </w:r>
      <w:r w:rsidRPr="006703B8">
        <w:rPr>
          <w:rFonts w:ascii="Times New Roman" w:eastAsia="TimesNewRoman" w:hAnsi="Times New Roman" w:cs="Times New Roman"/>
          <w:bCs/>
          <w:iCs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выборе такого продукта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как мясо птицы</w:t>
      </w:r>
      <w:r w:rsidRPr="006703B8">
        <w:rPr>
          <w:rFonts w:ascii="Times New 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bCs/>
          <w:iCs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На потребителей влияние сразу же оказала реклама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 которой очень четко раскрывалась экологическая ценность товара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после чего </w:t>
      </w:r>
      <w:r w:rsidRPr="006703B8">
        <w:rPr>
          <w:rFonts w:ascii="Times New Roman" w:hAnsi="Times New Roman" w:cs="Times New Roman"/>
          <w:sz w:val="28"/>
          <w:szCs w:val="28"/>
        </w:rPr>
        <w:t xml:space="preserve">20 %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респондентов изменили свой выбор в</w:t>
      </w:r>
      <w:r w:rsidRPr="006703B8">
        <w:rPr>
          <w:rFonts w:ascii="Times New Roman" w:eastAsia="TimesNewRoman" w:hAnsi="Times New Roman" w:cs="Times New Roman"/>
          <w:bCs/>
          <w:iCs/>
          <w:sz w:val="28"/>
          <w:szCs w:val="28"/>
        </w:rPr>
        <w:t xml:space="preserve">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пользу марк</w:t>
      </w:r>
      <w:r w:rsidR="00E85FCC">
        <w:rPr>
          <w:rFonts w:ascii="Times New Roman" w:eastAsia="TimesNewRoman" w:hAnsi="Times New Roman" w:cs="Times New Roman"/>
          <w:sz w:val="28"/>
          <w:szCs w:val="28"/>
        </w:rPr>
        <w:t>и «Ставропольские зори»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Нужно отметить, что после 3-й ситуации (прослушивания информации) доля респондентов, выбравших торговую марку «Роккоко», значительно уменьшилась.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Можно сделать вывод о том, что респонденты обратили внимание на маркировку знака качества «Ставропольские зори» лишь после прослушивания информации, что не подтверждает их ответ о том, что они обращают внимание на упаковку при выборе продукта. Так, в ситуации 1, когда на них не было произведено воздействие, на маркировку качества на упаковке никто не обратил внимание. 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 целом на респондентов оказала влияние информация, и при виде маркировки на упаковке они были уверены в продукте «Ставропольские зори» как в экологически чистом. Главным фактором убеждения при выборе торговой марки мяса птицы являлись аргументированная реклама (43 %), научная информация (22 %) и информация на упаковке (37 %).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Данные исследования также показали необходимость более четкого определения потенциальных целевых сегментов, на которые можно направить все возможные модели по изменению поведения в отношении покупки органических продуктов, но уже с учетом их специфики.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iCs/>
          <w:sz w:val="28"/>
          <w:szCs w:val="28"/>
        </w:rPr>
        <w:t>Вт</w:t>
      </w:r>
      <w:r w:rsidR="00D85CBB">
        <w:rPr>
          <w:rFonts w:ascii="Times New Roman" w:eastAsia="TimesNewRoman" w:hAnsi="Times New Roman" w:cs="Times New Roman"/>
          <w:iCs/>
          <w:sz w:val="28"/>
          <w:szCs w:val="28"/>
        </w:rPr>
        <w:t>орой этап исследования</w:t>
      </w:r>
      <w:r w:rsidRPr="006703B8">
        <w:rPr>
          <w:rFonts w:ascii="Times New Roman" w:eastAsia="TimesNewRoman" w:hAnsi="Times New Roman" w:cs="Times New Roman"/>
          <w:iCs/>
          <w:sz w:val="28"/>
          <w:szCs w:val="28"/>
        </w:rPr>
        <w:t xml:space="preserve">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В 2009 г. были проведены исследования с использованием наиболее предпочтительной методики изучения ценностей «Means-end chain» (цепочка «средства-цели»). Теория цепочки «средства-цели» (MEC) потребительского поведения базируется на условии, что потребительский спрос на продукты складывается исходя из того, как может быть использован продукт и какая выгода при этом может быть получена.</w:t>
      </w:r>
    </w:p>
    <w:p w:rsidR="006703B8" w:rsidRPr="006E1A49" w:rsidRDefault="006703B8" w:rsidP="006E1A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A49">
        <w:rPr>
          <w:rFonts w:ascii="Times New Roman" w:eastAsia="TimesNewRoman" w:hAnsi="Times New Roman" w:cs="Times New Roman"/>
          <w:sz w:val="28"/>
          <w:szCs w:val="28"/>
        </w:rPr>
        <w:t>Цель теории MEC состоит в том, чтобы объяснить, как потребитель связывает выбор продукта с получением от его по</w:t>
      </w:r>
      <w:r w:rsidR="00845038">
        <w:rPr>
          <w:rFonts w:ascii="Times New Roman" w:eastAsia="TimesNewRoman" w:hAnsi="Times New Roman" w:cs="Times New Roman"/>
          <w:sz w:val="28"/>
          <w:szCs w:val="28"/>
        </w:rPr>
        <w:t>требления каких-либо ценностей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. Предполагается, что данные результаты возможно использовать для ассоциативного обучения. Процесс построения внутренних ассоциаций, или связей, – одна из форм обучения. Мы выстраиваем ассоциации между двумя или более раздражителями и ответом. Внутренние ассоциации представляют собой традиционный способ, с помощью которого мы понимаем получаемую информацию. В основе ассоциативного обучения лежат символы, слова, эмоции которые человек интерпретирует тем или иным образом.</w:t>
      </w:r>
    </w:p>
    <w:p w:rsidR="006703B8" w:rsidRPr="006703B8" w:rsidRDefault="006703B8" w:rsidP="006E1A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E1A49">
        <w:rPr>
          <w:rFonts w:ascii="Times New Roman" w:eastAsia="TimesNewRoman" w:hAnsi="Times New Roman" w:cs="Times New Roman"/>
          <w:sz w:val="28"/>
          <w:szCs w:val="28"/>
        </w:rPr>
        <w:t>По результатам лично</w:t>
      </w:r>
      <w:r w:rsidR="00606B2B">
        <w:rPr>
          <w:rFonts w:ascii="Times New Roman" w:eastAsia="TimesNewRoman" w:hAnsi="Times New Roman" w:cs="Times New Roman"/>
          <w:sz w:val="28"/>
          <w:szCs w:val="28"/>
        </w:rPr>
        <w:t>го интервью на основе методики Л</w:t>
      </w:r>
      <w:r w:rsidRPr="006E1A49">
        <w:rPr>
          <w:rFonts w:ascii="Times New Roman" w:eastAsia="TimesNewRoman" w:hAnsi="Times New Roman" w:cs="Times New Roman"/>
          <w:sz w:val="28"/>
          <w:szCs w:val="28"/>
        </w:rPr>
        <w:t>эддеринга была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построена иерархическая карта ценностей, которая помогла выявить три ключевые цепочки «средства-цели», на основании которых и были в дальнейшем выделены целевые сегменты: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1. Вкус – новые ощущения (опыт) – удовольствие. 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iCs/>
          <w:sz w:val="28"/>
          <w:szCs w:val="28"/>
        </w:rPr>
        <w:t xml:space="preserve">Мисс и мистер независимость.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Женщины и мужчины в возрасте 25–55 лет, материально обеспеченные, имеющие высшее образование и стабильную работу, самостоятельные, независимые, следящие за своим внешним видом, регулярно занимающиеся спортом, соблюдающие баланс между работой и отдыхом, целеустремленные, с активной жизненной позицией. В приобретении органических продуктов видят прежде всего выгоду и возможность получить новые вкусовые ощущения. Данные потребители согласны платить ценовую премию за органические продукты в диапазоне не более 20–50 %.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2. Полезность – здоровье – внешний вид (хорошее самочувствие) – красота.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iCs/>
          <w:sz w:val="28"/>
          <w:szCs w:val="28"/>
        </w:rPr>
        <w:t xml:space="preserve">Нарциссы.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Мужчины и женщины в возрасте 21–30, соблюдающие баланс между работой и учебой, придерживающиеся правильного питания, регулярно занимающиеся спортом для поддержания фигуры, активные, материально независимые, нацеленные на успех, холостые. Не женатые либо живущие в гражданском браке, без детей. Считают, что не только еда должна быть экологической, но и другие предметы, которые окружают их в повседневной жизни. Данные потребители согласны платить ценовую премию за органические продукты в диапазоне не более 20–50 %.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3. Качество – забота о семье – благополучие семьи.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iCs/>
          <w:sz w:val="28"/>
          <w:szCs w:val="28"/>
        </w:rPr>
        <w:t xml:space="preserve">Хранительницы домашнего очага.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Женщины в возрасте от 31–50 лет, замужние, с детьми в возрасте до 12 лет, с высоким уровнем дохода, имеющие высшее образование, совмещающие работу, отдых и заботу о семье, следящие за своим питанием и питанием своей семьи, стремящиеся к самосовершенствованию и саморазвитию. Они признают наибольшую пользу органических продуктов для здоровья как лично своего, так и детей, здоровье семьи для них на первом месте. Считают, что прежде всего экологически чистыми должны быть продукты питания для детей. Они готовы переплачивать за продукты питания, если будут полностью уверены в их качестве. Данные потребители согласны платить ценовую премию за органические продукты в диапазоне не более 20–50 %.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Изначально низкая ценовая премия более четко обозначила направления дальнейших исследований, целью которых являлось определение факторов, которые могли бы позволить снизить ценовую чувствительность потребителей. Кроме изменений в физическом поведении, обучение связано с изменениями во внутреннем поведении, т. е. в чувствах, эмоциях и личных качествах.</w:t>
      </w:r>
    </w:p>
    <w:p w:rsidR="006703B8" w:rsidRPr="006703B8" w:rsidRDefault="000C718D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iCs/>
          <w:sz w:val="28"/>
          <w:szCs w:val="28"/>
        </w:rPr>
        <w:t xml:space="preserve">Третий этап исследований. </w:t>
      </w:r>
      <w:r w:rsidR="006703B8" w:rsidRPr="006703B8">
        <w:rPr>
          <w:rFonts w:ascii="Times New Roman" w:eastAsia="TimesNewRoman" w:hAnsi="Times New Roman" w:cs="Times New Roman"/>
          <w:sz w:val="28"/>
          <w:szCs w:val="28"/>
        </w:rPr>
        <w:t>В апреле 2010 г. в Омске был проведен эксперимент, определяющий возможные инструменты воздействия для моделирования поведения потребителей при принятии ими решения о покупке органических продуктов.</w:t>
      </w:r>
    </w:p>
    <w:p w:rsidR="006703B8" w:rsidRPr="00BD6665" w:rsidRDefault="006703B8" w:rsidP="00BD6665">
      <w:pPr>
        <w:autoSpaceDE w:val="0"/>
        <w:autoSpaceDN w:val="0"/>
        <w:adjustRightInd w:val="0"/>
        <w:spacing w:after="0" w:line="353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D6665">
        <w:rPr>
          <w:rFonts w:ascii="Times New Roman" w:eastAsia="TimesNewRoman" w:hAnsi="Times New Roman" w:cs="Times New Roman"/>
          <w:sz w:val="28"/>
          <w:szCs w:val="28"/>
        </w:rPr>
        <w:t xml:space="preserve">В основе исследования была использована модель Стинкамп и Баумгартнер (1996) для измерения склонности покупателя к исследовательскому поведению (EBBT). EBBT – это мера склонности потребителя к исследовательскому поведению, описывает общую склонность к действию в различных ситуациях. Выделяют два аспекта исследовательского поведения покупателя, а именно: </w:t>
      </w:r>
      <w:r w:rsidRPr="00BD6665">
        <w:rPr>
          <w:rFonts w:ascii="Times New Roman" w:eastAsia="TimesNewRoman" w:hAnsi="Times New Roman" w:cs="Times New Roman"/>
          <w:iCs/>
          <w:sz w:val="28"/>
          <w:szCs w:val="28"/>
        </w:rPr>
        <w:t>исследовательское приобретение продуктов (EAP)</w:t>
      </w:r>
      <w:r w:rsidRPr="00BD6665">
        <w:rPr>
          <w:rFonts w:ascii="Times New Roman" w:eastAsia="TimesNewRoman" w:hAnsi="Times New Roman" w:cs="Times New Roman"/>
          <w:sz w:val="28"/>
          <w:szCs w:val="28"/>
        </w:rPr>
        <w:t xml:space="preserve">, который отражает потребительскую склонность к поиску сенсорного стимула при покупке продукта через рискованный, новаторский выбор и изменяющийся потребительский опыт; </w:t>
      </w:r>
      <w:r w:rsidRPr="00BD6665">
        <w:rPr>
          <w:rFonts w:ascii="Times New Roman" w:eastAsia="TimesNewRoman" w:hAnsi="Times New Roman" w:cs="Times New Roman"/>
          <w:iCs/>
          <w:sz w:val="28"/>
          <w:szCs w:val="28"/>
        </w:rPr>
        <w:t>исследовательский</w:t>
      </w:r>
      <w:r w:rsidRPr="00BD6665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D6665">
        <w:rPr>
          <w:rFonts w:ascii="Times New Roman" w:eastAsia="TimesNewRoman" w:hAnsi="Times New Roman" w:cs="Times New Roman"/>
          <w:iCs/>
          <w:sz w:val="28"/>
          <w:szCs w:val="28"/>
        </w:rPr>
        <w:t>поиск информации (EIS)</w:t>
      </w:r>
      <w:r w:rsidRPr="00BD6665">
        <w:rPr>
          <w:rFonts w:ascii="Times New Roman" w:eastAsia="TimesNewRoman" w:hAnsi="Times New Roman" w:cs="Times New Roman"/>
          <w:sz w:val="28"/>
          <w:szCs w:val="28"/>
        </w:rPr>
        <w:t>, который отражает склонность к получению когнитивного стимула через приобретение важной для потребителя информации [</w:t>
      </w:r>
      <w:r w:rsidR="00845038">
        <w:rPr>
          <w:rFonts w:ascii="Times New Roman" w:eastAsia="TimesNewRoman" w:hAnsi="Times New Roman" w:cs="Times New Roman"/>
          <w:sz w:val="28"/>
          <w:szCs w:val="28"/>
        </w:rPr>
        <w:t>30</w:t>
      </w:r>
      <w:r w:rsidRPr="00BD6665">
        <w:rPr>
          <w:rFonts w:ascii="Times New Roman" w:eastAsia="TimesNewRoman" w:hAnsi="Times New Roman" w:cs="Times New Roman"/>
          <w:sz w:val="28"/>
          <w:szCs w:val="28"/>
        </w:rPr>
        <w:t>]. Исходя из этого, были выделены и основные гипотезы исследования.</w:t>
      </w:r>
    </w:p>
    <w:p w:rsidR="006703B8" w:rsidRPr="006703B8" w:rsidRDefault="006703B8" w:rsidP="00BD6665">
      <w:pPr>
        <w:autoSpaceDE w:val="0"/>
        <w:autoSpaceDN w:val="0"/>
        <w:adjustRightInd w:val="0"/>
        <w:spacing w:after="0" w:line="353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D6665">
        <w:rPr>
          <w:rFonts w:ascii="Times New Roman" w:eastAsia="TimesNewRoman" w:hAnsi="Times New Roman" w:cs="Times New Roman"/>
          <w:sz w:val="28"/>
          <w:szCs w:val="28"/>
        </w:rPr>
        <w:t>В эксперименте приняли участие 19 респондентов, которые по своим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характеристикам входят в разные целевые сегменты. Респонденты были поделены на две группы (9 и 10 человек), что предполагало определить интенсивность воздействия разных факторов.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 эксперименте был представлен такой товар, как сок, который всегда признается полезным для здоровья продуктом. Краткая характеристика трех видов сока: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1. Виноградный сок марки «Я». Объем 1 литр. Цена 82,50 руб. Сок виноградный (красный виноград) 100 % для детского питания восстановленный, не содержит сахара. Не содержит консервантов, красителей и других искусственных добавок. Позиционирование бренда осуществляется в ценовом сегменте продуктов класса «премиум».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2. Виноградный сок марки «O’Grae». Объем 0,7 литра. Цена 295 руб. Изготовлен из натуральных ингредиентов и не содержат консервантов, сахара, красителей, ГМО и других добавок и является органическим продуктом. Позиционирование бренда в сегменте продуктов класса «высокий премиальный».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3. Сок марки J7 Иммуно (виноград-яблоко-вишня-клюква). Объем 1 литр. Цена 66,30 руб. Новый функциональный продукт, обогащенный натуральными растительными компонентами инулином и экстрактом эхинацеи, которые стимулируют защитные силы организма. Позиционирование бренда осуществляется в ценовом сегменте продуктов класса «премиум».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 соответствии с поставленными задачами исследователи подбирали такие материалы для эксперимента, которые бы вызывали ассоциации именно с маркой O’Grae Organic, а значит, следовало ориентироваться на натуральность, природу, внутренние ценности респондентов.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Во втором случае был подобран специальный материал, который позволял до осуществления выбора получить полную информацию о понятии органического продукта, специфики производства, пользе данных продуктов. Доказательно были представлены разъяснения относительно высокой ценовой премии, продемонстрированы виды маркировок, которые доказывают прохождение производителем процедуры сертификации и гарантируют заявленное качество продукции.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И первая, и вторая группы, проходили через единые этапы эксперимента. Необходимо сразу отметить, что большинство респондентов в обеих группах (75 %) изначально отметили, что готовы платить за 1 литр натурального, экологического сока в пределах 60–80 руб., показав, что не видят необходимости оплачивать ценовую премию.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 первой группе, подверженной максимальному влиянию сенсорных инструментов, окончательный выбор в пользу сока «O’Grae» сделали 22 % респондентов.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Респонденты выделили упаковку и ее воздействие на выбор, но возникли проблемы при вкусовом тестировании. Прошлый опыт потребления низкокачественных соков не позволил респондентам определить вкус настоящего сока. Но основным барьером по-прежнему названа высокая ценовая премия.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Во второй группе, где эксперимент был основан на обучении потребителей, окончательный выбор в пользу сока «O’Grae» сделали 50 % респондентов.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Примечательным является то, что по вкусовым параметрам сок также был выбран только 10 % респондентами. Однако после изучения упаковки, где была представлена полная информация о товаре и маркировка товара с несколькими значками, подтверждающими получение сертификатов в области органического производства, выбор в пользу сока «O’Grae» был сделан 70 % респондентов, и 50 % в дальнейшем не меняли своего решения. Тем не менее, 20 % отказались от окончательного выбора сока марки «O’Grae», после получения информации о цене.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Таким образом, можно сказать, что значительным препятствием для выбора сока марки</w:t>
      </w:r>
      <w:r w:rsidRPr="006703B8">
        <w:rPr>
          <w:rFonts w:ascii="Times New Roman" w:hAnsi="Times New Roman" w:cs="Times New Roman"/>
          <w:sz w:val="28"/>
          <w:szCs w:val="28"/>
        </w:rPr>
        <w:t xml:space="preserve">«O’Grae»,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как и предполагалось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стала его высокая цена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несмотря на то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что </w:t>
      </w:r>
      <w:r w:rsidRPr="006703B8">
        <w:rPr>
          <w:rFonts w:ascii="Times New Roman" w:hAnsi="Times New Roman" w:cs="Times New Roman"/>
          <w:sz w:val="28"/>
          <w:szCs w:val="28"/>
        </w:rPr>
        <w:t xml:space="preserve">84 %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респондентов отметили для себя важность таких атрибутов сока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как его экологичность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натуральность</w:t>
      </w:r>
      <w:r w:rsidRPr="006703B8">
        <w:rPr>
          <w:rFonts w:ascii="Times New Roman" w:hAnsi="Times New Roman" w:cs="Times New Roman"/>
          <w:sz w:val="28"/>
          <w:szCs w:val="28"/>
        </w:rPr>
        <w:t xml:space="preserve">, 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отсутствие консервантов.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Для потребителей такая стоимость не соответствует ценности бренда, его высокому качеству именно с точки зрения экологичности производства. Некоторые респонденты отметили недоверие и стране производителю – Турции.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Нужно также отметить, что продукция O’Grae Organic еще не имеет достаточного распространения в розничных сетях Омска, практически отсутствуют и реклама данного сока. В торговых точках представлены соки «O’grae» первой линейки, которые в основном ассоциируются с премиальным статусом, но не со здоровьем и экологией.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Поэтому исследователи видят проблему именно в недостатке информации: во-первых, относительно нового сока марки «O’Grae Organic», его особенностей, исключительной ценности для здоровья, а во-вторых, относительно органической продукции в целом. Потребители недостаточно информированы о том, какие продукты являются по-настоящему полезными, с помощью каких технологий они производятся и как отличить их от других.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Немаловажную роль в принятие решения играет и то, что потребители имеют прошлый опыт потребления соков и зачастую уже не могут отличить натуральный насыщенный вкус от порошковых заменителей или концентрированного сока (где содержание сока и пюре составляет не более 50 %).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Таким образом, возникает «потребительская неуверенность» из-за взаимодействия внутренних и внешних факторов, которая является ключевым моментом в процессе принятия решения потребителем о покупке органических продуктов.</w:t>
      </w:r>
    </w:p>
    <w:p w:rsid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Согласно теории отношения будет выбрана та альтернатива продукта, отношение к которой является самой положительной. Однако существует множество факторов, которые ослабляют связь между отношением и поведенческим выбором в контексте продовольственных органических продуктов. И таким фактором по-прежнему остается высокая ценовая премия.</w:t>
      </w:r>
    </w:p>
    <w:p w:rsid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C17697" w:rsidRDefault="00C17697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C17697" w:rsidRDefault="00C17697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C17697" w:rsidRPr="006703B8" w:rsidRDefault="00C17697" w:rsidP="00C7239D">
      <w:pPr>
        <w:autoSpaceDE w:val="0"/>
        <w:autoSpaceDN w:val="0"/>
        <w:adjustRightInd w:val="0"/>
        <w:spacing w:after="0" w:line="350" w:lineRule="auto"/>
        <w:ind w:right="-286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3 Проблемы развития рынка экопродукции в России и пути их решения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Несмотря на некоторое улучшение ситуации на рынке органических продуктов в России за анализируемый нами период, проблемы развития рынка остаются весьма актуальными.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На сегодняшний день проблемы, препятствующие развитию в России рынка экологически чистой продукции, можно условно разделить на две категории: производственно-технологические и рыночно-маркетинговые.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К производственно-технологическим можно отнести:</w:t>
      </w:r>
    </w:p>
    <w:p w:rsidR="006703B8" w:rsidRPr="006703B8" w:rsidRDefault="006703B8" w:rsidP="00C63136">
      <w:pPr>
        <w:numPr>
          <w:ilvl w:val="0"/>
          <w:numId w:val="2"/>
        </w:numPr>
        <w:autoSpaceDE w:val="0"/>
        <w:autoSpaceDN w:val="0"/>
        <w:adjustRightInd w:val="0"/>
        <w:spacing w:after="0" w:line="350" w:lineRule="auto"/>
        <w:ind w:left="0" w:right="-286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NewRoman" w:hAnsi="Times New Roman" w:cs="Times New Roman"/>
          <w:sz w:val="28"/>
          <w:szCs w:val="28"/>
          <w:lang w:eastAsia="ru-RU"/>
        </w:rPr>
        <w:t>Отсутствие надлежащего государственного регулирования рынка экологически чистой продукции. Как уже было отмечено, в России пока так и не принят Федеральный закон об органической сельскохозяйственной продукции, созданы только 2 проекта национальных стандартов.</w:t>
      </w:r>
    </w:p>
    <w:p w:rsidR="006703B8" w:rsidRPr="006703B8" w:rsidRDefault="006703B8" w:rsidP="00C63136">
      <w:pPr>
        <w:numPr>
          <w:ilvl w:val="0"/>
          <w:numId w:val="2"/>
        </w:numPr>
        <w:autoSpaceDE w:val="0"/>
        <w:autoSpaceDN w:val="0"/>
        <w:adjustRightInd w:val="0"/>
        <w:spacing w:after="0" w:line="350" w:lineRule="auto"/>
        <w:ind w:left="0" w:right="-286" w:firstLine="709"/>
        <w:contextualSpacing/>
        <w:jc w:val="both"/>
        <w:rPr>
          <w:rFonts w:ascii="Times New Roman" w:eastAsia="TimesNewRoman" w:hAnsi="Times New Roman" w:cs="Times New Roman"/>
          <w:sz w:val="28"/>
          <w:szCs w:val="28"/>
          <w:shd w:val="clear" w:color="auto" w:fill="FFFFFF" w:themeFill="background1"/>
          <w:lang w:eastAsia="ru-RU"/>
        </w:rPr>
      </w:pPr>
      <w:r w:rsidRPr="006703B8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Отсутствие обязательной государственной системы сертификации всего процесса выращивания и производства органической продукции. Соответственно практическое отсутствие сертифицированных земель. Их 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площадь к общей площади </w:t>
      </w:r>
      <w:r w:rsidRPr="006703B8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всех земель сельскохозяйственного назначения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конец 2009 года составила всего 0,01%.</w:t>
      </w:r>
    </w:p>
    <w:p w:rsidR="006703B8" w:rsidRPr="006703B8" w:rsidRDefault="006703B8" w:rsidP="00C63136">
      <w:pPr>
        <w:numPr>
          <w:ilvl w:val="0"/>
          <w:numId w:val="2"/>
        </w:numPr>
        <w:autoSpaceDE w:val="0"/>
        <w:autoSpaceDN w:val="0"/>
        <w:adjustRightInd w:val="0"/>
        <w:spacing w:after="0" w:line="350" w:lineRule="auto"/>
        <w:ind w:left="0" w:right="-286" w:firstLine="709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 xml:space="preserve">Дороговизна проектов экологического агропроизводства. 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Инвестиции вследствие увеличения финансовых и временных издержек на производство экологически чистой продукции в 1,5 – 2 раза превышают аналогичные затраты на производство обычной продукци</w:t>
      </w:r>
      <w:r w:rsidRPr="006703B8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и</w:t>
      </w:r>
      <w:r w:rsidRPr="006703B8">
        <w:rPr>
          <w:rFonts w:ascii="Times New Roman" w:eastAsia="TimesNewRoman" w:hAnsi="Times New Roman" w:cs="Times New Roman"/>
          <w:sz w:val="28"/>
          <w:szCs w:val="28"/>
          <w:shd w:val="clear" w:color="auto" w:fill="FFFFFF" w:themeFill="background1"/>
          <w:lang w:eastAsia="ru-RU"/>
        </w:rPr>
        <w:t xml:space="preserve"> </w:t>
      </w:r>
    </w:p>
    <w:p w:rsidR="006703B8" w:rsidRPr="006703B8" w:rsidRDefault="006703B8" w:rsidP="00C63136">
      <w:pPr>
        <w:numPr>
          <w:ilvl w:val="0"/>
          <w:numId w:val="2"/>
        </w:numPr>
        <w:autoSpaceDE w:val="0"/>
        <w:autoSpaceDN w:val="0"/>
        <w:adjustRightInd w:val="0"/>
        <w:spacing w:after="0" w:line="350" w:lineRule="auto"/>
        <w:ind w:left="0" w:right="-286" w:firstLine="709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Отсутствие гарантий получения высокой добавленной стоимости при реализации органической продукции. При этом высокая ценовая премия на большую часть экопродукции. </w:t>
      </w:r>
    </w:p>
    <w:p w:rsidR="006703B8" w:rsidRPr="006703B8" w:rsidRDefault="006703B8" w:rsidP="00C63136">
      <w:pPr>
        <w:numPr>
          <w:ilvl w:val="0"/>
          <w:numId w:val="2"/>
        </w:numPr>
        <w:autoSpaceDE w:val="0"/>
        <w:autoSpaceDN w:val="0"/>
        <w:adjustRightInd w:val="0"/>
        <w:spacing w:after="0" w:line="350" w:lineRule="auto"/>
        <w:ind w:left="0" w:right="-286" w:firstLine="709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NewRoman" w:hAnsi="Times New Roman" w:cs="Times New Roman"/>
          <w:sz w:val="28"/>
          <w:szCs w:val="28"/>
          <w:lang w:eastAsia="ru-RU"/>
        </w:rPr>
        <w:t>Отсутствие в России единой системы маркировки, что в очередной раз препятствует идентификации продуктов среди прочих.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Рыночно-маркетинговыми проблемами выступают следующие:</w:t>
      </w:r>
    </w:p>
    <w:p w:rsidR="006703B8" w:rsidRPr="006703B8" w:rsidRDefault="006703B8" w:rsidP="00C63136">
      <w:pPr>
        <w:numPr>
          <w:ilvl w:val="0"/>
          <w:numId w:val="3"/>
        </w:numPr>
        <w:autoSpaceDE w:val="0"/>
        <w:autoSpaceDN w:val="0"/>
        <w:adjustRightInd w:val="0"/>
        <w:spacing w:after="0" w:line="350" w:lineRule="auto"/>
        <w:ind w:left="0" w:right="-286" w:firstLine="709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Смутное, нечеткое понимание принятого в России термина «органические продукты» среди российских потребителей, что требует проведения ряда образовательных мероприятий, а значит, и дополнительных затрат.  </w:t>
      </w:r>
    </w:p>
    <w:p w:rsidR="006703B8" w:rsidRPr="006703B8" w:rsidRDefault="006703B8" w:rsidP="00C63136">
      <w:pPr>
        <w:numPr>
          <w:ilvl w:val="0"/>
          <w:numId w:val="3"/>
        </w:numPr>
        <w:autoSpaceDE w:val="0"/>
        <w:autoSpaceDN w:val="0"/>
        <w:adjustRightInd w:val="0"/>
        <w:spacing w:after="0" w:line="350" w:lineRule="auto"/>
        <w:ind w:left="0" w:right="-286" w:firstLine="709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NewRoman" w:hAnsi="Times New Roman" w:cs="Times New Roman"/>
          <w:sz w:val="28"/>
          <w:szCs w:val="28"/>
          <w:lang w:eastAsia="ru-RU"/>
        </w:rPr>
        <w:t>Недостаточная информация об органической продукции.</w:t>
      </w:r>
    </w:p>
    <w:p w:rsidR="006703B8" w:rsidRPr="006703B8" w:rsidRDefault="006703B8" w:rsidP="00C63136">
      <w:pPr>
        <w:numPr>
          <w:ilvl w:val="0"/>
          <w:numId w:val="3"/>
        </w:numPr>
        <w:autoSpaceDE w:val="0"/>
        <w:autoSpaceDN w:val="0"/>
        <w:adjustRightInd w:val="0"/>
        <w:spacing w:after="0" w:line="350" w:lineRule="auto"/>
        <w:ind w:left="0" w:right="-286" w:firstLine="709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NewRoman" w:hAnsi="Times New Roman" w:cs="Times New Roman"/>
          <w:sz w:val="28"/>
          <w:szCs w:val="28"/>
          <w:lang w:eastAsia="ru-RU"/>
        </w:rPr>
        <w:t>Недоверие потребителей знакам экологического качества товаров.</w:t>
      </w:r>
    </w:p>
    <w:p w:rsidR="006703B8" w:rsidRPr="006703B8" w:rsidRDefault="006703B8" w:rsidP="00C63136">
      <w:pPr>
        <w:numPr>
          <w:ilvl w:val="0"/>
          <w:numId w:val="3"/>
        </w:numPr>
        <w:autoSpaceDE w:val="0"/>
        <w:autoSpaceDN w:val="0"/>
        <w:adjustRightInd w:val="0"/>
        <w:spacing w:after="0" w:line="350" w:lineRule="auto"/>
        <w:ind w:left="0" w:right="-286" w:firstLine="709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NewRoman" w:hAnsi="Times New Roman" w:cs="Times New Roman"/>
          <w:sz w:val="28"/>
          <w:szCs w:val="28"/>
          <w:lang w:eastAsia="ru-RU"/>
        </w:rPr>
        <w:t>Непонимание потребителями высокой цены на экопродукты и недооценка их преимуществ.</w:t>
      </w:r>
    </w:p>
    <w:p w:rsidR="006703B8" w:rsidRPr="006703B8" w:rsidRDefault="006703B8" w:rsidP="00C63136">
      <w:pPr>
        <w:numPr>
          <w:ilvl w:val="0"/>
          <w:numId w:val="3"/>
        </w:numPr>
        <w:autoSpaceDE w:val="0"/>
        <w:autoSpaceDN w:val="0"/>
        <w:adjustRightInd w:val="0"/>
        <w:spacing w:after="0" w:line="350" w:lineRule="auto"/>
        <w:ind w:left="0" w:right="-286" w:firstLine="709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NewRoman" w:hAnsi="Times New Roman" w:cs="Times New Roman"/>
          <w:sz w:val="28"/>
          <w:szCs w:val="28"/>
          <w:lang w:eastAsia="ru-RU"/>
        </w:rPr>
        <w:t>Опыт прошлого потребления, вкусовые пристрастия и традиции у населения в культуре потребления продовольственных товаров.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 связи с чем для решения сложившихся проблем необходим комплексный подход – меры воздействия должны исходить как от государства, так и самих производителей/продавцов органической продукции.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Решением производственно-технических проблем на данном этапе развития рынка ЭЧП, по нашему мнению, должно заняться исключительно государство. </w:t>
      </w:r>
    </w:p>
    <w:p w:rsidR="006703B8" w:rsidRPr="006703B8" w:rsidRDefault="006703B8" w:rsidP="00C63136">
      <w:p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Так, К.Г. Бородин предлагает следующее. </w:t>
      </w:r>
      <w:r w:rsidRPr="006703B8">
        <w:rPr>
          <w:rFonts w:ascii="Times New Roman" w:hAnsi="Times New Roman" w:cs="Times New Roman"/>
          <w:sz w:val="28"/>
          <w:szCs w:val="28"/>
        </w:rPr>
        <w:t>В России требуется создать правовую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среду для того, чтобы этот сектор стал по-настоящему привлекательным для отечественных производителей. В первую очередь требуется найти законодательные решения в сфере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технического регламента и контроля.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Учитывая наиболее вероятные перспективы по сбыту этой продукции, в качестве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правовой основы можно было бы использовать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соответствующие документы ЕС, принятые как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на наднациональном уровне управления, так и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в </w:t>
      </w:r>
      <w:r w:rsidRPr="006703B8">
        <w:rPr>
          <w:rFonts w:ascii="Times New Roman" w:hAnsi="Times New Roman" w:cs="Times New Roman"/>
          <w:sz w:val="28"/>
          <w:szCs w:val="28"/>
        </w:rPr>
        <w:t>отдельных странах.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:rsidR="006703B8" w:rsidRPr="006703B8" w:rsidRDefault="006703B8" w:rsidP="00C63136">
      <w:p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Частным контрольным организациям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>требуется пройти аккредитацию в соответствии с государственными стандартами.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 xml:space="preserve">Следует сказать, что полностью переложить эти функции на плечи коммерческих организаций в условиях низкой правовой дисциплины в нашей стране было бы нецелесообразно. Полный государственный контроль с учетом бюрократизма и коррупции в органах власти был бы неэффективен. </w:t>
      </w:r>
    </w:p>
    <w:p w:rsidR="006703B8" w:rsidRPr="006703B8" w:rsidRDefault="006703B8" w:rsidP="00C63136">
      <w:p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Поэтому лучшим вариантом представляется образование одной уполномоченной государством организации, деятельность которой была бы прозрачной не только для собственных производителей и органов контроля, но и для органов сертификации и контроля из числа стран –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703B8">
        <w:rPr>
          <w:rFonts w:ascii="Times New Roman" w:hAnsi="Times New Roman" w:cs="Times New Roman"/>
          <w:sz w:val="28"/>
          <w:szCs w:val="28"/>
        </w:rPr>
        <w:t xml:space="preserve">импортеров российской продукции. </w:t>
      </w:r>
    </w:p>
    <w:p w:rsidR="006703B8" w:rsidRPr="006703B8" w:rsidRDefault="006703B8" w:rsidP="00C63136">
      <w:p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Для развития внутреннего рынка экологически чистой продукции со стороны органов государственного управления также требуется поддержка на научные разработки в сфере экологически чистого производства в целях повышения его рентабельности, на программы обучения специфике этого вида деятельности, а также на согласование стандартов [</w:t>
      </w:r>
      <w:r w:rsidR="00845038">
        <w:rPr>
          <w:rFonts w:ascii="Times New Roman" w:hAnsi="Times New Roman" w:cs="Times New Roman"/>
          <w:sz w:val="28"/>
          <w:szCs w:val="28"/>
        </w:rPr>
        <w:t>7</w:t>
      </w:r>
      <w:r w:rsidRPr="006703B8">
        <w:rPr>
          <w:rFonts w:ascii="Times New Roman" w:hAnsi="Times New Roman" w:cs="Times New Roman"/>
          <w:sz w:val="28"/>
          <w:szCs w:val="28"/>
        </w:rPr>
        <w:t>].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hAnsi="Times New Roman" w:cs="Times New Roman"/>
          <w:sz w:val="28"/>
          <w:szCs w:val="28"/>
        </w:rPr>
        <w:t>В плане устранения таких проблем, как дороговизна проектов экологического агропроизводства и отсутствие гарантий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 xml:space="preserve"> получения высокой добавленной стоимости наилучшим решением будет естественно господдержка. Н.Н. Воробьев считает, что она 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осуществляться за счет средств федерального бюджета и бюджетов субъектов Российской</w:t>
      </w:r>
      <w:bookmarkStart w:id="1" w:name="5"/>
      <w:bookmarkEnd w:id="1"/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Федерации и быть направлена на: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поддержку системы добровольной сертификации экологического   сельского хозяйства;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− развитие и поддержку рынка продуктов экологического сельского хозяйства;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предоставление долгосрочных и краткосрочных кредитов   производителям экологически чистых продуктов на льготных условиях;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− компенсацию производителям экологически чистой сельскохозяйственной продукции части затрат на приобретение материальных ресурсов, страхование посевов и животных, проведение сертификации экологического сельского хозяйства;</w:t>
      </w:r>
    </w:p>
    <w:p w:rsidR="006703B8" w:rsidRPr="006703B8" w:rsidRDefault="006703B8" w:rsidP="00C63136">
      <w:pPr>
        <w:shd w:val="clear" w:color="auto" w:fill="FFFFFF" w:themeFill="background1"/>
        <w:spacing w:after="0" w:line="350" w:lineRule="auto"/>
        <w:ind w:right="-28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финансирование научных исследований, организацию профессиональной подготовки и повышение квалификации кадров в   области экологического сельского хозяйства [</w:t>
      </w:r>
      <w:r w:rsidR="00845038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6703B8" w:rsidRPr="006703B8" w:rsidRDefault="006703B8" w:rsidP="00C63136">
      <w:p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B8">
        <w:rPr>
          <w:rFonts w:ascii="Times New Roman" w:hAnsi="Times New Roman" w:cs="Times New Roman"/>
          <w:sz w:val="28"/>
          <w:szCs w:val="28"/>
        </w:rPr>
        <w:t>Решение рыночно-маркетинговых проблем ложится, в первую очередь, на плечи самих «зеленых» компаний, но и здесь без помощи государства не обойтись. Именно эта группа проблем и должна устраняться с применением инструментов экологического маркетинга.</w:t>
      </w:r>
    </w:p>
    <w:p w:rsidR="006703B8" w:rsidRPr="006703B8" w:rsidRDefault="006703B8" w:rsidP="00C63136">
      <w:p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По мнению Козловой О.А., для более успешного воздействия на решение потребителей необходимо комбинировать сенсорные и обучающие инструменты. Это позволит воздействовать как на рациональную составляющую поведения потребителей, так и на эмоциональную. Получение полной и достоверной информации о продукте должно ориентировать потребителей на то, чтобы усилить их внимание к своему здоровью, правильному питанию и, следовательно, выбору полезных, натуральных продуктов. Это также приведет к пониманию ценности продукта. В свою очередь, сенсорные инструменты способствуют тому, чтобы выбор потребителя был основан на эмоциональной связи с брендом, его образом, т. е. используется ассоциативное обучение [</w:t>
      </w:r>
      <w:r w:rsidR="00845038">
        <w:rPr>
          <w:rFonts w:ascii="Times New Roman" w:eastAsia="TimesNewRoman" w:hAnsi="Times New Roman" w:cs="Times New Roman"/>
          <w:sz w:val="28"/>
          <w:szCs w:val="28"/>
        </w:rPr>
        <w:t>16</w:t>
      </w:r>
      <w:r w:rsidRPr="006703B8">
        <w:rPr>
          <w:rFonts w:ascii="Times New Roman" w:eastAsia="TimesNewRoman" w:hAnsi="Times New Roman" w:cs="Times New Roman"/>
          <w:sz w:val="28"/>
          <w:szCs w:val="28"/>
        </w:rPr>
        <w:t>].</w:t>
      </w:r>
    </w:p>
    <w:p w:rsidR="006703B8" w:rsidRPr="006703B8" w:rsidRDefault="006703B8" w:rsidP="00C63136">
      <w:p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В частности, нами предлагается следующее:</w:t>
      </w:r>
    </w:p>
    <w:p w:rsidR="006703B8" w:rsidRPr="006703B8" w:rsidRDefault="006703B8" w:rsidP="00C63136">
      <w:pPr>
        <w:numPr>
          <w:ilvl w:val="0"/>
          <w:numId w:val="4"/>
        </w:numPr>
        <w:shd w:val="clear" w:color="auto" w:fill="FFFFFF" w:themeFill="background1"/>
        <w:autoSpaceDE w:val="0"/>
        <w:autoSpaceDN w:val="0"/>
        <w:adjustRightInd w:val="0"/>
        <w:spacing w:after="0" w:line="350" w:lineRule="auto"/>
        <w:ind w:left="0" w:right="-286" w:firstLine="709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670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 и проведение специализированных выставок и ярмарок биопродукции, где потенциальные потребители могут лучше рассмотреть, потрогать, а также попробовать и сравнить органические товары. Производители, в свою очередь, подробно расскажут о способе производства данной продукции, ее составе и пользе для здоровья. А в финансировании данных мероприятий как раз и может содействовать государство. </w:t>
      </w:r>
    </w:p>
    <w:p w:rsidR="006703B8" w:rsidRPr="00606B2B" w:rsidRDefault="006703B8" w:rsidP="00606B2B">
      <w:pPr>
        <w:numPr>
          <w:ilvl w:val="0"/>
          <w:numId w:val="4"/>
        </w:numPr>
        <w:shd w:val="clear" w:color="auto" w:fill="FFFFFF" w:themeFill="background1"/>
        <w:spacing w:after="0" w:line="350" w:lineRule="auto"/>
        <w:ind w:left="0" w:right="-286" w:firstLine="709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606B2B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 xml:space="preserve">Проведение различных рекламных мероприятий и акций, рассчитанных на детей и подростков как будущих активных потребителей. В Италии, например, органические продукты используются в приготовлении школьных обедов, в Чехии действует программа «органические школы», рассчитанная на проведение образовательных курсов для учеников и администраций учебных заведений. Подобное обучение проводит и британская кейтеринговая марка </w:t>
      </w:r>
      <w:r w:rsidRPr="00606B2B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 w:themeFill="background1"/>
          <w:lang w:eastAsia="ru-RU"/>
        </w:rPr>
        <w:t>Food for Life</w:t>
      </w:r>
      <w:r w:rsidRPr="00606B2B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, которая организует кулинарные курсы, экскурсии на биофермы, помогает в расширении сети ученических огородов, на которых выращиваются биоовощи. В Германии существует премия за профилактику здорового образа жизни, также проводятся кулинарные курсы для школьников и их родителей.</w:t>
      </w:r>
    </w:p>
    <w:p w:rsidR="006703B8" w:rsidRPr="006703B8" w:rsidRDefault="006703B8" w:rsidP="00C63136">
      <w:pPr>
        <w:autoSpaceDE w:val="0"/>
        <w:autoSpaceDN w:val="0"/>
        <w:adjustRightInd w:val="0"/>
        <w:spacing w:after="0" w:line="350" w:lineRule="auto"/>
        <w:ind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703B8">
        <w:rPr>
          <w:rFonts w:ascii="Times New Roman" w:eastAsia="TimesNewRoman" w:hAnsi="Times New Roman" w:cs="Times New Roman"/>
          <w:sz w:val="28"/>
          <w:szCs w:val="28"/>
        </w:rPr>
        <w:t>Необходимо отметить, что обучение потребителей является, на наш взгляд, основным фактором в моделировании поведения потребителей, но, тем не менее, это только маленькая часть целостного концептуального подхода в экологическом маркетинге. И для развития данного рынка необходимо задействовать инструменты государственного маркетинга, территориального маркетинга, социально-ответственного маркетинга, так как рынок органических продуктов питания имеет стратегическое значение и позволяет обеспечить выполнение новой доктрины о продовольственной безопасности РФ.</w:t>
      </w:r>
    </w:p>
    <w:p w:rsidR="006703B8" w:rsidRPr="006703B8" w:rsidRDefault="006703B8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Pr="006703B8" w:rsidRDefault="007556C3" w:rsidP="00C63136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6C3" w:rsidRDefault="007556C3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0C718D">
      <w:pPr>
        <w:spacing w:after="0" w:line="350" w:lineRule="auto"/>
        <w:ind w:right="-286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1C5157">
      <w:pPr>
        <w:pStyle w:val="psection"/>
        <w:shd w:val="clear" w:color="auto" w:fill="FFFFFF" w:themeFill="background1"/>
        <w:spacing w:before="0" w:beforeAutospacing="0" w:after="0" w:afterAutospacing="0" w:line="346" w:lineRule="auto"/>
        <w:ind w:right="-286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:rsidR="001C5157" w:rsidRDefault="001C5157" w:rsidP="001C5157">
      <w:pPr>
        <w:pStyle w:val="psection"/>
        <w:shd w:val="clear" w:color="auto" w:fill="FFFFFF" w:themeFill="background1"/>
        <w:spacing w:before="0" w:beforeAutospacing="0" w:after="0" w:afterAutospacing="0" w:line="346" w:lineRule="auto"/>
        <w:ind w:right="-286" w:firstLine="709"/>
        <w:jc w:val="both"/>
        <w:rPr>
          <w:color w:val="000000"/>
          <w:sz w:val="28"/>
          <w:szCs w:val="28"/>
        </w:rPr>
      </w:pPr>
    </w:p>
    <w:p w:rsidR="001C5157" w:rsidRDefault="001C5157" w:rsidP="001C5157">
      <w:pPr>
        <w:pStyle w:val="psection"/>
        <w:shd w:val="clear" w:color="auto" w:fill="FFFFFF" w:themeFill="background1"/>
        <w:spacing w:before="0" w:beforeAutospacing="0" w:after="0" w:afterAutospacing="0" w:line="346" w:lineRule="auto"/>
        <w:ind w:right="-286" w:firstLine="709"/>
        <w:jc w:val="both"/>
        <w:rPr>
          <w:rFonts w:eastAsia="TimesNewRoman"/>
          <w:sz w:val="28"/>
          <w:szCs w:val="28"/>
        </w:rPr>
      </w:pPr>
      <w:r>
        <w:rPr>
          <w:color w:val="000000"/>
          <w:sz w:val="28"/>
          <w:szCs w:val="28"/>
        </w:rPr>
        <w:t>Итак, сущность концепции «зеленого» маркетинга разные авторы трактуют по-своему. В общем можно выделить 3 подхода к объяснению этой концепции. Один ряд авторов дает такое определение «зеленому» маркетингу</w:t>
      </w:r>
      <w:r>
        <w:rPr>
          <w:iCs/>
          <w:sz w:val="28"/>
          <w:szCs w:val="28"/>
        </w:rPr>
        <w:t xml:space="preserve">: </w:t>
      </w:r>
      <w:r w:rsidRPr="00510C26">
        <w:rPr>
          <w:rFonts w:eastAsia="TimesNewRoman"/>
          <w:sz w:val="28"/>
          <w:szCs w:val="28"/>
        </w:rPr>
        <w:t>новая концепция</w:t>
      </w:r>
      <w:r w:rsidRPr="00510C26">
        <w:rPr>
          <w:sz w:val="28"/>
          <w:szCs w:val="28"/>
        </w:rPr>
        <w:t xml:space="preserve">, </w:t>
      </w:r>
      <w:r w:rsidRPr="00510C26">
        <w:rPr>
          <w:rFonts w:eastAsia="TimesNewRoman"/>
          <w:sz w:val="28"/>
          <w:szCs w:val="28"/>
        </w:rPr>
        <w:t>которая частично отрицает цели и инструменты традиционного маркетинга</w:t>
      </w:r>
      <w:r w:rsidRPr="00510C26">
        <w:rPr>
          <w:sz w:val="28"/>
          <w:szCs w:val="28"/>
        </w:rPr>
        <w:t xml:space="preserve">, </w:t>
      </w:r>
      <w:r w:rsidRPr="00510C26">
        <w:rPr>
          <w:rFonts w:eastAsia="TimesNewRoman"/>
          <w:sz w:val="28"/>
          <w:szCs w:val="28"/>
        </w:rPr>
        <w:t>поэтому он создает совершенно новую</w:t>
      </w:r>
      <w:r w:rsidRPr="00510C26">
        <w:rPr>
          <w:sz w:val="28"/>
          <w:szCs w:val="28"/>
        </w:rPr>
        <w:t xml:space="preserve"> </w:t>
      </w:r>
      <w:r w:rsidRPr="00510C26">
        <w:rPr>
          <w:rFonts w:eastAsia="TimesNewRoman"/>
          <w:sz w:val="28"/>
          <w:szCs w:val="28"/>
        </w:rPr>
        <w:t>конструкцию взаимоотношений между потребителем</w:t>
      </w:r>
      <w:r w:rsidRPr="00510C26">
        <w:rPr>
          <w:sz w:val="28"/>
          <w:szCs w:val="28"/>
        </w:rPr>
        <w:t xml:space="preserve">, </w:t>
      </w:r>
      <w:r w:rsidRPr="00510C26">
        <w:rPr>
          <w:rFonts w:eastAsia="TimesNewRoman"/>
          <w:sz w:val="28"/>
          <w:szCs w:val="28"/>
        </w:rPr>
        <w:t>производителем и обществом</w:t>
      </w:r>
      <w:r w:rsidRPr="00510C26"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Согласно второму подходу экологический </w:t>
      </w:r>
      <w:r w:rsidRPr="00510C26">
        <w:rPr>
          <w:iCs/>
          <w:sz w:val="28"/>
          <w:szCs w:val="28"/>
        </w:rPr>
        <w:t xml:space="preserve">маркетинг </w:t>
      </w:r>
      <w:r w:rsidRPr="00510C26">
        <w:rPr>
          <w:rFonts w:eastAsia="TimesNewRoman"/>
          <w:sz w:val="28"/>
          <w:szCs w:val="28"/>
        </w:rPr>
        <w:t>только расширил сущность традиционного маркетинга</w:t>
      </w:r>
      <w:r w:rsidRPr="00510C26">
        <w:rPr>
          <w:sz w:val="28"/>
          <w:szCs w:val="28"/>
        </w:rPr>
        <w:t xml:space="preserve">, </w:t>
      </w:r>
      <w:r w:rsidRPr="00510C26">
        <w:rPr>
          <w:rFonts w:eastAsia="TimesNewRoman"/>
          <w:sz w:val="28"/>
          <w:szCs w:val="28"/>
        </w:rPr>
        <w:t>добавив экологические аспекты как потенциальные пути улучшения финансовой деятельности компании</w:t>
      </w:r>
      <w:r w:rsidRPr="00510C26">
        <w:rPr>
          <w:sz w:val="28"/>
          <w:szCs w:val="28"/>
        </w:rPr>
        <w:t xml:space="preserve">, </w:t>
      </w:r>
      <w:r w:rsidRPr="00510C26">
        <w:rPr>
          <w:rFonts w:eastAsia="TimesNewRoman"/>
          <w:sz w:val="28"/>
          <w:szCs w:val="28"/>
        </w:rPr>
        <w:t>корпоративного имиджа и поиска нового потенциала роста</w:t>
      </w:r>
      <w:r w:rsidRPr="00510C26">
        <w:rPr>
          <w:sz w:val="28"/>
          <w:szCs w:val="28"/>
        </w:rPr>
        <w:t xml:space="preserve">. </w:t>
      </w:r>
      <w:r w:rsidRPr="00510C26">
        <w:rPr>
          <w:rFonts w:eastAsia="TimesNewRoman"/>
          <w:sz w:val="28"/>
          <w:szCs w:val="28"/>
        </w:rPr>
        <w:t>В данном случае больший акцент делается на соблюдение принципов экологического менеджмента</w:t>
      </w:r>
      <w:r w:rsidRPr="00510C26">
        <w:rPr>
          <w:sz w:val="28"/>
          <w:szCs w:val="28"/>
        </w:rPr>
        <w:t xml:space="preserve">, </w:t>
      </w:r>
      <w:r w:rsidRPr="00510C26">
        <w:rPr>
          <w:rFonts w:eastAsia="TimesNewRoman"/>
          <w:sz w:val="28"/>
          <w:szCs w:val="28"/>
        </w:rPr>
        <w:t>нежели экологического маркетинга</w:t>
      </w:r>
      <w:r w:rsidRPr="00510C26">
        <w:rPr>
          <w:sz w:val="28"/>
          <w:szCs w:val="28"/>
        </w:rPr>
        <w:t xml:space="preserve">, </w:t>
      </w:r>
      <w:r w:rsidRPr="00510C26">
        <w:rPr>
          <w:rFonts w:eastAsia="TimesNewRoman"/>
          <w:sz w:val="28"/>
          <w:szCs w:val="28"/>
        </w:rPr>
        <w:t>либо рассматриваются отдельные его элементы</w:t>
      </w:r>
      <w:r w:rsidRPr="00510C26">
        <w:rPr>
          <w:sz w:val="28"/>
          <w:szCs w:val="28"/>
        </w:rPr>
        <w:t>.</w:t>
      </w:r>
      <w:r>
        <w:rPr>
          <w:sz w:val="28"/>
          <w:szCs w:val="28"/>
        </w:rPr>
        <w:t xml:space="preserve"> А третья группа ученых считает, что </w:t>
      </w:r>
      <w:r>
        <w:rPr>
          <w:iCs/>
          <w:sz w:val="28"/>
          <w:szCs w:val="28"/>
        </w:rPr>
        <w:t>«э</w:t>
      </w:r>
      <w:r w:rsidRPr="00510C26">
        <w:rPr>
          <w:iCs/>
          <w:sz w:val="28"/>
          <w:szCs w:val="28"/>
        </w:rPr>
        <w:t xml:space="preserve">кологический» маркетинг </w:t>
      </w:r>
      <w:r w:rsidRPr="00510C26">
        <w:rPr>
          <w:rFonts w:eastAsia="TimesNewRoman"/>
          <w:sz w:val="28"/>
          <w:szCs w:val="28"/>
        </w:rPr>
        <w:t>является</w:t>
      </w:r>
      <w:r w:rsidRPr="00510C26">
        <w:rPr>
          <w:sz w:val="28"/>
          <w:szCs w:val="28"/>
        </w:rPr>
        <w:t xml:space="preserve"> </w:t>
      </w:r>
      <w:r w:rsidRPr="00510C26">
        <w:rPr>
          <w:rFonts w:eastAsia="TimesNewRoman"/>
          <w:sz w:val="28"/>
          <w:szCs w:val="28"/>
        </w:rPr>
        <w:t>составной частью социально</w:t>
      </w:r>
      <w:r w:rsidRPr="00510C26">
        <w:rPr>
          <w:sz w:val="28"/>
          <w:szCs w:val="28"/>
        </w:rPr>
        <w:t>-</w:t>
      </w:r>
      <w:r w:rsidRPr="00510C26">
        <w:rPr>
          <w:rFonts w:eastAsia="TimesNewRoman"/>
          <w:sz w:val="28"/>
          <w:szCs w:val="28"/>
        </w:rPr>
        <w:t>этического маркетинга</w:t>
      </w:r>
      <w:r w:rsidRPr="00510C26">
        <w:rPr>
          <w:sz w:val="28"/>
          <w:szCs w:val="28"/>
        </w:rPr>
        <w:t xml:space="preserve">, </w:t>
      </w:r>
      <w:r w:rsidRPr="00510C26">
        <w:rPr>
          <w:rFonts w:eastAsia="TimesNewRoman"/>
          <w:sz w:val="28"/>
          <w:szCs w:val="28"/>
        </w:rPr>
        <w:t>наряду с этическими</w:t>
      </w:r>
      <w:r w:rsidRPr="00510C26">
        <w:rPr>
          <w:sz w:val="28"/>
          <w:szCs w:val="28"/>
        </w:rPr>
        <w:t xml:space="preserve">, </w:t>
      </w:r>
      <w:r w:rsidRPr="00510C26">
        <w:rPr>
          <w:rFonts w:eastAsia="TimesNewRoman"/>
          <w:sz w:val="28"/>
          <w:szCs w:val="28"/>
        </w:rPr>
        <w:t>правовыми</w:t>
      </w:r>
      <w:r w:rsidRPr="00510C26">
        <w:rPr>
          <w:sz w:val="28"/>
          <w:szCs w:val="28"/>
        </w:rPr>
        <w:t xml:space="preserve">, </w:t>
      </w:r>
      <w:r w:rsidRPr="00510C26">
        <w:rPr>
          <w:rFonts w:eastAsia="TimesNewRoman"/>
          <w:sz w:val="28"/>
          <w:szCs w:val="28"/>
        </w:rPr>
        <w:t>социальными контекстами маркетинговых мероприятий и программ</w:t>
      </w:r>
      <w:r>
        <w:rPr>
          <w:rFonts w:eastAsia="TimesNewRoman"/>
          <w:sz w:val="28"/>
          <w:szCs w:val="28"/>
        </w:rPr>
        <w:t>.</w:t>
      </w:r>
    </w:p>
    <w:p w:rsidR="001C5157" w:rsidRPr="00FE5961" w:rsidRDefault="001C5157" w:rsidP="001C5157">
      <w:pPr>
        <w:pStyle w:val="psection"/>
        <w:shd w:val="clear" w:color="auto" w:fill="FFFFFF" w:themeFill="background1"/>
        <w:spacing w:before="0" w:beforeAutospacing="0" w:after="0" w:afterAutospacing="0" w:line="346" w:lineRule="auto"/>
        <w:ind w:right="-286" w:firstLine="709"/>
        <w:jc w:val="both"/>
        <w:rPr>
          <w:color w:val="000000" w:themeColor="text1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Экологический маркетинг использует те же инструменты, что и традиционный. Однако, применение каждого из них имеет свои особенности. В общем, все эти особенности так или иначе связаны с повышением эффективности использования </w:t>
      </w:r>
      <w:r w:rsidRPr="00510C26">
        <w:rPr>
          <w:color w:val="000000" w:themeColor="text1"/>
          <w:sz w:val="28"/>
          <w:szCs w:val="28"/>
        </w:rPr>
        <w:t>естественных ресурсов при улучшении или, хотя бы, при неизменности качества природной среды</w:t>
      </w:r>
      <w:r>
        <w:rPr>
          <w:color w:val="000000" w:themeColor="text1"/>
          <w:sz w:val="28"/>
          <w:szCs w:val="28"/>
        </w:rPr>
        <w:t>.</w:t>
      </w:r>
    </w:p>
    <w:p w:rsidR="001C5157" w:rsidRDefault="001C5157" w:rsidP="001C5157">
      <w:pPr>
        <w:shd w:val="clear" w:color="auto" w:fill="FFFFFF" w:themeFill="background1"/>
        <w:spacing w:after="0" w:line="36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Из проведенного нами  исследования</w:t>
      </w:r>
      <w:r w:rsidRPr="00FE596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рынка ЭЧП в России следует, что сделать однозначный вывод на счет состояния и темпов его развития сложно, так как комплексный анализ органического сельского хозяйства не проводился. Однако точно можно утверждать, что этап становления уже пройден, а динамика развития явно положительная.</w:t>
      </w:r>
    </w:p>
    <w:p w:rsidR="001C5157" w:rsidRDefault="001C5157" w:rsidP="001C5157">
      <w:pPr>
        <w:shd w:val="clear" w:color="auto" w:fill="FFFFFF" w:themeFill="background1"/>
        <w:spacing w:after="0" w:line="36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Сертификация выращивания и производства «органики» носит пока еще добровольный характер, хотя уже есть российские стандарты, полностью соответствующие международным. Федеральный закон и национальные стандарты пока еще в проекте, но</w:t>
      </w:r>
      <w:r w:rsidRPr="00C91AC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почва для государственного регулирования данной сферы уже заложена.</w:t>
      </w:r>
    </w:p>
    <w:p w:rsidR="001C5157" w:rsidRPr="00EE13AB" w:rsidRDefault="001C5157" w:rsidP="001C5157">
      <w:pPr>
        <w:shd w:val="clear" w:color="auto" w:fill="FFFFFF" w:themeFill="background1"/>
        <w:spacing w:after="0" w:line="36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 смотря на сложность и трудоемкость органического земледелия, появляется все больше хозяйств и предприятий в этой отрасли. Производители видят хорошие перспективы и выгоды. В первую очередь благодаря растущему спросу населения на экологически чистые продукты, который обусловлен изменением отношения к окружающей среде, своему здоровью и здоровью будущих поколений, а также ростом доходов.</w:t>
      </w:r>
    </w:p>
    <w:p w:rsidR="001C5157" w:rsidRDefault="001C5157" w:rsidP="001C5157">
      <w:pPr>
        <w:pStyle w:val="psection"/>
        <w:shd w:val="clear" w:color="auto" w:fill="FFFFFF" w:themeFill="background1"/>
        <w:spacing w:before="0" w:beforeAutospacing="0" w:after="0" w:afterAutospacing="0" w:line="346" w:lineRule="auto"/>
        <w:ind w:right="-286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благодаря трехэтапному авторскому исследованию, проведенному в Омске, было установлено:</w:t>
      </w:r>
    </w:p>
    <w:p w:rsidR="001C5157" w:rsidRDefault="001C5157" w:rsidP="001C51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48" w:lineRule="auto"/>
        <w:ind w:left="0"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E41B8">
        <w:rPr>
          <w:rFonts w:ascii="Times New Roman" w:eastAsia="TimesNewRoman" w:hAnsi="Times New Roman" w:cs="Times New Roman"/>
          <w:sz w:val="28"/>
          <w:szCs w:val="28"/>
        </w:rPr>
        <w:t>Главным фактором убеждения при выборе торговой марки мяса птицы являлись аргументированная реклама (43 %), научная информация (22 %) и информация на упаковке (37 %).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Н</w:t>
      </w:r>
      <w:r w:rsidRPr="00BE41B8">
        <w:rPr>
          <w:rFonts w:ascii="Times New Roman" w:eastAsia="TimesNewRoman" w:hAnsi="Times New Roman" w:cs="Times New Roman"/>
          <w:sz w:val="28"/>
          <w:szCs w:val="28"/>
        </w:rPr>
        <w:t>еобходимость более четкого определения потенциальных целевых сегментов, на которые можно направить все возможные модели по изменению поведения в отношении покупки органических продуктов, но уже с учетом их специфики.</w:t>
      </w:r>
    </w:p>
    <w:p w:rsidR="001C5157" w:rsidRPr="00B83BD0" w:rsidRDefault="001C5157" w:rsidP="001C51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48" w:lineRule="auto"/>
        <w:ind w:left="0"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83BD0">
        <w:rPr>
          <w:rFonts w:ascii="Times New Roman" w:eastAsia="TimesNewRoman" w:hAnsi="Times New Roman" w:cs="Times New Roman"/>
          <w:sz w:val="28"/>
          <w:szCs w:val="28"/>
        </w:rPr>
        <w:t>Изначально низкая ценовая премия более четко обозначила направления дальнейших исследований, целью которых являлось определение факторов, которые могли бы позволить снизить ценовую чувствительность потребителей. Кроме изменений в физическом поведении, обучение связано с изменениями во внутреннем поведении, т. е. в чувствах, эмоциях и личных качествах.</w:t>
      </w:r>
    </w:p>
    <w:p w:rsidR="001C5157" w:rsidRDefault="001C5157" w:rsidP="001C51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48" w:lineRule="auto"/>
        <w:ind w:left="0"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A857D4">
        <w:rPr>
          <w:rFonts w:ascii="Times New Roman" w:eastAsia="TimesNewRoman" w:hAnsi="Times New Roman" w:cs="Times New Roman"/>
          <w:sz w:val="28"/>
          <w:szCs w:val="28"/>
        </w:rPr>
        <w:t xml:space="preserve">Согласно теории отношения будет выбрана та альтернатива продукта, отношение к которой является самой положительной. Однако существует множество факторов, которые ослабляют связь между отношением и поведенческим выбором в контексте продовольственных органических продуктов. И </w:t>
      </w:r>
      <w:r>
        <w:rPr>
          <w:rFonts w:ascii="Times New Roman" w:eastAsia="TimesNewRoman" w:hAnsi="Times New Roman" w:cs="Times New Roman"/>
          <w:sz w:val="28"/>
          <w:szCs w:val="28"/>
        </w:rPr>
        <w:t>основным</w:t>
      </w:r>
      <w:r w:rsidRPr="00A857D4">
        <w:rPr>
          <w:rFonts w:ascii="Times New Roman" w:eastAsia="TimesNewRoman" w:hAnsi="Times New Roman" w:cs="Times New Roman"/>
          <w:sz w:val="28"/>
          <w:szCs w:val="28"/>
        </w:rPr>
        <w:t xml:space="preserve"> фактором по-прежнему остается высокая ценовая премия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1C5157" w:rsidRDefault="001C5157" w:rsidP="001C5157">
      <w:pPr>
        <w:pStyle w:val="a3"/>
        <w:autoSpaceDE w:val="0"/>
        <w:autoSpaceDN w:val="0"/>
        <w:adjustRightInd w:val="0"/>
        <w:spacing w:after="0" w:line="348" w:lineRule="auto"/>
        <w:ind w:left="0"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 результате чего были выделены 2 группы проблем, препятствующие развитию рынка органических продуктов в России: производственно-технологические и рыночно-маркетинговые. Поэтому для их устранения нужен комплексный подход – меры воздействия должны исходить как от государства, так и самих «зеленых» компаний.</w:t>
      </w:r>
    </w:p>
    <w:p w:rsidR="001C5157" w:rsidRDefault="001C5157" w:rsidP="001C5157">
      <w:pPr>
        <w:pStyle w:val="a3"/>
        <w:autoSpaceDE w:val="0"/>
        <w:autoSpaceDN w:val="0"/>
        <w:adjustRightInd w:val="0"/>
        <w:spacing w:after="0" w:line="348" w:lineRule="auto"/>
        <w:ind w:left="0"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На государственном уровне, в первую очередь необходимо принятие и утверждение нормативно-правовой базы в плане регулирования выращивания, производства и обращения органической продукции, так как проекты уже есть. Во-вторых, органы государственной власти должны обеспечить поддержку производителям органической продукции и содействовать созданию различных союзов и некоммерческих партнерств. И в-третьих, провести аккредитацию и контроль частных сертифицирующих организаций,</w:t>
      </w:r>
    </w:p>
    <w:p w:rsidR="001C5157" w:rsidRDefault="001C5157" w:rsidP="001C5157">
      <w:pPr>
        <w:pStyle w:val="a3"/>
        <w:autoSpaceDE w:val="0"/>
        <w:autoSpaceDN w:val="0"/>
        <w:adjustRightInd w:val="0"/>
        <w:spacing w:after="0" w:line="348" w:lineRule="auto"/>
        <w:ind w:left="0"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Компании, со своей стороны, должны заняться решением рыночно-маркетинговых проблем при помощи проведеия экологического маркетинга.</w:t>
      </w:r>
      <w:r w:rsidRPr="00C24B8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Д</w:t>
      </w:r>
      <w:r w:rsidRPr="00BD02D3">
        <w:rPr>
          <w:rFonts w:ascii="Times New Roman" w:eastAsia="TimesNewRoman" w:hAnsi="Times New Roman" w:cs="Times New Roman"/>
          <w:sz w:val="28"/>
          <w:szCs w:val="28"/>
        </w:rPr>
        <w:t xml:space="preserve">ля более успешного воздействия на решение потребителей необходимо комбинировать сенсорные и обучающие инструменты. Это позволит воздействовать как на рациональную составляющую поведения потребителей, так и на эмоциональную. Получение полной и достоверной информации о продукте должно </w:t>
      </w:r>
      <w:r>
        <w:rPr>
          <w:rFonts w:ascii="Times New Roman" w:eastAsia="TimesNewRoman" w:hAnsi="Times New Roman" w:cs="Times New Roman"/>
          <w:sz w:val="28"/>
          <w:szCs w:val="28"/>
        </w:rPr>
        <w:t>с</w:t>
      </w:r>
      <w:r w:rsidRPr="00BD02D3">
        <w:rPr>
          <w:rFonts w:ascii="Times New Roman" w:eastAsia="TimesNewRoman" w:hAnsi="Times New Roman" w:cs="Times New Roman"/>
          <w:sz w:val="28"/>
          <w:szCs w:val="28"/>
        </w:rPr>
        <w:t xml:space="preserve">ориентировать потребителей на то, чтобы усилить их внимание к своему здоровью, правильному питанию и, следовательно, выбору полезных, натуральных продуктов. Это также приведет к пониманию ценности продукта. В свою очередь, сенсорные инструменты </w:t>
      </w:r>
      <w:r>
        <w:rPr>
          <w:rFonts w:ascii="Times New Roman" w:eastAsia="TimesNewRoman" w:hAnsi="Times New Roman" w:cs="Times New Roman"/>
          <w:sz w:val="28"/>
          <w:szCs w:val="28"/>
        </w:rPr>
        <w:t>будут способствовать</w:t>
      </w:r>
      <w:r w:rsidRPr="00BD02D3">
        <w:rPr>
          <w:rFonts w:ascii="Times New Roman" w:eastAsia="TimesNewRoman" w:hAnsi="Times New Roman" w:cs="Times New Roman"/>
          <w:sz w:val="28"/>
          <w:szCs w:val="28"/>
        </w:rPr>
        <w:t xml:space="preserve"> тому, чтобы выбор потребителя б</w:t>
      </w:r>
      <w:r>
        <w:rPr>
          <w:rFonts w:ascii="Times New Roman" w:eastAsia="TimesNewRoman" w:hAnsi="Times New Roman" w:cs="Times New Roman"/>
          <w:sz w:val="28"/>
          <w:szCs w:val="28"/>
        </w:rPr>
        <w:t>удет</w:t>
      </w:r>
      <w:r w:rsidRPr="00BD02D3">
        <w:rPr>
          <w:rFonts w:ascii="Times New Roman" w:eastAsia="TimesNewRoman" w:hAnsi="Times New Roman" w:cs="Times New Roman"/>
          <w:sz w:val="28"/>
          <w:szCs w:val="28"/>
        </w:rPr>
        <w:t xml:space="preserve"> основан н</w:t>
      </w:r>
      <w:r>
        <w:rPr>
          <w:rFonts w:ascii="Times New Roman" w:eastAsia="TimesNewRoman" w:hAnsi="Times New Roman" w:cs="Times New Roman"/>
          <w:sz w:val="28"/>
          <w:szCs w:val="28"/>
        </w:rPr>
        <w:t>а эмоциональной связи с брендом и</w:t>
      </w:r>
      <w:r w:rsidRPr="00BD02D3">
        <w:rPr>
          <w:rFonts w:ascii="Times New Roman" w:eastAsia="TimesNewRoman" w:hAnsi="Times New Roman" w:cs="Times New Roman"/>
          <w:sz w:val="28"/>
          <w:szCs w:val="28"/>
        </w:rPr>
        <w:t xml:space="preserve"> его образом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1C5157" w:rsidRPr="00BE41B8" w:rsidRDefault="001C5157" w:rsidP="001C5157">
      <w:pPr>
        <w:pStyle w:val="a3"/>
        <w:autoSpaceDE w:val="0"/>
        <w:autoSpaceDN w:val="0"/>
        <w:adjustRightInd w:val="0"/>
        <w:spacing w:after="0" w:line="348" w:lineRule="auto"/>
        <w:ind w:left="0" w:right="-286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1C5157" w:rsidRDefault="001C5157" w:rsidP="001C5157">
      <w:pPr>
        <w:ind w:right="-286" w:firstLine="709"/>
      </w:pPr>
    </w:p>
    <w:p w:rsidR="001C5157" w:rsidRDefault="001C5157" w:rsidP="001C5157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1C5157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1C5157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1C5157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1C5157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1C5157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1C5157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1C5157">
      <w:pPr>
        <w:spacing w:after="0" w:line="350" w:lineRule="auto"/>
        <w:ind w:right="-28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5157" w:rsidRDefault="001C5157" w:rsidP="001C5157">
      <w:pPr>
        <w:spacing w:after="0" w:line="360" w:lineRule="auto"/>
        <w:ind w:right="-286"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5157" w:rsidRPr="001C5157" w:rsidRDefault="001C5157" w:rsidP="001C5157">
      <w:pPr>
        <w:spacing w:after="0" w:line="348" w:lineRule="auto"/>
        <w:ind w:right="-284"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157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использованной литературы</w:t>
      </w:r>
    </w:p>
    <w:p w:rsidR="001C5157" w:rsidRPr="001C5157" w:rsidRDefault="001C5157" w:rsidP="001C5157">
      <w:pPr>
        <w:spacing w:after="0" w:line="348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C5157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Федеральный закон от 24 июня 1998 г. № 89-ФЗ</w:t>
      </w:r>
      <w:r w:rsidRPr="001C5157">
        <w:rPr>
          <w:rFonts w:ascii="Times New Roman" w:hAnsi="Times New Roman" w:cs="Times New Roman"/>
          <w:sz w:val="28"/>
          <w:szCs w:val="28"/>
        </w:rPr>
        <w:t xml:space="preserve"> </w:t>
      </w:r>
      <w:r w:rsidRPr="001C5157">
        <w:rPr>
          <w:rFonts w:ascii="Times New Roman" w:hAnsi="Times New Roman" w:cs="Times New Roman"/>
          <w:sz w:val="28"/>
          <w:szCs w:val="28"/>
          <w:shd w:val="clear" w:color="auto" w:fill="FFFFFF"/>
        </w:rPr>
        <w:t>«Об отходах производства и потребления» (в ред. от 29.12.2014)</w:t>
      </w:r>
      <w:r w:rsidRPr="001C5157">
        <w:rPr>
          <w:rFonts w:ascii="Times New Roman" w:hAnsi="Times New Roman" w:cs="Times New Roman"/>
          <w:sz w:val="28"/>
          <w:szCs w:val="28"/>
        </w:rPr>
        <w:t>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C5157">
        <w:rPr>
          <w:rFonts w:ascii="Times New Roman" w:hAnsi="Times New Roman" w:cs="Times New Roman"/>
          <w:sz w:val="28"/>
          <w:szCs w:val="28"/>
        </w:rPr>
        <w:t>Закон Краснодарского края от 1 ноября 2013 года №2826-КЗ «О производстве органической сельскохозяйственной продукции в Краснодарском крае».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C5157">
        <w:rPr>
          <w:rFonts w:ascii="Times New Roman" w:hAnsi="Times New Roman" w:cs="Times New Roman"/>
          <w:sz w:val="28"/>
          <w:szCs w:val="28"/>
        </w:rPr>
        <w:t xml:space="preserve">Стандарт производства органической сельскохозяйственной продукции и ее переработки / Союз органического земледелия [электронный ресурс] : [офиц. сайт]. – Электрон. дан. – Режим доступа: </w:t>
      </w:r>
      <w:hyperlink r:id="rId10" w:history="1"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http://sozrf.ru/norma/</w:t>
        </w:r>
      </w:hyperlink>
      <w:r w:rsidRPr="001C5157">
        <w:rPr>
          <w:rFonts w:ascii="Times New Roman" w:hAnsi="Times New Roman" w:cs="Times New Roman"/>
          <w:sz w:val="28"/>
          <w:szCs w:val="28"/>
        </w:rPr>
        <w:t>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C5157">
        <w:rPr>
          <w:rFonts w:ascii="Times New Roman" w:hAnsi="Times New Roman" w:cs="Times New Roman"/>
          <w:iCs/>
          <w:sz w:val="28"/>
          <w:szCs w:val="28"/>
        </w:rPr>
        <w:t xml:space="preserve">Котлер Ф., Келлер К.Л.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Маркетинг</w:t>
      </w:r>
      <w:r w:rsidRPr="001C5157">
        <w:rPr>
          <w:rFonts w:ascii="Times New Roman" w:hAnsi="Times New Roman" w:cs="Times New Roman"/>
          <w:sz w:val="28"/>
          <w:szCs w:val="28"/>
        </w:rPr>
        <w:t xml:space="preserve">.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Менеджмент</w:t>
      </w:r>
      <w:r w:rsidRPr="001C5157">
        <w:rPr>
          <w:rFonts w:ascii="Times New Roman" w:hAnsi="Times New Roman" w:cs="Times New Roman"/>
          <w:sz w:val="28"/>
          <w:szCs w:val="28"/>
        </w:rPr>
        <w:t>. – 12-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е изд</w:t>
      </w:r>
      <w:r w:rsidRPr="001C5157">
        <w:rPr>
          <w:rFonts w:ascii="Times New Roman" w:hAnsi="Times New Roman" w:cs="Times New Roman"/>
          <w:sz w:val="28"/>
          <w:szCs w:val="28"/>
        </w:rPr>
        <w:t xml:space="preserve">. –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СПб</w:t>
      </w:r>
      <w:r w:rsidRPr="001C5157">
        <w:rPr>
          <w:rFonts w:ascii="Times New Roman" w:hAnsi="Times New Roman" w:cs="Times New Roman"/>
          <w:sz w:val="28"/>
          <w:szCs w:val="28"/>
        </w:rPr>
        <w:t xml:space="preserve">.: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Питер</w:t>
      </w:r>
      <w:r w:rsidRPr="001C5157">
        <w:rPr>
          <w:rFonts w:ascii="Times New Roman" w:hAnsi="Times New Roman" w:cs="Times New Roman"/>
          <w:sz w:val="28"/>
          <w:szCs w:val="28"/>
        </w:rPr>
        <w:t xml:space="preserve">, 2008. – 816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с.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C5157">
        <w:rPr>
          <w:rFonts w:ascii="Times New Roman" w:hAnsi="Times New Roman" w:cs="Times New Roman"/>
          <w:iCs/>
          <w:sz w:val="28"/>
          <w:szCs w:val="28"/>
        </w:rPr>
        <w:t xml:space="preserve">Ламбен Ж.-Ж.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Менеджмент</w:t>
      </w:r>
      <w:r w:rsidRPr="001C5157">
        <w:rPr>
          <w:rFonts w:ascii="Times New Roman" w:hAnsi="Times New Roman" w:cs="Times New Roman"/>
          <w:sz w:val="28"/>
          <w:szCs w:val="28"/>
        </w:rPr>
        <w:t xml:space="preserve">,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ориентированный на рынок</w:t>
      </w:r>
      <w:r w:rsidRPr="001C5157">
        <w:rPr>
          <w:rFonts w:ascii="Times New Roman" w:hAnsi="Times New Roman" w:cs="Times New Roman"/>
          <w:sz w:val="28"/>
          <w:szCs w:val="28"/>
        </w:rPr>
        <w:t xml:space="preserve">: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пер</w:t>
      </w:r>
      <w:r w:rsidRPr="001C5157">
        <w:rPr>
          <w:rFonts w:ascii="Times New Roman" w:hAnsi="Times New Roman" w:cs="Times New Roman"/>
          <w:sz w:val="28"/>
          <w:szCs w:val="28"/>
        </w:rPr>
        <w:t xml:space="preserve">.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с англ</w:t>
      </w:r>
      <w:r w:rsidRPr="001C5157">
        <w:rPr>
          <w:rFonts w:ascii="Times New Roman" w:hAnsi="Times New Roman" w:cs="Times New Roman"/>
          <w:sz w:val="28"/>
          <w:szCs w:val="28"/>
        </w:rPr>
        <w:t xml:space="preserve">. /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под ред</w:t>
      </w:r>
      <w:r w:rsidRPr="001C5157">
        <w:rPr>
          <w:rFonts w:ascii="Times New Roman" w:hAnsi="Times New Roman" w:cs="Times New Roman"/>
          <w:sz w:val="28"/>
          <w:szCs w:val="28"/>
        </w:rPr>
        <w:t xml:space="preserve">.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В</w:t>
      </w:r>
      <w:r w:rsidRPr="001C5157">
        <w:rPr>
          <w:rFonts w:ascii="Times New Roman" w:hAnsi="Times New Roman" w:cs="Times New Roman"/>
          <w:sz w:val="28"/>
          <w:szCs w:val="28"/>
        </w:rPr>
        <w:t>.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Б</w:t>
      </w:r>
      <w:r w:rsidRPr="001C5157">
        <w:rPr>
          <w:rFonts w:ascii="Times New Roman" w:hAnsi="Times New Roman" w:cs="Times New Roman"/>
          <w:sz w:val="28"/>
          <w:szCs w:val="28"/>
        </w:rPr>
        <w:t xml:space="preserve">.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Колчанова</w:t>
      </w:r>
      <w:r w:rsidRPr="001C5157">
        <w:rPr>
          <w:rFonts w:ascii="Times New Roman" w:hAnsi="Times New Roman" w:cs="Times New Roman"/>
          <w:sz w:val="28"/>
          <w:szCs w:val="28"/>
        </w:rPr>
        <w:t xml:space="preserve">. –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СПб</w:t>
      </w:r>
      <w:r w:rsidRPr="001C5157">
        <w:rPr>
          <w:rFonts w:ascii="Times New Roman" w:hAnsi="Times New Roman" w:cs="Times New Roman"/>
          <w:sz w:val="28"/>
          <w:szCs w:val="28"/>
        </w:rPr>
        <w:t xml:space="preserve">.: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Питер</w:t>
      </w:r>
      <w:r w:rsidRPr="001C5157">
        <w:rPr>
          <w:rFonts w:ascii="Times New Roman" w:hAnsi="Times New Roman" w:cs="Times New Roman"/>
          <w:sz w:val="28"/>
          <w:szCs w:val="28"/>
        </w:rPr>
        <w:t xml:space="preserve">, 2004. – 800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с</w:t>
      </w:r>
      <w:r w:rsidRPr="001C5157">
        <w:rPr>
          <w:rFonts w:ascii="Times New Roman" w:hAnsi="Times New Roman" w:cs="Times New Roman"/>
          <w:sz w:val="28"/>
          <w:szCs w:val="28"/>
        </w:rPr>
        <w:t>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hAnsi="Times New Roman" w:cs="Times New Roman"/>
          <w:iCs/>
          <w:sz w:val="28"/>
          <w:szCs w:val="28"/>
        </w:rPr>
        <w:t xml:space="preserve">Назаров М.М.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Массовая коммуникация в современном мире</w:t>
      </w:r>
      <w:r w:rsidRPr="001C5157">
        <w:rPr>
          <w:rFonts w:ascii="Times New Roman" w:hAnsi="Times New Roman" w:cs="Times New Roman"/>
          <w:sz w:val="28"/>
          <w:szCs w:val="28"/>
        </w:rPr>
        <w:t xml:space="preserve">: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методология анализа и практика исследований</w:t>
      </w:r>
      <w:r w:rsidRPr="001C5157">
        <w:rPr>
          <w:rFonts w:ascii="Times New Roman" w:hAnsi="Times New Roman" w:cs="Times New Roman"/>
          <w:sz w:val="28"/>
          <w:szCs w:val="28"/>
        </w:rPr>
        <w:t xml:space="preserve">. –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М</w:t>
      </w:r>
      <w:r w:rsidRPr="001C5157">
        <w:rPr>
          <w:rFonts w:ascii="Times New Roman" w:hAnsi="Times New Roman" w:cs="Times New Roman"/>
          <w:sz w:val="28"/>
          <w:szCs w:val="28"/>
        </w:rPr>
        <w:t xml:space="preserve">.: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Инфра</w:t>
      </w:r>
      <w:r w:rsidRPr="001C5157">
        <w:rPr>
          <w:rFonts w:ascii="Times New Roman" w:hAnsi="Times New Roman" w:cs="Times New Roman"/>
          <w:sz w:val="28"/>
          <w:szCs w:val="28"/>
        </w:rPr>
        <w:t>-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М</w:t>
      </w:r>
      <w:r w:rsidRPr="001C5157">
        <w:rPr>
          <w:rFonts w:ascii="Times New Roman" w:hAnsi="Times New Roman" w:cs="Times New Roman"/>
          <w:sz w:val="28"/>
          <w:szCs w:val="28"/>
        </w:rPr>
        <w:t>, 2002.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1C5157">
        <w:rPr>
          <w:rFonts w:ascii="Times New Roman" w:hAnsi="Times New Roman" w:cs="Times New Roman"/>
          <w:sz w:val="28"/>
          <w:szCs w:val="28"/>
        </w:rPr>
        <w:t xml:space="preserve">– 256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с</w:t>
      </w:r>
      <w:r w:rsidRPr="001C5157">
        <w:rPr>
          <w:rFonts w:ascii="Times New Roman" w:hAnsi="Times New Roman" w:cs="Times New Roman"/>
          <w:sz w:val="28"/>
          <w:szCs w:val="28"/>
        </w:rPr>
        <w:t xml:space="preserve">.,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с</w:t>
      </w:r>
      <w:r w:rsidRPr="001C5157">
        <w:rPr>
          <w:rFonts w:ascii="Times New Roman" w:hAnsi="Times New Roman" w:cs="Times New Roman"/>
          <w:sz w:val="28"/>
          <w:szCs w:val="28"/>
        </w:rPr>
        <w:t>. 54.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hAnsi="Times New Roman" w:cs="Times New Roman"/>
          <w:sz w:val="28"/>
          <w:szCs w:val="28"/>
        </w:rPr>
        <w:t>Бородин К.Г. Конкурентоспособность российского рынка экологически чистой продукции: возможности и препятствия // Экономика сельскохозяйственных и перерабатывающих предприятий. – 2008. - №7. - С.83-88.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5157">
        <w:rPr>
          <w:rFonts w:ascii="Times New Roman" w:hAnsi="Times New Roman" w:cs="Times New Roman"/>
          <w:bCs/>
          <w:sz w:val="28"/>
          <w:szCs w:val="28"/>
        </w:rPr>
        <w:t xml:space="preserve">Бородин К.Г. Конкурентоспособность рынка отечественной экологически чистой продукции – факт или миф? // Никоновские чтения. – 2007. – №12.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5157">
        <w:rPr>
          <w:rFonts w:ascii="Times New Roman" w:hAnsi="Times New Roman" w:cs="Times New Roman"/>
          <w:sz w:val="28"/>
          <w:szCs w:val="28"/>
          <w:shd w:val="clear" w:color="auto" w:fill="FFFFFF"/>
        </w:rPr>
        <w:t>Воробьев Н.Н. Формирование и расширение рынка экологически чистой сельскохозяйственной продукции / Воробьев Н.Н., Потапова А.Н. // Вестник Адыгейского государственного университета. – 2013 г. –  №2.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Голошевская И. С. Производство экологически чистой продукции: сегодня и завтра / И. С. Голошевская, О. В. Агафонова // Молодой ученый. – 2011. – №4. – С. 145-148.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1C5157">
        <w:rPr>
          <w:rFonts w:ascii="Times New Roman" w:hAnsi="Times New Roman" w:cs="Times New Roman"/>
          <w:iCs/>
          <w:sz w:val="28"/>
          <w:szCs w:val="28"/>
        </w:rPr>
        <w:t xml:space="preserve"> Голубков Е. П.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 xml:space="preserve">Современные тенденции развития маркетинга </w:t>
      </w:r>
      <w:r w:rsidRPr="001C5157">
        <w:rPr>
          <w:rFonts w:ascii="Times New Roman" w:hAnsi="Times New Roman" w:cs="Times New Roman"/>
          <w:sz w:val="28"/>
          <w:szCs w:val="28"/>
        </w:rPr>
        <w:t xml:space="preserve">//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Маркетинг в России и за рубежом</w:t>
      </w:r>
      <w:r w:rsidRPr="001C5157">
        <w:rPr>
          <w:rFonts w:ascii="Times New Roman" w:hAnsi="Times New Roman" w:cs="Times New Roman"/>
          <w:sz w:val="28"/>
          <w:szCs w:val="28"/>
        </w:rPr>
        <w:t xml:space="preserve">. – 2000. –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 xml:space="preserve">№ </w:t>
      </w:r>
      <w:r w:rsidRPr="001C5157">
        <w:rPr>
          <w:rFonts w:ascii="Times New Roman" w:hAnsi="Times New Roman" w:cs="Times New Roman"/>
          <w:sz w:val="28"/>
          <w:szCs w:val="28"/>
        </w:rPr>
        <w:t xml:space="preserve">4. –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С</w:t>
      </w:r>
      <w:r w:rsidRPr="001C5157">
        <w:rPr>
          <w:rFonts w:ascii="Times New Roman" w:hAnsi="Times New Roman" w:cs="Times New Roman"/>
          <w:sz w:val="28"/>
          <w:szCs w:val="28"/>
        </w:rPr>
        <w:t>. 3–7.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, с. 5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1C515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Горшков Д. В. Рынок экологически чистых продуктов: зарубежный опыт и перспективы // Маркетинг в России и за рубежом. – 2004. – №6. 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C51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Gorshkov D.V. Formation and development of  the Russian market of ecologically pure food products / Dissertation for Candidate of  Economics scientific degree: 08.00.05 / Saratov. – 2005.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1C515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Гусева Т.В. Экологический маркетинг / Т.В. Гусева, И.И. Кретов, А.Е. Хачатуров и др. // Маркетинг в России и за рубежом. – 2000. – № 4. – С. 47.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15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C515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Kilbourne W.E., Beckmann S.C. </w:t>
      </w: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(1998) Review and critical assessment of research on marketing and the environment // Journal of Marketing Management. – </w:t>
      </w:r>
      <w:r w:rsidRPr="001C515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№ </w:t>
      </w: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14. – P. 513–532.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 xml:space="preserve">Козлова О.А. Экологический маркетинг: новый концептуальный подход и стратегический потенциал производителей // Вестник Омского университета, Серия «Экономика». – 2011. – №1. – стр. 140-155.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15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1C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Korobeynikov   M.A.   Normative-legal   provision   of   the   greening   of   agricultural production  //  Economics of agriculture of Russia. – 2007. – №6. – P.40 - 42.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5157">
        <w:rPr>
          <w:rFonts w:ascii="Times New Roman" w:hAnsi="Times New Roman" w:cs="Times New Roman"/>
          <w:iCs/>
          <w:sz w:val="28"/>
          <w:szCs w:val="28"/>
        </w:rPr>
        <w:t xml:space="preserve">Лищук А.А.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 xml:space="preserve">Алгоритм формирования стратегических факторов устойчивого развития предпринимательских структур с использованием сценарного подхода  </w:t>
      </w:r>
      <w:r w:rsidRPr="001C5157">
        <w:rPr>
          <w:rFonts w:ascii="Times New Roman" w:hAnsi="Times New Roman" w:cs="Times New Roman"/>
          <w:sz w:val="28"/>
          <w:szCs w:val="28"/>
        </w:rPr>
        <w:t xml:space="preserve">// 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>Проблемы современной экономики</w:t>
      </w:r>
      <w:r w:rsidRPr="001C5157">
        <w:rPr>
          <w:rFonts w:ascii="Times New Roman" w:hAnsi="Times New Roman" w:cs="Times New Roman"/>
          <w:sz w:val="28"/>
          <w:szCs w:val="28"/>
        </w:rPr>
        <w:t xml:space="preserve">. – 2007. – 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 xml:space="preserve">№ </w:t>
      </w:r>
      <w:r w:rsidRPr="001C5157">
        <w:rPr>
          <w:rFonts w:ascii="Times New Roman" w:hAnsi="Times New Roman" w:cs="Times New Roman"/>
          <w:sz w:val="28"/>
          <w:szCs w:val="28"/>
        </w:rPr>
        <w:t xml:space="preserve">4 (24).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157">
        <w:rPr>
          <w:rFonts w:ascii="Times New Roman" w:hAnsi="Times New Roman" w:cs="Times New Roman"/>
          <w:sz w:val="28"/>
          <w:szCs w:val="28"/>
        </w:rPr>
        <w:t xml:space="preserve"> </w:t>
      </w:r>
      <w:r w:rsidRPr="001C515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Majlath M. </w:t>
      </w:r>
      <w:r w:rsidRPr="001C5157">
        <w:rPr>
          <w:rFonts w:ascii="Times New Roman" w:hAnsi="Times New Roman" w:cs="Times New Roman"/>
          <w:sz w:val="28"/>
          <w:szCs w:val="28"/>
          <w:lang w:val="en-US"/>
        </w:rPr>
        <w:t>Challenges in Marketing: Reasons for the Existence of Green Marketing // Proceedings Papers of Business Sciences: Symposium for Young Researchers (FIKUSZ) 2008. – P. 137–147</w:t>
      </w:r>
      <w:r w:rsidRPr="001C515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.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1C5157">
        <w:rPr>
          <w:rFonts w:ascii="Times New Roman" w:hAnsi="Times New Roman" w:cs="Times New Roman"/>
          <w:sz w:val="28"/>
          <w:szCs w:val="28"/>
        </w:rPr>
        <w:t xml:space="preserve">Ойен, Р. Коммерческий потенциал экологически чистого сельскохозяйственного производства в России // </w:t>
      </w:r>
      <w:r w:rsidRPr="001C5157">
        <w:rPr>
          <w:rFonts w:ascii="Times New Roman" w:hAnsi="Times New Roman" w:cs="Times New Roman"/>
          <w:sz w:val="28"/>
          <w:szCs w:val="28"/>
          <w:shd w:val="clear" w:color="auto" w:fill="FFFFFF"/>
        </w:rPr>
        <w:t>Экологическое сельское хозяйство: зарубежный опыт и новые перспективы для России : первая международная конф. – М., 2004.</w:t>
      </w:r>
      <w:r w:rsidRPr="001C5157">
        <w:rPr>
          <w:rFonts w:ascii="Times New Roman" w:hAnsi="Times New Roman" w:cs="Times New Roman"/>
          <w:sz w:val="28"/>
          <w:szCs w:val="28"/>
        </w:rPr>
        <w:t xml:space="preserve"> – С. 16–22.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157">
        <w:rPr>
          <w:rFonts w:ascii="Times New Roman" w:hAnsi="Times New Roman" w:cs="Times New Roman"/>
          <w:sz w:val="28"/>
          <w:szCs w:val="28"/>
        </w:rPr>
        <w:t xml:space="preserve"> </w:t>
      </w:r>
      <w:r w:rsidRPr="001C515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Peattie K. </w:t>
      </w:r>
      <w:r w:rsidRPr="001C5157">
        <w:rPr>
          <w:rFonts w:ascii="Times New Roman" w:hAnsi="Times New Roman" w:cs="Times New Roman"/>
          <w:sz w:val="28"/>
          <w:szCs w:val="28"/>
          <w:lang w:val="en-US"/>
        </w:rPr>
        <w:t>Towards Sustainability (2001) The Third Age of Green Marketing // The Marketing Review. – 2001/2. – P. 146.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15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Polonsky M. </w:t>
      </w: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An introduction to Green Marketing // Electronic Green Journal. – 1994. – Vol. 1, Issue 2. – </w:t>
      </w:r>
      <w:r w:rsidRPr="001C5157">
        <w:rPr>
          <w:rFonts w:ascii="Times New Roman" w:hAnsi="Times New Roman" w:cs="Times New Roman"/>
          <w:sz w:val="28"/>
          <w:szCs w:val="28"/>
        </w:rPr>
        <w:t>Режим</w:t>
      </w: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157">
        <w:rPr>
          <w:rFonts w:ascii="Times New Roman" w:hAnsi="Times New Roman" w:cs="Times New Roman"/>
          <w:sz w:val="28"/>
          <w:szCs w:val="28"/>
        </w:rPr>
        <w:t>доступа</w:t>
      </w: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1" w:history="1"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http://egj.lib.uidaho.edu/</w:t>
        </w:r>
      </w:hyperlink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 egj02/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157">
        <w:rPr>
          <w:rFonts w:ascii="Times New Roman" w:hAnsi="Times New Roman" w:cs="Times New Roman"/>
          <w:sz w:val="28"/>
          <w:szCs w:val="28"/>
        </w:rPr>
        <w:t>Степенев В.А. Стратегия – «органическое» сельское хозяйство// Бюллетень «Использование и охрана природных ресурсов в России». – 2007. – №5. – С.14-17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hAnsi="Times New Roman" w:cs="Times New Roman"/>
          <w:sz w:val="28"/>
          <w:szCs w:val="28"/>
        </w:rPr>
        <w:t xml:space="preserve"> </w:t>
      </w:r>
      <w:r w:rsidRPr="001C51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Черняев С. И. Развитие экологического маркетинга в России и за рубежом // </w:t>
      </w:r>
      <w:hyperlink r:id="rId12" w:history="1"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Экономика. Управление</w:t>
        </w:r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. </w:t>
        </w:r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Право</w:t>
        </w:r>
      </w:hyperlink>
      <w:r w:rsidRPr="001C5157">
        <w:rPr>
          <w:rFonts w:ascii="Times New Roman" w:hAnsi="Times New Roman" w:cs="Times New Roman"/>
          <w:sz w:val="28"/>
          <w:szCs w:val="28"/>
          <w:lang w:val="en-US"/>
        </w:rPr>
        <w:t>. – 2013. –</w:t>
      </w:r>
      <w:r w:rsidRPr="001C515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 </w:t>
      </w:r>
      <w:hyperlink r:id="rId13" w:history="1"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№ 5 (41). </w:t>
        </w:r>
      </w:hyperlink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Yugay A. To ensure the greening of the agrarian sector of economics // Economics of Agriculture of Russia. – 2005. – №11. – P.26 – 27.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Zanoli, R. Conceptual Framework on the Assessement of the Impact of Organic Agriculture on the Economies of Developing Countries/ R. Zanoli, D.Gambelli, S.Vitulano. – Ancona, 2007. – 90 p. – </w:t>
      </w:r>
      <w:r w:rsidRPr="001C5157">
        <w:rPr>
          <w:rFonts w:ascii="Times New Roman" w:hAnsi="Times New Roman" w:cs="Times New Roman"/>
          <w:sz w:val="28"/>
          <w:szCs w:val="28"/>
        </w:rPr>
        <w:t>Режим</w:t>
      </w: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157">
        <w:rPr>
          <w:rFonts w:ascii="Times New Roman" w:hAnsi="Times New Roman" w:cs="Times New Roman"/>
          <w:sz w:val="28"/>
          <w:szCs w:val="28"/>
        </w:rPr>
        <w:t>доступа</w:t>
      </w: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4" w:history="1"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http://ftp.fao.org/paia/organicag/</w:t>
        </w:r>
      </w:hyperlink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 FAO-concept-paper.pdf.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157">
        <w:rPr>
          <w:rFonts w:ascii="Times New Roman" w:hAnsi="Times New Roman" w:cs="Times New Roman"/>
          <w:sz w:val="28"/>
          <w:szCs w:val="28"/>
        </w:rPr>
        <w:t>Органическое сельское хозяйство на пути к реальности / Отв.ред. И.М.Потравный; РАН, СО, Байк. Ин-т природопользования. – М.: Экономика</w:t>
      </w:r>
      <w:r w:rsidRPr="001C5157">
        <w:rPr>
          <w:rFonts w:ascii="Times New Roman" w:hAnsi="Times New Roman" w:cs="Times New Roman"/>
          <w:sz w:val="28"/>
          <w:szCs w:val="28"/>
          <w:lang w:val="en-US"/>
        </w:rPr>
        <w:t xml:space="preserve">, 2010. – 191 </w:t>
      </w:r>
      <w:r w:rsidRPr="001C5157">
        <w:rPr>
          <w:rFonts w:ascii="Times New Roman" w:hAnsi="Times New Roman" w:cs="Times New Roman"/>
          <w:sz w:val="28"/>
          <w:szCs w:val="28"/>
        </w:rPr>
        <w:t>с</w:t>
      </w:r>
      <w:r w:rsidRPr="001C5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hd w:val="clear" w:color="auto" w:fill="FFFFFF"/>
        <w:spacing w:after="0" w:line="348" w:lineRule="auto"/>
        <w:ind w:left="0" w:right="-284"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1C515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Рынок экологически чистых продуктов: этап становления // Коммерческий директор. – 2015.</w:t>
      </w:r>
      <w:r w:rsidRPr="001C5157">
        <w:rPr>
          <w:rFonts w:ascii="Times New Roman" w:hAnsi="Times New Roman" w:cs="Times New Roman"/>
          <w:sz w:val="28"/>
          <w:szCs w:val="28"/>
        </w:rPr>
        <w:t xml:space="preserve"> – Электрон. дан.</w:t>
      </w:r>
      <w:r w:rsidRPr="001C515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– Режим доступа: </w:t>
      </w:r>
      <w:hyperlink r:id="rId15" w:history="1">
        <w:r w:rsidRPr="001C5157">
          <w:rPr>
            <w:rStyle w:val="aa"/>
            <w:rFonts w:ascii="Times New Roman" w:eastAsia="Times New Roman" w:hAnsi="Times New Roman" w:cs="Times New Roman"/>
            <w:bCs/>
            <w:color w:val="auto"/>
            <w:kern w:val="36"/>
            <w:sz w:val="28"/>
            <w:szCs w:val="28"/>
            <w:u w:val="none"/>
            <w:lang w:eastAsia="ru-RU"/>
          </w:rPr>
          <w:t>http://www.kom-dir.ru/</w:t>
        </w:r>
      </w:hyperlink>
      <w:r w:rsidRPr="001C515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.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hd w:val="clear" w:color="auto" w:fill="FFFFFF"/>
        <w:spacing w:after="0" w:line="348" w:lineRule="auto"/>
        <w:ind w:left="0" w:right="-284"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1C5157">
        <w:rPr>
          <w:rFonts w:ascii="Times New Roman" w:hAnsi="Times New Roman" w:cs="Times New Roman"/>
          <w:sz w:val="28"/>
          <w:szCs w:val="28"/>
        </w:rPr>
        <w:t xml:space="preserve">Рост рынка органической продукции в России продолжается. – Электрон. дан. – Режим доступа: </w:t>
      </w:r>
      <w:hyperlink r:id="rId16" w:history="1"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sozrf</w:t>
        </w:r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rost</w:t>
        </w:r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_2013/</w:t>
        </w:r>
      </w:hyperlink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eastAsia="TimesNewRoman" w:hAnsi="Times New Roman" w:cs="Times New Roman"/>
          <w:sz w:val="28"/>
          <w:szCs w:val="28"/>
        </w:rPr>
        <w:t>По данным исследований Nielsen две трети мировых потребителей заинтересованы в покупке экологичных товаров.</w:t>
      </w:r>
      <w:r w:rsidRPr="001C5157">
        <w:rPr>
          <w:rFonts w:ascii="Times New Roman" w:hAnsi="Times New Roman" w:cs="Times New Roman"/>
          <w:sz w:val="28"/>
          <w:szCs w:val="28"/>
        </w:rPr>
        <w:t xml:space="preserve"> – Электрон. дан.</w:t>
      </w:r>
      <w:r w:rsidRPr="001C5157">
        <w:rPr>
          <w:rFonts w:ascii="Times New Roman" w:eastAsia="TimesNewRoman" w:hAnsi="Times New Roman" w:cs="Times New Roman"/>
          <w:sz w:val="28"/>
          <w:szCs w:val="28"/>
        </w:rPr>
        <w:t xml:space="preserve"> – Режим доступа: </w:t>
      </w:r>
      <w:hyperlink r:id="rId17" w:history="1">
        <w:r w:rsidRPr="001C5157">
          <w:rPr>
            <w:rStyle w:val="aa"/>
            <w:rFonts w:ascii="Times New Roman" w:eastAsia="TimesNewRoman" w:hAnsi="Times New Roman" w:cs="Times New Roman"/>
            <w:color w:val="auto"/>
            <w:sz w:val="28"/>
            <w:szCs w:val="28"/>
            <w:u w:val="none"/>
          </w:rPr>
          <w:t>www.finmarket.ru</w:t>
        </w:r>
      </w:hyperlink>
      <w:r w:rsidRPr="001C5157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hAnsi="Times New Roman" w:cs="Times New Roman"/>
          <w:sz w:val="28"/>
          <w:szCs w:val="28"/>
        </w:rPr>
        <w:t xml:space="preserve"> </w:t>
      </w:r>
      <w:r w:rsidRPr="001C51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Союз органического земледелия, </w:t>
      </w:r>
      <w:r w:rsidRPr="001C5157">
        <w:rPr>
          <w:rFonts w:ascii="Times New Roman" w:hAnsi="Times New Roman" w:cs="Times New Roman"/>
          <w:sz w:val="28"/>
          <w:szCs w:val="28"/>
        </w:rPr>
        <w:t xml:space="preserve">[Электронный ресурс] : [офиц. сайт]. – Электрон. дан. – Режим доступа: </w:t>
      </w:r>
      <w:hyperlink r:id="rId18" w:history="1">
        <w:r w:rsidRPr="001C5157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</w:t>
        </w:r>
        <w:r w:rsidRPr="001C5157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://</w:t>
        </w:r>
        <w:r w:rsidRPr="001C5157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sozrf</w:t>
        </w:r>
        <w:r w:rsidRPr="001C5157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.</w:t>
        </w:r>
        <w:r w:rsidRPr="001C5157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ru</w:t>
        </w:r>
        <w:r w:rsidRPr="001C5157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  <w:r w:rsidRPr="001C5157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norma</w:t>
        </w:r>
        <w:r w:rsidRPr="001C5157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</w:hyperlink>
      <w:r w:rsidRPr="001C51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hAnsi="Times New Roman" w:cs="Times New Roman"/>
          <w:sz w:val="28"/>
          <w:szCs w:val="28"/>
        </w:rPr>
        <w:t xml:space="preserve"> </w:t>
      </w:r>
      <w:r w:rsidRPr="001C5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Экоконтроль, </w:t>
      </w:r>
      <w:r w:rsidRPr="001C5157">
        <w:rPr>
          <w:rFonts w:ascii="Times New Roman" w:hAnsi="Times New Roman" w:cs="Times New Roman"/>
          <w:sz w:val="28"/>
          <w:szCs w:val="28"/>
        </w:rPr>
        <w:t xml:space="preserve">[Электронный ресурс] : [офиц. сайт]. – Электрон. дан. – Режим доступа: </w:t>
      </w:r>
      <w:hyperlink r:id="rId19" w:history="1"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http://eco-control.ru/</w:t>
        </w:r>
      </w:hyperlink>
      <w:r w:rsidRPr="001C5157">
        <w:rPr>
          <w:rFonts w:ascii="Times New Roman" w:hAnsi="Times New Roman" w:cs="Times New Roman"/>
          <w:sz w:val="28"/>
          <w:szCs w:val="28"/>
        </w:rPr>
        <w:t>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hAnsi="Times New Roman" w:cs="Times New Roman"/>
          <w:sz w:val="28"/>
          <w:szCs w:val="28"/>
        </w:rPr>
        <w:t xml:space="preserve"> Экологический союз, [Электронный ресурс] : [офиц. сайт]. – Электрон. дан. – Режим доступа:   </w:t>
      </w:r>
      <w:hyperlink r:id="rId20" w:history="1">
        <w:r w:rsidRPr="001C5157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http://ecounion.ru/</w:t>
        </w:r>
      </w:hyperlink>
      <w:r w:rsidRPr="001C5157">
        <w:rPr>
          <w:rFonts w:ascii="Times New Roman" w:hAnsi="Times New Roman" w:cs="Times New Roman"/>
          <w:sz w:val="28"/>
          <w:szCs w:val="28"/>
        </w:rPr>
        <w:t>.</w:t>
      </w:r>
    </w:p>
    <w:p w:rsidR="001C5157" w:rsidRPr="001C5157" w:rsidRDefault="001C5157" w:rsidP="001C5157">
      <w:pPr>
        <w:pStyle w:val="a3"/>
        <w:numPr>
          <w:ilvl w:val="0"/>
          <w:numId w:val="8"/>
        </w:numPr>
        <w:spacing w:after="0" w:line="348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57">
        <w:rPr>
          <w:rFonts w:ascii="Times New Roman" w:hAnsi="Times New Roman" w:cs="Times New Roman"/>
          <w:sz w:val="28"/>
          <w:szCs w:val="28"/>
        </w:rPr>
        <w:t>Эконива, [Электронный ресурс] : [офиц. сайт]. – Электрон. дан. – Режим доступа: http://www.ekoniva.com/.</w:t>
      </w:r>
    </w:p>
    <w:sectPr w:rsidR="001C5157" w:rsidRPr="001C5157" w:rsidSect="007556C3">
      <w:footerReference w:type="default" r:id="rId2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AAE" w:rsidRDefault="00143AAE" w:rsidP="007556C3">
      <w:pPr>
        <w:spacing w:after="0" w:line="240" w:lineRule="auto"/>
      </w:pPr>
      <w:r>
        <w:separator/>
      </w:r>
    </w:p>
  </w:endnote>
  <w:endnote w:type="continuationSeparator" w:id="0">
    <w:p w:rsidR="00143AAE" w:rsidRDefault="00143AAE" w:rsidP="0075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33100"/>
    </w:sdtPr>
    <w:sdtContent>
      <w:p w:rsidR="00C24AF9" w:rsidRDefault="00D74B15">
        <w:pPr>
          <w:pStyle w:val="a6"/>
          <w:jc w:val="center"/>
        </w:pPr>
        <w:fldSimple w:instr=" PAGE   \* MERGEFORMAT ">
          <w:r w:rsidR="00143AAE">
            <w:rPr>
              <w:noProof/>
            </w:rPr>
            <w:t>1</w:t>
          </w:r>
        </w:fldSimple>
      </w:p>
    </w:sdtContent>
  </w:sdt>
  <w:p w:rsidR="00C24AF9" w:rsidRDefault="00C24AF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AAE" w:rsidRDefault="00143AAE" w:rsidP="007556C3">
      <w:pPr>
        <w:spacing w:after="0" w:line="240" w:lineRule="auto"/>
      </w:pPr>
      <w:r>
        <w:separator/>
      </w:r>
    </w:p>
  </w:footnote>
  <w:footnote w:type="continuationSeparator" w:id="0">
    <w:p w:rsidR="00143AAE" w:rsidRDefault="00143AAE" w:rsidP="00755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4C1"/>
    <w:multiLevelType w:val="hybridMultilevel"/>
    <w:tmpl w:val="E7B2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E7EC7"/>
    <w:multiLevelType w:val="hybridMultilevel"/>
    <w:tmpl w:val="593851BE"/>
    <w:lvl w:ilvl="0" w:tplc="423C4392">
      <w:start w:val="1"/>
      <w:numFmt w:val="decimal"/>
      <w:lvlText w:val="%1."/>
      <w:lvlJc w:val="left"/>
      <w:pPr>
        <w:ind w:left="1647" w:hanging="108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F455A"/>
    <w:multiLevelType w:val="hybridMultilevel"/>
    <w:tmpl w:val="B8E0E2AC"/>
    <w:lvl w:ilvl="0" w:tplc="9046572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BBA38DE"/>
    <w:multiLevelType w:val="hybridMultilevel"/>
    <w:tmpl w:val="BCF0B84C"/>
    <w:lvl w:ilvl="0" w:tplc="E7F40D9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2244552"/>
    <w:multiLevelType w:val="hybridMultilevel"/>
    <w:tmpl w:val="DA2ED3A0"/>
    <w:lvl w:ilvl="0" w:tplc="82600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C2E68F3"/>
    <w:multiLevelType w:val="hybridMultilevel"/>
    <w:tmpl w:val="166E013C"/>
    <w:lvl w:ilvl="0" w:tplc="7D22F5C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D8482D"/>
    <w:multiLevelType w:val="hybridMultilevel"/>
    <w:tmpl w:val="DA824082"/>
    <w:lvl w:ilvl="0" w:tplc="C960F8A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7DAE5813"/>
    <w:multiLevelType w:val="hybridMultilevel"/>
    <w:tmpl w:val="88CA4D2C"/>
    <w:lvl w:ilvl="0" w:tplc="DFE4ED42">
      <w:start w:val="1"/>
      <w:numFmt w:val="decimal"/>
      <w:lvlText w:val="%1."/>
      <w:lvlJc w:val="left"/>
      <w:pPr>
        <w:ind w:left="1069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855F3"/>
    <w:rsid w:val="000249CF"/>
    <w:rsid w:val="000A7B3A"/>
    <w:rsid w:val="000C718D"/>
    <w:rsid w:val="00143AAE"/>
    <w:rsid w:val="00190D88"/>
    <w:rsid w:val="001C5157"/>
    <w:rsid w:val="001D41B8"/>
    <w:rsid w:val="001F0CB6"/>
    <w:rsid w:val="002249A4"/>
    <w:rsid w:val="00287DDB"/>
    <w:rsid w:val="002E53D3"/>
    <w:rsid w:val="00342CA8"/>
    <w:rsid w:val="003F5E52"/>
    <w:rsid w:val="00484254"/>
    <w:rsid w:val="004A0E9A"/>
    <w:rsid w:val="004E5A24"/>
    <w:rsid w:val="00504297"/>
    <w:rsid w:val="0054551C"/>
    <w:rsid w:val="005756B0"/>
    <w:rsid w:val="00605002"/>
    <w:rsid w:val="00606B2B"/>
    <w:rsid w:val="006251EF"/>
    <w:rsid w:val="00642834"/>
    <w:rsid w:val="006703B8"/>
    <w:rsid w:val="00677A5A"/>
    <w:rsid w:val="006855F3"/>
    <w:rsid w:val="006959E3"/>
    <w:rsid w:val="006E1A49"/>
    <w:rsid w:val="00725724"/>
    <w:rsid w:val="00746957"/>
    <w:rsid w:val="007556C3"/>
    <w:rsid w:val="008046FB"/>
    <w:rsid w:val="00845038"/>
    <w:rsid w:val="00871303"/>
    <w:rsid w:val="009E5AF1"/>
    <w:rsid w:val="00A31AB2"/>
    <w:rsid w:val="00A43DAA"/>
    <w:rsid w:val="00A718F3"/>
    <w:rsid w:val="00A80BC1"/>
    <w:rsid w:val="00AC1040"/>
    <w:rsid w:val="00AD2169"/>
    <w:rsid w:val="00B5054F"/>
    <w:rsid w:val="00BA35C8"/>
    <w:rsid w:val="00BD6665"/>
    <w:rsid w:val="00C157DE"/>
    <w:rsid w:val="00C17697"/>
    <w:rsid w:val="00C24AF9"/>
    <w:rsid w:val="00C44888"/>
    <w:rsid w:val="00C54E64"/>
    <w:rsid w:val="00C55A17"/>
    <w:rsid w:val="00C63136"/>
    <w:rsid w:val="00C7239D"/>
    <w:rsid w:val="00D22D62"/>
    <w:rsid w:val="00D31002"/>
    <w:rsid w:val="00D4566C"/>
    <w:rsid w:val="00D60898"/>
    <w:rsid w:val="00D7440A"/>
    <w:rsid w:val="00D74B15"/>
    <w:rsid w:val="00D85CBB"/>
    <w:rsid w:val="00DA6F66"/>
    <w:rsid w:val="00DB64E5"/>
    <w:rsid w:val="00DD3F6B"/>
    <w:rsid w:val="00E11AEB"/>
    <w:rsid w:val="00E33520"/>
    <w:rsid w:val="00E71954"/>
    <w:rsid w:val="00E85FCC"/>
    <w:rsid w:val="00E96367"/>
    <w:rsid w:val="00EF3447"/>
    <w:rsid w:val="00EF4D60"/>
    <w:rsid w:val="00F15FD5"/>
    <w:rsid w:val="00F929EE"/>
    <w:rsid w:val="00FA6EB2"/>
    <w:rsid w:val="00FD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6957"/>
  </w:style>
  <w:style w:type="character" w:customStyle="1" w:styleId="hl">
    <w:name w:val="hl"/>
    <w:basedOn w:val="a0"/>
    <w:rsid w:val="00746957"/>
  </w:style>
  <w:style w:type="paragraph" w:styleId="a3">
    <w:name w:val="List Paragraph"/>
    <w:basedOn w:val="a"/>
    <w:uiPriority w:val="34"/>
    <w:qFormat/>
    <w:rsid w:val="0074695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55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556C3"/>
  </w:style>
  <w:style w:type="paragraph" w:styleId="a6">
    <w:name w:val="footer"/>
    <w:basedOn w:val="a"/>
    <w:link w:val="a7"/>
    <w:uiPriority w:val="99"/>
    <w:unhideWhenUsed/>
    <w:rsid w:val="00755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6C3"/>
  </w:style>
  <w:style w:type="paragraph" w:styleId="a8">
    <w:name w:val="Balloon Text"/>
    <w:basedOn w:val="a"/>
    <w:link w:val="a9"/>
    <w:uiPriority w:val="99"/>
    <w:semiHidden/>
    <w:unhideWhenUsed/>
    <w:rsid w:val="00670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03B8"/>
    <w:rPr>
      <w:rFonts w:ascii="Tahoma" w:hAnsi="Tahoma" w:cs="Tahoma"/>
      <w:sz w:val="16"/>
      <w:szCs w:val="16"/>
    </w:rPr>
  </w:style>
  <w:style w:type="paragraph" w:customStyle="1" w:styleId="psection">
    <w:name w:val="psection"/>
    <w:basedOn w:val="a"/>
    <w:rsid w:val="0067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6703B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670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Emphasis"/>
    <w:basedOn w:val="a0"/>
    <w:uiPriority w:val="20"/>
    <w:qFormat/>
    <w:rsid w:val="006703B8"/>
    <w:rPr>
      <w:i/>
      <w:iCs/>
    </w:rPr>
  </w:style>
  <w:style w:type="character" w:styleId="ad">
    <w:name w:val="Strong"/>
    <w:basedOn w:val="a0"/>
    <w:uiPriority w:val="22"/>
    <w:qFormat/>
    <w:rsid w:val="006703B8"/>
    <w:rPr>
      <w:b/>
      <w:bCs/>
    </w:rPr>
  </w:style>
  <w:style w:type="paragraph" w:styleId="ae">
    <w:name w:val="Normal (Web)"/>
    <w:basedOn w:val="a"/>
    <w:uiPriority w:val="99"/>
    <w:unhideWhenUsed/>
    <w:rsid w:val="0067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gnpublishing.com/journal/5/2013/5_41/" TargetMode="External"/><Relationship Id="rId18" Type="http://schemas.openxmlformats.org/officeDocument/2006/relationships/hyperlink" Target="http://sozrf.ru/norma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ingnpublishing.com/journal/5/" TargetMode="External"/><Relationship Id="rId17" Type="http://schemas.openxmlformats.org/officeDocument/2006/relationships/hyperlink" Target="http://www.finmarket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ozrf.ru/rost_2013/" TargetMode="External"/><Relationship Id="rId20" Type="http://schemas.openxmlformats.org/officeDocument/2006/relationships/hyperlink" Target="http://ecounion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gj.lib.uidaho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om-dir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ozrf.ru/norma/" TargetMode="External"/><Relationship Id="rId19" Type="http://schemas.openxmlformats.org/officeDocument/2006/relationships/hyperlink" Target="http://eco-control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ostandard.ru/wp-content/uploads/2014/08/%D0%93%D0%9E%D0%A1%D0%A2-%D0%A0_%D0%9E%D1%80%D0%B3%D0%B0%D0%BD%D0%B8%D1%87%D0%B5%D1%81%D0%BA%D0%B0%D1%8F-%D0%BF%D1%80%D0%BE%D0%B4%D1%83%D0%BA%D1%86%D0%B8%D1%8F_%D0%BF%D1%80%D0%B0%D0%B2%D0%B8%D0%BB%D0%B0-%D0%BF%D1%80%D0%BE%D0%B8%D0%B7%D0%B2%D0%BE%D0%B4%D1%81%D1%82%D0%B2%D0%B0_%D0%BF%D0%B5%D1%80%D0%B2%D0%B0%D1%8F-%D1%80%D0%B5%D0%B4%D0%B0%D0%BA%D1%86%D0%B8%D1%8F-2014.pdf" TargetMode="External"/><Relationship Id="rId14" Type="http://schemas.openxmlformats.org/officeDocument/2006/relationships/hyperlink" Target="http://ftp.fao.org/paia/organica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2569D-EF56-4B4E-8035-561E10A2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47</Pages>
  <Words>12479</Words>
  <Characters>71136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Абрамов</cp:lastModifiedBy>
  <cp:revision>45</cp:revision>
  <dcterms:created xsi:type="dcterms:W3CDTF">2015-05-15T03:32:00Z</dcterms:created>
  <dcterms:modified xsi:type="dcterms:W3CDTF">2018-11-09T09:12:00Z</dcterms:modified>
</cp:coreProperties>
</file>