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tydn8k0ip0e" w:id="0"/>
      <w:bookmarkEnd w:id="0"/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[k4 k3 k2 k1] [k4 k2 k3 k1] [k4 k3 k1 k2]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(0 (&lt;k1) + 0 (&lt;k2) + 1 (&lt;k3) + 3 (&lt;k4) + 6 (&gt;k4))/ 3(heaps) * 5(position) = ⅔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ybfawjxxmel" w:id="1"/>
      <w:bookmarkEnd w:id="1"/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height of the tree.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result.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n-2, otherwise we don’t know the ordering between the two largest element and the rest of the elements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1vdckww92wti" w:id="2"/>
      <w:bookmarkEnd w:id="2"/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 Matrix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 Adj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 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 query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min(|V|,|E|)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min(|V|,|E|)|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|E|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2 path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min(|V|^2,|E|)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min(|V|^2,|E|)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|E|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neib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min(|V|,|E|)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min(|V|,|E|)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|E|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loop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min(|V|,|E|)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min(|V|,|E|)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|E|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Edge 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|V|^2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|V|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3k12dtmhkms" w:id="3"/>
      <w:bookmarkEnd w:id="3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266825" cy="809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8850" y="1171775"/>
                          <a:ext cx="1266825" cy="809625"/>
                          <a:chOff x="2228850" y="1171775"/>
                          <a:chExt cx="1247700" cy="7905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2686050" y="1171775"/>
                            <a:ext cx="3333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228850" y="1628975"/>
                            <a:ext cx="3333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686050" y="1628975"/>
                            <a:ext cx="3333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143250" y="1628975"/>
                            <a:ext cx="3333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66825" cy="809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The other tree is the same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247775" cy="12858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7350" y="901700"/>
                          <a:ext cx="1247775" cy="1285875"/>
                          <a:chOff x="1657350" y="901700"/>
                          <a:chExt cx="1228800" cy="12669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2095500" y="9017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095500" y="13589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657350" y="13589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2533650" y="13589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533650" y="18161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2076450" y="1816100"/>
                            <a:ext cx="352500" cy="35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47775" cy="1285875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1285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866900" cy="110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0650" y="673100"/>
                          <a:ext cx="1866900" cy="1104900"/>
                          <a:chOff x="1390650" y="673100"/>
                          <a:chExt cx="1848000" cy="1086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71650" y="673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71650" y="1054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152650" y="1054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390650" y="1054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686050" y="1054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152650" y="1435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533650" y="1435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2914650" y="1435100"/>
                            <a:ext cx="324000" cy="32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33650" y="1054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33650" y="1054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933650" y="1054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66900" cy="11049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x293wjykn5zd" w:id="4"/>
      <w:bookmarkEnd w:id="4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0 1 1 1, 1 0 1 1, 1 1 0 1, 1 1 1 0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first n-1 rows has at most n-2 edges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n^2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(½)^(n-1)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1 - (½)^(n-1)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 p = (½)^(n-1); so it is n * (1 + p + (1-p)^1p + (1-p)^2p + … + (1-p)^(n-1)p 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1, p, (1-p)^kp is the probability that we examine any line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wmgw2z2a86h" w:id="5"/>
      <w:bookmarkEnd w:id="5"/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NOT A SOLUTION: write any hash table lookup, assume SUHA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Balanced binary search tree / AVL tree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Augment each element with the size of its subtree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product adds the element to both the hash table and BST/AVL and recompute the augmented data when we do insertion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TopRated calls TopRatedImpl with the Root Node and 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TopRatedImpl(N,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N is Nil: return 0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If N.key &gt;= r: # Assume the size field of a Nil node is 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N.left.size + 1 + TopRatedImpl(N.right, 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TopRatedImpl(N.left, r)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qs0d5o9l5rjs" w:id="6"/>
      <w:bookmarkEnd w:id="6"/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Amortized time per append: O(1), Charge for ith append 3/2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later ⅔ half of the array need to cover the cost of a resize, so charge them 3/2 each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O(n), n/263 The last 263 element of the array need to cover the cost of a resize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Accounting method: the last ⅓ element of the array need to pay for a full array resize, so charge them 3 each.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invariant is that the total charges plus three times the number empty slot is at least the size of the array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INDUCTION TO PROVE IT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qoq1m9f5exg" w:id="7"/>
      <w:bookmarkEnd w:id="7"/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requires a neight idea, so we have words, and something called intermediate words.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PHYSICS is connected to _HYSICS / P_YSICS / … / PHYSIC_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graph consists all the words and their corresponding intermediate words. Each word has 7 edges, which is to its intermediate words. The edges are undirected.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a hashtable (or a huge array 26^7 is not too much space for a modern computer)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FULL SOLUTION: For each word we have 7 intermediate words and 7 edges, so the number of vertex and edges are bound (8n vertex + 7n edges), and hash table lookup for vertex is O(1).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BFS, take the path and pick all the words from the path (not intermediate words), EXPLAIN why BFS find the shortest path: the actual path length is ½ of the BFS path, and BFS always finds the shortest path.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1.png"/></Relationships>
</file>