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A27" w:rsidRPr="00FF0A27" w:rsidRDefault="00FF0A27" w:rsidP="00BB2CC4">
      <w:pPr>
        <w:widowControl w:val="0"/>
        <w:pBdr>
          <w:top w:val="nil"/>
          <w:left w:val="nil"/>
          <w:bottom w:val="nil"/>
          <w:right w:val="nil"/>
          <w:between w:val="nil"/>
        </w:pBdr>
        <w:spacing w:before="360" w:after="360"/>
        <w:ind w:right="720"/>
        <w:rPr>
          <w:rFonts w:ascii="Algerian" w:hAnsi="Algerian"/>
          <w:b/>
          <w:bCs/>
          <w:color w:val="00B0F0"/>
          <w:sz w:val="40"/>
          <w:szCs w:val="40"/>
        </w:rPr>
      </w:pPr>
      <w:r w:rsidRPr="00FF0A27">
        <w:rPr>
          <w:rFonts w:ascii="Algerian" w:hAnsi="Algerian"/>
          <w:b/>
          <w:bCs/>
          <w:color w:val="00B0F0"/>
          <w:sz w:val="40"/>
          <w:szCs w:val="40"/>
        </w:rPr>
        <w:t>Earthquake Prediction Model Using Python</w:t>
      </w:r>
    </w:p>
    <w:p w:rsidR="00FF0A27" w:rsidRPr="00FF0A27" w:rsidRDefault="00FF0A27" w:rsidP="00BB2CC4">
      <w:pPr>
        <w:widowControl w:val="0"/>
        <w:pBdr>
          <w:top w:val="nil"/>
          <w:left w:val="nil"/>
          <w:bottom w:val="nil"/>
          <w:right w:val="nil"/>
          <w:between w:val="nil"/>
        </w:pBdr>
        <w:spacing w:before="360" w:after="360"/>
        <w:ind w:right="720"/>
        <w:rPr>
          <w:b/>
          <w:bCs/>
          <w:color w:val="1F1F1F"/>
          <w:sz w:val="40"/>
          <w:szCs w:val="40"/>
        </w:rPr>
      </w:pPr>
      <w:r w:rsidRPr="00FF0A27">
        <w:rPr>
          <w:b/>
          <w:bCs/>
          <w:color w:val="1F1F1F"/>
          <w:sz w:val="40"/>
          <w:szCs w:val="40"/>
        </w:rPr>
        <w:t>Problem Definition:</w:t>
      </w:r>
      <w:bookmarkStart w:id="0" w:name="_GoBack"/>
      <w:bookmarkEnd w:id="0"/>
    </w:p>
    <w:p w:rsidR="00BB2CC4" w:rsidRDefault="00BB2CC4" w:rsidP="00BB2CC4">
      <w:pPr>
        <w:widowControl w:val="0"/>
        <w:pBdr>
          <w:top w:val="nil"/>
          <w:left w:val="nil"/>
          <w:bottom w:val="nil"/>
          <w:right w:val="nil"/>
          <w:between w:val="nil"/>
        </w:pBdr>
        <w:spacing w:before="360" w:after="360"/>
        <w:ind w:right="720"/>
        <w:rPr>
          <w:color w:val="1F1F1F"/>
          <w:sz w:val="24"/>
          <w:szCs w:val="24"/>
        </w:rPr>
      </w:pPr>
      <w:r w:rsidRPr="00BB2CC4">
        <w:rPr>
          <w:color w:val="1F1F1F"/>
          <w:sz w:val="24"/>
          <w:szCs w:val="24"/>
        </w:rPr>
        <w:t xml:space="preserve"> </w:t>
      </w:r>
      <w:r>
        <w:rPr>
          <w:color w:val="1F1F1F"/>
          <w:sz w:val="24"/>
          <w:szCs w:val="24"/>
        </w:rPr>
        <w:t>To develop an earthquake prediction model using Python, the following steps can be taken:</w:t>
      </w:r>
    </w:p>
    <w:p w:rsidR="00BB2CC4" w:rsidRDefault="00BB2CC4" w:rsidP="00BB2CC4">
      <w:pPr>
        <w:widowControl w:val="0"/>
        <w:numPr>
          <w:ilvl w:val="0"/>
          <w:numId w:val="5"/>
        </w:numPr>
        <w:pBdr>
          <w:top w:val="nil"/>
          <w:bottom w:val="nil"/>
          <w:right w:val="nil"/>
          <w:between w:val="nil"/>
        </w:pBdr>
        <w:spacing w:before="120"/>
        <w:ind w:right="720"/>
      </w:pPr>
      <w:r>
        <w:rPr>
          <w:color w:val="1F1F1F"/>
          <w:sz w:val="24"/>
          <w:szCs w:val="24"/>
        </w:rPr>
        <w:t>Collect earthquake data: This data can be obtained from a variety of sources, such as the United States Geological Survey (USGS) and the Global Earthquake Model (GEM). The data should include information such as the magnitude, location, and time of occurrence of each earthquake.</w:t>
      </w:r>
    </w:p>
    <w:p w:rsidR="00BB2CC4" w:rsidRDefault="00BB2CC4" w:rsidP="00BB2CC4">
      <w:pPr>
        <w:widowControl w:val="0"/>
        <w:numPr>
          <w:ilvl w:val="0"/>
          <w:numId w:val="5"/>
        </w:numPr>
        <w:pBdr>
          <w:top w:val="nil"/>
          <w:bottom w:val="nil"/>
          <w:right w:val="nil"/>
          <w:between w:val="nil"/>
        </w:pBdr>
        <w:ind w:right="720"/>
      </w:pPr>
      <w:r>
        <w:rPr>
          <w:color w:val="1F1F1F"/>
          <w:sz w:val="24"/>
          <w:szCs w:val="24"/>
        </w:rPr>
        <w:t>Prepare the data: This may involve cleaning the data, removing outliers, and scaling the data to a common range.</w:t>
      </w:r>
    </w:p>
    <w:p w:rsidR="00BB2CC4" w:rsidRDefault="00BB2CC4" w:rsidP="00BB2CC4">
      <w:pPr>
        <w:widowControl w:val="0"/>
        <w:numPr>
          <w:ilvl w:val="0"/>
          <w:numId w:val="5"/>
        </w:numPr>
        <w:pBdr>
          <w:top w:val="nil"/>
          <w:bottom w:val="nil"/>
          <w:right w:val="nil"/>
          <w:between w:val="nil"/>
        </w:pBdr>
        <w:ind w:right="720"/>
      </w:pPr>
      <w:r>
        <w:rPr>
          <w:color w:val="1F1F1F"/>
          <w:sz w:val="24"/>
          <w:szCs w:val="24"/>
        </w:rPr>
        <w:t>Choose a machine learning model: There are a variety of machine learning models that can be used for earthquake prediction, such as support vector machines (SVMs), random forests, and neural networks. The choice of model will depend on the specific problem and the available data.</w:t>
      </w:r>
    </w:p>
    <w:p w:rsidR="00BB2CC4" w:rsidRDefault="00BB2CC4" w:rsidP="00BB2CC4">
      <w:pPr>
        <w:widowControl w:val="0"/>
        <w:numPr>
          <w:ilvl w:val="0"/>
          <w:numId w:val="5"/>
        </w:numPr>
        <w:pBdr>
          <w:top w:val="nil"/>
          <w:bottom w:val="nil"/>
          <w:right w:val="nil"/>
          <w:between w:val="nil"/>
        </w:pBdr>
        <w:ind w:right="720"/>
      </w:pPr>
      <w:r>
        <w:rPr>
          <w:color w:val="1F1F1F"/>
          <w:sz w:val="24"/>
          <w:szCs w:val="24"/>
        </w:rPr>
        <w:t>Train the model: The model is trained on the historical earthquake data to learn the patterns and relationships between the different features.</w:t>
      </w:r>
    </w:p>
    <w:p w:rsidR="00BB2CC4" w:rsidRDefault="00BB2CC4" w:rsidP="00BB2CC4">
      <w:pPr>
        <w:widowControl w:val="0"/>
        <w:numPr>
          <w:ilvl w:val="0"/>
          <w:numId w:val="5"/>
        </w:numPr>
        <w:pBdr>
          <w:top w:val="nil"/>
          <w:bottom w:val="nil"/>
          <w:right w:val="nil"/>
          <w:between w:val="nil"/>
        </w:pBdr>
        <w:ind w:right="720"/>
      </w:pPr>
      <w:r>
        <w:rPr>
          <w:color w:val="1F1F1F"/>
          <w:sz w:val="24"/>
          <w:szCs w:val="24"/>
        </w:rPr>
        <w:t>Evaluate the model: The model is evaluated on a held-out test set to assess its performance.</w:t>
      </w:r>
    </w:p>
    <w:p w:rsidR="00397CFD" w:rsidRDefault="00BB2CC4" w:rsidP="00BB2CC4">
      <w:pPr>
        <w:widowControl w:val="0"/>
        <w:pBdr>
          <w:top w:val="nil"/>
          <w:left w:val="nil"/>
          <w:bottom w:val="nil"/>
          <w:right w:val="nil"/>
          <w:between w:val="nil"/>
        </w:pBdr>
        <w:spacing w:after="360"/>
        <w:ind w:right="720"/>
        <w:rPr>
          <w:color w:val="1F1F1F"/>
          <w:sz w:val="24"/>
          <w:szCs w:val="24"/>
        </w:rPr>
      </w:pPr>
      <w:r>
        <w:rPr>
          <w:color w:val="1F1F1F"/>
          <w:sz w:val="24"/>
          <w:szCs w:val="24"/>
        </w:rPr>
        <w:t>Use the model to make predictions: Once the model is trained and evaluated, it can be used to make predictions about future earthquakes</w:t>
      </w:r>
    </w:p>
    <w:p w:rsidR="00BB2CC4" w:rsidRPr="00BB2CC4" w:rsidRDefault="00BB2CC4" w:rsidP="00BB2CC4">
      <w:pPr>
        <w:widowControl w:val="0"/>
        <w:pBdr>
          <w:top w:val="nil"/>
          <w:left w:val="nil"/>
          <w:bottom w:val="nil"/>
          <w:right w:val="nil"/>
          <w:between w:val="nil"/>
        </w:pBdr>
        <w:spacing w:after="360"/>
        <w:ind w:right="720"/>
        <w:rPr>
          <w:b/>
          <w:bCs/>
          <w:color w:val="1F1F1F"/>
          <w:sz w:val="44"/>
          <w:szCs w:val="44"/>
        </w:rPr>
      </w:pPr>
      <w:r>
        <w:rPr>
          <w:b/>
          <w:bCs/>
          <w:color w:val="1F1F1F"/>
          <w:sz w:val="44"/>
          <w:szCs w:val="44"/>
        </w:rPr>
        <w:t xml:space="preserve">Design </w:t>
      </w:r>
      <w:proofErr w:type="spellStart"/>
      <w:r>
        <w:rPr>
          <w:b/>
          <w:bCs/>
          <w:color w:val="1F1F1F"/>
          <w:sz w:val="44"/>
          <w:szCs w:val="44"/>
        </w:rPr>
        <w:t>Thiking</w:t>
      </w:r>
      <w:proofErr w:type="spellEnd"/>
      <w:r>
        <w:rPr>
          <w:b/>
          <w:bCs/>
          <w:color w:val="1F1F1F"/>
          <w:sz w:val="44"/>
          <w:szCs w:val="44"/>
        </w:rPr>
        <w:t>:</w:t>
      </w:r>
    </w:p>
    <w:p w:rsidR="00397CFD" w:rsidRDefault="004251F4" w:rsidP="00397CFD">
      <w:pPr>
        <w:widowControl w:val="0"/>
        <w:pBdr>
          <w:top w:val="nil"/>
          <w:left w:val="nil"/>
          <w:bottom w:val="nil"/>
          <w:right w:val="nil"/>
          <w:between w:val="nil"/>
        </w:pBdr>
        <w:spacing w:after="360"/>
        <w:ind w:right="720"/>
        <w:rPr>
          <w:b/>
          <w:bCs/>
          <w:color w:val="1F1F1F"/>
          <w:sz w:val="36"/>
          <w:szCs w:val="36"/>
        </w:rPr>
      </w:pPr>
      <w:r>
        <w:rPr>
          <w:b/>
          <w:bCs/>
          <w:color w:val="1F1F1F"/>
          <w:sz w:val="36"/>
          <w:szCs w:val="36"/>
        </w:rPr>
        <w:t>Data Source:</w:t>
      </w:r>
    </w:p>
    <w:p w:rsidR="004251F4" w:rsidRDefault="004251F4" w:rsidP="00397CFD">
      <w:pPr>
        <w:widowControl w:val="0"/>
        <w:pBdr>
          <w:top w:val="nil"/>
          <w:left w:val="nil"/>
          <w:bottom w:val="nil"/>
          <w:right w:val="nil"/>
          <w:between w:val="nil"/>
        </w:pBdr>
        <w:spacing w:after="360"/>
        <w:ind w:right="720"/>
        <w:rPr>
          <w:b/>
          <w:bCs/>
          <w:color w:val="1F1F1F"/>
          <w:sz w:val="36"/>
          <w:szCs w:val="36"/>
        </w:rPr>
      </w:pPr>
      <w:r w:rsidRPr="004251F4">
        <w:rPr>
          <w:b/>
          <w:bCs/>
          <w:color w:val="1F1F1F"/>
          <w:sz w:val="36"/>
          <w:szCs w:val="36"/>
        </w:rPr>
        <w:t>https://www.kaggle.com/datasets/usgs/earthquake-database/download?datasetVersionNumber=1</w:t>
      </w:r>
    </w:p>
    <w:p w:rsidR="004251F4" w:rsidRPr="00397CFD" w:rsidRDefault="004251F4" w:rsidP="00397CFD">
      <w:pPr>
        <w:widowControl w:val="0"/>
        <w:pBdr>
          <w:top w:val="nil"/>
          <w:left w:val="nil"/>
          <w:bottom w:val="nil"/>
          <w:right w:val="nil"/>
          <w:between w:val="nil"/>
        </w:pBdr>
        <w:spacing w:after="360"/>
        <w:ind w:right="720"/>
        <w:rPr>
          <w:b/>
          <w:bCs/>
          <w:color w:val="1F1F1F"/>
          <w:sz w:val="36"/>
          <w:szCs w:val="36"/>
        </w:rPr>
      </w:pPr>
    </w:p>
    <w:p w:rsidR="00397CFD" w:rsidRDefault="00397CFD" w:rsidP="00397CFD">
      <w:pPr>
        <w:widowControl w:val="0"/>
        <w:pBdr>
          <w:top w:val="nil"/>
          <w:left w:val="nil"/>
          <w:bottom w:val="nil"/>
          <w:right w:val="nil"/>
          <w:between w:val="nil"/>
        </w:pBdr>
        <w:spacing w:after="360"/>
        <w:ind w:right="720"/>
        <w:rPr>
          <w:color w:val="1F1F1F"/>
          <w:sz w:val="24"/>
          <w:szCs w:val="24"/>
        </w:rPr>
      </w:pPr>
      <w:r>
        <w:rPr>
          <w:b/>
          <w:bCs/>
          <w:sz w:val="36"/>
          <w:szCs w:val="36"/>
        </w:rPr>
        <w:t>Feature Exploration</w:t>
      </w:r>
      <w:proofErr w:type="gramStart"/>
      <w:r>
        <w:rPr>
          <w:b/>
          <w:bCs/>
          <w:sz w:val="36"/>
          <w:szCs w:val="36"/>
        </w:rPr>
        <w:t>:</w:t>
      </w:r>
      <w:r>
        <w:rPr>
          <w:color w:val="1F1F1F"/>
          <w:sz w:val="24"/>
          <w:szCs w:val="24"/>
        </w:rPr>
        <w:t>:</w:t>
      </w:r>
      <w:proofErr w:type="gramEnd"/>
    </w:p>
    <w:p w:rsidR="00397CFD" w:rsidRDefault="00397CFD" w:rsidP="00397CFD">
      <w:pPr>
        <w:widowControl w:val="0"/>
        <w:numPr>
          <w:ilvl w:val="0"/>
          <w:numId w:val="1"/>
        </w:numPr>
        <w:pBdr>
          <w:top w:val="nil"/>
          <w:bottom w:val="nil"/>
          <w:right w:val="nil"/>
          <w:between w:val="nil"/>
        </w:pBdr>
        <w:spacing w:before="120"/>
        <w:ind w:right="720"/>
      </w:pPr>
      <w:r>
        <w:rPr>
          <w:color w:val="1F1F1F"/>
          <w:sz w:val="24"/>
          <w:szCs w:val="24"/>
        </w:rPr>
        <w:t xml:space="preserve">Load the model: First, we need to load the earthquake prediction model into Python. This can be done using the appropriate Python library for the model type. For example, if the model is a </w:t>
      </w:r>
      <w:proofErr w:type="spellStart"/>
      <w:r>
        <w:rPr>
          <w:color w:val="1F1F1F"/>
          <w:sz w:val="24"/>
          <w:szCs w:val="24"/>
        </w:rPr>
        <w:t>TensorFlow</w:t>
      </w:r>
      <w:proofErr w:type="spellEnd"/>
      <w:r>
        <w:rPr>
          <w:color w:val="1F1F1F"/>
          <w:sz w:val="24"/>
          <w:szCs w:val="24"/>
        </w:rPr>
        <w:t xml:space="preserve"> model, we can use the </w:t>
      </w:r>
      <w:proofErr w:type="spellStart"/>
      <w:r>
        <w:rPr>
          <w:rFonts w:ascii="Courier New" w:eastAsia="Courier New" w:hAnsi="Courier New" w:cs="Courier New"/>
          <w:color w:val="444746"/>
          <w:sz w:val="21"/>
          <w:szCs w:val="21"/>
          <w:shd w:val="clear" w:color="auto" w:fill="E9E8E8"/>
        </w:rPr>
        <w:t>tensorflow</w:t>
      </w:r>
      <w:proofErr w:type="spellEnd"/>
      <w:r>
        <w:rPr>
          <w:color w:val="1F1F1F"/>
          <w:sz w:val="24"/>
          <w:szCs w:val="24"/>
        </w:rPr>
        <w:t xml:space="preserve"> library to load it.</w:t>
      </w:r>
    </w:p>
    <w:p w:rsidR="00397CFD" w:rsidRDefault="00397CFD" w:rsidP="00397CFD">
      <w:pPr>
        <w:widowControl w:val="0"/>
        <w:numPr>
          <w:ilvl w:val="0"/>
          <w:numId w:val="1"/>
        </w:numPr>
        <w:pBdr>
          <w:top w:val="nil"/>
          <w:bottom w:val="nil"/>
          <w:right w:val="nil"/>
          <w:between w:val="nil"/>
        </w:pBdr>
        <w:ind w:right="720"/>
      </w:pPr>
      <w:r>
        <w:rPr>
          <w:color w:val="1F1F1F"/>
          <w:sz w:val="24"/>
          <w:szCs w:val="24"/>
        </w:rPr>
        <w:t xml:space="preserve">Get the feature names: Once the model is loaded, we can get the names of the features that it uses. This can be done using the </w:t>
      </w:r>
      <w:proofErr w:type="spellStart"/>
      <w:r>
        <w:rPr>
          <w:rFonts w:ascii="Courier New" w:eastAsia="Courier New" w:hAnsi="Courier New" w:cs="Courier New"/>
          <w:color w:val="444746"/>
          <w:sz w:val="21"/>
          <w:szCs w:val="21"/>
          <w:shd w:val="clear" w:color="auto" w:fill="E9E8E8"/>
        </w:rPr>
        <w:t>model.get_feature_</w:t>
      </w:r>
      <w:proofErr w:type="gramStart"/>
      <w:r>
        <w:rPr>
          <w:rFonts w:ascii="Courier New" w:eastAsia="Courier New" w:hAnsi="Courier New" w:cs="Courier New"/>
          <w:color w:val="444746"/>
          <w:sz w:val="21"/>
          <w:szCs w:val="21"/>
          <w:shd w:val="clear" w:color="auto" w:fill="E9E8E8"/>
        </w:rPr>
        <w:t>names</w:t>
      </w:r>
      <w:proofErr w:type="spellEnd"/>
      <w:r>
        <w:rPr>
          <w:rFonts w:ascii="Courier New" w:eastAsia="Courier New" w:hAnsi="Courier New" w:cs="Courier New"/>
          <w:color w:val="444746"/>
          <w:sz w:val="21"/>
          <w:szCs w:val="21"/>
          <w:shd w:val="clear" w:color="auto" w:fill="E9E8E8"/>
        </w:rPr>
        <w:t>(</w:t>
      </w:r>
      <w:proofErr w:type="gramEnd"/>
      <w:r>
        <w:rPr>
          <w:rFonts w:ascii="Courier New" w:eastAsia="Courier New" w:hAnsi="Courier New" w:cs="Courier New"/>
          <w:color w:val="444746"/>
          <w:sz w:val="21"/>
          <w:szCs w:val="21"/>
          <w:shd w:val="clear" w:color="auto" w:fill="E9E8E8"/>
        </w:rPr>
        <w:t>)</w:t>
      </w:r>
      <w:r>
        <w:rPr>
          <w:color w:val="1F1F1F"/>
          <w:sz w:val="24"/>
          <w:szCs w:val="24"/>
        </w:rPr>
        <w:t xml:space="preserve"> method.</w:t>
      </w:r>
    </w:p>
    <w:p w:rsidR="00397CFD" w:rsidRDefault="00397CFD" w:rsidP="00397CFD">
      <w:pPr>
        <w:widowControl w:val="0"/>
        <w:numPr>
          <w:ilvl w:val="0"/>
          <w:numId w:val="1"/>
        </w:numPr>
        <w:pBdr>
          <w:top w:val="nil"/>
          <w:bottom w:val="nil"/>
          <w:right w:val="nil"/>
          <w:between w:val="nil"/>
        </w:pBdr>
        <w:ind w:right="720"/>
      </w:pPr>
      <w:r>
        <w:rPr>
          <w:color w:val="1F1F1F"/>
          <w:sz w:val="24"/>
          <w:szCs w:val="24"/>
        </w:rPr>
        <w:t xml:space="preserve">Calculate the feature importance: Next, we can calculate the importance of each feature for the model. This can be done using a variety of methods, such as the permutation importance method or the </w:t>
      </w:r>
      <w:proofErr w:type="spellStart"/>
      <w:r>
        <w:rPr>
          <w:color w:val="1F1F1F"/>
          <w:sz w:val="24"/>
          <w:szCs w:val="24"/>
        </w:rPr>
        <w:t>Gini</w:t>
      </w:r>
      <w:proofErr w:type="spellEnd"/>
      <w:r>
        <w:rPr>
          <w:color w:val="1F1F1F"/>
          <w:sz w:val="24"/>
          <w:szCs w:val="24"/>
        </w:rPr>
        <w:t xml:space="preserve"> importance method.</w:t>
      </w:r>
    </w:p>
    <w:p w:rsidR="00397CFD" w:rsidRDefault="00397CFD" w:rsidP="00397CFD">
      <w:pPr>
        <w:widowControl w:val="0"/>
        <w:numPr>
          <w:ilvl w:val="0"/>
          <w:numId w:val="1"/>
        </w:numPr>
        <w:pBdr>
          <w:top w:val="nil"/>
          <w:bottom w:val="nil"/>
          <w:right w:val="nil"/>
          <w:between w:val="nil"/>
        </w:pBdr>
        <w:spacing w:after="280"/>
        <w:ind w:right="720"/>
      </w:pPr>
      <w:r>
        <w:rPr>
          <w:color w:val="1F1F1F"/>
          <w:sz w:val="24"/>
          <w:szCs w:val="24"/>
        </w:rPr>
        <w:t xml:space="preserve">Visualize the see which features are the most important for the model. This can be done using a variety of Python libraries, such as </w:t>
      </w:r>
      <w:proofErr w:type="spellStart"/>
      <w:r>
        <w:rPr>
          <w:rFonts w:ascii="Courier New" w:eastAsia="Courier New" w:hAnsi="Courier New" w:cs="Courier New"/>
          <w:color w:val="444746"/>
          <w:sz w:val="21"/>
          <w:szCs w:val="21"/>
          <w:shd w:val="clear" w:color="auto" w:fill="E9E8E8"/>
        </w:rPr>
        <w:t>matplotlib</w:t>
      </w:r>
      <w:proofErr w:type="spellEnd"/>
      <w:r>
        <w:rPr>
          <w:color w:val="1F1F1F"/>
          <w:sz w:val="24"/>
          <w:szCs w:val="24"/>
        </w:rPr>
        <w:t xml:space="preserve"> or </w:t>
      </w:r>
      <w:proofErr w:type="spellStart"/>
      <w:r>
        <w:rPr>
          <w:rFonts w:ascii="Courier New" w:eastAsia="Courier New" w:hAnsi="Courier New" w:cs="Courier New"/>
          <w:color w:val="444746"/>
          <w:sz w:val="21"/>
          <w:szCs w:val="21"/>
          <w:shd w:val="clear" w:color="auto" w:fill="E9E8E8"/>
        </w:rPr>
        <w:t>seaborn</w:t>
      </w:r>
      <w:proofErr w:type="spellEnd"/>
      <w:r>
        <w:rPr>
          <w:color w:val="1F1F1F"/>
          <w:sz w:val="24"/>
          <w:szCs w:val="24"/>
        </w:rPr>
        <w:t>.</w:t>
      </w:r>
    </w:p>
    <w:p w:rsidR="00FA7258" w:rsidRDefault="00397CFD">
      <w:pPr>
        <w:rPr>
          <w:b/>
          <w:bCs/>
          <w:sz w:val="36"/>
          <w:szCs w:val="36"/>
        </w:rPr>
      </w:pPr>
      <w:r>
        <w:rPr>
          <w:b/>
          <w:bCs/>
          <w:sz w:val="36"/>
          <w:szCs w:val="36"/>
        </w:rPr>
        <w:t>Visualization:</w:t>
      </w:r>
    </w:p>
    <w:p w:rsidR="00397CFD" w:rsidRDefault="00397CFD" w:rsidP="00397CFD">
      <w:pPr>
        <w:widowControl w:val="0"/>
        <w:numPr>
          <w:ilvl w:val="0"/>
          <w:numId w:val="2"/>
        </w:numPr>
        <w:pBdr>
          <w:top w:val="nil"/>
          <w:bottom w:val="nil"/>
          <w:right w:val="nil"/>
          <w:between w:val="nil"/>
        </w:pBdr>
        <w:spacing w:before="120"/>
        <w:ind w:right="720"/>
      </w:pPr>
      <w:r>
        <w:rPr>
          <w:color w:val="1F1F1F"/>
          <w:sz w:val="24"/>
          <w:szCs w:val="24"/>
        </w:rPr>
        <w:t>Load the earthquake prediction model.</w:t>
      </w:r>
    </w:p>
    <w:p w:rsidR="00397CFD" w:rsidRDefault="00397CFD" w:rsidP="00397CFD">
      <w:pPr>
        <w:widowControl w:val="0"/>
        <w:numPr>
          <w:ilvl w:val="0"/>
          <w:numId w:val="2"/>
        </w:numPr>
        <w:pBdr>
          <w:top w:val="nil"/>
          <w:bottom w:val="nil"/>
          <w:right w:val="nil"/>
          <w:between w:val="nil"/>
        </w:pBdr>
        <w:ind w:right="720"/>
      </w:pPr>
      <w:proofErr w:type="gramStart"/>
      <w:r>
        <w:rPr>
          <w:color w:val="1F1F1F"/>
          <w:sz w:val="24"/>
          <w:szCs w:val="24"/>
        </w:rPr>
        <w:t>Get the predicted probability</w:t>
      </w:r>
      <w:proofErr w:type="gramEnd"/>
      <w:r>
        <w:rPr>
          <w:color w:val="1F1F1F"/>
          <w:sz w:val="24"/>
          <w:szCs w:val="24"/>
        </w:rPr>
        <w:t xml:space="preserve"> of an earthquake occurring at each time step.</w:t>
      </w:r>
    </w:p>
    <w:p w:rsidR="00397CFD" w:rsidRDefault="00397CFD" w:rsidP="00397CFD">
      <w:pPr>
        <w:widowControl w:val="0"/>
        <w:numPr>
          <w:ilvl w:val="0"/>
          <w:numId w:val="2"/>
        </w:numPr>
        <w:pBdr>
          <w:top w:val="nil"/>
          <w:bottom w:val="nil"/>
          <w:right w:val="nil"/>
          <w:between w:val="nil"/>
        </w:pBdr>
        <w:ind w:right="720"/>
      </w:pPr>
      <w:r>
        <w:rPr>
          <w:color w:val="1F1F1F"/>
          <w:sz w:val="24"/>
          <w:szCs w:val="24"/>
        </w:rPr>
        <w:t xml:space="preserve">Create a time series plot using a Python library such as </w:t>
      </w:r>
      <w:proofErr w:type="spellStart"/>
      <w:r>
        <w:rPr>
          <w:rFonts w:ascii="Courier New" w:eastAsia="Courier New" w:hAnsi="Courier New" w:cs="Courier New"/>
          <w:color w:val="444746"/>
          <w:sz w:val="21"/>
          <w:szCs w:val="21"/>
          <w:shd w:val="clear" w:color="auto" w:fill="E9E8E8"/>
        </w:rPr>
        <w:t>matplotlib</w:t>
      </w:r>
      <w:proofErr w:type="spellEnd"/>
      <w:r>
        <w:rPr>
          <w:color w:val="1F1F1F"/>
          <w:sz w:val="24"/>
          <w:szCs w:val="24"/>
        </w:rPr>
        <w:t xml:space="preserve"> or </w:t>
      </w:r>
      <w:proofErr w:type="spellStart"/>
      <w:r>
        <w:rPr>
          <w:rFonts w:ascii="Courier New" w:eastAsia="Courier New" w:hAnsi="Courier New" w:cs="Courier New"/>
          <w:color w:val="444746"/>
          <w:sz w:val="21"/>
          <w:szCs w:val="21"/>
          <w:shd w:val="clear" w:color="auto" w:fill="E9E8E8"/>
        </w:rPr>
        <w:t>seaborn</w:t>
      </w:r>
      <w:proofErr w:type="spellEnd"/>
      <w:r>
        <w:rPr>
          <w:color w:val="1F1F1F"/>
          <w:sz w:val="24"/>
          <w:szCs w:val="24"/>
        </w:rPr>
        <w:t>.</w:t>
      </w:r>
    </w:p>
    <w:p w:rsidR="00397CFD" w:rsidRDefault="00397CFD" w:rsidP="00397CFD">
      <w:pPr>
        <w:rPr>
          <w:color w:val="1F1F1F"/>
          <w:sz w:val="24"/>
          <w:szCs w:val="24"/>
        </w:rPr>
      </w:pPr>
      <w:r>
        <w:rPr>
          <w:color w:val="1F1F1F"/>
          <w:sz w:val="24"/>
          <w:szCs w:val="24"/>
        </w:rPr>
        <w:t>Add labels and other features to the plot to make it informative and easy to understand</w:t>
      </w:r>
    </w:p>
    <w:p w:rsidR="00397CFD" w:rsidRDefault="00397CFD" w:rsidP="00397CFD">
      <w:pPr>
        <w:rPr>
          <w:b/>
          <w:bCs/>
          <w:color w:val="1F1F1F"/>
          <w:sz w:val="36"/>
          <w:szCs w:val="36"/>
        </w:rPr>
      </w:pPr>
      <w:r>
        <w:rPr>
          <w:b/>
          <w:bCs/>
          <w:color w:val="1F1F1F"/>
          <w:sz w:val="36"/>
          <w:szCs w:val="36"/>
        </w:rPr>
        <w:t>Data Splitting:</w:t>
      </w:r>
    </w:p>
    <w:p w:rsidR="00397CFD" w:rsidRDefault="00397CFD" w:rsidP="00397CFD">
      <w:pPr>
        <w:widowControl w:val="0"/>
        <w:numPr>
          <w:ilvl w:val="0"/>
          <w:numId w:val="3"/>
        </w:numPr>
        <w:pBdr>
          <w:top w:val="nil"/>
          <w:bottom w:val="nil"/>
          <w:right w:val="nil"/>
          <w:between w:val="nil"/>
        </w:pBdr>
        <w:spacing w:before="120"/>
        <w:ind w:right="720"/>
      </w:pPr>
      <w:r>
        <w:rPr>
          <w:color w:val="1F1F1F"/>
          <w:sz w:val="24"/>
          <w:szCs w:val="24"/>
        </w:rPr>
        <w:t xml:space="preserve">Load the data: First, we need to load the data into Python. This can be done using a variety of Python libraries, such as </w:t>
      </w:r>
      <w:proofErr w:type="spellStart"/>
      <w:r>
        <w:rPr>
          <w:rFonts w:ascii="Courier New" w:eastAsia="Courier New" w:hAnsi="Courier New" w:cs="Courier New"/>
          <w:color w:val="444746"/>
          <w:sz w:val="21"/>
          <w:szCs w:val="21"/>
          <w:shd w:val="clear" w:color="auto" w:fill="E9E8E8"/>
        </w:rPr>
        <w:t>numpy</w:t>
      </w:r>
      <w:proofErr w:type="spellEnd"/>
      <w:r>
        <w:rPr>
          <w:color w:val="1F1F1F"/>
          <w:sz w:val="24"/>
          <w:szCs w:val="24"/>
        </w:rPr>
        <w:t xml:space="preserve"> or </w:t>
      </w:r>
      <w:r>
        <w:rPr>
          <w:rFonts w:ascii="Courier New" w:eastAsia="Courier New" w:hAnsi="Courier New" w:cs="Courier New"/>
          <w:color w:val="444746"/>
          <w:sz w:val="21"/>
          <w:szCs w:val="21"/>
          <w:shd w:val="clear" w:color="auto" w:fill="E9E8E8"/>
        </w:rPr>
        <w:t>pandas</w:t>
      </w:r>
      <w:r>
        <w:rPr>
          <w:color w:val="1F1F1F"/>
          <w:sz w:val="24"/>
          <w:szCs w:val="24"/>
        </w:rPr>
        <w:t>.</w:t>
      </w:r>
    </w:p>
    <w:p w:rsidR="00397CFD" w:rsidRDefault="00397CFD" w:rsidP="00397CFD">
      <w:pPr>
        <w:widowControl w:val="0"/>
        <w:numPr>
          <w:ilvl w:val="0"/>
          <w:numId w:val="3"/>
        </w:numPr>
        <w:pBdr>
          <w:top w:val="nil"/>
          <w:bottom w:val="nil"/>
          <w:right w:val="nil"/>
          <w:between w:val="nil"/>
        </w:pBdr>
        <w:ind w:right="720"/>
      </w:pPr>
      <w:r>
        <w:rPr>
          <w:color w:val="1F1F1F"/>
          <w:sz w:val="24"/>
          <w:szCs w:val="24"/>
        </w:rPr>
        <w:t>Split the data into features and target variable: Next, we need to split the data into features and target variable. The features are the inputs to the model, and the target variable is the output of the model.</w:t>
      </w:r>
    </w:p>
    <w:p w:rsidR="00397CFD" w:rsidRDefault="00397CFD" w:rsidP="00397CFD">
      <w:pPr>
        <w:widowControl w:val="0"/>
        <w:numPr>
          <w:ilvl w:val="0"/>
          <w:numId w:val="3"/>
        </w:numPr>
        <w:pBdr>
          <w:top w:val="nil"/>
          <w:bottom w:val="nil"/>
          <w:right w:val="nil"/>
          <w:between w:val="nil"/>
        </w:pBdr>
        <w:ind w:right="720"/>
      </w:pPr>
      <w:r>
        <w:rPr>
          <w:color w:val="1F1F1F"/>
          <w:sz w:val="24"/>
          <w:szCs w:val="24"/>
        </w:rPr>
        <w:t>Randomly split the data into training and testing sets: Once the data is split into features and target variable, we need to randomly split the data into training and testing sets. The training set is used to train the model, and the testing set is used to evaluate the performance of the model.</w:t>
      </w:r>
    </w:p>
    <w:p w:rsidR="00397CFD" w:rsidRDefault="00397CFD" w:rsidP="00397CFD">
      <w:pPr>
        <w:widowControl w:val="0"/>
        <w:numPr>
          <w:ilvl w:val="0"/>
          <w:numId w:val="3"/>
        </w:numPr>
        <w:pBdr>
          <w:top w:val="nil"/>
          <w:bottom w:val="nil"/>
          <w:right w:val="nil"/>
          <w:between w:val="nil"/>
        </w:pBdr>
        <w:spacing w:after="280"/>
        <w:ind w:right="720"/>
      </w:pPr>
      <w:r>
        <w:rPr>
          <w:color w:val="1F1F1F"/>
          <w:sz w:val="24"/>
          <w:szCs w:val="24"/>
        </w:rPr>
        <w:t>Use a cross-validation strategy: To get a more accurate estimate of the model's performance, we can use a cross-validation strategy. Cross-</w:t>
      </w:r>
      <w:r>
        <w:rPr>
          <w:color w:val="1F1F1F"/>
          <w:sz w:val="24"/>
          <w:szCs w:val="24"/>
        </w:rPr>
        <w:lastRenderedPageBreak/>
        <w:t>validation involves splitting the training data into multiple folds, training the model on each fold, and evaluating the model on the remaining folds.</w:t>
      </w:r>
    </w:p>
    <w:p w:rsidR="00397CFD" w:rsidRDefault="00397CFD" w:rsidP="00397CFD">
      <w:pPr>
        <w:rPr>
          <w:b/>
          <w:bCs/>
          <w:sz w:val="36"/>
          <w:szCs w:val="36"/>
        </w:rPr>
      </w:pPr>
      <w:r>
        <w:rPr>
          <w:b/>
          <w:bCs/>
          <w:sz w:val="36"/>
          <w:szCs w:val="36"/>
        </w:rPr>
        <w:t>Model Development:</w:t>
      </w:r>
    </w:p>
    <w:p w:rsidR="00397CFD" w:rsidRDefault="00397CFD" w:rsidP="00397CFD">
      <w:pPr>
        <w:widowControl w:val="0"/>
        <w:numPr>
          <w:ilvl w:val="0"/>
          <w:numId w:val="4"/>
        </w:numPr>
        <w:pBdr>
          <w:top w:val="nil"/>
          <w:bottom w:val="nil"/>
          <w:right w:val="nil"/>
          <w:between w:val="nil"/>
        </w:pBdr>
        <w:spacing w:before="120"/>
        <w:ind w:right="720"/>
      </w:pPr>
      <w:r>
        <w:rPr>
          <w:color w:val="1F1F1F"/>
          <w:sz w:val="24"/>
          <w:szCs w:val="24"/>
        </w:rPr>
        <w:t>Prepare the data: First, we need to prepare the data for the model. This involves cleaning the data, removing any outliers, and splitting the data into features and target variable.</w:t>
      </w:r>
    </w:p>
    <w:p w:rsidR="00397CFD" w:rsidRDefault="00397CFD" w:rsidP="00397CFD">
      <w:pPr>
        <w:widowControl w:val="0"/>
        <w:numPr>
          <w:ilvl w:val="0"/>
          <w:numId w:val="4"/>
        </w:numPr>
        <w:pBdr>
          <w:top w:val="nil"/>
          <w:bottom w:val="nil"/>
          <w:right w:val="nil"/>
          <w:between w:val="nil"/>
        </w:pBdr>
        <w:ind w:right="720"/>
      </w:pPr>
      <w:r>
        <w:rPr>
          <w:color w:val="1F1F1F"/>
          <w:sz w:val="24"/>
          <w:szCs w:val="24"/>
        </w:rPr>
        <w:t>Choose a machine learning algorithm: Next, we need to choose a machine learning algorithm for the model. There are a variety of machine learning algorithms that can be used for earthquake prediction, such as random forests, support vector machines, and neural networks.</w:t>
      </w:r>
    </w:p>
    <w:p w:rsidR="00397CFD" w:rsidRDefault="00397CFD" w:rsidP="00397CFD">
      <w:pPr>
        <w:widowControl w:val="0"/>
        <w:numPr>
          <w:ilvl w:val="0"/>
          <w:numId w:val="4"/>
        </w:numPr>
        <w:pBdr>
          <w:top w:val="nil"/>
          <w:bottom w:val="nil"/>
          <w:right w:val="nil"/>
          <w:between w:val="nil"/>
        </w:pBdr>
        <w:ind w:right="720"/>
      </w:pPr>
      <w:r>
        <w:rPr>
          <w:color w:val="1F1F1F"/>
          <w:sz w:val="24"/>
          <w:szCs w:val="24"/>
        </w:rPr>
        <w:t>Train the model: Once we have chosen a machine learning algorithm, we need to train the model on the training data. This involves feeding the training data to the algorithm and allowing it to learn the patterns in the data.</w:t>
      </w:r>
    </w:p>
    <w:p w:rsidR="00397CFD" w:rsidRDefault="00397CFD" w:rsidP="00397CFD">
      <w:pPr>
        <w:widowControl w:val="0"/>
        <w:numPr>
          <w:ilvl w:val="0"/>
          <w:numId w:val="4"/>
        </w:numPr>
        <w:pBdr>
          <w:top w:val="nil"/>
          <w:bottom w:val="nil"/>
          <w:right w:val="nil"/>
          <w:between w:val="nil"/>
        </w:pBdr>
        <w:ind w:right="720"/>
      </w:pPr>
      <w:r>
        <w:rPr>
          <w:color w:val="1F1F1F"/>
          <w:sz w:val="24"/>
          <w:szCs w:val="24"/>
        </w:rPr>
        <w:t>Evaluate the model: Once the model is trained, we need to evaluate its performance on the testing data. This involves feeding the testing data to the model and seeing how well it predicts the target variable.</w:t>
      </w:r>
    </w:p>
    <w:p w:rsidR="00397CFD" w:rsidRDefault="00397CFD" w:rsidP="00397CFD">
      <w:pPr>
        <w:widowControl w:val="0"/>
        <w:numPr>
          <w:ilvl w:val="0"/>
          <w:numId w:val="4"/>
        </w:numPr>
        <w:pBdr>
          <w:top w:val="nil"/>
          <w:bottom w:val="nil"/>
          <w:right w:val="nil"/>
          <w:between w:val="nil"/>
        </w:pBdr>
        <w:spacing w:after="280"/>
        <w:ind w:right="720"/>
      </w:pPr>
      <w:r>
        <w:rPr>
          <w:color w:val="1F1F1F"/>
          <w:sz w:val="24"/>
          <w:szCs w:val="24"/>
        </w:rPr>
        <w:t>Deploy the model: Once we are satisfied with the performance of the model, we can deploy it to production. This involves making the model available to users so that they can use it to predict earthquakes.</w:t>
      </w:r>
    </w:p>
    <w:p w:rsidR="00397CFD" w:rsidRDefault="00397CFD" w:rsidP="00397CFD">
      <w:pPr>
        <w:widowControl w:val="0"/>
        <w:pBdr>
          <w:top w:val="nil"/>
          <w:left w:val="nil"/>
          <w:bottom w:val="nil"/>
          <w:right w:val="nil"/>
          <w:between w:val="nil"/>
        </w:pBdr>
        <w:spacing w:before="360" w:after="360"/>
        <w:ind w:right="720"/>
        <w:rPr>
          <w:color w:val="1F1F1F"/>
          <w:sz w:val="24"/>
          <w:szCs w:val="24"/>
        </w:rPr>
      </w:pPr>
      <w:r>
        <w:rPr>
          <w:b/>
          <w:bCs/>
          <w:sz w:val="36"/>
          <w:szCs w:val="36"/>
        </w:rPr>
        <w:t>Training and Evaluation:</w:t>
      </w:r>
      <w:r w:rsidRPr="00397CFD">
        <w:rPr>
          <w:color w:val="1F1F1F"/>
          <w:sz w:val="24"/>
          <w:szCs w:val="24"/>
        </w:rPr>
        <w:t xml:space="preserve"> </w:t>
      </w:r>
      <w:r>
        <w:rPr>
          <w:color w:val="1F1F1F"/>
          <w:sz w:val="24"/>
          <w:szCs w:val="24"/>
        </w:rPr>
        <w:t>1. Prepare the data</w:t>
      </w:r>
    </w:p>
    <w:p w:rsidR="00397CFD" w:rsidRDefault="00397CFD" w:rsidP="00397CFD">
      <w:pPr>
        <w:widowControl w:val="0"/>
        <w:pBdr>
          <w:top w:val="nil"/>
          <w:left w:val="nil"/>
          <w:bottom w:val="nil"/>
          <w:right w:val="nil"/>
          <w:between w:val="nil"/>
        </w:pBdr>
        <w:spacing w:before="360" w:after="360"/>
        <w:ind w:right="720"/>
        <w:rPr>
          <w:color w:val="1F1F1F"/>
          <w:sz w:val="24"/>
          <w:szCs w:val="24"/>
        </w:rPr>
      </w:pPr>
      <w:r>
        <w:rPr>
          <w:color w:val="1F1F1F"/>
          <w:sz w:val="24"/>
          <w:szCs w:val="24"/>
        </w:rPr>
        <w:t>The first step is to prepare the data for the model. This involves cleaning the data, removing any outliers, and splitting the data into features and target variable.</w:t>
      </w:r>
    </w:p>
    <w:p w:rsidR="00397CFD" w:rsidRDefault="00397CFD" w:rsidP="00397CFD">
      <w:pPr>
        <w:widowControl w:val="0"/>
        <w:pBdr>
          <w:top w:val="nil"/>
          <w:left w:val="nil"/>
          <w:bottom w:val="nil"/>
          <w:right w:val="nil"/>
          <w:between w:val="nil"/>
        </w:pBdr>
        <w:spacing w:before="360" w:after="360"/>
        <w:ind w:right="720"/>
        <w:rPr>
          <w:color w:val="1F1F1F"/>
          <w:sz w:val="24"/>
          <w:szCs w:val="24"/>
        </w:rPr>
      </w:pPr>
      <w:r>
        <w:rPr>
          <w:color w:val="1F1F1F"/>
          <w:sz w:val="24"/>
          <w:szCs w:val="24"/>
        </w:rPr>
        <w:t>The features are the inputs to the model, and the target variable is the output of the model. For an earthquake prediction model, the features could include things like the location of the earthquake, the magnitude of the earthquake, and the time of the earthquake. The target variable would be whether or not an earthquake occurred at a given location and time.</w:t>
      </w:r>
    </w:p>
    <w:p w:rsidR="00397CFD" w:rsidRDefault="00397CFD" w:rsidP="00397CFD">
      <w:pPr>
        <w:widowControl w:val="0"/>
        <w:pBdr>
          <w:top w:val="nil"/>
          <w:left w:val="nil"/>
          <w:bottom w:val="nil"/>
          <w:right w:val="nil"/>
          <w:between w:val="nil"/>
        </w:pBdr>
        <w:spacing w:before="360" w:after="360"/>
        <w:ind w:right="720"/>
        <w:rPr>
          <w:color w:val="1F1F1F"/>
          <w:sz w:val="24"/>
          <w:szCs w:val="24"/>
        </w:rPr>
      </w:pPr>
      <w:r>
        <w:rPr>
          <w:color w:val="1F1F1F"/>
          <w:sz w:val="24"/>
          <w:szCs w:val="24"/>
        </w:rPr>
        <w:t>Once the data is prepared, we need to split it into training and testing sets. The training set is used to train the model, and the testing set is used to evaluate the performance of the model.</w:t>
      </w:r>
    </w:p>
    <w:p w:rsidR="00397CFD" w:rsidRDefault="00397CFD" w:rsidP="00397CFD">
      <w:pPr>
        <w:widowControl w:val="0"/>
        <w:pBdr>
          <w:top w:val="nil"/>
          <w:left w:val="nil"/>
          <w:bottom w:val="nil"/>
          <w:right w:val="nil"/>
          <w:between w:val="nil"/>
        </w:pBdr>
        <w:spacing w:before="360" w:after="360"/>
        <w:ind w:right="720"/>
        <w:rPr>
          <w:color w:val="1F1F1F"/>
          <w:sz w:val="24"/>
          <w:szCs w:val="24"/>
        </w:rPr>
      </w:pPr>
      <w:r>
        <w:rPr>
          <w:color w:val="1F1F1F"/>
          <w:sz w:val="24"/>
          <w:szCs w:val="24"/>
        </w:rPr>
        <w:t>2. Choose a machine learning algorithm</w:t>
      </w:r>
    </w:p>
    <w:p w:rsidR="00397CFD" w:rsidRDefault="00397CFD" w:rsidP="00397CFD">
      <w:pPr>
        <w:widowControl w:val="0"/>
        <w:pBdr>
          <w:top w:val="nil"/>
          <w:left w:val="nil"/>
          <w:bottom w:val="nil"/>
          <w:right w:val="nil"/>
          <w:between w:val="nil"/>
        </w:pBdr>
        <w:spacing w:before="360" w:after="360"/>
        <w:ind w:right="720"/>
        <w:rPr>
          <w:color w:val="1F1F1F"/>
          <w:sz w:val="24"/>
          <w:szCs w:val="24"/>
        </w:rPr>
      </w:pPr>
      <w:r>
        <w:rPr>
          <w:color w:val="1F1F1F"/>
          <w:sz w:val="24"/>
          <w:szCs w:val="24"/>
        </w:rPr>
        <w:lastRenderedPageBreak/>
        <w:t>Next, we need to choose a machine learning algorithm for the model. There are a variety of machine learning algorithms that can be used for earthquake prediction, such as random forests, support vector machines, and neural networks.</w:t>
      </w:r>
    </w:p>
    <w:p w:rsidR="00397CFD" w:rsidRDefault="00397CFD" w:rsidP="00397CFD">
      <w:pPr>
        <w:widowControl w:val="0"/>
        <w:pBdr>
          <w:top w:val="nil"/>
          <w:left w:val="nil"/>
          <w:bottom w:val="nil"/>
          <w:right w:val="nil"/>
          <w:between w:val="nil"/>
        </w:pBdr>
        <w:spacing w:before="360" w:after="360"/>
        <w:ind w:right="720"/>
        <w:rPr>
          <w:color w:val="1F1F1F"/>
          <w:sz w:val="24"/>
          <w:szCs w:val="24"/>
        </w:rPr>
      </w:pPr>
      <w:r>
        <w:rPr>
          <w:color w:val="1F1F1F"/>
          <w:sz w:val="24"/>
          <w:szCs w:val="24"/>
        </w:rPr>
        <w:t>The best machine learning algorithm for a particular earthquake prediction task will depend on the specific data and the desired performance of the model.</w:t>
      </w:r>
    </w:p>
    <w:p w:rsidR="00397CFD" w:rsidRDefault="00397CFD" w:rsidP="00397CFD">
      <w:pPr>
        <w:widowControl w:val="0"/>
        <w:pBdr>
          <w:top w:val="nil"/>
          <w:left w:val="nil"/>
          <w:bottom w:val="nil"/>
          <w:right w:val="nil"/>
          <w:between w:val="nil"/>
        </w:pBdr>
        <w:spacing w:before="360" w:after="360"/>
        <w:ind w:right="720"/>
        <w:rPr>
          <w:color w:val="1F1F1F"/>
          <w:sz w:val="24"/>
          <w:szCs w:val="24"/>
        </w:rPr>
      </w:pPr>
      <w:r>
        <w:rPr>
          <w:color w:val="1F1F1F"/>
          <w:sz w:val="24"/>
          <w:szCs w:val="24"/>
        </w:rPr>
        <w:t>3. Train the model</w:t>
      </w:r>
    </w:p>
    <w:p w:rsidR="00397CFD" w:rsidRDefault="00397CFD" w:rsidP="00397CFD">
      <w:pPr>
        <w:widowControl w:val="0"/>
        <w:pBdr>
          <w:top w:val="nil"/>
          <w:left w:val="nil"/>
          <w:bottom w:val="nil"/>
          <w:right w:val="nil"/>
          <w:between w:val="nil"/>
        </w:pBdr>
        <w:spacing w:before="360" w:after="360"/>
        <w:ind w:right="720"/>
        <w:rPr>
          <w:color w:val="1F1F1F"/>
          <w:sz w:val="24"/>
          <w:szCs w:val="24"/>
        </w:rPr>
      </w:pPr>
      <w:r>
        <w:rPr>
          <w:color w:val="1F1F1F"/>
          <w:sz w:val="24"/>
          <w:szCs w:val="24"/>
        </w:rPr>
        <w:t>Once we have chosen a machine learning algorithm, we need to train the model on the training data. This involves feeding the training data to the algorithm and allowing it to learn the patterns in the data.</w:t>
      </w:r>
    </w:p>
    <w:p w:rsidR="00397CFD" w:rsidRDefault="00397CFD" w:rsidP="00397CFD">
      <w:pPr>
        <w:widowControl w:val="0"/>
        <w:pBdr>
          <w:top w:val="nil"/>
          <w:left w:val="nil"/>
          <w:bottom w:val="nil"/>
          <w:right w:val="nil"/>
          <w:between w:val="nil"/>
        </w:pBdr>
        <w:spacing w:before="360" w:after="360"/>
        <w:ind w:right="720"/>
        <w:rPr>
          <w:color w:val="1F1F1F"/>
          <w:sz w:val="24"/>
          <w:szCs w:val="24"/>
        </w:rPr>
      </w:pPr>
      <w:r>
        <w:rPr>
          <w:color w:val="1F1F1F"/>
          <w:sz w:val="24"/>
          <w:szCs w:val="24"/>
        </w:rPr>
        <w:t>The training process can be time-consuming, depending on the size and complexity of the data and the machine learning algorithm being used.</w:t>
      </w:r>
    </w:p>
    <w:p w:rsidR="00397CFD" w:rsidRDefault="00397CFD" w:rsidP="00397CFD">
      <w:pPr>
        <w:widowControl w:val="0"/>
        <w:pBdr>
          <w:top w:val="nil"/>
          <w:left w:val="nil"/>
          <w:bottom w:val="nil"/>
          <w:right w:val="nil"/>
          <w:between w:val="nil"/>
        </w:pBdr>
        <w:spacing w:before="360" w:after="360"/>
        <w:ind w:right="720"/>
        <w:rPr>
          <w:color w:val="1F1F1F"/>
          <w:sz w:val="24"/>
          <w:szCs w:val="24"/>
        </w:rPr>
      </w:pPr>
      <w:r>
        <w:rPr>
          <w:color w:val="1F1F1F"/>
          <w:sz w:val="24"/>
          <w:szCs w:val="24"/>
        </w:rPr>
        <w:t>4. Evaluate the model</w:t>
      </w:r>
    </w:p>
    <w:p w:rsidR="00397CFD" w:rsidRDefault="00397CFD" w:rsidP="00397CFD">
      <w:pPr>
        <w:widowControl w:val="0"/>
        <w:pBdr>
          <w:top w:val="nil"/>
          <w:left w:val="nil"/>
          <w:bottom w:val="nil"/>
          <w:right w:val="nil"/>
          <w:between w:val="nil"/>
        </w:pBdr>
        <w:spacing w:before="360" w:after="360"/>
        <w:ind w:right="720"/>
        <w:rPr>
          <w:color w:val="1F1F1F"/>
          <w:sz w:val="24"/>
          <w:szCs w:val="24"/>
        </w:rPr>
      </w:pPr>
      <w:r>
        <w:rPr>
          <w:color w:val="1F1F1F"/>
          <w:sz w:val="24"/>
          <w:szCs w:val="24"/>
        </w:rPr>
        <w:t>Once the model is trained, we need to evaluate its performance on the testing data. This involves feeding the testing data to the model and seeing how well it predicts the target variable.</w:t>
      </w:r>
    </w:p>
    <w:p w:rsidR="00397CFD" w:rsidRDefault="00397CFD" w:rsidP="00397CFD">
      <w:pPr>
        <w:widowControl w:val="0"/>
        <w:pBdr>
          <w:top w:val="nil"/>
          <w:left w:val="nil"/>
          <w:bottom w:val="nil"/>
          <w:right w:val="nil"/>
          <w:between w:val="nil"/>
        </w:pBdr>
        <w:spacing w:before="360" w:after="360"/>
        <w:ind w:right="720"/>
        <w:rPr>
          <w:color w:val="1F1F1F"/>
          <w:sz w:val="24"/>
          <w:szCs w:val="24"/>
        </w:rPr>
      </w:pPr>
      <w:r>
        <w:rPr>
          <w:color w:val="1F1F1F"/>
          <w:sz w:val="24"/>
          <w:szCs w:val="24"/>
        </w:rPr>
        <w:t>The evaluation process will give us an idea of how well the model will perform on new data that it has not seen before.</w:t>
      </w:r>
    </w:p>
    <w:p w:rsidR="00397CFD" w:rsidRDefault="00397CFD" w:rsidP="00397CFD">
      <w:pPr>
        <w:widowControl w:val="0"/>
        <w:pBdr>
          <w:top w:val="nil"/>
          <w:left w:val="nil"/>
          <w:bottom w:val="nil"/>
          <w:right w:val="nil"/>
          <w:between w:val="nil"/>
        </w:pBdr>
        <w:spacing w:before="360" w:after="360"/>
        <w:ind w:right="720"/>
        <w:rPr>
          <w:color w:val="1F1F1F"/>
          <w:sz w:val="24"/>
          <w:szCs w:val="24"/>
        </w:rPr>
      </w:pPr>
      <w:r>
        <w:rPr>
          <w:color w:val="1F1F1F"/>
          <w:sz w:val="24"/>
          <w:szCs w:val="24"/>
        </w:rPr>
        <w:t>5. Deploy the model</w:t>
      </w:r>
    </w:p>
    <w:p w:rsidR="00397CFD" w:rsidRDefault="00397CFD" w:rsidP="00397CFD">
      <w:pPr>
        <w:widowControl w:val="0"/>
        <w:pBdr>
          <w:top w:val="nil"/>
          <w:left w:val="nil"/>
          <w:bottom w:val="nil"/>
          <w:right w:val="nil"/>
          <w:between w:val="nil"/>
        </w:pBdr>
        <w:spacing w:before="360" w:after="360"/>
        <w:ind w:right="720"/>
        <w:rPr>
          <w:color w:val="1F1F1F"/>
          <w:sz w:val="24"/>
          <w:szCs w:val="24"/>
        </w:rPr>
      </w:pPr>
      <w:r>
        <w:rPr>
          <w:color w:val="1F1F1F"/>
          <w:sz w:val="24"/>
          <w:szCs w:val="24"/>
        </w:rPr>
        <w:t>Once we are satisfied with the performance of the model, we can deploy it to production. This involves making the model available to users so that they can use it to predict earthquakes.</w:t>
      </w:r>
    </w:p>
    <w:p w:rsidR="00397CFD" w:rsidRDefault="00397CFD" w:rsidP="00397CFD">
      <w:pPr>
        <w:rPr>
          <w:b/>
          <w:bCs/>
          <w:sz w:val="36"/>
          <w:szCs w:val="36"/>
        </w:rPr>
      </w:pPr>
      <w:r>
        <w:rPr>
          <w:color w:val="1F1F1F"/>
          <w:sz w:val="24"/>
          <w:szCs w:val="24"/>
        </w:rPr>
        <w:t>The deployment process will depend on the specific needs of the application. For example, the model could be deployed as a web service or as a mobile app.</w:t>
      </w:r>
    </w:p>
    <w:p w:rsidR="00397CFD" w:rsidRPr="00397CFD" w:rsidRDefault="00397CFD" w:rsidP="00397CFD">
      <w:pPr>
        <w:rPr>
          <w:b/>
          <w:bCs/>
          <w:sz w:val="36"/>
          <w:szCs w:val="36"/>
        </w:rPr>
      </w:pPr>
    </w:p>
    <w:sectPr w:rsidR="00397CFD" w:rsidRPr="00397C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0141" w:rsidRDefault="00560141" w:rsidP="004251F4">
      <w:pPr>
        <w:spacing w:line="240" w:lineRule="auto"/>
      </w:pPr>
      <w:r>
        <w:separator/>
      </w:r>
    </w:p>
  </w:endnote>
  <w:endnote w:type="continuationSeparator" w:id="0">
    <w:p w:rsidR="00560141" w:rsidRDefault="00560141" w:rsidP="004251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0141" w:rsidRDefault="00560141" w:rsidP="004251F4">
      <w:pPr>
        <w:spacing w:line="240" w:lineRule="auto"/>
      </w:pPr>
      <w:r>
        <w:separator/>
      </w:r>
    </w:p>
  </w:footnote>
  <w:footnote w:type="continuationSeparator" w:id="0">
    <w:p w:rsidR="00560141" w:rsidRDefault="00560141" w:rsidP="004251F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46482"/>
    <w:multiLevelType w:val="multilevel"/>
    <w:tmpl w:val="3A5663B6"/>
    <w:lvl w:ilvl="0">
      <w:start w:val="1"/>
      <w:numFmt w:val="decimal"/>
      <w:lvlText w:val="%1."/>
      <w:lvlJc w:val="left"/>
      <w:pPr>
        <w:ind w:left="720" w:hanging="360"/>
      </w:pPr>
      <w:rPr>
        <w:rFonts w:ascii="Arial" w:eastAsia="Arial" w:hAnsi="Arial" w:cs="Arial"/>
        <w:b w:val="0"/>
        <w:i w:val="0"/>
        <w:smallCaps w:val="0"/>
        <w:strike w:val="0"/>
        <w:color w:val="1F1F1F"/>
        <w:sz w:val="24"/>
        <w:szCs w:val="24"/>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nsid w:val="1ECD42F2"/>
    <w:multiLevelType w:val="multilevel"/>
    <w:tmpl w:val="EA4C2182"/>
    <w:lvl w:ilvl="0">
      <w:start w:val="1"/>
      <w:numFmt w:val="decimal"/>
      <w:lvlText w:val="%1."/>
      <w:lvlJc w:val="left"/>
      <w:pPr>
        <w:ind w:left="720" w:hanging="360"/>
      </w:pPr>
      <w:rPr>
        <w:rFonts w:ascii="Arial" w:eastAsia="Arial" w:hAnsi="Arial" w:cs="Arial"/>
        <w:b w:val="0"/>
        <w:i w:val="0"/>
        <w:smallCaps w:val="0"/>
        <w:strike w:val="0"/>
        <w:color w:val="1F1F1F"/>
        <w:sz w:val="24"/>
        <w:szCs w:val="24"/>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nsid w:val="43CA519A"/>
    <w:multiLevelType w:val="multilevel"/>
    <w:tmpl w:val="9F1A56A6"/>
    <w:lvl w:ilvl="0">
      <w:start w:val="1"/>
      <w:numFmt w:val="decimal"/>
      <w:lvlText w:val="%1."/>
      <w:lvlJc w:val="left"/>
      <w:pPr>
        <w:ind w:left="720" w:hanging="360"/>
      </w:pPr>
      <w:rPr>
        <w:rFonts w:ascii="Arial" w:eastAsia="Arial" w:hAnsi="Arial" w:cs="Arial"/>
        <w:b w:val="0"/>
        <w:i w:val="0"/>
        <w:smallCaps w:val="0"/>
        <w:strike w:val="0"/>
        <w:color w:val="1F1F1F"/>
        <w:sz w:val="24"/>
        <w:szCs w:val="24"/>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nsid w:val="48F11283"/>
    <w:multiLevelType w:val="multilevel"/>
    <w:tmpl w:val="D2FA6A36"/>
    <w:lvl w:ilvl="0">
      <w:start w:val="1"/>
      <w:numFmt w:val="decimal"/>
      <w:lvlText w:val="%1."/>
      <w:lvlJc w:val="left"/>
      <w:pPr>
        <w:ind w:left="720" w:hanging="360"/>
      </w:pPr>
      <w:rPr>
        <w:rFonts w:ascii="Arial" w:eastAsia="Arial" w:hAnsi="Arial" w:cs="Arial"/>
        <w:b w:val="0"/>
        <w:i w:val="0"/>
        <w:smallCaps w:val="0"/>
        <w:strike w:val="0"/>
        <w:color w:val="1F1F1F"/>
        <w:sz w:val="24"/>
        <w:szCs w:val="24"/>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nsid w:val="6CBE0417"/>
    <w:multiLevelType w:val="multilevel"/>
    <w:tmpl w:val="22264FB4"/>
    <w:lvl w:ilvl="0">
      <w:start w:val="1"/>
      <w:numFmt w:val="decimal"/>
      <w:lvlText w:val="%1."/>
      <w:lvlJc w:val="left"/>
      <w:pPr>
        <w:ind w:left="720" w:hanging="360"/>
      </w:pPr>
      <w:rPr>
        <w:rFonts w:ascii="Arial" w:eastAsia="Arial" w:hAnsi="Arial" w:cs="Arial"/>
        <w:b w:val="0"/>
        <w:i w:val="0"/>
        <w:smallCaps w:val="0"/>
        <w:strike w:val="0"/>
        <w:color w:val="1F1F1F"/>
        <w:sz w:val="24"/>
        <w:szCs w:val="24"/>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CFD"/>
    <w:rsid w:val="00397CFD"/>
    <w:rsid w:val="004251F4"/>
    <w:rsid w:val="00560141"/>
    <w:rsid w:val="00BB2CC4"/>
    <w:rsid w:val="00FA7258"/>
    <w:rsid w:val="00FF0A2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97CFD"/>
    <w:pPr>
      <w:spacing w:after="0"/>
    </w:pPr>
    <w:rPr>
      <w:rFonts w:ascii="Arial" w:eastAsia="Arial" w:hAnsi="Arial" w:cs="Arial"/>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4251F4"/>
    <w:pPr>
      <w:spacing w:line="240" w:lineRule="auto"/>
    </w:pPr>
    <w:rPr>
      <w:sz w:val="20"/>
      <w:szCs w:val="20"/>
    </w:rPr>
  </w:style>
  <w:style w:type="character" w:customStyle="1" w:styleId="EndnoteTextChar">
    <w:name w:val="Endnote Text Char"/>
    <w:basedOn w:val="DefaultParagraphFont"/>
    <w:link w:val="EndnoteText"/>
    <w:uiPriority w:val="99"/>
    <w:semiHidden/>
    <w:rsid w:val="004251F4"/>
    <w:rPr>
      <w:rFonts w:ascii="Arial" w:eastAsia="Arial" w:hAnsi="Arial" w:cs="Arial"/>
      <w:sz w:val="20"/>
      <w:szCs w:val="20"/>
      <w:lang w:bidi="ta-IN"/>
    </w:rPr>
  </w:style>
  <w:style w:type="character" w:styleId="EndnoteReference">
    <w:name w:val="endnote reference"/>
    <w:basedOn w:val="DefaultParagraphFont"/>
    <w:uiPriority w:val="99"/>
    <w:semiHidden/>
    <w:unhideWhenUsed/>
    <w:rsid w:val="004251F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97CFD"/>
    <w:pPr>
      <w:spacing w:after="0"/>
    </w:pPr>
    <w:rPr>
      <w:rFonts w:ascii="Arial" w:eastAsia="Arial" w:hAnsi="Arial" w:cs="Arial"/>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4251F4"/>
    <w:pPr>
      <w:spacing w:line="240" w:lineRule="auto"/>
    </w:pPr>
    <w:rPr>
      <w:sz w:val="20"/>
      <w:szCs w:val="20"/>
    </w:rPr>
  </w:style>
  <w:style w:type="character" w:customStyle="1" w:styleId="EndnoteTextChar">
    <w:name w:val="Endnote Text Char"/>
    <w:basedOn w:val="DefaultParagraphFont"/>
    <w:link w:val="EndnoteText"/>
    <w:uiPriority w:val="99"/>
    <w:semiHidden/>
    <w:rsid w:val="004251F4"/>
    <w:rPr>
      <w:rFonts w:ascii="Arial" w:eastAsia="Arial" w:hAnsi="Arial" w:cs="Arial"/>
      <w:sz w:val="20"/>
      <w:szCs w:val="20"/>
      <w:lang w:bidi="ta-IN"/>
    </w:rPr>
  </w:style>
  <w:style w:type="character" w:styleId="EndnoteReference">
    <w:name w:val="endnote reference"/>
    <w:basedOn w:val="DefaultParagraphFont"/>
    <w:uiPriority w:val="99"/>
    <w:semiHidden/>
    <w:unhideWhenUsed/>
    <w:rsid w:val="004251F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DA3D31-52F6-4FA1-8AF8-D512E46EE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2023-09-30T14:13:00Z</dcterms:created>
  <dcterms:modified xsi:type="dcterms:W3CDTF">2023-09-30T14:51:00Z</dcterms:modified>
</cp:coreProperties>
</file>