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b w:val="0"/>
          <w:sz w:val="24"/>
          <w:szCs w:val="24"/>
          <w:u w:val="single"/>
          <w:vertAlign w:val="baseline"/>
          <w:rtl w:val="0"/>
        </w:rPr>
        <w:t xml:space="preserve">程式執行說明</w:t>
      </w:r>
    </w:p>
    <w:p w:rsidR="00000000" w:rsidDel="00000000" w:rsidP="00000000" w:rsidRDefault="00000000" w:rsidRPr="00000000">
      <w:pPr>
        <w:widowControl w:val="0"/>
        <w:spacing w:after="0" w:before="0" w:line="240" w:lineRule="auto"/>
        <w:ind w:firstLine="480"/>
        <w:contextualSpacing w:val="0"/>
      </w:pPr>
      <w:r w:rsidDel="00000000" w:rsidR="00000000" w:rsidRPr="00000000">
        <w:rPr>
          <w:rFonts w:ascii="微軟正黑體" w:cs="微軟正黑體" w:eastAsia="微軟正黑體" w:hAnsi="微軟正黑體"/>
          <w:b w:val="0"/>
          <w:sz w:val="24"/>
          <w:szCs w:val="24"/>
          <w:vertAlign w:val="baseline"/>
          <w:rtl w:val="0"/>
        </w:rPr>
        <w:t xml:space="preserve">此次作業實作 MLP ，除了設定 選擇檔案、學習率、學習次數 欄位之類，加上了 新增隱藏層 的功能，每按一下”新增隱藏層”就會多一層隱藏層，接著輸入欄位來設定該隱藏層的神經元個數。另外此次也將執行按鈕分成 “訓練”和“測驗” 兩個按鈕。</w:t>
      </w:r>
    </w:p>
    <w:p w:rsidR="00000000" w:rsidDel="00000000" w:rsidP="00000000" w:rsidRDefault="00000000" w:rsidRPr="00000000">
      <w:pPr>
        <w:widowControl w:val="0"/>
        <w:spacing w:after="0" w:before="0" w:line="240" w:lineRule="auto"/>
        <w:ind w:firstLine="480"/>
        <w:contextualSpacing w:val="0"/>
      </w:pPr>
      <w:r w:rsidDel="00000000" w:rsidR="00000000" w:rsidRPr="00000000">
        <w:rPr>
          <w:rFonts w:ascii="微軟正黑體" w:cs="微軟正黑體" w:eastAsia="微軟正黑體" w:hAnsi="微軟正黑體"/>
          <w:b w:val="0"/>
          <w:sz w:val="24"/>
          <w:szCs w:val="24"/>
          <w:vertAlign w:val="baseline"/>
          <w:rtl w:val="0"/>
        </w:rPr>
        <w:t xml:space="preserve">在界面上，最左邊欄加上了 console output 的 Panel ，將來會顯示部分執行過程中的</w:t>
      </w:r>
      <w:r w:rsidDel="00000000" w:rsidR="00000000" w:rsidRPr="00000000">
        <w:rPr>
          <w:rFonts w:ascii="Cambria" w:cs="Cambria" w:eastAsia="Cambria" w:hAnsi="Cambria"/>
          <w:b w:val="0"/>
          <w:sz w:val="24"/>
          <w:szCs w:val="24"/>
          <w:vertAlign w:val="baseline"/>
          <w:rtl w:val="0"/>
        </w:rPr>
        <w:t xml:space="preserve">RMSE </w:t>
      </w:r>
      <w:r w:rsidDel="00000000" w:rsidR="00000000" w:rsidRPr="00000000">
        <w:rPr>
          <w:rFonts w:ascii="微軟正黑體" w:cs="微軟正黑體" w:eastAsia="微軟正黑體" w:hAnsi="微軟正黑體"/>
          <w:b w:val="0"/>
          <w:sz w:val="24"/>
          <w:szCs w:val="24"/>
          <w:vertAlign w:val="baseline"/>
          <w:rtl w:val="0"/>
        </w:rPr>
        <w:t xml:space="preserve">和正確率。</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b w:val="0"/>
          <w:sz w:val="24"/>
          <w:szCs w:val="24"/>
          <w:u w:val="single"/>
          <w:vertAlign w:val="baseline"/>
          <w:rtl w:val="0"/>
        </w:rPr>
        <w:t xml:space="preserve">程式簡介和實驗結果</w:t>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b w:val="0"/>
          <w:sz w:val="24"/>
          <w:szCs w:val="24"/>
          <w:vertAlign w:val="baseline"/>
          <w:rtl w:val="0"/>
        </w:rPr>
        <w:tab/>
        <w:t xml:space="preserve">程式使用多層感知機的架構，並藉由倒傳遞演算法來修正鍵節值，而由於架構包含隱藏層，比起單層感知機，對於非線性的數值運算和判斷有較好的表現。實際去跑 </w:t>
      </w:r>
      <w:r w:rsidDel="00000000" w:rsidR="00000000" w:rsidRPr="00000000">
        <w:rPr>
          <w:rFonts w:ascii="Cambria" w:cs="Cambria" w:eastAsia="Cambria" w:hAnsi="Cambria"/>
          <w:b w:val="0"/>
          <w:sz w:val="24"/>
          <w:szCs w:val="24"/>
          <w:vertAlign w:val="baseline"/>
          <w:rtl w:val="0"/>
        </w:rPr>
        <w:t xml:space="preserve">iris </w:t>
      </w:r>
      <w:r w:rsidDel="00000000" w:rsidR="00000000" w:rsidRPr="00000000">
        <w:rPr>
          <w:rFonts w:ascii="Mongolian Baiti" w:cs="Mongolian Baiti" w:eastAsia="Mongolian Baiti" w:hAnsi="Mongolian Baiti"/>
          <w:b w:val="0"/>
          <w:sz w:val="24"/>
          <w:szCs w:val="24"/>
          <w:vertAlign w:val="baseline"/>
          <w:rtl w:val="0"/>
        </w:rPr>
        <w:t xml:space="preserve">, </w:t>
      </w:r>
      <w:r w:rsidDel="00000000" w:rsidR="00000000" w:rsidRPr="00000000">
        <w:rPr>
          <w:rFonts w:ascii="Cambria" w:cs="Cambria" w:eastAsia="Cambria" w:hAnsi="Cambria"/>
          <w:b w:val="0"/>
          <w:sz w:val="24"/>
          <w:szCs w:val="24"/>
          <w:vertAlign w:val="baseline"/>
          <w:rtl w:val="0"/>
        </w:rPr>
        <w:t xml:space="preserve">wine, breast-cancer-wisconsin, 579</w:t>
      </w:r>
      <w:r w:rsidDel="00000000" w:rsidR="00000000" w:rsidRPr="00000000">
        <w:rPr>
          <w:rFonts w:ascii="微軟正黑體" w:cs="微軟正黑體" w:eastAsia="微軟正黑體" w:hAnsi="微軟正黑體"/>
          <w:b w:val="0"/>
          <w:sz w:val="24"/>
          <w:szCs w:val="24"/>
          <w:vertAlign w:val="baseline"/>
          <w:rtl w:val="0"/>
        </w:rPr>
        <w:t xml:space="preserve">四個資料集，結果如下：</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sz w:val="24"/>
          <w:szCs w:val="24"/>
          <w:u w:val="single"/>
          <w:rtl w:val="0"/>
        </w:rPr>
        <w:t xml:space="preserve">IRIS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114300" distR="114300">
            <wp:extent cx="5265420" cy="3415030"/>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265420" cy="341503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mbria" w:cs="Cambria" w:eastAsia="Cambria" w:hAnsi="Cambria"/>
          <w:b w:val="0"/>
          <w:sz w:val="24"/>
          <w:szCs w:val="24"/>
          <w:u w:val="single"/>
          <w:vertAlign w:val="baseline"/>
          <w:rtl w:val="0"/>
        </w:rPr>
        <w:t xml:space="preserve">wine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114300" distR="114300">
            <wp:extent cx="5270500" cy="3399155"/>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270500" cy="339915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sz w:val="24"/>
          <w:szCs w:val="24"/>
          <w:u w:val="single"/>
          <w:rtl w:val="0"/>
        </w:rPr>
        <w:t xml:space="preserve">579</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114300" distR="114300">
            <wp:extent cx="5265420" cy="3430905"/>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265420" cy="343090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mbria" w:cs="Cambria" w:eastAsia="Cambria" w:hAnsi="Cambria"/>
          <w:sz w:val="24"/>
          <w:szCs w:val="24"/>
          <w:u w:val="single"/>
          <w:rtl w:val="0"/>
        </w:rPr>
        <w:t xml:space="preserve">breast-cancer-wisconsin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114300" distR="114300">
            <wp:extent cx="5260975" cy="342455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260975" cy="342455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b w:val="0"/>
          <w:sz w:val="24"/>
          <w:szCs w:val="24"/>
          <w:vertAlign w:val="baseline"/>
          <w:rtl w:val="0"/>
        </w:rPr>
        <w:t xml:space="preserve">而使用感知機資料集來驗證，結果近似100</w:t>
      </w:r>
      <w:r w:rsidDel="00000000" w:rsidR="00000000" w:rsidRPr="00000000">
        <w:rPr>
          <w:rFonts w:ascii="Cambria" w:cs="Cambria" w:eastAsia="Cambria" w:hAnsi="Cambria"/>
          <w:b w:val="0"/>
          <w:sz w:val="24"/>
          <w:szCs w:val="24"/>
          <w:vertAlign w:val="baseline"/>
          <w:rtl w:val="0"/>
        </w:rPr>
        <w:t xml:space="preserve">%</w:t>
      </w:r>
      <w:r w:rsidDel="00000000" w:rsidR="00000000" w:rsidRPr="00000000">
        <w:rPr>
          <w:rFonts w:ascii="微軟正黑體" w:cs="微軟正黑體" w:eastAsia="微軟正黑體" w:hAnsi="微軟正黑體"/>
          <w:b w:val="0"/>
          <w:sz w:val="24"/>
          <w:szCs w:val="24"/>
          <w:vertAlign w:val="baseline"/>
          <w:rtl w:val="0"/>
        </w:rPr>
        <w:t xml:space="preserve">分類正確</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sz w:val="24"/>
          <w:szCs w:val="24"/>
          <w:u w:val="single"/>
          <w:rtl w:val="0"/>
        </w:rPr>
        <w:t xml:space="preserve">xor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114300" distR="114300">
            <wp:extent cx="5266690" cy="339852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266690" cy="339852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微軟正黑體" w:cs="微軟正黑體" w:eastAsia="微軟正黑體" w:hAnsi="微軟正黑體"/>
          <w:b w:val="0"/>
          <w:sz w:val="24"/>
          <w:szCs w:val="24"/>
          <w:u w:val="single"/>
          <w:vertAlign w:val="baseline"/>
          <w:rtl w:val="0"/>
        </w:rPr>
        <w:t xml:space="preserve">實驗結果分析與討論</w:t>
      </w:r>
    </w:p>
    <w:p w:rsidR="00000000" w:rsidDel="00000000" w:rsidP="00000000" w:rsidRDefault="00000000" w:rsidRPr="00000000">
      <w:pPr>
        <w:widowControl w:val="0"/>
        <w:spacing w:after="0" w:before="0" w:line="240" w:lineRule="auto"/>
        <w:ind w:firstLine="480"/>
        <w:contextualSpacing w:val="0"/>
      </w:pPr>
      <w:r w:rsidDel="00000000" w:rsidR="00000000" w:rsidRPr="00000000">
        <w:rPr>
          <w:rFonts w:ascii="微軟正黑體" w:cs="微軟正黑體" w:eastAsia="微軟正黑體" w:hAnsi="微軟正黑體"/>
          <w:b w:val="0"/>
          <w:sz w:val="24"/>
          <w:szCs w:val="24"/>
          <w:vertAlign w:val="baseline"/>
          <w:rtl w:val="0"/>
        </w:rPr>
        <w:t xml:space="preserve">實際去跑資料集時，發現並不是越多隱藏層，正確率就會越好，相反的，有時隱藏層越多，正確率反而越低，個人認為隱藏層的神經元數目以及相關鍵節值反倒是影響正確率比較多，其中牽扯倒傳遞演算法和鍵節值的變化量是否有加入慣性項等，可惜這次沒有實作到慣性項而無法確實比較。</w:t>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微軟正黑體"/>
  <w:font w:name="Mongolian Ba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9.png"/></Relationships>
</file>