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8.png" ContentType="image/png"/>
  <Override PartName="/word/media/rId31.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成层斜坡斜入射</w:t>
      </w:r>
      <w:r>
        <w:t xml:space="preserve"> SV </w:t>
      </w:r>
      <w:r>
        <w:rPr>
          <w:rFonts w:hint="eastAsia"/>
        </w:rPr>
        <w:t xml:space="preserve">波动输入的自由场计算方法：从时域射线叠加近似到频域全局矩阵精确解</w:t>
      </w:r>
    </w:p>
    <w:p>
      <w:pPr>
        <w:pStyle w:val="Subtitle"/>
      </w:pPr>
      <w:r>
        <w:rPr>
          <w:rFonts w:hint="eastAsia"/>
        </w:rPr>
        <w:t xml:space="preserve">方法原理、误差机理剖析、验证体系与创新性定位</w:t>
      </w:r>
    </w:p>
    <w:bookmarkStart w:id="9" w:name="摘要"/>
    <w:p>
      <w:pPr>
        <w:pStyle w:val="Heading1"/>
      </w:pPr>
      <w:r>
        <w:rPr>
          <w:rFonts w:hint="eastAsia"/>
        </w:rPr>
        <w:t xml:space="preserve">摘要</w:t>
      </w:r>
    </w:p>
    <w:p>
      <w:pPr>
        <w:pStyle w:val="FirstParagraph"/>
      </w:pPr>
      <w:r>
        <w:rPr>
          <w:rFonts w:hint="eastAsia"/>
        </w:rPr>
        <w:t xml:space="preserve">在采用黏弹性人工边界（viscous-spring</w:t>
      </w:r>
      <w:r>
        <w:t xml:space="preserve"> artificial boundary, </w:t>
      </w:r>
      <w:r>
        <w:rPr>
          <w:rFonts w:hint="eastAsia"/>
        </w:rPr>
        <w:t xml:space="preserve">VAB）与等效节点力进行地震波动输入的有限元分析中，</w:t>
      </w:r>
      <w:r>
        <w:rPr>
          <w:rFonts w:hint="eastAsia"/>
          <w:b/>
          <w:bCs/>
        </w:rPr>
        <w:t xml:space="preserve">边界自由场波场的计算精度直接决定了波动输入的精度上限</w:t>
      </w:r>
      <w:r>
        <w:rPr>
          <w:rFonts w:hint="eastAsia"/>
        </w:rPr>
        <w:t xml:space="preserve">。对于均质半空间，自由场存在封闭解析解；但对于”基岩半空间</w:t>
      </w:r>
      <w:r>
        <w:t xml:space="preserve"> + </w:t>
      </w:r>
      <w:r>
        <w:rPr>
          <w:rFonts w:hint="eastAsia"/>
        </w:rPr>
        <w:t xml:space="preserve">多层覆盖层”的成层场地，工程中常用的</w:t>
      </w:r>
      <w:r>
        <w:rPr>
          <w:rFonts w:hint="eastAsia"/>
          <w:b/>
          <w:bCs/>
        </w:rPr>
        <w:t xml:space="preserve">时域射线叠加法</w:t>
      </w:r>
      <w:r>
        <w:rPr>
          <w:rFonts w:hint="eastAsia"/>
        </w:rPr>
        <w:t xml:space="preserve">（按波线到时延迟叠加、界面系数采用阻抗近似、多次波按几何级数截断）只能给出近似自由场。本文系统剖析了该类方法在多层软覆盖场地、斜入射条件下的六类误差来源及其对地形放大系数（TAF）计算的影响方向，进而引入</w:t>
      </w:r>
      <w:r>
        <w:rPr>
          <w:rFonts w:hint="eastAsia"/>
          <w:b/>
          <w:bCs/>
        </w:rPr>
        <w:t xml:space="preserve">频域全局矩阵精确自由场算法</w:t>
      </w:r>
      <w:r>
        <w:rPr>
          <w:rFonts w:hint="eastAsia"/>
        </w:rPr>
        <w:t xml:space="preserve">：将每个边界节点所在的水平成层柱视为平面波边值问题，在频率域逐频精确求解各层上、下行</w:t>
      </w:r>
      <w:r>
        <w:t xml:space="preserve"> P </w:t>
      </w:r>
      <w:r>
        <w:rPr>
          <w:rFonts w:hint="eastAsia"/>
        </w:rPr>
        <w:t xml:space="preserve">波与</w:t>
      </w:r>
      <w:r>
        <w:t xml:space="preserve"> SV </w:t>
      </w:r>
      <w:r>
        <w:rPr>
          <w:rFonts w:hint="eastAsia"/>
        </w:rPr>
        <w:t xml:space="preserve">波幅值，精确包含界面</w:t>
      </w:r>
      <w:r>
        <w:t xml:space="preserve"> SV–P </w:t>
      </w:r>
      <w:r>
        <w:rPr>
          <w:rFonts w:hint="eastAsia"/>
        </w:rPr>
        <w:t xml:space="preserve">波形转换、任意阶层间多次反射、层间耦合以及与有限元域内介质完全一致的频率相关阻尼，再经逆</w:t>
      </w:r>
      <w:r>
        <w:t xml:space="preserve"> FFT </w:t>
      </w:r>
      <w:r>
        <w:rPr>
          <w:rFonts w:hint="eastAsia"/>
        </w:rPr>
        <w:t xml:space="preserve">还原时域自由场并组装等效节点力。新方法在均质半空间退化情形下逐项还原解析解，在多层垂直入射情形下与独立实现的</w:t>
      </w:r>
      <w:r>
        <w:t xml:space="preserve"> Thomson–Haskell </w:t>
      </w:r>
      <w:r>
        <w:rPr>
          <w:rFonts w:hint="eastAsia"/>
        </w:rPr>
        <w:t xml:space="preserve">递推完全一致，且不增加任何离散化参数。文末给出该方法在学位论文中的创新性定位建议与需引用的经典文献谱系。</w:t>
      </w:r>
    </w:p>
    <w:p>
      <w:r>
        <w:pict>
          <v:rect style="width:0;height:1.5pt" o:hralign="center" o:hrstd="t" o:hr="t"/>
        </w:pict>
      </w:r>
    </w:p>
    <w:bookmarkEnd w:id="9"/>
    <w:bookmarkStart w:id="13" w:name="问题背景人工边界波动输入与自由场"/>
    <w:p>
      <w:pPr>
        <w:pStyle w:val="Heading1"/>
      </w:pPr>
      <w:r>
        <w:t xml:space="preserve">1. </w:t>
      </w:r>
      <w:r>
        <w:rPr>
          <w:rFonts w:hint="eastAsia"/>
        </w:rPr>
        <w:t xml:space="preserve">问题背景：人工边界、波动输入与自由场</w:t>
      </w:r>
    </w:p>
    <w:bookmarkStart w:id="10" w:name="截断边界与黏弹性人工边界"/>
    <w:p>
      <w:pPr>
        <w:pStyle w:val="Heading2"/>
      </w:pPr>
      <w:r>
        <w:t xml:space="preserve">1.1 </w:t>
      </w:r>
      <w:r>
        <w:rPr>
          <w:rFonts w:hint="eastAsia"/>
        </w:rPr>
        <w:t xml:space="preserve">截断边界与黏弹性人工边界</w:t>
      </w:r>
    </w:p>
    <w:p>
      <w:pPr>
        <w:pStyle w:val="FirstParagraph"/>
      </w:pPr>
      <w:r>
        <w:rPr>
          <w:rFonts w:hint="eastAsia"/>
        </w:rPr>
        <w:t xml:space="preserve">近场波动有限元模拟必须把无限大地基截断为有限计算域。若直接固定或自由处理截断面，散射波将在边界上发生非物理反射并污染计算结果。黏弹性人工边界（刘晶波等）在三条截断边界（左、右、底）的每个节点上布置接地的</w:t>
      </w:r>
      <w:r>
        <w:rPr>
          <w:rFonts w:hint="eastAsia"/>
          <w:b/>
          <w:bCs/>
        </w:rPr>
        <w:t xml:space="preserve">弹簧–阻尼器</w:t>
      </w:r>
      <w:r>
        <w:rPr>
          <w:rFonts w:hint="eastAsia"/>
        </w:rPr>
        <w:t xml:space="preserve">，同时吸收散射波并抑制低频整体漂移。对二维平面应变问题，节点弹簧刚度与阻尼系数取</w:t>
      </w:r>
    </w:p>
    <w:p>
      <w:pPr>
        <w:pStyle w:val="BodyText"/>
      </w:pPr>
      <m:oMathPara>
        <m:oMathParaPr>
          <m:jc m:val="center"/>
        </m:oMathParaPr>
        <m:oMath>
          <m:sSub>
            <m:e>
              <m:r>
                <m:t>k</m:t>
              </m:r>
            </m:e>
            <m:sub>
              <m:r>
                <m:t>N</m:t>
              </m:r>
            </m:sub>
          </m:sSub>
          <m:r>
            <m:rPr>
              <m:sty m:val="p"/>
            </m:rPr>
            <m:t>=</m:t>
          </m:r>
          <m:sSub>
            <m:e>
              <m:r>
                <m:t>α</m:t>
              </m:r>
            </m:e>
            <m:sub>
              <m:r>
                <m:t>N</m:t>
              </m:r>
            </m:sub>
          </m:sSub>
          <m:r>
            <m:t> </m:t>
          </m:r>
          <m:f>
            <m:fPr>
              <m:type m:val="bar"/>
            </m:fPr>
            <m:num>
              <m:r>
                <m:t>G</m:t>
              </m:r>
            </m:num>
            <m:den>
              <m:r>
                <m:t>R</m:t>
              </m:r>
            </m:den>
          </m:f>
          <m:r>
            <m:t> </m:t>
          </m:r>
          <m:sSub>
            <m:e>
              <m:r>
                <m:t>A</m:t>
              </m:r>
            </m:e>
            <m:sub>
              <m:r>
                <m:t>l</m:t>
              </m:r>
            </m:sub>
          </m:sSub>
          <m:r>
            <m:rPr>
              <m:sty m:val="p"/>
            </m:rPr>
            <m:t>,</m:t>
          </m:r>
          <m:r>
            <m:t>  </m:t>
          </m:r>
          <m:sSub>
            <m:e>
              <m:r>
                <m:t>c</m:t>
              </m:r>
            </m:e>
            <m:sub>
              <m:r>
                <m:t>N</m:t>
              </m:r>
            </m:sub>
          </m:sSub>
          <m:r>
            <m:rPr>
              <m:sty m:val="p"/>
            </m:rPr>
            <m:t>=</m:t>
          </m:r>
          <m:r>
            <m:t>ρ</m:t>
          </m:r>
          <m:r>
            <m:t> </m:t>
          </m:r>
          <m:sSub>
            <m:e>
              <m:r>
                <m:t>c</m:t>
              </m:r>
            </m:e>
            <m:sub>
              <m:r>
                <m:t>p</m:t>
              </m:r>
            </m:sub>
          </m:sSub>
          <m:r>
            <m:t> </m:t>
          </m:r>
          <m:sSub>
            <m:e>
              <m:r>
                <m:t>A</m:t>
              </m:r>
            </m:e>
            <m:sub>
              <m:r>
                <m:t>l</m:t>
              </m:r>
            </m:sub>
          </m:sSub>
          <m:r>
            <m:rPr>
              <m:sty m:val="p"/>
            </m:rPr>
            <m:t>,</m:t>
          </m:r>
          <m:r>
            <m:t>  </m:t>
          </m:r>
          <m:sSub>
            <m:e>
              <m:r>
                <m:t>k</m:t>
              </m:r>
            </m:e>
            <m:sub>
              <m:r>
                <m:t>T</m:t>
              </m:r>
            </m:sub>
          </m:sSub>
          <m:r>
            <m:rPr>
              <m:sty m:val="p"/>
            </m:rPr>
            <m:t>=</m:t>
          </m:r>
          <m:sSub>
            <m:e>
              <m:r>
                <m:t>α</m:t>
              </m:r>
            </m:e>
            <m:sub>
              <m:r>
                <m:t>T</m:t>
              </m:r>
            </m:sub>
          </m:sSub>
          <m:r>
            <m:t> </m:t>
          </m:r>
          <m:f>
            <m:fPr>
              <m:type m:val="bar"/>
            </m:fPr>
            <m:num>
              <m:r>
                <m:t>G</m:t>
              </m:r>
            </m:num>
            <m:den>
              <m:r>
                <m:t>R</m:t>
              </m:r>
            </m:den>
          </m:f>
          <m:r>
            <m:t> </m:t>
          </m:r>
          <m:sSub>
            <m:e>
              <m:r>
                <m:t>A</m:t>
              </m:r>
            </m:e>
            <m:sub>
              <m:r>
                <m:t>l</m:t>
              </m:r>
            </m:sub>
          </m:sSub>
          <m:r>
            <m:rPr>
              <m:sty m:val="p"/>
            </m:rPr>
            <m:t>,</m:t>
          </m:r>
          <m:r>
            <m:t>  </m:t>
          </m:r>
          <m:sSub>
            <m:e>
              <m:r>
                <m:t>c</m:t>
              </m:r>
            </m:e>
            <m:sub>
              <m:r>
                <m:t>T</m:t>
              </m:r>
            </m:sub>
          </m:sSub>
          <m:r>
            <m:rPr>
              <m:sty m:val="p"/>
            </m:rPr>
            <m:t>=</m:t>
          </m:r>
          <m:r>
            <m:t>ρ</m:t>
          </m:r>
          <m:r>
            <m:t> </m:t>
          </m:r>
          <m:sSub>
            <m:e>
              <m:r>
                <m:t>c</m:t>
              </m:r>
            </m:e>
            <m:sub>
              <m:r>
                <m:t>s</m:t>
              </m:r>
            </m:sub>
          </m:sSub>
          <m:r>
            <m:t> </m:t>
          </m:r>
          <m:sSub>
            <m:e>
              <m:r>
                <m:t>A</m:t>
              </m:r>
            </m:e>
            <m:sub>
              <m:r>
                <m:t>l</m:t>
              </m:r>
            </m:sub>
          </m:sSub>
          <m:r>
            <m:rPr>
              <m:sty m:val="p"/>
            </m:rPr>
            <m:t>,</m:t>
          </m:r>
        </m:oMath>
      </m:oMathPara>
    </w:p>
    <w:p>
      <w:pPr>
        <w:pStyle w:val="FirstParagraph"/>
      </w:pPr>
      <w:r>
        <w:rPr>
          <w:rFonts w:hint="eastAsia"/>
        </w:rPr>
        <w:t xml:space="preserve">其中</w:t>
      </w:r>
      <w:r>
        <w:t xml:space="preserve"> </w:t>
      </w:r>
      <m:oMath>
        <m:r>
          <m:t>G</m:t>
        </m:r>
      </m:oMath>
      <w:r>
        <w:t xml:space="preserve">、</w:t>
      </w:r>
      <m:oMath>
        <m:r>
          <m:t>ρ</m:t>
        </m:r>
      </m:oMath>
      <w:r>
        <w:t xml:space="preserve">、</w:t>
      </w:r>
      <m:oMath>
        <m:sSub>
          <m:e>
            <m:r>
              <m:t>c</m:t>
            </m:r>
          </m:e>
          <m:sub>
            <m:r>
              <m:t>p</m:t>
            </m:r>
          </m:sub>
        </m:sSub>
      </m:oMath>
      <w:r>
        <w:t xml:space="preserve">、</w:t>
      </w:r>
      <m:oMath>
        <m:sSub>
          <m:e>
            <m:r>
              <m:t>c</m:t>
            </m:r>
          </m:e>
          <m:sub>
            <m:r>
              <m:t>s</m:t>
            </m:r>
          </m:sub>
        </m:sSub>
      </m:oMath>
      <w:r>
        <w:t xml:space="preserve"> </w:t>
      </w:r>
      <w:r>
        <w:rPr>
          <w:rFonts w:hint="eastAsia"/>
        </w:rPr>
        <w:t xml:space="preserve">为</w:t>
      </w:r>
      <w:r>
        <w:rPr>
          <w:rFonts w:hint="eastAsia"/>
          <w:b/>
          <w:bCs/>
        </w:rPr>
        <w:t xml:space="preserve">节点所在介质层</w:t>
      </w:r>
      <w:r>
        <w:rPr>
          <w:rFonts w:hint="eastAsia"/>
        </w:rPr>
        <w:t xml:space="preserve">的剪切模量、密度、纵波与剪切波速；</w:t>
      </w:r>
      <m:oMath>
        <m:sSub>
          <m:e>
            <m:r>
              <m:t>A</m:t>
            </m:r>
          </m:e>
          <m:sub>
            <m:r>
              <m:t>l</m:t>
            </m:r>
          </m:sub>
        </m:sSub>
      </m:oMath>
      <w:r>
        <w:t xml:space="preserve"> </w:t>
      </w:r>
      <w:r>
        <w:rPr>
          <w:rFonts w:hint="eastAsia"/>
        </w:rPr>
        <w:t xml:space="preserve">为节点影响长度（乘单位厚度即影响面积）；</w:t>
      </w:r>
      <m:oMath>
        <m:r>
          <m:t>R</m:t>
        </m:r>
      </m:oMath>
      <w:r>
        <w:t xml:space="preserve"> </w:t>
      </w:r>
      <w:r>
        <w:rPr>
          <w:rFonts w:hint="eastAsia"/>
        </w:rPr>
        <w:t xml:space="preserve">为波源等效距离（实现中取模型高度）；法向与切向修正系数取</w:t>
      </w:r>
      <w:r>
        <w:t xml:space="preserve"> </w:t>
      </w:r>
      <m:oMath>
        <m:sSub>
          <m:e>
            <m:r>
              <m:t>α</m:t>
            </m:r>
          </m:e>
          <m:sub>
            <m:r>
              <m:t>N</m:t>
            </m:r>
          </m:sub>
        </m:sSub>
        <m:r>
          <m:rPr>
            <m:sty m:val="p"/>
          </m:rPr>
          <m:t>=</m:t>
        </m:r>
        <m:r>
          <m:t>0.5</m:t>
        </m:r>
      </m:oMath>
      <w:r>
        <w:t xml:space="preserve">、</w:t>
      </w:r>
      <m:oMath>
        <m:sSub>
          <m:e>
            <m:r>
              <m:t>α</m:t>
            </m:r>
          </m:e>
          <m:sub>
            <m:r>
              <m:t>T</m:t>
            </m:r>
          </m:sub>
        </m:sSub>
        <m:r>
          <m:rPr>
            <m:sty m:val="p"/>
          </m:rPr>
          <m:t>=</m:t>
        </m:r>
        <m:r>
          <m:t>0.25</m:t>
        </m:r>
      </m:oMath>
      <w:r>
        <w:rPr>
          <w:rFonts w:hint="eastAsia"/>
        </w:rPr>
        <w:t xml:space="preserve">（Liu</w:t>
      </w:r>
      <w:r>
        <w:t xml:space="preserve"> et al., 2006 </w:t>
      </w:r>
      <w:r>
        <w:rPr>
          <w:rFonts w:hint="eastAsia"/>
        </w:rPr>
        <w:t xml:space="preserve">的二维标准取值）。</w:t>
      </w:r>
    </w:p>
    <w:bookmarkEnd w:id="10"/>
    <w:bookmarkStart w:id="11" w:name="等效节点力波动输入"/>
    <w:p>
      <w:pPr>
        <w:pStyle w:val="Heading2"/>
      </w:pPr>
      <w:r>
        <w:t xml:space="preserve">1.2 </w:t>
      </w:r>
      <w:r>
        <w:rPr>
          <w:rFonts w:hint="eastAsia"/>
        </w:rPr>
        <w:t xml:space="preserve">等效节点力波动输入</w:t>
      </w:r>
    </w:p>
    <w:p>
      <w:pPr>
        <w:pStyle w:val="FirstParagraph"/>
      </w:pPr>
      <w:r>
        <w:rPr>
          <w:rFonts w:hint="eastAsia"/>
        </w:rPr>
        <w:t xml:space="preserve">人工边界本身只负责”吸收”；要把地震波”喂进”模型，需在边界节点上施加等效节点力，使边界在自由场（即假想无局部地形扰动、水平成层无限延伸时该处本应有的运动）作用下精确再现入射波场：</w:t>
      </w:r>
    </w:p>
    <w:p>
      <w:pPr>
        <w:pStyle w:val="BodyText"/>
      </w:pPr>
      <m:oMathPara>
        <m:oMathParaPr>
          <m:jc m:val="center"/>
        </m:oMathParaPr>
        <m:oMath>
          <m:sSub>
            <m:e>
              <m:r>
                <m:rPr>
                  <m:sty m:val="bi"/>
                </m:rPr>
                <m:t>F</m:t>
              </m:r>
            </m:e>
            <m:sub>
              <m:r>
                <m:t>B</m:t>
              </m:r>
            </m:sub>
          </m:sSub>
          <m:r>
            <m:rPr>
              <m:sty m:val="p"/>
            </m:rPr>
            <m:t>(</m:t>
          </m:r>
          <m:r>
            <m:t>t</m:t>
          </m:r>
          <m:r>
            <m:rPr>
              <m:sty m:val="p"/>
            </m:rPr>
            <m:t>)</m:t>
          </m:r>
          <m:r>
            <m:rPr>
              <m:sty m:val="p"/>
            </m:rPr>
            <m:t>=</m:t>
          </m:r>
          <m:r>
            <m:rPr>
              <m:sty m:val="bi"/>
            </m:rPr>
            <m:t>K</m:t>
          </m:r>
          <m:r>
            <m:t> </m:t>
          </m:r>
          <m:sSup>
            <m:e>
              <m:r>
                <m:rPr>
                  <m:sty m:val="bi"/>
                </m:rPr>
                <m:t>u</m:t>
              </m:r>
            </m:e>
            <m:sup>
              <m:r>
                <m:rPr>
                  <m:sty m:val="p"/>
                </m:rPr>
                <m:t>f</m:t>
              </m:r>
              <m:r>
                <m:rPr>
                  <m:sty m:val="p"/>
                </m:rPr>
                <m:t>f</m:t>
              </m:r>
            </m:sup>
          </m:sSup>
          <m:r>
            <m:rPr>
              <m:sty m:val="p"/>
            </m:rPr>
            <m:t>(</m:t>
          </m:r>
          <m:r>
            <m:t>t</m:t>
          </m:r>
          <m:r>
            <m:rPr>
              <m:sty m:val="p"/>
            </m:rPr>
            <m:t>)</m:t>
          </m:r>
          <m:r>
            <m:rPr>
              <m:sty m:val="p"/>
            </m:rPr>
            <m:t>+</m:t>
          </m:r>
          <m:r>
            <m:rPr>
              <m:sty m:val="bi"/>
            </m:rPr>
            <m:t>C</m:t>
          </m:r>
          <m:r>
            <m:t> </m:t>
          </m:r>
          <m:sSup>
            <m:e>
              <m:acc>
                <m:accPr>
                  <m:chr m:val="̇"/>
                </m:accPr>
                <m:e>
                  <m:r>
                    <m:rPr>
                      <m:sty m:val="bi"/>
                    </m:rPr>
                    <m:t>u</m:t>
                  </m:r>
                </m:e>
              </m:acc>
            </m:e>
            <m:sup>
              <m:r>
                <m:rPr>
                  <m:sty m:val="p"/>
                </m:rPr>
                <m:t>f</m:t>
              </m:r>
              <m:r>
                <m:rPr>
                  <m:sty m:val="p"/>
                </m:rPr>
                <m:t>f</m:t>
              </m:r>
            </m:sup>
          </m:sSup>
          <m:r>
            <m:rPr>
              <m:sty m:val="p"/>
            </m:rPr>
            <m:t>(</m:t>
          </m:r>
          <m:r>
            <m:t>t</m:t>
          </m:r>
          <m:r>
            <m:rPr>
              <m:sty m:val="p"/>
            </m:rPr>
            <m:t>)</m:t>
          </m:r>
          <m:r>
            <m:rPr>
              <m:sty m:val="p"/>
            </m:rPr>
            <m:t>+</m:t>
          </m:r>
          <m:sSub>
            <m:e>
              <m:r>
                <m:t>A</m:t>
              </m:r>
            </m:e>
            <m:sub>
              <m:r>
                <m:t>l</m:t>
              </m:r>
            </m:sub>
          </m:sSub>
          <m:r>
            <m:t> </m:t>
          </m:r>
          <m:sSup>
            <m:e>
              <m:r>
                <m:rPr>
                  <m:sty m:val="bi"/>
                </m:rPr>
                <m:t>σ</m:t>
              </m:r>
            </m:e>
            <m:sup>
              <m:r>
                <m:rPr>
                  <m:sty m:val="p"/>
                </m:rPr>
                <m:t>f</m:t>
              </m:r>
              <m:r>
                <m:rPr>
                  <m:sty m:val="p"/>
                </m:rPr>
                <m:t>f</m:t>
              </m:r>
            </m:sup>
          </m:sSup>
          <m:r>
            <m:rPr>
              <m:sty m:val="p"/>
            </m:rPr>
            <m:t>(</m:t>
          </m:r>
          <m:r>
            <m:t>t</m:t>
          </m:r>
          <m:r>
            <m:rPr>
              <m:sty m:val="p"/>
            </m:rPr>
            <m:t>)</m:t>
          </m:r>
          <m:r>
            <m:rPr>
              <m:sty m:val="p"/>
            </m:rPr>
            <m:t>⋅</m:t>
          </m:r>
          <m:r>
            <m:rPr>
              <m:sty m:val="bi"/>
            </m:rPr>
            <m:t>n</m:t>
          </m:r>
          <m:r>
            <m:rPr>
              <m:sty m:val="p"/>
            </m:rPr>
            <m:t>,</m:t>
          </m:r>
        </m:oMath>
      </m:oMathPara>
    </w:p>
    <w:p>
      <w:pPr>
        <w:pStyle w:val="FirstParagraph"/>
      </w:pPr>
      <w:r>
        <w:rPr>
          <w:rFonts w:hint="eastAsia"/>
        </w:rPr>
        <w:t xml:space="preserve">其中</w:t>
      </w:r>
      <w:r>
        <w:t xml:space="preserve"> </w:t>
      </w:r>
      <m:oMath>
        <m:r>
          <m:rPr>
            <m:sty m:val="bi"/>
          </m:rPr>
          <m:t>K</m:t>
        </m:r>
      </m:oMath>
      <w:r>
        <w:t xml:space="preserve">、</w:t>
      </w:r>
      <m:oMath>
        <m:r>
          <m:rPr>
            <m:sty m:val="bi"/>
          </m:rPr>
          <m:t>C</m:t>
        </m:r>
      </m:oMath>
      <w:r>
        <w:t xml:space="preserve"> </w:t>
      </w:r>
      <w:r>
        <w:rPr>
          <w:rFonts w:hint="eastAsia"/>
        </w:rPr>
        <w:t xml:space="preserve">为式</w:t>
      </w:r>
      <w:r>
        <w:t xml:space="preserve"> (1) </w:t>
      </w:r>
      <w:r>
        <w:rPr>
          <w:rFonts w:hint="eastAsia"/>
        </w:rPr>
        <w:t xml:space="preserve">的弹簧/阻尼系数矩阵，</w:t>
      </w:r>
      <m:oMath>
        <m:sSup>
          <m:e>
            <m:r>
              <m:rPr>
                <m:sty m:val="bi"/>
              </m:rPr>
              <m:t>u</m:t>
            </m:r>
          </m:e>
          <m:sup>
            <m:r>
              <m:rPr>
                <m:sty m:val="p"/>
              </m:rPr>
              <m:t>f</m:t>
            </m:r>
            <m:r>
              <m:rPr>
                <m:sty m:val="p"/>
              </m:rPr>
              <m:t>f</m:t>
            </m:r>
          </m:sup>
        </m:sSup>
      </m:oMath>
      <w:r>
        <w:t xml:space="preserve">、</w:t>
      </w:r>
      <m:oMath>
        <m:sSup>
          <m:e>
            <m:acc>
              <m:accPr>
                <m:chr m:val="̇"/>
              </m:accPr>
              <m:e>
                <m:r>
                  <m:rPr>
                    <m:sty m:val="bi"/>
                  </m:rPr>
                  <m:t>u</m:t>
                </m:r>
              </m:e>
            </m:acc>
          </m:e>
          <m:sup>
            <m:r>
              <m:rPr>
                <m:sty m:val="p"/>
              </m:rPr>
              <m:t>f</m:t>
            </m:r>
            <m:r>
              <m:rPr>
                <m:sty m:val="p"/>
              </m:rPr>
              <m:t>f</m:t>
            </m:r>
          </m:sup>
        </m:sSup>
      </m:oMath>
      <w:r>
        <w:t xml:space="preserve">、</w:t>
      </w:r>
      <m:oMath>
        <m:sSup>
          <m:e>
            <m:r>
              <m:rPr>
                <m:sty m:val="bi"/>
              </m:rPr>
              <m:t>σ</m:t>
            </m:r>
          </m:e>
          <m:sup>
            <m:r>
              <m:rPr>
                <m:sty m:val="p"/>
              </m:rPr>
              <m:t>f</m:t>
            </m:r>
            <m:r>
              <m:rPr>
                <m:sty m:val="p"/>
              </m:rPr>
              <m:t>f</m:t>
            </m:r>
          </m:sup>
        </m:sSup>
      </m:oMath>
      <w:r>
        <w:t xml:space="preserve"> </w:t>
      </w:r>
      <w:r>
        <w:rPr>
          <w:rFonts w:hint="eastAsia"/>
        </w:rPr>
        <w:t xml:space="preserve">为该节点处自由场的位移、速度与应力张量，</w:t>
      </w:r>
      <m:oMath>
        <m:r>
          <m:rPr>
            <m:sty m:val="bi"/>
          </m:rPr>
          <m:t>n</m:t>
        </m:r>
      </m:oMath>
      <w:r>
        <w:t xml:space="preserve"> </w:t>
      </w:r>
      <w:r>
        <w:rPr>
          <w:rFonts w:hint="eastAsia"/>
        </w:rPr>
        <w:t xml:space="preserve">为边界外法向（左边界</w:t>
      </w:r>
      <w:r>
        <w:t xml:space="preserve"> </w:t>
      </w:r>
      <m:oMath>
        <m:r>
          <m:rPr>
            <m:sty m:val="p"/>
          </m:rPr>
          <m:t>(</m:t>
        </m:r>
        <m:r>
          <m:rPr>
            <m:sty m:val="p"/>
          </m:rPr>
          <m:t>−</m:t>
        </m:r>
        <m:r>
          <m:t>1</m:t>
        </m:r>
        <m:r>
          <m:rPr>
            <m:sty m:val="p"/>
          </m:rPr>
          <m:t>,</m:t>
        </m:r>
        <m:r>
          <m:t>0</m:t>
        </m:r>
        <m:r>
          <m:rPr>
            <m:sty m:val="p"/>
          </m:rPr>
          <m:t>)</m:t>
        </m:r>
      </m:oMath>
      <w:r>
        <w:rPr>
          <w:rFonts w:hint="eastAsia"/>
        </w:rPr>
        <w:t xml:space="preserve">、右边界</w:t>
      </w:r>
      <w:r>
        <w:t xml:space="preserve"> </w:t>
      </w:r>
      <m:oMath>
        <m:r>
          <m:rPr>
            <m:sty m:val="p"/>
          </m:rPr>
          <m:t>(</m:t>
        </m:r>
        <m:r>
          <m:rPr>
            <m:sty m:val="p"/>
          </m:rPr>
          <m:t>+</m:t>
        </m:r>
        <m:r>
          <m:t>1</m:t>
        </m:r>
        <m:r>
          <m:rPr>
            <m:sty m:val="p"/>
          </m:rPr>
          <m:t>,</m:t>
        </m:r>
        <m:r>
          <m:t>0</m:t>
        </m:r>
        <m:r>
          <m:rPr>
            <m:sty m:val="p"/>
          </m:rPr>
          <m:t>)</m:t>
        </m:r>
      </m:oMath>
      <w:r>
        <w:rPr>
          <w:rFonts w:hint="eastAsia"/>
        </w:rPr>
        <w:t xml:space="preserve">、底边界</w:t>
      </w:r>
      <w:r>
        <w:t xml:space="preserve"> </w:t>
      </w:r>
      <m:oMath>
        <m:r>
          <m:rPr>
            <m:sty m:val="p"/>
          </m:rPr>
          <m:t>(</m:t>
        </m:r>
        <m:r>
          <m:t>0</m:t>
        </m:r>
        <m:r>
          <m:rPr>
            <m:sty m:val="p"/>
          </m:rPr>
          <m:t>,</m:t>
        </m:r>
        <m:r>
          <m:rPr>
            <m:sty m:val="p"/>
          </m:rPr>
          <m:t>−</m:t>
        </m:r>
        <m:r>
          <m:t>1</m:t>
        </m:r>
        <m:r>
          <m:rPr>
            <m:sty m:val="p"/>
          </m:rPr>
          <m:t>)</m:t>
        </m:r>
      </m:oMath>
      <w:r>
        <w:rPr>
          <w:rFonts w:hint="eastAsia"/>
        </w:rPr>
        <w:t xml:space="preserve">）。</w:t>
      </w:r>
    </w:p>
    <w:p>
      <w:pPr>
        <w:pStyle w:val="BodyText"/>
      </w:pPr>
      <w:r>
        <w:rPr>
          <w:rFonts w:hint="eastAsia"/>
        </w:rPr>
        <w:t xml:space="preserve">式</w:t>
      </w:r>
      <w:r>
        <w:t xml:space="preserve"> (2) </w:t>
      </w:r>
      <w:r>
        <w:rPr>
          <w:rFonts w:hint="eastAsia"/>
        </w:rPr>
        <w:t xml:space="preserve">揭示了一个常被忽视的事实：</w:t>
      </w:r>
      <w:r>
        <w:rPr>
          <w:rFonts w:hint="eastAsia"/>
          <w:b/>
          <w:bCs/>
        </w:rPr>
        <w:t xml:space="preserve">等效节点力方法的输入精度完全受制于自由场</w:t>
      </w:r>
      <w:r>
        <w:rPr>
          <w:b/>
          <w:bCs/>
        </w:rPr>
        <w:t xml:space="preserve"> </w:t>
      </w:r>
      <m:oMath>
        <m:r>
          <m:rPr>
            <m:sty m:val="p"/>
          </m:rPr>
          <m:t>{</m:t>
        </m:r>
        <m:sSup>
          <m:e>
            <m:r>
              <m:rPr>
                <m:sty m:val="bi"/>
              </m:rPr>
              <m:t>u</m:t>
            </m:r>
          </m:e>
          <m:sup>
            <m:r>
              <m:rPr>
                <m:sty m:val="p"/>
              </m:rPr>
              <m:t>f</m:t>
            </m:r>
            <m:r>
              <m:rPr>
                <m:sty m:val="p"/>
              </m:rPr>
              <m:t>f</m:t>
            </m:r>
          </m:sup>
        </m:sSup>
        <m:r>
          <m:rPr>
            <m:sty m:val="p"/>
          </m:rPr>
          <m:t>,</m:t>
        </m:r>
        <m:sSup>
          <m:e>
            <m:acc>
              <m:accPr>
                <m:chr m:val="̇"/>
              </m:accPr>
              <m:e>
                <m:r>
                  <m:rPr>
                    <m:sty m:val="bi"/>
                  </m:rPr>
                  <m:t>u</m:t>
                </m:r>
              </m:e>
            </m:acc>
          </m:e>
          <m:sup>
            <m:r>
              <m:rPr>
                <m:sty m:val="p"/>
              </m:rPr>
              <m:t>f</m:t>
            </m:r>
            <m:r>
              <m:rPr>
                <m:sty m:val="p"/>
              </m:rPr>
              <m:t>f</m:t>
            </m:r>
          </m:sup>
        </m:sSup>
        <m:r>
          <m:rPr>
            <m:sty m:val="p"/>
          </m:rPr>
          <m:t>,</m:t>
        </m:r>
        <m:sSup>
          <m:e>
            <m:r>
              <m:rPr>
                <m:sty m:val="bi"/>
              </m:rPr>
              <m:t>σ</m:t>
            </m:r>
          </m:e>
          <m:sup>
            <m:r>
              <m:rPr>
                <m:sty m:val="p"/>
              </m:rPr>
              <m:t>f</m:t>
            </m:r>
            <m:r>
              <m:rPr>
                <m:sty m:val="p"/>
              </m:rPr>
              <m:t>f</m:t>
            </m:r>
          </m:sup>
        </m:sSup>
        <m:r>
          <m:rPr>
            <m:sty m:val="p"/>
          </m:rPr>
          <m:t>}</m:t>
        </m:r>
      </m:oMath>
      <w:r>
        <w:rPr>
          <w:b/>
          <w:bCs/>
        </w:rPr>
        <w:t xml:space="preserve"> </w:t>
      </w:r>
      <w:r>
        <w:rPr>
          <w:rFonts w:hint="eastAsia"/>
          <w:b/>
          <w:bCs/>
        </w:rPr>
        <w:t xml:space="preserve">的计算精度</w:t>
      </w:r>
      <w:r>
        <w:rPr>
          <w:rFonts w:hint="eastAsia"/>
        </w:rPr>
        <w:t xml:space="preserve">。有限元求解器在模型内部可以精确模拟任意复杂的反射、透射与波形转换，但如果喂入边界的自由场本身有误，模型内部的”精确求解”只是对一个错误输入的精确响应。这正是本文所讨论问题的核心。</w:t>
      </w:r>
    </w:p>
    <w:bookmarkEnd w:id="11"/>
    <w:bookmarkStart w:id="12" w:name="成层场地带来的本质困难"/>
    <w:p>
      <w:pPr>
        <w:pStyle w:val="Heading2"/>
      </w:pPr>
      <w:r>
        <w:t xml:space="preserve">1.3 </w:t>
      </w:r>
      <w:r>
        <w:rPr>
          <w:rFonts w:hint="eastAsia"/>
        </w:rPr>
        <w:t xml:space="preserve">成层场地带来的本质困难</w:t>
      </w:r>
    </w:p>
    <w:p>
      <w:pPr>
        <w:pStyle w:val="FirstParagraph"/>
      </w:pPr>
      <w:r>
        <w:rPr>
          <w:rFonts w:hint="eastAsia"/>
        </w:rPr>
        <w:t xml:space="preserve">对均质弹性半空间，斜入射</w:t>
      </w:r>
      <w:r>
        <w:t xml:space="preserve"> SV </w:t>
      </w:r>
      <w:r>
        <w:rPr>
          <w:rFonts w:hint="eastAsia"/>
        </w:rPr>
        <w:t xml:space="preserve">波的自由场存在封闭解析解（见第</w:t>
      </w:r>
      <w:r>
        <w:t xml:space="preserve"> 2.1 </w:t>
      </w:r>
      <w:r>
        <w:rPr>
          <w:rFonts w:hint="eastAsia"/>
        </w:rPr>
        <w:t xml:space="preserve">节），等效节点力可以严格计算，这也是大量文献验证算例均采用均质场地的原因。然而对”基岩半空间上覆</w:t>
      </w:r>
      <w:r>
        <w:t xml:space="preserve"> </w:t>
      </w:r>
      <m:oMath>
        <m:r>
          <m:t>M</m:t>
        </m:r>
      </m:oMath>
      <w:r>
        <w:t xml:space="preserve"> </w:t>
      </w:r>
      <w:r>
        <w:rPr>
          <w:rFonts w:hint="eastAsia"/>
        </w:rPr>
        <w:t xml:space="preserve">层水平覆盖层”的成层场地：</w:t>
      </w:r>
    </w:p>
    <w:p>
      <w:pPr>
        <w:pStyle w:val="Compact"/>
        <w:numPr>
          <w:ilvl w:val="0"/>
          <w:numId w:val="1001"/>
        </w:numPr>
      </w:pPr>
      <w:r>
        <w:rPr>
          <w:rFonts w:hint="eastAsia"/>
        </w:rPr>
        <w:t xml:space="preserve">入射波在每个层间界面发生反射与透射，且斜入射时伴随</w:t>
      </w:r>
      <w:r>
        <w:t xml:space="preserve"> </w:t>
      </w:r>
      <w:r>
        <w:rPr>
          <w:b/>
          <w:bCs/>
        </w:rPr>
        <w:t xml:space="preserve">SV–P </w:t>
      </w:r>
      <w:r>
        <w:rPr>
          <w:rFonts w:hint="eastAsia"/>
          <w:b/>
          <w:bCs/>
        </w:rPr>
        <w:t xml:space="preserve">波形转换</w:t>
      </w:r>
      <w:r>
        <w:rPr>
          <w:rFonts w:hint="eastAsia"/>
        </w:rPr>
        <w:t xml:space="preserve">；</w:t>
      </w:r>
    </w:p>
    <w:p>
      <w:pPr>
        <w:pStyle w:val="Compact"/>
        <w:numPr>
          <w:ilvl w:val="0"/>
          <w:numId w:val="1001"/>
        </w:numPr>
      </w:pPr>
      <w:r>
        <w:rPr>
          <w:rFonts w:hint="eastAsia"/>
        </w:rPr>
        <w:t xml:space="preserve">软覆盖层构成共鸣腔，波在层内</w:t>
      </w:r>
      <w:r>
        <w:rPr>
          <w:rFonts w:hint="eastAsia"/>
          <w:b/>
          <w:bCs/>
        </w:rPr>
        <w:t xml:space="preserve">无限次往返混响</w:t>
      </w:r>
      <w:r>
        <w:rPr>
          <w:rFonts w:hint="eastAsia"/>
        </w:rPr>
        <w:t xml:space="preserve">，形成场地共振；</w:t>
      </w:r>
    </w:p>
    <w:p>
      <w:pPr>
        <w:pStyle w:val="Compact"/>
        <w:numPr>
          <w:ilvl w:val="0"/>
          <w:numId w:val="1001"/>
        </w:numPr>
      </w:pPr>
      <w:r>
        <w:rPr>
          <w:rFonts w:hint="eastAsia"/>
        </w:rPr>
        <w:t xml:space="preserve">多层之间存在</w:t>
      </w:r>
      <w:r>
        <w:rPr>
          <w:rFonts w:hint="eastAsia"/>
          <w:b/>
          <w:bCs/>
        </w:rPr>
        <w:t xml:space="preserve">跨层耦合</w:t>
      </w:r>
      <w:r>
        <w:rPr>
          <w:rFonts w:hint="eastAsia"/>
        </w:rPr>
        <w:t xml:space="preserve">——某一层的下行波透射进入下层后还会再次返回；</w:t>
      </w:r>
    </w:p>
    <w:p>
      <w:pPr>
        <w:pStyle w:val="Compact"/>
        <w:numPr>
          <w:ilvl w:val="0"/>
          <w:numId w:val="1001"/>
        </w:numPr>
      </w:pPr>
      <w:r>
        <w:rPr>
          <w:rFonts w:hint="eastAsia"/>
        </w:rPr>
        <w:t xml:space="preserve">覆盖层通常考虑材料衰减（品质因子</w:t>
      </w:r>
      <w:r>
        <w:t xml:space="preserve"> </w:t>
      </w:r>
      <m:oMath>
        <m:r>
          <m:t>Q</m:t>
        </m:r>
      </m:oMath>
      <w:r>
        <w:rPr>
          <w:rFonts w:hint="eastAsia"/>
        </w:rPr>
        <w:t xml:space="preserve">），波幅随传播距离与频率衰减。</w:t>
      </w:r>
    </w:p>
    <w:p>
      <w:pPr>
        <w:pStyle w:val="FirstParagraph"/>
      </w:pPr>
      <w:r>
        <w:rPr>
          <w:rFonts w:hint="eastAsia"/>
        </w:rPr>
        <w:t xml:space="preserve">自由场不再有简单的解析表达，必须借助某种成层介质波动算法。下文第</w:t>
      </w:r>
      <w:r>
        <w:t xml:space="preserve"> 2 </w:t>
      </w:r>
      <w:r>
        <w:rPr>
          <w:rFonts w:hint="eastAsia"/>
        </w:rPr>
        <w:t xml:space="preserve">节剖析旧方案（时域射线叠加），第</w:t>
      </w:r>
      <w:r>
        <w:t xml:space="preserve"> 3 </w:t>
      </w:r>
      <w:r>
        <w:rPr>
          <w:rFonts w:hint="eastAsia"/>
        </w:rPr>
        <w:t xml:space="preserve">节给出新方案（频域全局矩阵精确解）。</w:t>
      </w:r>
    </w:p>
    <w:p>
      <w:r>
        <w:pict>
          <v:rect style="width:0;height:1.5pt" o:hralign="center" o:hrstd="t" o:hr="t"/>
        </w:pict>
      </w:r>
    </w:p>
    <w:bookmarkEnd w:id="12"/>
    <w:bookmarkEnd w:id="13"/>
    <w:bookmarkStart w:id="20" w:name="旧方法时域射线叠加法及其误差机理"/>
    <w:p>
      <w:pPr>
        <w:pStyle w:val="Heading1"/>
      </w:pPr>
      <w:r>
        <w:t xml:space="preserve">2. </w:t>
      </w:r>
      <w:r>
        <w:rPr>
          <w:rFonts w:hint="eastAsia"/>
        </w:rPr>
        <w:t xml:space="preserve">旧方法：时域射线叠加法及其误差机理</w:t>
      </w:r>
    </w:p>
    <w:bookmarkStart w:id="14" w:name="方法基础均质半空间解析解"/>
    <w:p>
      <w:pPr>
        <w:pStyle w:val="Heading2"/>
      </w:pPr>
      <w:r>
        <w:t xml:space="preserve">2.1 </w:t>
      </w:r>
      <w:r>
        <w:rPr>
          <w:rFonts w:hint="eastAsia"/>
        </w:rPr>
        <w:t xml:space="preserve">方法基础：均质半空间解析解</w:t>
      </w:r>
    </w:p>
    <w:p>
      <w:pPr>
        <w:pStyle w:val="FirstParagraph"/>
      </w:pPr>
      <w:r>
        <w:rPr>
          <w:rFonts w:hint="eastAsia"/>
        </w:rPr>
        <w:t xml:space="preserve">设</w:t>
      </w:r>
      <w:r>
        <w:t xml:space="preserve"> SV </w:t>
      </w:r>
      <w:r>
        <w:rPr>
          <w:rFonts w:hint="eastAsia"/>
        </w:rPr>
        <w:t xml:space="preserve">波以与竖直方向夹角</w:t>
      </w:r>
      <w:r>
        <w:t xml:space="preserve"> </w:t>
      </w:r>
      <m:oMath>
        <m:r>
          <m:t>α</m:t>
        </m:r>
      </m:oMath>
      <w:r>
        <w:t xml:space="preserve"> </w:t>
      </w:r>
      <w:r>
        <w:rPr>
          <w:rFonts w:hint="eastAsia"/>
        </w:rPr>
        <w:t xml:space="preserve">自下方入射，位移时程为</w:t>
      </w:r>
      <w:r>
        <w:t xml:space="preserve"> </w:t>
      </w:r>
      <m:oMath>
        <m:sSub>
          <m:e>
            <m:r>
              <m:t>u</m:t>
            </m:r>
          </m:e>
          <m:sub>
            <m:r>
              <m:t>0</m:t>
            </m:r>
          </m:sub>
        </m:sSub>
        <m:r>
          <m:rPr>
            <m:sty m:val="p"/>
          </m:rPr>
          <m:t>(</m:t>
        </m:r>
        <m:r>
          <m:t>t</m:t>
        </m:r>
        <m:r>
          <m:rPr>
            <m:sty m:val="p"/>
          </m:rPr>
          <m:t>)</m:t>
        </m:r>
      </m:oMath>
      <w:r>
        <w:rPr>
          <w:rFonts w:hint="eastAsia"/>
        </w:rPr>
        <w:t xml:space="preserve">。波至自由面后产生反射</w:t>
      </w:r>
      <w:r>
        <w:t xml:space="preserve"> SV </w:t>
      </w:r>
      <w:r>
        <w:rPr>
          <w:rFonts w:hint="eastAsia"/>
        </w:rPr>
        <w:t xml:space="preserve">波（反射角</w:t>
      </w:r>
      <w:r>
        <w:t xml:space="preserve"> </w:t>
      </w:r>
      <m:oMath>
        <m:r>
          <m:t>α</m:t>
        </m:r>
      </m:oMath>
      <w:r>
        <w:rPr>
          <w:rFonts w:hint="eastAsia"/>
        </w:rPr>
        <w:t xml:space="preserve">）与转换</w:t>
      </w:r>
      <w:r>
        <w:t xml:space="preserve"> P </w:t>
      </w:r>
      <w:r>
        <w:rPr>
          <w:rFonts w:hint="eastAsia"/>
        </w:rPr>
        <w:t xml:space="preserve">波（反射角</w:t>
      </w:r>
      <w:r>
        <w:t xml:space="preserve"> </w:t>
      </w:r>
      <m:oMath>
        <m:r>
          <m:t>β</m:t>
        </m:r>
      </m:oMath>
      <w:r>
        <w:rPr>
          <w:rFonts w:hint="eastAsia"/>
        </w:rPr>
        <w:t xml:space="preserve">，由</w:t>
      </w:r>
      <w:r>
        <w:t xml:space="preserve"> Snell </w:t>
      </w:r>
      <w:r>
        <w:rPr>
          <w:rFonts w:hint="eastAsia"/>
        </w:rPr>
        <w:t xml:space="preserve">定律</w:t>
      </w:r>
      <w:r>
        <w:t xml:space="preserve"> </w:t>
      </w:r>
      <m:oMath>
        <m:r>
          <m:rPr>
            <m:sty m:val="p"/>
          </m:rPr>
          <m:t>sin</m:t>
        </m:r>
        <m:r>
          <m:t>β</m:t>
        </m:r>
        <m:r>
          <m:rPr>
            <m:sty m:val="p"/>
          </m:rPr>
          <m:t>=</m:t>
        </m:r>
        <m:r>
          <m:rPr>
            <m:sty m:val="p"/>
          </m:rPr>
          <m:t>(</m:t>
        </m:r>
        <m:sSub>
          <m:e>
            <m:r>
              <m:t>c</m:t>
            </m:r>
          </m:e>
          <m:sub>
            <m:r>
              <m:t>p</m:t>
            </m:r>
          </m:sub>
        </m:sSub>
        <m:r>
          <m:rPr>
            <m:sty m:val="p"/>
          </m:rPr>
          <m:t>/</m:t>
        </m:r>
        <m:sSub>
          <m:e>
            <m:r>
              <m:t>c</m:t>
            </m:r>
          </m:e>
          <m:sub>
            <m:r>
              <m:t>s</m:t>
            </m:r>
          </m:sub>
        </m:sSub>
        <m:r>
          <m:rPr>
            <m:sty m:val="p"/>
          </m:rPr>
          <m:t>)</m:t>
        </m:r>
        <m:r>
          <m:rPr>
            <m:sty m:val="p"/>
          </m:rPr>
          <m:t>sin</m:t>
        </m:r>
        <m:r>
          <m:t>α</m:t>
        </m:r>
      </m:oMath>
      <w:r>
        <w:t xml:space="preserve"> </w:t>
      </w:r>
      <w:r>
        <w:rPr>
          <w:rFonts w:hint="eastAsia"/>
        </w:rPr>
        <w:t xml:space="preserve">确定）。半空间内任一点</w:t>
      </w:r>
      <w:r>
        <w:t xml:space="preserve"> </w:t>
      </w:r>
      <m:oMath>
        <m:r>
          <m:rPr>
            <m:sty m:val="p"/>
          </m:rPr>
          <m:t>(</m:t>
        </m:r>
        <m:r>
          <m:t>x</m:t>
        </m:r>
        <m:r>
          <m:rPr>
            <m:sty m:val="p"/>
          </m:rPr>
          <m:t>,</m:t>
        </m:r>
        <m:r>
          <m:t>y</m:t>
        </m:r>
        <m:r>
          <m:rPr>
            <m:sty m:val="p"/>
          </m:rPr>
          <m:t>)</m:t>
        </m:r>
      </m:oMath>
      <w:r>
        <w:t xml:space="preserve"> </w:t>
      </w:r>
      <w:r>
        <w:rPr>
          <w:rFonts w:hint="eastAsia"/>
        </w:rPr>
        <w:t xml:space="preserve">的位移为三支波的到时延迟叠加（Du</w:t>
      </w:r>
      <w:r>
        <w:t xml:space="preserve"> &amp; Zhao </w:t>
      </w:r>
      <w:r>
        <w:rPr>
          <w:rFonts w:hint="eastAsia"/>
        </w:rPr>
        <w:t xml:space="preserve">型解，亦即</w:t>
      </w:r>
      <w:r>
        <w:t xml:space="preserve"> Shen </w:t>
      </w:r>
      <w:r>
        <w:rPr>
          <w:rFonts w:hint="eastAsia"/>
        </w:rPr>
        <w:t xml:space="preserve">等</w:t>
      </w:r>
      <w:r>
        <w:t xml:space="preserve"> (2025) </w:t>
      </w:r>
      <w:r>
        <w:rPr>
          <w:rFonts w:hint="eastAsia"/>
        </w:rPr>
        <w:t xml:space="preserve">文中式</w:t>
      </w:r>
      <w:r>
        <w:t xml:space="preserve"> </w:t>
      </w:r>
      <w:r>
        <w:rPr>
          <w:rFonts w:hint="eastAsia"/>
        </w:rPr>
        <w:t xml:space="preserve">(2)）：</w:t>
      </w:r>
    </w:p>
    <w:p>
      <w:pPr>
        <w:pStyle w:val="BodyText"/>
      </w:pPr>
      <m:oMathPara>
        <m:oMathParaPr>
          <m:jc m:val="center"/>
        </m:oMathParaPr>
        <m:oMath>
          <m:eqArr>
            <m:e>
              <m:sSub>
                <m:e>
                  <m:r>
                    <m:t>u</m:t>
                  </m:r>
                </m:e>
                <m:sub>
                  <m:r>
                    <m:t>x</m:t>
                  </m:r>
                </m:sub>
              </m:sSub>
              <m:r>
                <m:rPr>
                  <m:sty m:val="p"/>
                </m:rPr>
                <m:t>(</m:t>
              </m:r>
              <m:r>
                <m:t>t</m:t>
              </m:r>
              <m:r>
                <m:rPr>
                  <m:sty m:val="p"/>
                </m:rPr>
                <m:t>)</m:t>
              </m:r>
              <m:r>
                <m:t>&amp;</m:t>
              </m:r>
              <m:r>
                <m:rPr>
                  <m:sty m:val="p"/>
                </m:rPr>
                <m:t>=</m:t>
              </m:r>
              <m:sSub>
                <m:e>
                  <m:r>
                    <m:t>u</m:t>
                  </m:r>
                </m:e>
                <m:sub>
                  <m:r>
                    <m:t>0</m:t>
                  </m:r>
                </m:sub>
              </m:sSub>
              <m:r>
                <m:rPr>
                  <m:sty m:val="p"/>
                </m:rPr>
                <m:t>(</m:t>
              </m:r>
              <m:r>
                <m:t>t</m:t>
              </m:r>
              <m:r>
                <m:rPr>
                  <m:sty m:val="p"/>
                </m:rPr>
                <m:t>−</m:t>
              </m:r>
              <m:r>
                <m:rPr>
                  <m:sty m:val="p"/>
                </m:rPr>
                <m:t>Δ</m:t>
              </m:r>
              <m:sSub>
                <m:e>
                  <m:r>
                    <m:t>t</m:t>
                  </m:r>
                </m:e>
                <m:sub>
                  <m:r>
                    <m:t>1</m:t>
                  </m:r>
                </m:sub>
              </m:sSub>
              <m:r>
                <m:rPr>
                  <m:sty m:val="p"/>
                </m:rPr>
                <m:t>)</m:t>
              </m:r>
              <m:r>
                <m:rPr>
                  <m:sty m:val="p"/>
                </m:rPr>
                <m:t>cos</m:t>
              </m:r>
              <m:r>
                <m:t>α</m:t>
              </m:r>
              <m:r>
                <m:rPr>
                  <m:sty m:val="p"/>
                </m:rPr>
                <m:t>−</m:t>
              </m:r>
              <m:sSub>
                <m:e>
                  <m:r>
                    <m:t>A</m:t>
                  </m:r>
                </m:e>
                <m:sub>
                  <m:r>
                    <m:t>1</m:t>
                  </m:r>
                </m:sub>
              </m:sSub>
              <m:r>
                <m:t> </m:t>
              </m:r>
              <m:sSub>
                <m:e>
                  <m:r>
                    <m:t>u</m:t>
                  </m:r>
                </m:e>
                <m:sub>
                  <m:r>
                    <m:t>0</m:t>
                  </m:r>
                </m:sub>
              </m:sSub>
              <m:r>
                <m:rPr>
                  <m:sty m:val="p"/>
                </m:rPr>
                <m:t>(</m:t>
              </m:r>
              <m:r>
                <m:t>t</m:t>
              </m:r>
              <m:r>
                <m:rPr>
                  <m:sty m:val="p"/>
                </m:rPr>
                <m:t>−</m:t>
              </m:r>
              <m:r>
                <m:rPr>
                  <m:sty m:val="p"/>
                </m:rPr>
                <m:t>Δ</m:t>
              </m:r>
              <m:sSub>
                <m:e>
                  <m:r>
                    <m:t>t</m:t>
                  </m:r>
                </m:e>
                <m:sub>
                  <m:r>
                    <m:t>2</m:t>
                  </m:r>
                </m:sub>
              </m:sSub>
              <m:r>
                <m:rPr>
                  <m:sty m:val="p"/>
                </m:rPr>
                <m:t>)</m:t>
              </m:r>
              <m:r>
                <m:rPr>
                  <m:sty m:val="p"/>
                </m:rPr>
                <m:t>cos</m:t>
              </m:r>
              <m:r>
                <m:t>α</m:t>
              </m:r>
              <m:r>
                <m:rPr>
                  <m:sty m:val="p"/>
                </m:rPr>
                <m:t>+</m:t>
              </m:r>
              <m:sSub>
                <m:e>
                  <m:r>
                    <m:t>A</m:t>
                  </m:r>
                </m:e>
                <m:sub>
                  <m:r>
                    <m:t>2</m:t>
                  </m:r>
                </m:sub>
              </m:sSub>
              <m:r>
                <m:t> </m:t>
              </m:r>
              <m:sSub>
                <m:e>
                  <m:r>
                    <m:t>u</m:t>
                  </m:r>
                </m:e>
                <m:sub>
                  <m:r>
                    <m:t>0</m:t>
                  </m:r>
                </m:sub>
              </m:sSub>
              <m:r>
                <m:rPr>
                  <m:sty m:val="p"/>
                </m:rPr>
                <m:t>(</m:t>
              </m:r>
              <m:r>
                <m:t>t</m:t>
              </m:r>
              <m:r>
                <m:rPr>
                  <m:sty m:val="p"/>
                </m:rPr>
                <m:t>−</m:t>
              </m:r>
              <m:r>
                <m:rPr>
                  <m:sty m:val="p"/>
                </m:rPr>
                <m:t>Δ</m:t>
              </m:r>
              <m:sSub>
                <m:e>
                  <m:r>
                    <m:t>t</m:t>
                  </m:r>
                </m:e>
                <m:sub>
                  <m:r>
                    <m:t>3</m:t>
                  </m:r>
                </m:sub>
              </m:sSub>
              <m:r>
                <m:rPr>
                  <m:sty m:val="p"/>
                </m:rPr>
                <m:t>)</m:t>
              </m:r>
              <m:r>
                <m:rPr>
                  <m:sty m:val="p"/>
                </m:rPr>
                <m:t>sin</m:t>
              </m:r>
              <m:r>
                <m:t>β</m:t>
              </m:r>
              <m:r>
                <m:rPr>
                  <m:sty m:val="p"/>
                </m:rPr>
                <m:t>,</m:t>
              </m:r>
            </m:e>
            <m:e>
              <m:sSub>
                <m:e>
                  <m:r>
                    <m:t>u</m:t>
                  </m:r>
                </m:e>
                <m:sub>
                  <m:r>
                    <m:t>y</m:t>
                  </m:r>
                </m:sub>
              </m:sSub>
              <m:r>
                <m:rPr>
                  <m:sty m:val="p"/>
                </m:rPr>
                <m:t>(</m:t>
              </m:r>
              <m:r>
                <m:t>t</m:t>
              </m:r>
              <m:r>
                <m:rPr>
                  <m:sty m:val="p"/>
                </m:rPr>
                <m:t>)</m:t>
              </m:r>
              <m:r>
                <m:t>&amp;</m:t>
              </m:r>
              <m:r>
                <m:rPr>
                  <m:sty m:val="p"/>
                </m:rPr>
                <m:t>=</m:t>
              </m:r>
              <m:r>
                <m:rPr>
                  <m:sty m:val="p"/>
                </m:rPr>
                <m:t>−</m:t>
              </m:r>
              <m:sSub>
                <m:e>
                  <m:r>
                    <m:t>u</m:t>
                  </m:r>
                </m:e>
                <m:sub>
                  <m:r>
                    <m:t>0</m:t>
                  </m:r>
                </m:sub>
              </m:sSub>
              <m:r>
                <m:rPr>
                  <m:sty m:val="p"/>
                </m:rPr>
                <m:t>(</m:t>
              </m:r>
              <m:r>
                <m:t>t</m:t>
              </m:r>
              <m:r>
                <m:rPr>
                  <m:sty m:val="p"/>
                </m:rPr>
                <m:t>−</m:t>
              </m:r>
              <m:r>
                <m:rPr>
                  <m:sty m:val="p"/>
                </m:rPr>
                <m:t>Δ</m:t>
              </m:r>
              <m:sSub>
                <m:e>
                  <m:r>
                    <m:t>t</m:t>
                  </m:r>
                </m:e>
                <m:sub>
                  <m:r>
                    <m:t>1</m:t>
                  </m:r>
                </m:sub>
              </m:sSub>
              <m:r>
                <m:rPr>
                  <m:sty m:val="p"/>
                </m:rPr>
                <m:t>)</m:t>
              </m:r>
              <m:r>
                <m:rPr>
                  <m:sty m:val="p"/>
                </m:rPr>
                <m:t>sin</m:t>
              </m:r>
              <m:r>
                <m:t>α</m:t>
              </m:r>
              <m:r>
                <m:rPr>
                  <m:sty m:val="p"/>
                </m:rPr>
                <m:t>−</m:t>
              </m:r>
              <m:sSub>
                <m:e>
                  <m:r>
                    <m:t>A</m:t>
                  </m:r>
                </m:e>
                <m:sub>
                  <m:r>
                    <m:t>1</m:t>
                  </m:r>
                </m:sub>
              </m:sSub>
              <m:r>
                <m:t> </m:t>
              </m:r>
              <m:sSub>
                <m:e>
                  <m:r>
                    <m:t>u</m:t>
                  </m:r>
                </m:e>
                <m:sub>
                  <m:r>
                    <m:t>0</m:t>
                  </m:r>
                </m:sub>
              </m:sSub>
              <m:r>
                <m:rPr>
                  <m:sty m:val="p"/>
                </m:rPr>
                <m:t>(</m:t>
              </m:r>
              <m:r>
                <m:t>t</m:t>
              </m:r>
              <m:r>
                <m:rPr>
                  <m:sty m:val="p"/>
                </m:rPr>
                <m:t>−</m:t>
              </m:r>
              <m:r>
                <m:rPr>
                  <m:sty m:val="p"/>
                </m:rPr>
                <m:t>Δ</m:t>
              </m:r>
              <m:sSub>
                <m:e>
                  <m:r>
                    <m:t>t</m:t>
                  </m:r>
                </m:e>
                <m:sub>
                  <m:r>
                    <m:t>2</m:t>
                  </m:r>
                </m:sub>
              </m:sSub>
              <m:r>
                <m:rPr>
                  <m:sty m:val="p"/>
                </m:rPr>
                <m:t>)</m:t>
              </m:r>
              <m:r>
                <m:rPr>
                  <m:sty m:val="p"/>
                </m:rPr>
                <m:t>sin</m:t>
              </m:r>
              <m:r>
                <m:t>α</m:t>
              </m:r>
              <m:r>
                <m:rPr>
                  <m:sty m:val="p"/>
                </m:rPr>
                <m:t>−</m:t>
              </m:r>
              <m:sSub>
                <m:e>
                  <m:r>
                    <m:t>A</m:t>
                  </m:r>
                </m:e>
                <m:sub>
                  <m:r>
                    <m:t>2</m:t>
                  </m:r>
                </m:sub>
              </m:sSub>
              <m:r>
                <m:t> </m:t>
              </m:r>
              <m:sSub>
                <m:e>
                  <m:r>
                    <m:t>u</m:t>
                  </m:r>
                </m:e>
                <m:sub>
                  <m:r>
                    <m:t>0</m:t>
                  </m:r>
                </m:sub>
              </m:sSub>
              <m:r>
                <m:rPr>
                  <m:sty m:val="p"/>
                </m:rPr>
                <m:t>(</m:t>
              </m:r>
              <m:r>
                <m:t>t</m:t>
              </m:r>
              <m:r>
                <m:rPr>
                  <m:sty m:val="p"/>
                </m:rPr>
                <m:t>−</m:t>
              </m:r>
              <m:r>
                <m:rPr>
                  <m:sty m:val="p"/>
                </m:rPr>
                <m:t>Δ</m:t>
              </m:r>
              <m:sSub>
                <m:e>
                  <m:r>
                    <m:t>t</m:t>
                  </m:r>
                </m:e>
                <m:sub>
                  <m:r>
                    <m:t>3</m:t>
                  </m:r>
                </m:sub>
              </m:sSub>
              <m:r>
                <m:rPr>
                  <m:sty m:val="p"/>
                </m:rPr>
                <m:t>)</m:t>
              </m:r>
              <m:r>
                <m:rPr>
                  <m:sty m:val="p"/>
                </m:rPr>
                <m:t>cos</m:t>
              </m:r>
              <m:r>
                <m:t>β</m:t>
              </m:r>
              <m:r>
                <m:rPr>
                  <m:sty m:val="p"/>
                </m:rPr>
                <m:t>,</m:t>
              </m:r>
            </m:e>
          </m:eqArr>
        </m:oMath>
      </m:oMathPara>
    </w:p>
    <w:p>
      <w:pPr>
        <w:pStyle w:val="FirstParagraph"/>
      </w:pPr>
      <w:r>
        <w:rPr>
          <w:rFonts w:hint="eastAsia"/>
        </w:rPr>
        <w:t xml:space="preserve">其中</w:t>
      </w:r>
      <w:r>
        <w:t xml:space="preserve"> </w:t>
      </w:r>
      <m:oMath>
        <m:r>
          <m:rPr>
            <m:sty m:val="p"/>
          </m:rPr>
          <m:t>Δ</m:t>
        </m:r>
        <m:sSub>
          <m:e>
            <m:r>
              <m:t>t</m:t>
            </m:r>
          </m:e>
          <m:sub>
            <m:r>
              <m:t>1</m:t>
            </m:r>
          </m:sub>
        </m:sSub>
        <m:r>
          <m:rPr>
            <m:sty m:val="p"/>
          </m:rPr>
          <m:t>,</m:t>
        </m:r>
        <m:r>
          <m:rPr>
            <m:sty m:val="p"/>
          </m:rPr>
          <m:t>Δ</m:t>
        </m:r>
        <m:sSub>
          <m:e>
            <m:r>
              <m:t>t</m:t>
            </m:r>
          </m:e>
          <m:sub>
            <m:r>
              <m:t>2</m:t>
            </m:r>
          </m:sub>
        </m:sSub>
        <m:r>
          <m:rPr>
            <m:sty m:val="p"/>
          </m:rPr>
          <m:t>,</m:t>
        </m:r>
        <m:r>
          <m:rPr>
            <m:sty m:val="p"/>
          </m:rPr>
          <m:t>Δ</m:t>
        </m:r>
        <m:sSub>
          <m:e>
            <m:r>
              <m:t>t</m:t>
            </m:r>
          </m:e>
          <m:sub>
            <m:r>
              <m:t>3</m:t>
            </m:r>
          </m:sub>
        </m:sSub>
      </m:oMath>
      <w:r>
        <w:t xml:space="preserve"> </w:t>
      </w:r>
      <w:r>
        <w:rPr>
          <w:rFonts w:hint="eastAsia"/>
        </w:rPr>
        <w:t xml:space="preserve">分别为入射</w:t>
      </w:r>
      <w:r>
        <w:t xml:space="preserve"> </w:t>
      </w:r>
      <w:r>
        <w:rPr>
          <w:rFonts w:hint="eastAsia"/>
        </w:rPr>
        <w:t xml:space="preserve">SV、反射</w:t>
      </w:r>
      <w:r>
        <w:t xml:space="preserve"> </w:t>
      </w:r>
      <w:r>
        <w:rPr>
          <w:rFonts w:hint="eastAsia"/>
        </w:rPr>
        <w:t xml:space="preserve">SV、反射</w:t>
      </w:r>
      <w:r>
        <w:t xml:space="preserve"> P </w:t>
      </w:r>
      <w:r>
        <w:rPr>
          <w:rFonts w:hint="eastAsia"/>
        </w:rPr>
        <w:t xml:space="preserve">波由参考波前传播至该点的几何走时；自由面反射系数与转换系数为</w:t>
      </w:r>
    </w:p>
    <w:p>
      <w:pPr>
        <w:pStyle w:val="BodyText"/>
      </w:pPr>
      <m:oMathPara>
        <m:oMathParaPr>
          <m:jc m:val="center"/>
        </m:oMathParaPr>
        <m:oMath>
          <m:sSub>
            <m:e>
              <m:r>
                <m:t>A</m:t>
              </m:r>
            </m:e>
            <m:sub>
              <m:r>
                <m:t>1</m:t>
              </m:r>
            </m:sub>
          </m:sSub>
          <m:r>
            <m:rPr>
              <m:sty m:val="p"/>
            </m:rPr>
            <m:t>=</m:t>
          </m:r>
          <m:f>
            <m:fPr>
              <m:type m:val="bar"/>
            </m:fPr>
            <m:num>
              <m:sSubSup>
                <m:e>
                  <m:r>
                    <m:t>c</m:t>
                  </m:r>
                </m:e>
                <m:sub>
                  <m:r>
                    <m:t>s</m:t>
                  </m:r>
                </m:sub>
                <m:sup>
                  <m:r>
                    <m:t>2</m:t>
                  </m:r>
                </m:sup>
              </m:sSubSup>
              <m:r>
                <m:rPr>
                  <m:sty m:val="p"/>
                </m:rPr>
                <m:t>sin</m:t>
              </m:r>
              <m:r>
                <m:t>2</m:t>
              </m:r>
              <m:r>
                <m:t>α</m:t>
              </m:r>
              <m:r>
                <m:t> </m:t>
              </m:r>
              <m:r>
                <m:rPr>
                  <m:sty m:val="p"/>
                </m:rPr>
                <m:t>sin</m:t>
              </m:r>
              <m:r>
                <m:t>2</m:t>
              </m:r>
              <m:r>
                <m:t>β</m:t>
              </m:r>
              <m:r>
                <m:rPr>
                  <m:sty m:val="p"/>
                </m:rPr>
                <m:t>−</m:t>
              </m:r>
              <m:sSubSup>
                <m:e>
                  <m:r>
                    <m:t>c</m:t>
                  </m:r>
                </m:e>
                <m:sub>
                  <m:r>
                    <m:t>p</m:t>
                  </m:r>
                </m:sub>
                <m:sup>
                  <m:r>
                    <m:t>2</m:t>
                  </m:r>
                </m:sup>
              </m:sSubSup>
              <m:sSup>
                <m:e>
                  <m:r>
                    <m:rPr>
                      <m:sty m:val="p"/>
                    </m:rPr>
                    <m:t>cos</m:t>
                  </m:r>
                </m:e>
                <m:sup>
                  <m:r>
                    <m:t>2</m:t>
                  </m:r>
                </m:sup>
              </m:sSup>
              <m:r>
                <m:t>2</m:t>
              </m:r>
              <m:r>
                <m:t>β</m:t>
              </m:r>
              <m:r>
                <m:t> </m:t>
              </m:r>
              <m:sSub>
                <m:e>
                  <m:r>
                    <m:rPr>
                      <m:sty m:val="p"/>
                    </m:rPr>
                    <m:t>|</m:t>
                  </m:r>
                </m:e>
                <m:sub>
                  <m:r>
                    <m:t>β</m:t>
                  </m:r>
                  <m:r>
                    <m:rPr>
                      <m:sty m:val="p"/>
                    </m:rPr>
                    <m:t>→</m:t>
                  </m:r>
                  <m:r>
                    <m:t>2</m:t>
                  </m:r>
                  <m:r>
                    <m:t>α</m:t>
                  </m:r>
                </m:sub>
              </m:sSub>
            </m:num>
            <m:den>
              <m:sSubSup>
                <m:e>
                  <m:r>
                    <m:t>c</m:t>
                  </m:r>
                </m:e>
                <m:sub>
                  <m:r>
                    <m:t>s</m:t>
                  </m:r>
                </m:sub>
                <m:sup>
                  <m:r>
                    <m:t>2</m:t>
                  </m:r>
                </m:sup>
              </m:sSubSup>
              <m:r>
                <m:rPr>
                  <m:sty m:val="p"/>
                </m:rPr>
                <m:t>sin</m:t>
              </m:r>
              <m:r>
                <m:t>2</m:t>
              </m:r>
              <m:r>
                <m:t>α</m:t>
              </m:r>
              <m:r>
                <m:t> </m:t>
              </m:r>
              <m:r>
                <m:rPr>
                  <m:sty m:val="p"/>
                </m:rPr>
                <m:t>sin</m:t>
              </m:r>
              <m:r>
                <m:t>2</m:t>
              </m:r>
              <m:r>
                <m:t>β</m:t>
              </m:r>
              <m:r>
                <m:rPr>
                  <m:sty m:val="p"/>
                </m:rPr>
                <m:t>+</m:t>
              </m:r>
              <m:sSubSup>
                <m:e>
                  <m:r>
                    <m:t>c</m:t>
                  </m:r>
                </m:e>
                <m:sub>
                  <m:r>
                    <m:t>p</m:t>
                  </m:r>
                </m:sub>
                <m:sup>
                  <m:r>
                    <m:t>2</m:t>
                  </m:r>
                </m:sup>
              </m:sSubSup>
              <m:sSup>
                <m:e>
                  <m:r>
                    <m:rPr>
                      <m:sty m:val="p"/>
                    </m:rPr>
                    <m:t>cos</m:t>
                  </m:r>
                </m:e>
                <m:sup>
                  <m:r>
                    <m:t>2</m:t>
                  </m:r>
                </m:sup>
              </m:sSup>
              <m:r>
                <m:t>2</m:t>
              </m:r>
              <m:r>
                <m:t>α</m:t>
              </m:r>
            </m:den>
          </m:f>
          <m:r>
            <m:rPr>
              <m:sty m:val="p"/>
            </m:rPr>
            <m:t>,</m:t>
          </m:r>
          <m:r>
            <m:t>  </m:t>
          </m:r>
          <m:sSub>
            <m:e>
              <m:r>
                <m:t>A</m:t>
              </m:r>
            </m:e>
            <m:sub>
              <m:r>
                <m:t>2</m:t>
              </m:r>
            </m:sub>
          </m:sSub>
          <m:r>
            <m:rPr>
              <m:sty m:val="p"/>
            </m:rPr>
            <m:t>=</m:t>
          </m:r>
          <m:f>
            <m:fPr>
              <m:type m:val="bar"/>
            </m:fPr>
            <m:num>
              <m:r>
                <m:t>2</m:t>
              </m:r>
              <m:r>
                <m:t> </m:t>
              </m:r>
              <m:sSub>
                <m:e>
                  <m:r>
                    <m:t>c</m:t>
                  </m:r>
                </m:e>
                <m:sub>
                  <m:r>
                    <m:t>p</m:t>
                  </m:r>
                </m:sub>
              </m:sSub>
              <m:sSub>
                <m:e>
                  <m:r>
                    <m:t>c</m:t>
                  </m:r>
                </m:e>
                <m:sub>
                  <m:r>
                    <m:t>s</m:t>
                  </m:r>
                </m:sub>
              </m:sSub>
              <m:r>
                <m:rPr>
                  <m:sty m:val="p"/>
                </m:rPr>
                <m:t>sin</m:t>
              </m:r>
              <m:r>
                <m:t>2</m:t>
              </m:r>
              <m:r>
                <m:t>α</m:t>
              </m:r>
              <m:r>
                <m:t> </m:t>
              </m:r>
              <m:r>
                <m:rPr>
                  <m:sty m:val="p"/>
                </m:rPr>
                <m:t>cos</m:t>
              </m:r>
              <m:r>
                <m:t>2</m:t>
              </m:r>
              <m:r>
                <m:t>α</m:t>
              </m:r>
            </m:num>
            <m:den>
              <m:sSubSup>
                <m:e>
                  <m:r>
                    <m:t>c</m:t>
                  </m:r>
                </m:e>
                <m:sub>
                  <m:r>
                    <m:t>s</m:t>
                  </m:r>
                </m:sub>
                <m:sup>
                  <m:r>
                    <m:t>2</m:t>
                  </m:r>
                </m:sup>
              </m:sSubSup>
              <m:r>
                <m:rPr>
                  <m:sty m:val="p"/>
                </m:rPr>
                <m:t>sin</m:t>
              </m:r>
              <m:r>
                <m:t>2</m:t>
              </m:r>
              <m:r>
                <m:t>α</m:t>
              </m:r>
              <m:r>
                <m:t> </m:t>
              </m:r>
              <m:r>
                <m:rPr>
                  <m:sty m:val="p"/>
                </m:rPr>
                <m:t>sin</m:t>
              </m:r>
              <m:r>
                <m:t>2</m:t>
              </m:r>
              <m:r>
                <m:t>β</m:t>
              </m:r>
              <m:r>
                <m:rPr>
                  <m:sty m:val="p"/>
                </m:rPr>
                <m:t>+</m:t>
              </m:r>
              <m:sSubSup>
                <m:e>
                  <m:r>
                    <m:t>c</m:t>
                  </m:r>
                </m:e>
                <m:sub>
                  <m:r>
                    <m:t>p</m:t>
                  </m:r>
                </m:sub>
                <m:sup>
                  <m:r>
                    <m:t>2</m:t>
                  </m:r>
                </m:sup>
              </m:sSubSup>
              <m:sSup>
                <m:e>
                  <m:r>
                    <m:rPr>
                      <m:sty m:val="p"/>
                    </m:rPr>
                    <m:t>cos</m:t>
                  </m:r>
                </m:e>
                <m:sup>
                  <m:r>
                    <m:t>2</m:t>
                  </m:r>
                </m:sup>
              </m:sSup>
              <m:r>
                <m:t>2</m:t>
              </m:r>
              <m:r>
                <m:t>α</m:t>
              </m:r>
            </m:den>
          </m:f>
          <m:r>
            <m:rPr>
              <m:sty m:val="p"/>
            </m:rPr>
            <m:t>.</m:t>
          </m:r>
        </m:oMath>
      </m:oMathPara>
    </w:p>
    <w:p>
      <w:pPr>
        <w:pStyle w:val="FirstParagraph"/>
      </w:pPr>
      <w:r>
        <w:rPr>
          <w:rFonts w:hint="eastAsia"/>
        </w:rPr>
        <w:t xml:space="preserve">（实现中分子取</w:t>
      </w:r>
      <w:r>
        <w:t xml:space="preserve"> </w:t>
      </w:r>
      <m:oMath>
        <m:sSubSup>
          <m:e>
            <m:r>
              <m:t>c</m:t>
            </m:r>
          </m:e>
          <m:sub>
            <m:r>
              <m:t>s</m:t>
            </m:r>
          </m:sub>
          <m:sup>
            <m:r>
              <m:t>2</m:t>
            </m:r>
          </m:sup>
        </m:sSubSup>
        <m:r>
          <m:rPr>
            <m:sty m:val="p"/>
          </m:rPr>
          <m:t>sin</m:t>
        </m:r>
        <m:r>
          <m:t>2</m:t>
        </m:r>
        <m:r>
          <m:t>α</m:t>
        </m:r>
        <m:r>
          <m:rPr>
            <m:sty m:val="p"/>
          </m:rPr>
          <m:t>sin</m:t>
        </m:r>
        <m:r>
          <m:t>2</m:t>
        </m:r>
        <m:r>
          <m:t>β</m:t>
        </m:r>
        <m:r>
          <m:rPr>
            <m:sty m:val="p"/>
          </m:rPr>
          <m:t>−</m:t>
        </m:r>
        <m:sSubSup>
          <m:e>
            <m:r>
              <m:t>c</m:t>
            </m:r>
          </m:e>
          <m:sub>
            <m:r>
              <m:t>p</m:t>
            </m:r>
          </m:sub>
          <m:sup>
            <m:r>
              <m:t>2</m:t>
            </m:r>
          </m:sup>
        </m:sSubSup>
        <m:sSup>
          <m:e>
            <m:r>
              <m:rPr>
                <m:sty m:val="p"/>
              </m:rPr>
              <m:t>cos</m:t>
            </m:r>
          </m:e>
          <m:sup>
            <m:r>
              <m:t>2</m:t>
            </m:r>
          </m:sup>
        </m:sSup>
        <m:r>
          <m:t>2</m:t>
        </m:r>
        <m:r>
          <m:t>α</m:t>
        </m:r>
      </m:oMath>
      <w:r>
        <w:rPr>
          <w:rFonts w:hint="eastAsia"/>
        </w:rPr>
        <w:t xml:space="preserve">；垂直入射极限</w:t>
      </w:r>
      <w:r>
        <w:t xml:space="preserve"> </w:t>
      </w:r>
      <m:oMath>
        <m:r>
          <m:t>α</m:t>
        </m:r>
        <m:r>
          <m:rPr>
            <m:sty m:val="p"/>
          </m:rPr>
          <m:t>→</m:t>
        </m:r>
        <m:r>
          <m:t>0</m:t>
        </m:r>
      </m:oMath>
      <w:r>
        <w:t xml:space="preserve"> </w:t>
      </w:r>
      <w:r>
        <w:rPr>
          <w:rFonts w:hint="eastAsia"/>
        </w:rPr>
        <w:t xml:space="preserve">时</w:t>
      </w:r>
      <w:r>
        <w:t xml:space="preserve"> </w:t>
      </w:r>
      <m:oMath>
        <m:sSub>
          <m:e>
            <m:r>
              <m:t>A</m:t>
            </m:r>
          </m:e>
          <m:sub>
            <m:r>
              <m:t>1</m:t>
            </m:r>
          </m:sub>
        </m:sSub>
        <m:r>
          <m:rPr>
            <m:sty m:val="p"/>
          </m:rPr>
          <m:t>→</m:t>
        </m:r>
        <m:r>
          <m:rPr>
            <m:sty m:val="p"/>
          </m:rPr>
          <m:t>−</m:t>
        </m:r>
        <m:r>
          <m:t>1</m:t>
        </m:r>
      </m:oMath>
      <w:r>
        <w:t xml:space="preserve">、</w:t>
      </w:r>
      <m:oMath>
        <m:sSub>
          <m:e>
            <m:r>
              <m:t>A</m:t>
            </m:r>
          </m:e>
          <m:sub>
            <m:r>
              <m:t>2</m:t>
            </m:r>
          </m:sub>
        </m:sSub>
        <m:r>
          <m:rPr>
            <m:sty m:val="p"/>
          </m:rPr>
          <m:t>→</m:t>
        </m:r>
        <m:r>
          <m:t>0</m:t>
        </m:r>
      </m:oMath>
      <w:r>
        <w:rPr>
          <w:rFonts w:hint="eastAsia"/>
        </w:rPr>
        <w:t xml:space="preserve">，地表水平位移幅值为入射幅值的</w:t>
      </w:r>
      <w:r>
        <w:t xml:space="preserve"> 2 </w:t>
      </w:r>
      <w:r>
        <w:rPr>
          <w:rFonts w:hint="eastAsia"/>
        </w:rPr>
        <w:t xml:space="preserve">倍，即经典的”自由面</w:t>
      </w:r>
      <w:r>
        <w:t xml:space="preserve"> 2E </w:t>
      </w:r>
      <w:r>
        <w:rPr>
          <w:rFonts w:hint="eastAsia"/>
        </w:rPr>
        <w:t xml:space="preserve">效应”。）速度与应力由同样的波线叠加给出，例如左边界（外法向已并入符号）</w:t>
      </w:r>
    </w:p>
    <w:p>
      <w:pPr>
        <w:pStyle w:val="BodyText"/>
      </w:pPr>
      <m:oMathPara>
        <m:oMathParaPr>
          <m:jc m:val="center"/>
        </m:oMathParaPr>
        <m:oMath>
          <m:sSub>
            <m:e>
              <m:r>
                <m:t>σ</m:t>
              </m:r>
            </m:e>
            <m:sub>
              <m:r>
                <m:t>x</m:t>
              </m:r>
            </m:sub>
          </m:sSub>
          <m:r>
            <m:rPr>
              <m:sty m:val="p"/>
            </m:rPr>
            <m:t>=</m:t>
          </m:r>
          <m:f>
            <m:fPr>
              <m:type m:val="bar"/>
            </m:fPr>
            <m:num>
              <m:r>
                <m:t>G</m:t>
              </m:r>
            </m:num>
            <m:den>
              <m:sSub>
                <m:e>
                  <m:r>
                    <m:t>c</m:t>
                  </m:r>
                </m:e>
                <m:sub>
                  <m:r>
                    <m:t>s</m:t>
                  </m:r>
                </m:sub>
              </m:sSub>
            </m:den>
          </m:f>
          <m:r>
            <m:rPr>
              <m:sty m:val="p"/>
            </m:rPr>
            <m:t>sin</m:t>
          </m:r>
          <m:r>
            <m:t>2</m:t>
          </m:r>
          <m:r>
            <m:t>α</m:t>
          </m:r>
          <m:r>
            <m:t> </m:t>
          </m:r>
          <m:d>
            <m:dPr>
              <m:begChr m:val="("/>
              <m:sepChr m:val=""/>
              <m:endChr m:val=")"/>
              <m:grow/>
            </m:dPr>
            <m:e>
              <m:sSub>
                <m:e>
                  <m:acc>
                    <m:accPr>
                      <m:chr m:val="̇"/>
                    </m:accPr>
                    <m:e>
                      <m:r>
                        <m:t>u</m:t>
                      </m:r>
                    </m:e>
                  </m:acc>
                </m:e>
                <m:sub>
                  <m:r>
                    <m:t>A</m:t>
                  </m:r>
                </m:sub>
              </m:sSub>
              <m:r>
                <m:rPr>
                  <m:sty m:val="p"/>
                </m:rPr>
                <m:t>−</m:t>
              </m:r>
              <m:sSub>
                <m:e>
                  <m:r>
                    <m:t>A</m:t>
                  </m:r>
                </m:e>
                <m:sub>
                  <m:r>
                    <m:t>1</m:t>
                  </m:r>
                </m:sub>
              </m:sSub>
              <m:sSub>
                <m:e>
                  <m:acc>
                    <m:accPr>
                      <m:chr m:val="̇"/>
                    </m:accPr>
                    <m:e>
                      <m:r>
                        <m:t>u</m:t>
                      </m:r>
                    </m:e>
                  </m:acc>
                </m:e>
                <m:sub>
                  <m:r>
                    <m:t>B</m:t>
                  </m:r>
                </m:sub>
              </m:sSub>
            </m:e>
          </m:d>
          <m:r>
            <m:rPr>
              <m:sty m:val="p"/>
            </m:rPr>
            <m:t>+</m:t>
          </m:r>
          <m:sSub>
            <m:e>
              <m:r>
                <m:t>A</m:t>
              </m:r>
            </m:e>
            <m:sub>
              <m:r>
                <m:t>2</m:t>
              </m:r>
            </m:sub>
          </m:sSub>
          <m:r>
            <m:t> </m:t>
          </m:r>
          <m:f>
            <m:fPr>
              <m:type m:val="bar"/>
            </m:fPr>
            <m:num>
              <m:r>
                <m:t>λ</m:t>
              </m:r>
              <m:r>
                <m:rPr>
                  <m:sty m:val="p"/>
                </m:rPr>
                <m:t>+</m:t>
              </m:r>
              <m:r>
                <m:t>2</m:t>
              </m:r>
              <m:r>
                <m:t>G</m:t>
              </m:r>
              <m:sSup>
                <m:e>
                  <m:r>
                    <m:rPr>
                      <m:sty m:val="p"/>
                    </m:rPr>
                    <m:t>sin</m:t>
                  </m:r>
                </m:e>
                <m:sup>
                  <m:r>
                    <m:t>2</m:t>
                  </m:r>
                </m:sup>
              </m:sSup>
              <m:r>
                <m:t>β</m:t>
              </m:r>
            </m:num>
            <m:den>
              <m:sSub>
                <m:e>
                  <m:r>
                    <m:t>c</m:t>
                  </m:r>
                </m:e>
                <m:sub>
                  <m:r>
                    <m:t>p</m:t>
                  </m:r>
                </m:sub>
              </m:sSub>
            </m:den>
          </m:f>
          <m:r>
            <m:t> </m:t>
          </m:r>
          <m:sSub>
            <m:e>
              <m:acc>
                <m:accPr>
                  <m:chr m:val="̇"/>
                </m:accPr>
                <m:e>
                  <m:r>
                    <m:t>u</m:t>
                  </m:r>
                </m:e>
              </m:acc>
            </m:e>
            <m:sub>
              <m:r>
                <m:t>C</m:t>
              </m:r>
            </m:sub>
          </m:sSub>
          <m:r>
            <m:rPr>
              <m:sty m:val="p"/>
            </m:rPr>
            <m:t>,</m:t>
          </m:r>
        </m:oMath>
      </m:oMathPara>
    </w:p>
    <w:p>
      <w:pPr>
        <w:pStyle w:val="FirstParagraph"/>
      </w:pPr>
      <w:r>
        <w:rPr>
          <w:rFonts w:hint="eastAsia"/>
        </w:rPr>
        <w:t xml:space="preserve">式中</w:t>
      </w:r>
      <w:r>
        <w:t xml:space="preserve"> </w:t>
      </w:r>
      <m:oMath>
        <m:sSub>
          <m:e>
            <m:acc>
              <m:accPr>
                <m:chr m:val="̇"/>
              </m:accPr>
              <m:e>
                <m:r>
                  <m:t>u</m:t>
                </m:r>
              </m:e>
            </m:acc>
          </m:e>
          <m:sub>
            <m:r>
              <m:t>A</m:t>
            </m:r>
          </m:sub>
        </m:sSub>
        <m:r>
          <m:rPr>
            <m:sty m:val="p"/>
          </m:rPr>
          <m:t>,</m:t>
        </m:r>
        <m:sSub>
          <m:e>
            <m:acc>
              <m:accPr>
                <m:chr m:val="̇"/>
              </m:accPr>
              <m:e>
                <m:r>
                  <m:t>u</m:t>
                </m:r>
              </m:e>
            </m:acc>
          </m:e>
          <m:sub>
            <m:r>
              <m:t>B</m:t>
            </m:r>
          </m:sub>
        </m:sSub>
        <m:r>
          <m:rPr>
            <m:sty m:val="p"/>
          </m:rPr>
          <m:t>,</m:t>
        </m:r>
        <m:sSub>
          <m:e>
            <m:acc>
              <m:accPr>
                <m:chr m:val="̇"/>
              </m:accPr>
              <m:e>
                <m:r>
                  <m:t>u</m:t>
                </m:r>
              </m:e>
            </m:acc>
          </m:e>
          <m:sub>
            <m:r>
              <m:t>C</m:t>
            </m:r>
          </m:sub>
        </m:sSub>
      </m:oMath>
      <w:r>
        <w:t xml:space="preserve"> </w:t>
      </w:r>
      <w:r>
        <w:rPr>
          <w:rFonts w:hint="eastAsia"/>
        </w:rPr>
        <w:t xml:space="preserve">为三支波各自到时延迟后的速度时程。</w:t>
      </w:r>
      <w:r>
        <w:rPr>
          <w:rFonts w:hint="eastAsia"/>
          <w:b/>
          <w:bCs/>
        </w:rPr>
        <w:t xml:space="preserve">对均质半空间，式</w:t>
      </w:r>
      <w:r>
        <w:rPr>
          <w:b/>
          <w:bCs/>
        </w:rPr>
        <w:t xml:space="preserve"> (3)–(5) </w:t>
      </w:r>
      <w:r>
        <w:rPr>
          <w:rFonts w:hint="eastAsia"/>
          <w:b/>
          <w:bCs/>
        </w:rPr>
        <w:t xml:space="preserve">是严格精确的</w:t>
      </w:r>
      <w:r>
        <w:rPr>
          <w:rFonts w:hint="eastAsia"/>
        </w:rPr>
        <w:t xml:space="preserve">——这是射线叠加法的合法起点，也是旧方案全部合理性的来源。</w:t>
      </w:r>
    </w:p>
    <w:bookmarkEnd w:id="14"/>
    <w:bookmarkStart w:id="15" w:name="推广到成层场地射线叠加的近似链条"/>
    <w:p>
      <w:pPr>
        <w:pStyle w:val="Heading2"/>
      </w:pPr>
      <w:r>
        <w:t xml:space="preserve">2.2 </w:t>
      </w:r>
      <w:r>
        <w:rPr>
          <w:rFonts w:hint="eastAsia"/>
        </w:rPr>
        <w:t xml:space="preserve">推广到成层场地：射线叠加的近似链条</w:t>
      </w:r>
    </w:p>
    <w:p>
      <w:pPr>
        <w:pStyle w:val="FirstParagraph"/>
      </w:pPr>
      <w:r>
        <w:rPr>
          <w:rFonts w:hint="eastAsia"/>
        </w:rPr>
        <w:t xml:space="preserve">旧方案（脚本</w:t>
      </w:r>
      <w:r>
        <w:t xml:space="preserve"> </w:t>
      </w:r>
      <w:r>
        <w:rPr>
          <w:rFonts w:hint="eastAsia"/>
        </w:rPr>
        <w:t xml:space="preserve">v3–v5）将式</w:t>
      </w:r>
      <w:r>
        <w:t xml:space="preserve"> (3) </w:t>
      </w:r>
      <w:r>
        <w:rPr>
          <w:rFonts w:hint="eastAsia"/>
        </w:rPr>
        <w:t xml:space="preserve">的思想推广到成层柱：把自由场写成有限条波线的到时延迟叠加</w:t>
      </w:r>
    </w:p>
    <w:p>
      <w:pPr>
        <w:pStyle w:val="BodyText"/>
      </w:pPr>
      <m:oMathPara>
        <m:oMathParaPr>
          <m:jc m:val="center"/>
        </m:oMathParaPr>
        <m:oMath>
          <m:sSup>
            <m:e>
              <m:r>
                <m:t>u</m:t>
              </m:r>
            </m:e>
            <m:sup>
              <m:r>
                <m:rPr>
                  <m:sty m:val="p"/>
                </m:rPr>
                <m:t>f</m:t>
              </m:r>
              <m:r>
                <m:rPr>
                  <m:sty m:val="p"/>
                </m:rPr>
                <m:t>f</m:t>
              </m:r>
            </m:sup>
          </m:sSup>
          <m:r>
            <m:rPr>
              <m:sty m:val="p"/>
            </m:rPr>
            <m:t>(</m:t>
          </m:r>
          <m:r>
            <m:t>t</m:t>
          </m:r>
          <m:r>
            <m:rPr>
              <m:sty m:val="p"/>
            </m:rPr>
            <m:t>)</m:t>
          </m:r>
          <m:r>
            <m:rPr>
              <m:sty m:val="p"/>
            </m:rPr>
            <m:t>=</m:t>
          </m:r>
          <m:nary>
            <m:naryPr>
              <m:chr m:val="∑"/>
              <m:limLoc m:val="undOvr"/>
              <m:subHide m:val="off"/>
              <m:supHide m:val="on"/>
            </m:naryPr>
            <m:sub>
              <m:r>
                <m:t>k</m:t>
              </m:r>
            </m:sub>
            <m:sup>
              <m:r>
                <m:t>​</m:t>
              </m:r>
            </m:sup>
            <m:e>
              <m:sSub>
                <m:e>
                  <m:r>
                    <m:t>A</m:t>
                  </m:r>
                </m:e>
                <m:sub>
                  <m:r>
                    <m:t>k</m:t>
                  </m:r>
                </m:sub>
              </m:sSub>
            </m:e>
          </m:nary>
          <m:r>
            <m:t> </m:t>
          </m:r>
          <m:sSub>
            <m:e>
              <m:r>
                <m:t>u</m:t>
              </m:r>
            </m:e>
            <m:sub>
              <m:r>
                <m:t>0</m:t>
              </m:r>
            </m:sub>
          </m:sSub>
          <m:r>
            <m:rPr>
              <m:sty m:val="p"/>
            </m:rPr>
            <m:t>(</m:t>
          </m:r>
          <m:r>
            <m:t>t</m:t>
          </m:r>
          <m:r>
            <m:rPr>
              <m:sty m:val="p"/>
            </m:rPr>
            <m:t>−</m:t>
          </m:r>
          <m:sSub>
            <m:e>
              <m:r>
                <m:t>t</m:t>
              </m:r>
            </m:e>
            <m:sub>
              <m:r>
                <m:t>k</m:t>
              </m:r>
            </m:sub>
          </m:sSub>
          <m:r>
            <m:rPr>
              <m:sty m:val="p"/>
            </m:rPr>
            <m:t>)</m:t>
          </m:r>
          <m:r>
            <m:rPr>
              <m:sty m:val="p"/>
            </m:rPr>
            <m:t>,</m:t>
          </m:r>
        </m:oMath>
      </m:oMathPara>
    </w:p>
    <w:p>
      <w:pPr>
        <w:pStyle w:val="FirstParagraph"/>
      </w:pPr>
      <w:r>
        <w:rPr>
          <w:rFonts w:hint="eastAsia"/>
        </w:rPr>
        <w:t xml:space="preserve">其中每条波线的幅值</w:t>
      </w:r>
      <w:r>
        <w:t xml:space="preserve"> </w:t>
      </w:r>
      <m:oMath>
        <m:sSub>
          <m:e>
            <m:r>
              <m:t>A</m:t>
            </m:r>
          </m:e>
          <m:sub>
            <m:r>
              <m:t>k</m:t>
            </m:r>
          </m:sub>
        </m:sSub>
      </m:oMath>
      <w:r>
        <w:t xml:space="preserve"> </w:t>
      </w:r>
      <w:r>
        <w:rPr>
          <w:rFonts w:hint="eastAsia"/>
        </w:rPr>
        <w:t xml:space="preserve">由界面反射/透射系数与自由面系数的乘积链给出，走时</w:t>
      </w:r>
      <w:r>
        <w:t xml:space="preserve"> </w:t>
      </w:r>
      <m:oMath>
        <m:sSub>
          <m:e>
            <m:r>
              <m:t>t</m:t>
            </m:r>
          </m:e>
          <m:sub>
            <m:r>
              <m:t>k</m:t>
            </m:r>
          </m:sub>
        </m:sSub>
      </m:oMath>
      <w:r>
        <w:t xml:space="preserve"> </w:t>
      </w:r>
      <w:r>
        <w:rPr>
          <w:rFonts w:hint="eastAsia"/>
        </w:rPr>
        <w:t xml:space="preserve">由逐层几何走时累加。为使波线数目有限，引入了一系列近似：</w:t>
      </w:r>
    </w:p>
    <w:p>
      <w:pPr>
        <w:pStyle w:val="BodyText"/>
      </w:pPr>
      <w:r>
        <w:rPr>
          <w:b/>
          <w:bCs/>
        </w:rPr>
        <w:t xml:space="preserve">(a) </w:t>
      </w:r>
      <w:r>
        <w:rPr>
          <w:rFonts w:hint="eastAsia"/>
          <w:b/>
          <w:bCs/>
        </w:rPr>
        <w:t xml:space="preserve">界面系数的阻抗近似。</w:t>
      </w:r>
      <w:r>
        <w:t xml:space="preserve"> </w:t>
      </w:r>
      <w:r>
        <w:t xml:space="preserve">SV </w:t>
      </w:r>
      <w:r>
        <w:rPr>
          <w:rFonts w:hint="eastAsia"/>
        </w:rPr>
        <w:t xml:space="preserve">波斜入射至层间界面的精确解需求解</w:t>
      </w:r>
      <w:r>
        <w:t xml:space="preserve"> 4×4 Zoeppritz </w:t>
      </w:r>
      <w:r>
        <w:rPr>
          <w:rFonts w:hint="eastAsia"/>
        </w:rPr>
        <w:t xml:space="preserve">方程组（含</w:t>
      </w:r>
      <w:r>
        <w:t xml:space="preserve"> SV–P </w:t>
      </w:r>
      <w:r>
        <w:rPr>
          <w:rFonts w:hint="eastAsia"/>
        </w:rPr>
        <w:t xml:space="preserve">转换）。旧方案改用类</w:t>
      </w:r>
      <w:r>
        <w:t xml:space="preserve"> SH </w:t>
      </w:r>
      <w:r>
        <w:rPr>
          <w:rFonts w:hint="eastAsia"/>
        </w:rPr>
        <w:t xml:space="preserve">的法向阻抗近似：</w:t>
      </w:r>
    </w:p>
    <w:p>
      <w:pPr>
        <w:pStyle w:val="BodyText"/>
      </w:pPr>
      <m:oMathPara>
        <m:oMathParaPr>
          <m:jc m:val="center"/>
        </m:oMathParaPr>
        <m:oMath>
          <m:sSub>
            <m:e>
              <m:acc>
                <m:accPr>
                  <m:chr m:val="̃"/>
                </m:accPr>
                <m:e>
                  <m:r>
                    <m:t>R</m:t>
                  </m:r>
                </m:e>
              </m:acc>
            </m:e>
            <m:sub>
              <m:r>
                <m:t>s</m:t>
              </m:r>
              <m:r>
                <m:t>s</m:t>
              </m:r>
            </m:sub>
          </m:sSub>
          <m:r>
            <m:rPr>
              <m:sty m:val="p"/>
            </m:rPr>
            <m:t>=</m:t>
          </m:r>
          <m:f>
            <m:fPr>
              <m:type m:val="bar"/>
            </m:fPr>
            <m:num>
              <m:sSub>
                <m:e>
                  <m:r>
                    <m:t>Z</m:t>
                  </m:r>
                </m:e>
                <m:sub>
                  <m:r>
                    <m:t>2</m:t>
                  </m:r>
                </m:sub>
              </m:sSub>
              <m:r>
                <m:rPr>
                  <m:sty m:val="p"/>
                </m:rPr>
                <m:t>−</m:t>
              </m:r>
              <m:sSub>
                <m:e>
                  <m:r>
                    <m:t>Z</m:t>
                  </m:r>
                </m:e>
                <m:sub>
                  <m:r>
                    <m:t>1</m:t>
                  </m:r>
                </m:sub>
              </m:sSub>
            </m:num>
            <m:den>
              <m:sSub>
                <m:e>
                  <m:r>
                    <m:t>Z</m:t>
                  </m:r>
                </m:e>
                <m:sub>
                  <m:r>
                    <m:t>1</m:t>
                  </m:r>
                </m:sub>
              </m:sSub>
              <m:r>
                <m:rPr>
                  <m:sty m:val="p"/>
                </m:rPr>
                <m:t>+</m:t>
              </m:r>
              <m:sSub>
                <m:e>
                  <m:r>
                    <m:t>Z</m:t>
                  </m:r>
                </m:e>
                <m:sub>
                  <m:r>
                    <m:t>2</m:t>
                  </m:r>
                </m:sub>
              </m:sSub>
            </m:den>
          </m:f>
          <m:r>
            <m:rPr>
              <m:sty m:val="p"/>
            </m:rPr>
            <m:t>,</m:t>
          </m:r>
          <m:r>
            <m:t>  </m:t>
          </m:r>
          <m:sSub>
            <m:e>
              <m:acc>
                <m:accPr>
                  <m:chr m:val="̃"/>
                </m:accPr>
                <m:e>
                  <m:r>
                    <m:t>T</m:t>
                  </m:r>
                </m:e>
              </m:acc>
            </m:e>
            <m:sub>
              <m:r>
                <m:t>s</m:t>
              </m:r>
              <m:r>
                <m:t>s</m:t>
              </m:r>
            </m:sub>
          </m:sSub>
          <m:r>
            <m:rPr>
              <m:sty m:val="p"/>
            </m:rPr>
            <m:t>=</m:t>
          </m:r>
          <m:f>
            <m:fPr>
              <m:type m:val="bar"/>
            </m:fPr>
            <m:num>
              <m:r>
                <m:t>2</m:t>
              </m:r>
              <m:sSub>
                <m:e>
                  <m:r>
                    <m:t>Z</m:t>
                  </m:r>
                </m:e>
                <m:sub>
                  <m:r>
                    <m:t>2</m:t>
                  </m:r>
                </m:sub>
              </m:sSub>
            </m:num>
            <m:den>
              <m:sSub>
                <m:e>
                  <m:r>
                    <m:t>Z</m:t>
                  </m:r>
                </m:e>
                <m:sub>
                  <m:r>
                    <m:t>1</m:t>
                  </m:r>
                </m:sub>
              </m:sSub>
              <m:r>
                <m:rPr>
                  <m:sty m:val="p"/>
                </m:rPr>
                <m:t>+</m:t>
              </m:r>
              <m:sSub>
                <m:e>
                  <m:r>
                    <m:t>Z</m:t>
                  </m:r>
                </m:e>
                <m:sub>
                  <m:r>
                    <m:t>2</m:t>
                  </m:r>
                </m:sub>
              </m:sSub>
            </m:den>
          </m:f>
          <m:r>
            <m:rPr>
              <m:sty m:val="p"/>
            </m:rPr>
            <m:t>,</m:t>
          </m:r>
          <m:r>
            <m:t>  </m:t>
          </m:r>
          <m:sSub>
            <m:e>
              <m:r>
                <m:t>Z</m:t>
              </m:r>
            </m:e>
            <m:sub>
              <m:r>
                <m:t>i</m:t>
              </m:r>
            </m:sub>
          </m:sSub>
          <m:r>
            <m:rPr>
              <m:sty m:val="p"/>
            </m:rPr>
            <m:t>=</m:t>
          </m:r>
          <m:sSub>
            <m:e>
              <m:r>
                <m:t>ρ</m:t>
              </m:r>
            </m:e>
            <m:sub>
              <m:r>
                <m:t>i</m:t>
              </m:r>
            </m:sub>
          </m:sSub>
          <m:r>
            <m:t> </m:t>
          </m:r>
          <m:sSub>
            <m:e>
              <m:r>
                <m:t>c</m:t>
              </m:r>
            </m:e>
            <m:sub>
              <m:r>
                <m:t>s</m:t>
              </m:r>
              <m:r>
                <m:rPr>
                  <m:sty m:val="p"/>
                </m:rPr>
                <m:t>,</m:t>
              </m:r>
              <m:r>
                <m:t>i</m:t>
              </m:r>
            </m:sub>
          </m:sSub>
          <m:r>
            <m:rPr>
              <m:sty m:val="p"/>
            </m:rPr>
            <m:t>cos</m:t>
          </m:r>
          <m:sSub>
            <m:e>
              <m:r>
                <m:t>α</m:t>
              </m:r>
            </m:e>
            <m:sub>
              <m:r>
                <m:t>i</m:t>
              </m:r>
            </m:sub>
          </m:sSub>
          <m:r>
            <m:rPr>
              <m:sty m:val="p"/>
            </m:rPr>
            <m:t>,</m:t>
          </m:r>
        </m:oMath>
      </m:oMathPara>
    </w:p>
    <w:p>
      <w:pPr>
        <w:pStyle w:val="FirstParagraph"/>
      </w:pPr>
      <w:r>
        <w:rPr>
          <w:rFonts w:hint="eastAsia"/>
        </w:rPr>
        <w:t xml:space="preserve">并强行令界面转换系数</w:t>
      </w:r>
      <w:r>
        <w:t xml:space="preserve"> </w:t>
      </w:r>
      <m:oMath>
        <m:sSub>
          <m:e>
            <m:r>
              <m:t>R</m:t>
            </m:r>
          </m:e>
          <m:sub>
            <m:r>
              <m:t>s</m:t>
            </m:r>
            <m:r>
              <m:t>p</m:t>
            </m:r>
          </m:sub>
        </m:sSub>
        <m:r>
          <m:rPr>
            <m:sty m:val="p"/>
          </m:rPr>
          <m:t>=</m:t>
        </m:r>
        <m:sSub>
          <m:e>
            <m:r>
              <m:t>T</m:t>
            </m:r>
          </m:e>
          <m:sub>
            <m:r>
              <m:t>s</m:t>
            </m:r>
            <m:r>
              <m:t>p</m:t>
            </m:r>
          </m:sub>
        </m:sSub>
        <m:r>
          <m:rPr>
            <m:sty m:val="p"/>
          </m:rPr>
          <m:t>=</m:t>
        </m:r>
        <m:r>
          <m:t>0</m:t>
        </m:r>
      </m:oMath>
      <w:r>
        <w:t xml:space="preserve">。</w:t>
      </w:r>
    </w:p>
    <w:p>
      <w:pPr>
        <w:pStyle w:val="BodyText"/>
      </w:pPr>
      <w:r>
        <w:rPr>
          <w:b/>
          <w:bCs/>
        </w:rPr>
        <w:t xml:space="preserve">(b) </w:t>
      </w:r>
      <w:r>
        <w:rPr>
          <w:rFonts w:hint="eastAsia"/>
          <w:b/>
          <w:bCs/>
        </w:rPr>
        <w:t xml:space="preserve">多次波几何级数截断。</w:t>
      </w:r>
      <w:r>
        <w:t xml:space="preserve"> </w:t>
      </w:r>
      <w:r>
        <w:rPr>
          <w:rFonts w:hint="eastAsia"/>
        </w:rPr>
        <w:t xml:space="preserve">覆盖层内的无限次混响以截断几何级数代替：层内一次往返的幅值因子</w:t>
      </w:r>
      <w:r>
        <w:t xml:space="preserve"> </w:t>
      </w:r>
      <m:oMath>
        <m:r>
          <m:t>q</m:t>
        </m:r>
        <m:r>
          <m:rPr>
            <m:sty m:val="p"/>
          </m:rPr>
          <m:t>=</m:t>
        </m:r>
        <m:sSub>
          <m:e>
            <m:r>
              <m:t>R</m:t>
            </m:r>
          </m:e>
          <m:sub>
            <m:r>
              <m:rPr>
                <m:sty m:val="p"/>
              </m:rPr>
              <m:t>t</m:t>
            </m:r>
            <m:r>
              <m:rPr>
                <m:sty m:val="p"/>
              </m:rPr>
              <m:t>o</m:t>
            </m:r>
            <m:r>
              <m:rPr>
                <m:sty m:val="p"/>
              </m:rPr>
              <m:t>p</m:t>
            </m:r>
          </m:sub>
        </m:sSub>
        <m:sSub>
          <m:e>
            <m:r>
              <m:t>R</m:t>
            </m:r>
          </m:e>
          <m:sub>
            <m:r>
              <m:rPr>
                <m:sty m:val="p"/>
              </m:rPr>
              <m:t>b</m:t>
            </m:r>
            <m:r>
              <m:rPr>
                <m:sty m:val="p"/>
              </m:rPr>
              <m:t>o</m:t>
            </m:r>
            <m:r>
              <m:rPr>
                <m:sty m:val="p"/>
              </m:rPr>
              <m:t>t</m:t>
            </m:r>
          </m:sub>
        </m:sSub>
      </m:oMath>
      <w:r>
        <w:rPr>
          <w:rFonts w:hint="eastAsia"/>
        </w:rPr>
        <w:t xml:space="preserve">，叠加</w:t>
      </w:r>
      <w:r>
        <w:t xml:space="preserve"> </w:t>
      </w:r>
      <m:oMath>
        <m:nary>
          <m:naryPr>
            <m:chr m:val="∑"/>
            <m:limLoc m:val="undOvr"/>
            <m:subHide m:val="off"/>
            <m:supHide m:val="off"/>
          </m:naryPr>
          <m:sub>
            <m:r>
              <m:t>j</m:t>
            </m:r>
            <m:r>
              <m:rPr>
                <m:sty m:val="p"/>
              </m:rPr>
              <m:t>=</m:t>
            </m:r>
            <m:r>
              <m:t>0</m:t>
            </m:r>
          </m:sub>
          <m:sup>
            <m:sSub>
              <m:e>
                <m:r>
                  <m:t>N</m:t>
                </m:r>
              </m:e>
              <m:sub>
                <m:r>
                  <m:t>r</m:t>
                </m:r>
              </m:sub>
            </m:sSub>
          </m:sup>
          <m:e>
            <m:sSup>
              <m:e>
                <m:r>
                  <m:t>q</m:t>
                </m:r>
              </m:e>
              <m:sup>
                <m:r>
                  <m:t> </m:t>
                </m:r>
                <m:r>
                  <m:t>j</m:t>
                </m:r>
              </m:sup>
            </m:sSup>
          </m:e>
        </m:nary>
      </m:oMath>
      <w:r>
        <w:t xml:space="preserve"> </w:t>
      </w:r>
      <w:r>
        <w:rPr>
          <w:rFonts w:hint="eastAsia"/>
        </w:rPr>
        <w:t xml:space="preserve">共</w:t>
      </w:r>
      <w:r>
        <w:t xml:space="preserve"> </w:t>
      </w:r>
      <m:oMath>
        <m:sSub>
          <m:e>
            <m:r>
              <m:t>N</m:t>
            </m:r>
          </m:e>
          <m:sub>
            <m:r>
              <m:t>r</m:t>
            </m:r>
          </m:sub>
        </m:sSub>
        <m:r>
          <m:rPr>
            <m:sty m:val="p"/>
          </m:rPr>
          <m:t>+</m:t>
        </m:r>
        <m:r>
          <m:t>1</m:t>
        </m:r>
      </m:oMath>
      <w:r>
        <w:t xml:space="preserve"> </w:t>
      </w:r>
      <w:r>
        <w:rPr>
          <w:rFonts w:hint="eastAsia"/>
        </w:rPr>
        <w:t xml:space="preserve">项（实现中默认</w:t>
      </w:r>
      <w:r>
        <w:t xml:space="preserve"> </w:t>
      </w:r>
      <m:oMath>
        <m:sSub>
          <m:e>
            <m:r>
              <m:t>N</m:t>
            </m:r>
          </m:e>
          <m:sub>
            <m:r>
              <m:t>r</m:t>
            </m:r>
          </m:sub>
        </m:sSub>
        <m:r>
          <m:rPr>
            <m:sty m:val="p"/>
          </m:rPr>
          <m:t>=</m:t>
        </m:r>
        <m:r>
          <m:t>3</m:t>
        </m:r>
      </m:oMath>
      <w:r>
        <w:rPr>
          <w:rFonts w:hint="eastAsia"/>
        </w:rPr>
        <w:t xml:space="preserve">）。</w:t>
      </w:r>
    </w:p>
    <w:p>
      <w:pPr>
        <w:pStyle w:val="BodyText"/>
      </w:pPr>
      <w:r>
        <w:rPr>
          <w:b/>
          <w:bCs/>
        </w:rPr>
        <w:t xml:space="preserve">(c) </w:t>
      </w:r>
      <w:r>
        <w:rPr>
          <w:rFonts w:hint="eastAsia"/>
          <w:b/>
          <w:bCs/>
        </w:rPr>
        <w:t xml:space="preserve">独立腔近似。</w:t>
      </w:r>
      <w:r>
        <w:t xml:space="preserve"> </w:t>
      </w:r>
      <m:oMath>
        <m:r>
          <m:t>M</m:t>
        </m:r>
        <m:r>
          <m:rPr>
            <m:sty m:val="p"/>
          </m:rPr>
          <m:t>≥</m:t>
        </m:r>
        <m:r>
          <m:t>2</m:t>
        </m:r>
      </m:oMath>
      <w:r>
        <w:t xml:space="preserve"> </w:t>
      </w:r>
      <w:r>
        <w:rPr>
          <w:rFonts w:hint="eastAsia"/>
        </w:rPr>
        <w:t xml:space="preserve">层时，各层混响被当作彼此独立的腔分别叠加（腔间取组合乘积），忽略”下行波透入下层后再返回”的跨层耦合路径。</w:t>
      </w:r>
    </w:p>
    <w:p>
      <w:pPr>
        <w:pStyle w:val="BodyText"/>
      </w:pPr>
      <w:r>
        <w:rPr>
          <w:b/>
          <w:bCs/>
        </w:rPr>
        <w:t xml:space="preserve">(d) </w:t>
      </w:r>
      <w:r>
        <w:rPr>
          <w:rFonts w:hint="eastAsia"/>
          <w:b/>
          <w:bCs/>
        </w:rPr>
        <w:t xml:space="preserve">弹性自由场假定。</w:t>
      </w:r>
      <w:r>
        <w:t xml:space="preserve"> </w:t>
      </w:r>
      <w:r>
        <w:rPr>
          <w:rFonts w:hint="eastAsia"/>
        </w:rPr>
        <w:t xml:space="preserve">波线幅值按弹性介质计算，不含材料衰减；而有限元域内介质施加了瑞利阻尼，边界内外的介质本构事实上不一致。</w:t>
      </w:r>
    </w:p>
    <w:bookmarkEnd w:id="15"/>
    <w:bookmarkStart w:id="19" w:name="误差机理逐项剖析"/>
    <w:p>
      <w:pPr>
        <w:pStyle w:val="Heading2"/>
      </w:pPr>
      <w:r>
        <w:t xml:space="preserve">2.3 </w:t>
      </w:r>
      <w:r>
        <w:rPr>
          <w:rFonts w:hint="eastAsia"/>
        </w:rPr>
        <w:t xml:space="preserve">误差机理逐项剖析</w:t>
      </w:r>
    </w:p>
    <w:p>
      <w:pPr>
        <w:pStyle w:val="FirstParagraph"/>
      </w:pPr>
      <w:r>
        <w:rPr>
          <w:rFonts w:hint="eastAsia"/>
        </w:rPr>
        <w:t xml:space="preserve">以上近似在均质半空间退化时全部消失（无界面、无腔），这解释了</w:t>
      </w:r>
      <w:r>
        <w:rPr>
          <w:rFonts w:hint="eastAsia"/>
          <w:b/>
          <w:bCs/>
        </w:rPr>
        <w:t xml:space="preserve">为什么旧方案在单层验证算例中表现”精确”，而推广到多层后系统性失准</w:t>
      </w:r>
      <w:r>
        <w:rPr>
          <w:rFonts w:hint="eastAsia"/>
        </w:rPr>
        <w:t xml:space="preserve">。逐项分析其误差及对</w:t>
      </w:r>
      <w:r>
        <w:t xml:space="preserve"> TAF </w:t>
      </w:r>
      <w:r>
        <w:rPr>
          <w:rFonts w:hint="eastAsia"/>
        </w:rPr>
        <w:t xml:space="preserve">的影响方向：</w:t>
      </w:r>
    </w:p>
    <w:p>
      <w:pPr>
        <w:pStyle w:val="BodyText"/>
      </w:pPr>
      <w:r>
        <w:rPr>
          <w:b/>
          <w:bCs/>
        </w:rPr>
        <w:t xml:space="preserve">L1 </w:t>
      </w:r>
      <w:r>
        <w:rPr>
          <w:rFonts w:hint="eastAsia"/>
          <w:b/>
          <w:bCs/>
        </w:rPr>
        <w:t xml:space="preserve">界面</w:t>
      </w:r>
      <w:r>
        <w:rPr>
          <w:b/>
          <w:bCs/>
        </w:rPr>
        <w:t xml:space="preserve"> SV–P </w:t>
      </w:r>
      <w:r>
        <w:rPr>
          <w:rFonts w:hint="eastAsia"/>
          <w:b/>
          <w:bCs/>
        </w:rPr>
        <w:t xml:space="preserve">转换缺失（近似</w:t>
      </w:r>
      <w:r>
        <w:rPr>
          <w:b/>
          <w:bCs/>
        </w:rPr>
        <w:t xml:space="preserve"> </w:t>
      </w:r>
      <w:r>
        <w:rPr>
          <w:rFonts w:hint="eastAsia"/>
          <w:b/>
          <w:bCs/>
        </w:rPr>
        <w:t xml:space="preserve">a）。</w:t>
      </w:r>
      <w:r>
        <w:t xml:space="preserve"> </w:t>
      </w:r>
      <w:r>
        <w:rPr>
          <w:rFonts w:hint="eastAsia"/>
        </w:rPr>
        <w:t xml:space="preserve">斜入射时，每次界面透射/反射均伴随</w:t>
      </w:r>
      <w:r>
        <w:t xml:space="preserve"> P </w:t>
      </w:r>
      <w:r>
        <w:rPr>
          <w:rFonts w:hint="eastAsia"/>
        </w:rPr>
        <w:t xml:space="preserve">转换波。置零意味着边界自由场缺少一族波至，导致竖向分量与应力分量系统性失真。垂直入射时该项误差为零，因此它</w:t>
      </w:r>
      <w:r>
        <w:rPr>
          <w:rFonts w:hint="eastAsia"/>
          <w:b/>
          <w:bCs/>
        </w:rPr>
        <w:t xml:space="preserve">不能</w:t>
      </w:r>
      <w:r>
        <w:rPr>
          <w:rFonts w:hint="eastAsia"/>
        </w:rPr>
        <w:t xml:space="preserve">解释垂直入射工况的偏差——这一点对误差归因很重要。</w:t>
      </w:r>
    </w:p>
    <w:p>
      <w:pPr>
        <w:pStyle w:val="BodyText"/>
      </w:pPr>
      <w:r>
        <w:rPr>
          <w:b/>
          <w:bCs/>
        </w:rPr>
        <w:t xml:space="preserve">L2 </w:t>
      </w:r>
      <w:r>
        <w:rPr>
          <w:rFonts w:hint="eastAsia"/>
          <w:b/>
          <w:bCs/>
        </w:rPr>
        <w:t xml:space="preserve">透反射系数口径错配（近似</w:t>
      </w:r>
      <w:r>
        <w:rPr>
          <w:b/>
          <w:bCs/>
        </w:rPr>
        <w:t xml:space="preserve"> a </w:t>
      </w:r>
      <w:r>
        <w:rPr>
          <w:rFonts w:hint="eastAsia"/>
          <w:b/>
          <w:bCs/>
        </w:rPr>
        <w:t xml:space="preserve">的隐蔽问题）。</w:t>
      </w:r>
      <w:r>
        <w:t xml:space="preserve"> </w:t>
      </w:r>
      <w:r>
        <w:rPr>
          <w:rFonts w:hint="eastAsia"/>
        </w:rPr>
        <w:t xml:space="preserve">式</w:t>
      </w:r>
      <w:r>
        <w:t xml:space="preserve"> (7) </w:t>
      </w:r>
      <w:r>
        <w:rPr>
          <w:rFonts w:hint="eastAsia"/>
        </w:rPr>
        <w:t xml:space="preserve">的</w:t>
      </w:r>
      <w:r>
        <w:t xml:space="preserve"> </w:t>
      </w:r>
      <m:oMath>
        <m:sSub>
          <m:e>
            <m:acc>
              <m:accPr>
                <m:chr m:val="̃"/>
              </m:accPr>
              <m:e>
                <m:r>
                  <m:t>R</m:t>
                </m:r>
              </m:e>
            </m:acc>
          </m:e>
          <m:sub>
            <m:r>
              <m:t>s</m:t>
            </m:r>
            <m:r>
              <m:t>s</m:t>
            </m:r>
          </m:sub>
        </m:sSub>
        <m:r>
          <m:rPr>
            <m:sty m:val="p"/>
          </m:rPr>
          <m:t>,</m:t>
        </m:r>
        <m:sSub>
          <m:e>
            <m:acc>
              <m:accPr>
                <m:chr m:val="̃"/>
              </m:accPr>
              <m:e>
                <m:r>
                  <m:t>T</m:t>
                </m:r>
              </m:e>
            </m:acc>
          </m:e>
          <m:sub>
            <m:r>
              <m:t>s</m:t>
            </m:r>
            <m:r>
              <m:t>s</m:t>
            </m:r>
          </m:sub>
        </m:sSub>
      </m:oMath>
      <w:r>
        <w:t xml:space="preserve"> </w:t>
      </w:r>
      <w:r>
        <w:rPr>
          <w:rFonts w:hint="eastAsia"/>
        </w:rPr>
        <w:t xml:space="preserve">实为</w:t>
      </w:r>
      <w:r>
        <w:rPr>
          <w:rFonts w:hint="eastAsia"/>
          <w:b/>
          <w:bCs/>
        </w:rPr>
        <w:t xml:space="preserve">应力（面力）比口径</w:t>
      </w:r>
      <w:r>
        <w:rPr>
          <w:rFonts w:hint="eastAsia"/>
        </w:rPr>
        <w:t xml:space="preserve">的系数。按位移连续与应力连续推导的</w:t>
      </w:r>
      <w:r>
        <w:rPr>
          <w:rFonts w:hint="eastAsia"/>
          <w:b/>
          <w:bCs/>
        </w:rPr>
        <w:t xml:space="preserve">位移口径</w:t>
      </w:r>
      <w:r>
        <w:rPr>
          <w:rFonts w:hint="eastAsia"/>
        </w:rPr>
        <w:t xml:space="preserve">系数应为</w:t>
      </w:r>
    </w:p>
    <w:p>
      <w:pPr>
        <w:pStyle w:val="BodyText"/>
      </w:pPr>
      <m:oMathPara>
        <m:oMathParaPr>
          <m:jc m:val="center"/>
        </m:oMathParaPr>
        <m:oMath>
          <m:sSub>
            <m:e>
              <m:r>
                <m:t>R</m:t>
              </m:r>
            </m:e>
            <m:sub>
              <m:r>
                <m:t>s</m:t>
              </m:r>
              <m:r>
                <m:t>s</m:t>
              </m:r>
            </m:sub>
          </m:sSub>
          <m:r>
            <m:rPr>
              <m:sty m:val="p"/>
            </m:rPr>
            <m:t>=</m:t>
          </m:r>
          <m:f>
            <m:fPr>
              <m:type m:val="bar"/>
            </m:fPr>
            <m:num>
              <m:sSub>
                <m:e>
                  <m:r>
                    <m:t>Z</m:t>
                  </m:r>
                </m:e>
                <m:sub>
                  <m:r>
                    <m:t>1</m:t>
                  </m:r>
                </m:sub>
              </m:sSub>
              <m:r>
                <m:rPr>
                  <m:sty m:val="p"/>
                </m:rPr>
                <m:t>−</m:t>
              </m:r>
              <m:sSub>
                <m:e>
                  <m:r>
                    <m:t>Z</m:t>
                  </m:r>
                </m:e>
                <m:sub>
                  <m:r>
                    <m:t>2</m:t>
                  </m:r>
                </m:sub>
              </m:sSub>
            </m:num>
            <m:den>
              <m:sSub>
                <m:e>
                  <m:r>
                    <m:t>Z</m:t>
                  </m:r>
                </m:e>
                <m:sub>
                  <m:r>
                    <m:t>1</m:t>
                  </m:r>
                </m:sub>
              </m:sSub>
              <m:r>
                <m:rPr>
                  <m:sty m:val="p"/>
                </m:rPr>
                <m:t>+</m:t>
              </m:r>
              <m:sSub>
                <m:e>
                  <m:r>
                    <m:t>Z</m:t>
                  </m:r>
                </m:e>
                <m:sub>
                  <m:r>
                    <m:t>2</m:t>
                  </m:r>
                </m:sub>
              </m:sSub>
            </m:den>
          </m:f>
          <m:r>
            <m:rPr>
              <m:sty m:val="p"/>
            </m:rPr>
            <m:t>,</m:t>
          </m:r>
          <m:r>
            <m:t>  </m:t>
          </m:r>
          <m:sSub>
            <m:e>
              <m:r>
                <m:t>T</m:t>
              </m:r>
            </m:e>
            <m:sub>
              <m:r>
                <m:t>s</m:t>
              </m:r>
              <m:r>
                <m:t>s</m:t>
              </m:r>
            </m:sub>
          </m:sSub>
          <m:r>
            <m:rPr>
              <m:sty m:val="p"/>
            </m:rPr>
            <m:t>=</m:t>
          </m:r>
          <m:f>
            <m:fPr>
              <m:type m:val="bar"/>
            </m:fPr>
            <m:num>
              <m:r>
                <m:t>2</m:t>
              </m:r>
              <m:sSub>
                <m:e>
                  <m:r>
                    <m:t>Z</m:t>
                  </m:r>
                </m:e>
                <m:sub>
                  <m:r>
                    <m:t>1</m:t>
                  </m:r>
                </m:sub>
              </m:sSub>
            </m:num>
            <m:den>
              <m:sSub>
                <m:e>
                  <m:r>
                    <m:t>Z</m:t>
                  </m:r>
                </m:e>
                <m:sub>
                  <m:r>
                    <m:t>1</m:t>
                  </m:r>
                </m:sub>
              </m:sSub>
              <m:r>
                <m:rPr>
                  <m:sty m:val="p"/>
                </m:rPr>
                <m:t>+</m:t>
              </m:r>
              <m:sSub>
                <m:e>
                  <m:r>
                    <m:t>Z</m:t>
                  </m:r>
                </m:e>
                <m:sub>
                  <m:r>
                    <m:t>2</m:t>
                  </m:r>
                </m:sub>
              </m:sSub>
            </m:den>
          </m:f>
          <m:r>
            <m:rPr>
              <m:sty m:val="p"/>
            </m:rPr>
            <m:t>=</m:t>
          </m:r>
          <m:r>
            <m:t>1</m:t>
          </m:r>
          <m:r>
            <m:rPr>
              <m:sty m:val="p"/>
            </m:rPr>
            <m:t>+</m:t>
          </m:r>
          <m:sSub>
            <m:e>
              <m:r>
                <m:t>R</m:t>
              </m:r>
            </m:e>
            <m:sub>
              <m:r>
                <m:t>s</m:t>
              </m:r>
              <m:r>
                <m:t>s</m:t>
              </m:r>
            </m:sub>
          </m:sSub>
          <m:r>
            <m:rPr>
              <m:sty m:val="p"/>
            </m:rPr>
            <m:t>.</m:t>
          </m:r>
        </m:oMath>
      </m:oMathPara>
    </w:p>
    <w:p>
      <w:pPr>
        <w:pStyle w:val="FirstParagraph"/>
      </w:pPr>
      <w:r>
        <w:rPr>
          <w:rFonts w:hint="eastAsia"/>
        </w:rPr>
        <w:t xml:space="preserve">将应力口径系数直接乘在位移/速度时程上,产生一个隐蔽的幅值错配：双程往返乘积</w:t>
      </w:r>
      <w:r>
        <w:t xml:space="preserve"> </w:t>
      </w:r>
      <m:oMath>
        <m:sSup>
          <m:e>
            <m:acc>
              <m:accPr>
                <m:chr m:val="̃"/>
              </m:accPr>
              <m:e>
                <m:r>
                  <m:t>T</m:t>
                </m:r>
              </m:e>
            </m:acc>
          </m:e>
          <m:sup>
            <m:r>
              <m:rPr>
                <m:sty m:val="p"/>
              </m:rPr>
              <m:t>↑</m:t>
            </m:r>
          </m:sup>
        </m:sSup>
        <m:sSup>
          <m:e>
            <m:acc>
              <m:accPr>
                <m:chr m:val="̃"/>
              </m:accPr>
              <m:e>
                <m:r>
                  <m:t>T</m:t>
                </m:r>
              </m:e>
            </m:acc>
          </m:e>
          <m:sup>
            <m:r>
              <m:rPr>
                <m:sty m:val="p"/>
              </m:rPr>
              <m:t>↓</m:t>
            </m:r>
          </m:sup>
        </m:sSup>
        <m:r>
          <m:rPr>
            <m:sty m:val="p"/>
          </m:rPr>
          <m:t>=</m:t>
        </m:r>
        <m:sSup>
          <m:e>
            <m:r>
              <m:t>T</m:t>
            </m:r>
          </m:e>
          <m:sup>
            <m:r>
              <m:rPr>
                <m:sty m:val="p"/>
              </m:rPr>
              <m:t>↑</m:t>
            </m:r>
          </m:sup>
        </m:sSup>
        <m:sSup>
          <m:e>
            <m:r>
              <m:t>T</m:t>
            </m:r>
          </m:e>
          <m:sup>
            <m:r>
              <m:rPr>
                <m:sty m:val="p"/>
              </m:rPr>
              <m:t>↓</m:t>
            </m:r>
          </m:sup>
        </m:sSup>
        <m:r>
          <m:rPr>
            <m:sty m:val="p"/>
          </m:rPr>
          <m:t>=</m:t>
        </m:r>
        <m:r>
          <m:t>4</m:t>
        </m:r>
        <m:sSub>
          <m:e>
            <m:r>
              <m:t>Z</m:t>
            </m:r>
          </m:e>
          <m:sub>
            <m:r>
              <m:t>1</m:t>
            </m:r>
          </m:sub>
        </m:sSub>
        <m:sSub>
          <m:e>
            <m:r>
              <m:t>Z</m:t>
            </m:r>
          </m:e>
          <m:sub>
            <m:r>
              <m:t>2</m:t>
            </m:r>
          </m:sub>
        </m:sSub>
        <m:r>
          <m:rPr>
            <m:sty m:val="p"/>
          </m:rPr>
          <m:t>/</m:t>
        </m:r>
        <m:r>
          <m:rPr>
            <m:sty m:val="p"/>
          </m:rPr>
          <m:t>(</m:t>
        </m:r>
        <m:sSub>
          <m:e>
            <m:r>
              <m:t>Z</m:t>
            </m:r>
          </m:e>
          <m:sub>
            <m:r>
              <m:t>1</m:t>
            </m:r>
          </m:sub>
        </m:sSub>
        <m:r>
          <m:rPr>
            <m:sty m:val="p"/>
          </m:rPr>
          <m:t>+</m:t>
        </m:r>
        <m:sSub>
          <m:e>
            <m:r>
              <m:t>Z</m:t>
            </m:r>
          </m:e>
          <m:sub>
            <m:r>
              <m:t>2</m:t>
            </m:r>
          </m:sub>
        </m:sSub>
        <m:sSup>
          <m:e>
            <m:r>
              <m:rPr>
                <m:sty m:val="p"/>
              </m:rPr>
              <m:t>)</m:t>
            </m:r>
          </m:e>
          <m:sup>
            <m:r>
              <m:t>2</m:t>
            </m:r>
          </m:sup>
        </m:sSup>
      </m:oMath>
      <w:r>
        <w:t xml:space="preserve"> </w:t>
      </w:r>
      <w:r>
        <w:rPr>
          <w:rFonts w:hint="eastAsia"/>
        </w:rPr>
        <w:t xml:space="preserve">恰好对称相等，故</w:t>
      </w:r>
      <w:r>
        <w:rPr>
          <w:rFonts w:hint="eastAsia"/>
          <w:b/>
          <w:bCs/>
        </w:rPr>
        <w:t xml:space="preserve">腔内混响幅值”侥幸”正确</w:t>
      </w:r>
      <w:r>
        <w:rPr>
          <w:rFonts w:hint="eastAsia"/>
        </w:rPr>
        <w:t xml:space="preserve">，常规的单层共振校核难以发现问题；但</w:t>
      </w:r>
      <w:r>
        <w:rPr>
          <w:rFonts w:hint="eastAsia"/>
          <w:b/>
          <w:bCs/>
        </w:rPr>
        <w:t xml:space="preserve">单程透射幅值</w:t>
      </w:r>
      <w:r>
        <w:rPr>
          <w:rFonts w:hint="eastAsia"/>
        </w:rPr>
        <w:t xml:space="preserve">在波由硬介质进入软介质时被低估</w:t>
      </w:r>
      <w:r>
        <w:t xml:space="preserve"> </w:t>
      </w:r>
      <m:oMath>
        <m:sSub>
          <m:e>
            <m:r>
              <m:t>Z</m:t>
            </m:r>
          </m:e>
          <m:sub>
            <m:r>
              <m:t>2</m:t>
            </m:r>
          </m:sub>
        </m:sSub>
        <m:r>
          <m:rPr>
            <m:sty m:val="p"/>
          </m:rPr>
          <m:t>/</m:t>
        </m:r>
        <m:sSub>
          <m:e>
            <m:r>
              <m:t>Z</m:t>
            </m:r>
          </m:e>
          <m:sub>
            <m:r>
              <m:t>1</m:t>
            </m:r>
          </m:sub>
        </m:sSub>
      </m:oMath>
      <w:r>
        <w:t xml:space="preserve"> </w:t>
      </w:r>
      <w:r>
        <w:rPr>
          <w:rFonts w:hint="eastAsia"/>
        </w:rPr>
        <w:t xml:space="preserve">倍。对本研究的三层柱（</w:t>
      </w:r>
      <m:oMath>
        <m:sSub>
          <m:e>
            <m:r>
              <m:t>V</m:t>
            </m:r>
          </m:e>
          <m:sub>
            <m:r>
              <m:t>R</m:t>
            </m:r>
          </m:sub>
        </m:sSub>
      </m:oMath>
      <w:r>
        <w:t xml:space="preserve">=2000 →</w:t>
      </w:r>
      <w:r>
        <w:t xml:space="preserve"> </w:t>
      </w:r>
      <m:oMath>
        <m:sSub>
          <m:e>
            <m:r>
              <m:t>V</m:t>
            </m:r>
          </m:e>
          <m:sub>
            <m:r>
              <m:t>s</m:t>
            </m:r>
            <m:r>
              <m:t>2</m:t>
            </m:r>
          </m:sub>
        </m:sSub>
      </m:oMath>
      <w:r>
        <w:t xml:space="preserve">=800 →</w:t>
      </w:r>
      <w:r>
        <w:t xml:space="preserve"> </w:t>
      </w:r>
      <m:oMath>
        <m:sSub>
          <m:e>
            <m:r>
              <m:t>V</m:t>
            </m:r>
          </m:e>
          <m:sub>
            <m:r>
              <m:t>s</m:t>
            </m:r>
            <m:r>
              <m:t>1</m:t>
            </m:r>
          </m:sub>
        </m:sSub>
      </m:oMath>
      <w:r>
        <w:t xml:space="preserve">=400 </w:t>
      </w:r>
      <w:r>
        <w:rPr>
          <w:rFonts w:hint="eastAsia"/>
        </w:rPr>
        <w:t xml:space="preserve">m/s，密度相同），软表层内侧边界节点的直达波幅值最多可被低估至真值的约</w:t>
      </w:r>
      <w:r>
        <w:t xml:space="preserve"> </w:t>
      </w:r>
      <m:oMath>
        <m:r>
          <m:t>0.4</m:t>
        </m:r>
        <m:r>
          <m:rPr>
            <m:sty m:val="p"/>
          </m:rPr>
          <m:t>×</m:t>
        </m:r>
        <m:r>
          <m:t>0.5</m:t>
        </m:r>
        <m:r>
          <m:rPr>
            <m:sty m:val="p"/>
          </m:rPr>
          <m:t>=</m:t>
        </m:r>
        <m:r>
          <m:t>0.2</m:t>
        </m:r>
      </m:oMath>
      <w:r>
        <w:t xml:space="preserve"> </w:t>
      </w:r>
      <w:r>
        <w:rPr>
          <w:rFonts w:hint="eastAsia"/>
        </w:rPr>
        <w:t xml:space="preserve">倍量级。</w:t>
      </w:r>
    </w:p>
    <w:p>
      <w:pPr>
        <w:pStyle w:val="BodyText"/>
      </w:pPr>
      <w:r>
        <w:rPr>
          <w:b/>
          <w:bCs/>
        </w:rPr>
        <w:t xml:space="preserve">L3 </w:t>
      </w:r>
      <w:r>
        <w:rPr>
          <w:rFonts w:hint="eastAsia"/>
          <w:b/>
          <w:bCs/>
        </w:rPr>
        <w:t xml:space="preserve">直达路径缺单程透射放大。</w:t>
      </w:r>
      <w:r>
        <w:t xml:space="preserve"> </w:t>
      </w:r>
      <w:r>
        <w:rPr>
          <w:rFonts w:hint="eastAsia"/>
        </w:rPr>
        <w:t xml:space="preserve">时域叠加的实现中，入射直达波支</w:t>
      </w:r>
      <w:r>
        <w:t xml:space="preserve"> </w:t>
      </w:r>
      <m:oMath>
        <m:sSub>
          <m:e>
            <m:r>
              <m:t>u</m:t>
            </m:r>
          </m:e>
          <m:sub>
            <m:r>
              <m:t>0</m:t>
            </m:r>
          </m:sub>
        </m:sSub>
        <m:r>
          <m:rPr>
            <m:sty m:val="p"/>
          </m:rPr>
          <m:t>(</m:t>
        </m:r>
        <m:r>
          <m:t>t</m:t>
        </m:r>
        <m:r>
          <m:rPr>
            <m:sty m:val="p"/>
          </m:rPr>
          <m:t>−</m:t>
        </m:r>
        <m:sSub>
          <m:e>
            <m:r>
              <m:t>t</m:t>
            </m:r>
          </m:e>
          <m:sub>
            <m:r>
              <m:t>A</m:t>
            </m:r>
          </m:sub>
        </m:sSub>
        <m:r>
          <m:rPr>
            <m:sty m:val="p"/>
          </m:rPr>
          <m:t>)</m:t>
        </m:r>
      </m:oMath>
      <w:r>
        <w:t xml:space="preserve"> </w:t>
      </w:r>
      <w:r>
        <w:rPr>
          <w:rFonts w:hint="eastAsia"/>
        </w:rPr>
        <w:t xml:space="preserve">以单位幅值进入各覆盖层，未乘逐界面的位移透射放大因子（硬→软透射时</w:t>
      </w:r>
      <w:r>
        <w:t xml:space="preserve"> </w:t>
      </w:r>
      <m:oMath>
        <m:sSub>
          <m:e>
            <m:r>
              <m:t>T</m:t>
            </m:r>
          </m:e>
          <m:sub>
            <m:r>
              <m:t>s</m:t>
            </m:r>
            <m:r>
              <m:t>s</m:t>
            </m:r>
          </m:sub>
        </m:sSub>
        <m:r>
          <m:rPr>
            <m:sty m:val="p"/>
          </m:rPr>
          <m:t>&gt;</m:t>
        </m:r>
        <m:r>
          <m:t>1</m:t>
        </m:r>
      </m:oMath>
      <w:r>
        <w:rPr>
          <w:rFonts w:hint="eastAsia"/>
        </w:rPr>
        <w:t xml:space="preserve">）。与</w:t>
      </w:r>
      <w:r>
        <w:t xml:space="preserve"> L2 </w:t>
      </w:r>
      <w:r>
        <w:rPr>
          <w:rFonts w:hint="eastAsia"/>
        </w:rPr>
        <w:t xml:space="preserve">同向，进一步压低覆盖层内边界节点的自由场幅值。</w:t>
      </w:r>
    </w:p>
    <w:p>
      <w:pPr>
        <w:pStyle w:val="BodyText"/>
      </w:pPr>
      <w:r>
        <w:rPr>
          <w:b/>
          <w:bCs/>
        </w:rPr>
        <w:t xml:space="preserve">L4 </w:t>
      </w:r>
      <w:r>
        <w:rPr>
          <w:rFonts w:hint="eastAsia"/>
          <w:b/>
          <w:bCs/>
        </w:rPr>
        <w:t xml:space="preserve">标量等效系数与时域级数的双重计数。</w:t>
      </w:r>
      <w:r>
        <w:t xml:space="preserve"> </w:t>
      </w:r>
      <w:r>
        <w:rPr>
          <w:rFonts w:hint="eastAsia"/>
        </w:rPr>
        <w:t xml:space="preserve">实现中反射支同时使用了”把整个截断级数折叠为一个标量等效反射系数</w:t>
      </w:r>
      <w:r>
        <w:t xml:space="preserve"> </w:t>
      </w:r>
      <m:oMath>
        <m:sSub>
          <m:e>
            <m:r>
              <m:t>R</m:t>
            </m:r>
          </m:e>
          <m:sub>
            <m:r>
              <m:rPr>
                <m:sty m:val="p"/>
              </m:rPr>
              <m:t>e</m:t>
            </m:r>
            <m:r>
              <m:rPr>
                <m:sty m:val="p"/>
              </m:rPr>
              <m:t>f</m:t>
            </m:r>
            <m:r>
              <m:rPr>
                <m:sty m:val="p"/>
              </m:rPr>
              <m:t>f</m:t>
            </m:r>
          </m:sub>
        </m:sSub>
      </m:oMath>
      <w:r>
        <w:rPr>
          <w:rFonts w:hint="eastAsia"/>
        </w:rPr>
        <w:t xml:space="preserve">“（频域思想）与”</w:t>
      </w:r>
      <w:r>
        <w:rPr>
          <w:rFonts w:hint="eastAsia"/>
        </w:rPr>
        <w:t xml:space="preserve">按腔延迟逐项叠加</w:t>
      </w:r>
      <w:r>
        <w:t xml:space="preserve"> </w:t>
      </w:r>
      <m:oMath>
        <m:nary>
          <m:naryPr>
            <m:chr m:val="∑"/>
            <m:limLoc m:val="undOvr"/>
            <m:subHide m:val="off"/>
            <m:supHide m:val="on"/>
          </m:naryPr>
          <m:sub>
            <m:r>
              <m:t>j</m:t>
            </m:r>
          </m:sub>
          <m:sup>
            <m:r>
              <m:t>​</m:t>
            </m:r>
          </m:sup>
          <m:e>
            <m:sSup>
              <m:e>
                <m:r>
                  <m:t>q</m:t>
                </m:r>
              </m:e>
              <m:sup>
                <m:r>
                  <m:t>j</m:t>
                </m:r>
              </m:sup>
            </m:sSup>
          </m:e>
        </m:nary>
        <m:sSub>
          <m:e>
            <m:r>
              <m:t>u</m:t>
            </m:r>
          </m:e>
          <m:sub>
            <m:r>
              <m:t>0</m:t>
            </m:r>
          </m:sub>
        </m:sSub>
        <m:r>
          <m:rPr>
            <m:sty m:val="p"/>
          </m:rPr>
          <m:t>(</m:t>
        </m:r>
        <m:r>
          <m:t>t</m:t>
        </m:r>
        <m:r>
          <m:rPr>
            <m:sty m:val="p"/>
          </m:rPr>
          <m:t>−</m:t>
        </m:r>
        <m:sSub>
          <m:e>
            <m:r>
              <m:t>t</m:t>
            </m:r>
          </m:e>
          <m:sub>
            <m:r>
              <m:t>B</m:t>
            </m:r>
          </m:sub>
        </m:sSub>
        <m:r>
          <m:rPr>
            <m:sty m:val="p"/>
          </m:rPr>
          <m:t>−</m:t>
        </m:r>
        <m:r>
          <m:t>j</m:t>
        </m:r>
        <m:r>
          <m:t>τ</m:t>
        </m:r>
        <m:r>
          <m:rPr>
            <m:sty m:val="p"/>
          </m:rPr>
          <m:t>)</m:t>
        </m:r>
      </m:oMath>
      <w:r>
        <w:rPr>
          <w:rFonts w:hint="eastAsia"/>
        </w:rPr>
        <w:t xml:space="preserve">“（时域思想），两种口径并用使各次波至的幅值分配发生混淆，且随截断阶数</w:t>
      </w:r>
      <w:r>
        <w:t xml:space="preserve"> </w:t>
      </w:r>
      <m:oMath>
        <m:sSub>
          <m:e>
            <m:r>
              <m:t>N</m:t>
            </m:r>
          </m:e>
          <m:sub>
            <m:r>
              <m:t>r</m:t>
            </m:r>
          </m:sub>
        </m:sSub>
      </m:oMath>
      <w:r>
        <w:t xml:space="preserve"> </w:t>
      </w:r>
      <w:r>
        <w:rPr>
          <w:rFonts w:hint="eastAsia"/>
        </w:rPr>
        <w:t xml:space="preserve">的取值漂移。</w:t>
      </w:r>
    </w:p>
    <w:p>
      <w:pPr>
        <w:pStyle w:val="BodyText"/>
      </w:pPr>
      <w:r>
        <w:rPr>
          <w:b/>
          <w:bCs/>
        </w:rPr>
        <w:t xml:space="preserve">L5 </w:t>
      </w:r>
      <w:r>
        <w:rPr>
          <w:rFonts w:hint="eastAsia"/>
          <w:b/>
          <w:bCs/>
        </w:rPr>
        <w:t xml:space="preserve">跨腔耦合缺失（近似</w:t>
      </w:r>
      <w:r>
        <w:rPr>
          <w:b/>
          <w:bCs/>
        </w:rPr>
        <w:t xml:space="preserve"> </w:t>
      </w:r>
      <w:r>
        <w:rPr>
          <w:rFonts w:hint="eastAsia"/>
          <w:b/>
          <w:bCs/>
        </w:rPr>
        <w:t xml:space="preserve">c）。</w:t>
      </w:r>
      <w:r>
        <w:t xml:space="preserve"> </w:t>
      </w:r>
      <w:r>
        <w:rPr>
          <w:rFonts w:hint="eastAsia"/>
        </w:rPr>
        <w:t xml:space="preserve">三层柱中”表层→覆盖层→再返回表层”的耦合混响路径被丢弃。当两层阻抗比都较大时，该族路径携带的能量不可忽略，地表响应的共振峰位置与幅值均会偏离精确解（见图</w:t>
      </w:r>
      <w:r>
        <w:t xml:space="preserve"> 3 </w:t>
      </w:r>
      <w:r>
        <w:rPr>
          <w:rFonts w:hint="eastAsia"/>
        </w:rPr>
        <w:t xml:space="preserve">的数值对比）。</w:t>
      </w:r>
    </w:p>
    <w:p>
      <w:pPr>
        <w:pStyle w:val="BodyText"/>
      </w:pPr>
      <w:r>
        <w:rPr>
          <w:b/>
          <w:bCs/>
        </w:rPr>
        <w:t xml:space="preserve">L6 </w:t>
      </w:r>
      <w:r>
        <w:rPr>
          <w:rFonts w:hint="eastAsia"/>
          <w:b/>
          <w:bCs/>
        </w:rPr>
        <w:t xml:space="preserve">边界内外介质不一致（近似</w:t>
      </w:r>
      <w:r>
        <w:rPr>
          <w:b/>
          <w:bCs/>
        </w:rPr>
        <w:t xml:space="preserve"> </w:t>
      </w:r>
      <w:r>
        <w:rPr>
          <w:rFonts w:hint="eastAsia"/>
          <w:b/>
          <w:bCs/>
        </w:rPr>
        <w:t xml:space="preserve">d）。</w:t>
      </w:r>
      <w:r>
        <w:t xml:space="preserve"> </w:t>
      </w:r>
      <w:r>
        <w:rPr>
          <w:rFonts w:hint="eastAsia"/>
        </w:rPr>
        <w:t xml:space="preserve">自由场按弹性介质计算，但模型内介质带瑞利阻尼。其后果是：边界节点上”自由场假定的运动”与”有限元域内传播到该处的运动”在幅值与相位上系统性失配，弹簧–阻尼器把这一失配当作”散射波”吸收掉，等效于在边界附近引入了虚假的能量吸收/注入。</w:t>
      </w:r>
    </w:p>
    <w:p>
      <w:pPr>
        <w:pStyle w:val="BodyText"/>
      </w:pPr>
      <w:r>
        <w:rPr>
          <w:rFonts w:hint="eastAsia"/>
          <w:b/>
          <w:bCs/>
        </w:rPr>
        <w:t xml:space="preserve">对</w:t>
      </w:r>
      <w:r>
        <w:rPr>
          <w:b/>
          <w:bCs/>
        </w:rPr>
        <w:t xml:space="preserve"> TAF </w:t>
      </w:r>
      <w:r>
        <w:rPr>
          <w:rFonts w:hint="eastAsia"/>
          <w:b/>
          <w:bCs/>
        </w:rPr>
        <w:t xml:space="preserve">的合成影响。</w:t>
      </w:r>
      <w:r>
        <w:t xml:space="preserve"> </w:t>
      </w:r>
      <w:r>
        <w:t xml:space="preserve">L2、L3、L5、L6 </w:t>
      </w:r>
      <w:r>
        <w:rPr>
          <w:rFonts w:hint="eastAsia"/>
        </w:rPr>
        <w:t xml:space="preserve">共同压低侧边界（尤其软表层段）的输入幅值与能量，使坡体响应整体偏弱；L1</w:t>
      </w:r>
      <w:r>
        <w:t xml:space="preserve"> </w:t>
      </w:r>
      <w:r>
        <w:rPr>
          <w:rFonts w:hint="eastAsia"/>
        </w:rPr>
        <w:t xml:space="preserve">额外扭曲斜入射工况的竖向分量。这是</w:t>
      </w:r>
      <w:r>
        <w:t xml:space="preserve"> v5 </w:t>
      </w:r>
      <w:r>
        <w:rPr>
          <w:rFonts w:hint="eastAsia"/>
        </w:rPr>
        <w:t xml:space="preserve">版本三层软表层工况</w:t>
      </w:r>
      <w:r>
        <w:t xml:space="preserve"> TAF </w:t>
      </w:r>
      <w:r>
        <w:rPr>
          <w:rFonts w:hint="eastAsia"/>
        </w:rPr>
        <w:t xml:space="preserve">系统性偏小的输入侧原因（与</w:t>
      </w:r>
      <w:r>
        <w:t xml:space="preserve"> TAF </w:t>
      </w:r>
      <w:r>
        <w:rPr>
          <w:rFonts w:hint="eastAsia"/>
        </w:rPr>
        <w:t xml:space="preserve">归一化分母口径问题相互独立、效果叠加）。</w:t>
      </w:r>
    </w:p>
    <w:p>
      <w:pPr>
        <w:pStyle w:val="BodyText"/>
      </w:pPr>
      <w:r>
        <w:rPr>
          <w:rFonts w:hint="eastAsia"/>
          <w:b/>
          <w:bCs/>
        </w:rPr>
        <w:t xml:space="preserve">图</w:t>
      </w:r>
      <w:r>
        <w:rPr>
          <w:b/>
          <w:bCs/>
        </w:rPr>
        <w:t xml:space="preserve"> 1(a)</w:t>
      </w:r>
      <w:r>
        <w:t xml:space="preserve"> </w:t>
      </w:r>
      <w:r>
        <w:rPr>
          <w:rFonts w:hint="eastAsia"/>
        </w:rPr>
        <w:t xml:space="preserve">给出了射线叠加法的概念图：有限条折线波至</w:t>
      </w:r>
      <w:r>
        <w:t xml:space="preserve"> + </w:t>
      </w:r>
      <w:r>
        <w:rPr>
          <w:rFonts w:hint="eastAsia"/>
        </w:rPr>
        <w:t xml:space="preserve">截断标注</w:t>
      </w:r>
      <w:r>
        <w:t xml:space="preserve"> + </w:t>
      </w:r>
      <w:r>
        <w:rPr>
          <w:rFonts w:hint="eastAsia"/>
        </w:rPr>
        <w:t xml:space="preserve">转换波置零。</w:t>
      </w:r>
    </w:p>
    <w:p>
      <w:pPr>
        <w:pStyle w:val="CaptionedFigure"/>
      </w:pPr>
      <w:r>
        <w:drawing>
          <wp:inline>
            <wp:extent cx="5334000" cy="2479316"/>
            <wp:effectExtent b="0" l="0" r="0" t="0"/>
            <wp:docPr descr="图 1 方法思想示意。(a) 时域射线叠加：自由场近似为有限条波线的到时延迟叠加，多次波在 N_r 阶截断，界面 SV–P 转换被置零；(b) 频域全局矩阵：每层的上、下行 P/SV 波幅为未知量，由自由面零应力条件与界面连续条件构成的线性方程组逐频精确求解。" title="" id="17" name="Picture"/>
            <a:graphic>
              <a:graphicData uri="http://schemas.openxmlformats.org/drawingml/2006/picture">
                <pic:pic>
                  <pic:nvPicPr>
                    <pic:cNvPr descr="figs/fig1_schematic.png" id="18" name="Picture"/>
                    <pic:cNvPicPr>
                      <a:picLocks noChangeArrowheads="1" noChangeAspect="1"/>
                    </pic:cNvPicPr>
                  </pic:nvPicPr>
                  <pic:blipFill>
                    <a:blip r:embed="rId16"/>
                    <a:stretch>
                      <a:fillRect/>
                    </a:stretch>
                  </pic:blipFill>
                  <pic:spPr bwMode="auto">
                    <a:xfrm>
                      <a:off x="0" y="0"/>
                      <a:ext cx="5334000" cy="2479316"/>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方法思想示意。(a)</w:t>
      </w:r>
      <w:r>
        <w:t xml:space="preserve"> </w:t>
      </w:r>
      <w:r>
        <w:rPr>
          <w:rFonts w:hint="eastAsia"/>
        </w:rPr>
        <w:t xml:space="preserve">时域射线叠加：自由场近似为有限条波线的到时延迟叠加，多次波在</w:t>
      </w:r>
      <w:r>
        <w:t xml:space="preserve"> </w:t>
      </w:r>
      <m:oMath>
        <m:sSub>
          <m:e>
            <m:r>
              <m:t>N</m:t>
            </m:r>
          </m:e>
          <m:sub>
            <m:r>
              <m:t>r</m:t>
            </m:r>
          </m:sub>
        </m:sSub>
      </m:oMath>
      <w:r>
        <w:t xml:space="preserve"> </w:t>
      </w:r>
      <w:r>
        <w:rPr>
          <w:rFonts w:hint="eastAsia"/>
        </w:rPr>
        <w:t xml:space="preserve">阶截断，界面</w:t>
      </w:r>
      <w:r>
        <w:t xml:space="preserve"> SV–P </w:t>
      </w:r>
      <w:r>
        <w:rPr>
          <w:rFonts w:hint="eastAsia"/>
        </w:rPr>
        <w:t xml:space="preserve">转换被置零；(b)</w:t>
      </w:r>
      <w:r>
        <w:t xml:space="preserve"> </w:t>
      </w:r>
      <w:r>
        <w:rPr>
          <w:rFonts w:hint="eastAsia"/>
        </w:rPr>
        <w:t xml:space="preserve">频域全局矩阵：每层的上、下行</w:t>
      </w:r>
      <w:r>
        <w:t xml:space="preserve"> P/SV </w:t>
      </w:r>
      <w:r>
        <w:rPr>
          <w:rFonts w:hint="eastAsia"/>
        </w:rPr>
        <w:t xml:space="preserve">波幅为未知量，由自由面零应力条件与界面连续条件构成的线性方程组逐频精确求解。</w:t>
      </w:r>
    </w:p>
    <w:p>
      <w:r>
        <w:pict>
          <v:rect style="width:0;height:1.5pt" o:hralign="center" o:hrstd="t" o:hr="t"/>
        </w:pict>
      </w:r>
    </w:p>
    <w:bookmarkEnd w:id="19"/>
    <w:bookmarkEnd w:id="20"/>
    <w:bookmarkStart w:id="27" w:name="新方法频域全局矩阵精确自由场"/>
    <w:p>
      <w:pPr>
        <w:pStyle w:val="Heading1"/>
      </w:pPr>
      <w:r>
        <w:t xml:space="preserve">3. </w:t>
      </w:r>
      <w:r>
        <w:rPr>
          <w:rFonts w:hint="eastAsia"/>
        </w:rPr>
        <w:t xml:space="preserve">新方法：频域全局矩阵精确自由场</w:t>
      </w:r>
    </w:p>
    <w:bookmarkStart w:id="21" w:name="基本思想"/>
    <w:p>
      <w:pPr>
        <w:pStyle w:val="Heading2"/>
      </w:pPr>
      <w:r>
        <w:t xml:space="preserve">3.1 </w:t>
      </w:r>
      <w:r>
        <w:rPr>
          <w:rFonts w:hint="eastAsia"/>
        </w:rPr>
        <w:t xml:space="preserve">基本思想</w:t>
      </w:r>
    </w:p>
    <w:p>
      <w:pPr>
        <w:pStyle w:val="FirstParagraph"/>
      </w:pPr>
      <w:r>
        <w:rPr>
          <w:rFonts w:hint="eastAsia"/>
        </w:rPr>
        <w:t xml:space="preserve">注意到等效节点力所需的自由场本质上是</w:t>
      </w:r>
      <w:r>
        <w:rPr>
          <w:rFonts w:hint="eastAsia"/>
          <w:b/>
          <w:bCs/>
        </w:rPr>
        <w:t xml:space="preserve">一维问题</w:t>
      </w:r>
      <w:r>
        <w:rPr>
          <w:rFonts w:hint="eastAsia"/>
        </w:rPr>
        <w:t xml:space="preserve">：远离斜坡处，场地是水平成层的，自由场只取决于该边界节点所在的”竖直成层柱”（从模型底部基岩，向上经各覆盖层，至该柱的地表）。对水平成层介质中的平面波，</w:t>
      </w:r>
      <w:r>
        <w:rPr>
          <w:rFonts w:hint="eastAsia"/>
          <w:b/>
          <w:bCs/>
        </w:rPr>
        <w:t xml:space="preserve">频率域内存在精确解</w:t>
      </w:r>
      <w:r>
        <w:rPr>
          <w:rFonts w:hint="eastAsia"/>
        </w:rPr>
        <w:t xml:space="preserve">——这正是地震学中</w:t>
      </w:r>
      <w:r>
        <w:t xml:space="preserve"> Thomson (1950)–Haskell (1953) </w:t>
      </w:r>
      <w:r>
        <w:rPr>
          <w:rFonts w:hint="eastAsia"/>
        </w:rPr>
        <w:t xml:space="preserve">传递矩阵与</w:t>
      </w:r>
      <w:r>
        <w:t xml:space="preserve"> Knopoff (1964) </w:t>
      </w:r>
      <w:r>
        <w:rPr>
          <w:rFonts w:hint="eastAsia"/>
        </w:rPr>
        <w:t xml:space="preserve">全局矩阵方法谱系所解决的经典问题。新方法（v6</w:t>
      </w:r>
      <w:r>
        <w:t xml:space="preserve"> </w:t>
      </w:r>
      <w:r>
        <w:rPr>
          <w:rFonts w:hint="eastAsia"/>
        </w:rPr>
        <w:t xml:space="preserve">脚本的</w:t>
      </w:r>
      <w:r>
        <w:t xml:space="preserve"> fd </w:t>
      </w:r>
      <w:r>
        <w:rPr>
          <w:rFonts w:hint="eastAsia"/>
        </w:rPr>
        <w:t xml:space="preserve">引擎）按全局矩阵思路实现：不再追踪任何具体波线，而是在每个频率上</w:t>
      </w:r>
      <w:r>
        <w:rPr>
          <w:rFonts w:hint="eastAsia"/>
          <w:b/>
          <w:bCs/>
        </w:rPr>
        <w:t xml:space="preserve">一次性解出每层全部上、下行波幅</w:t>
      </w:r>
      <w:r>
        <w:rPr>
          <w:rFonts w:hint="eastAsia"/>
        </w:rPr>
        <w:t xml:space="preserve">，从而把第</w:t>
      </w:r>
      <w:r>
        <w:t xml:space="preserve"> 2.3 </w:t>
      </w:r>
      <w:r>
        <w:rPr>
          <w:rFonts w:hint="eastAsia"/>
        </w:rPr>
        <w:t xml:space="preserve">节的</w:t>
      </w:r>
      <w:r>
        <w:t xml:space="preserve"> L1–L5 </w:t>
      </w:r>
      <w:r>
        <w:rPr>
          <w:rFonts w:hint="eastAsia"/>
        </w:rPr>
        <w:t xml:space="preserve">全部从根上消除；再以复模量/复密度计入与有限元域一致的瑞利阻尼，消除</w:t>
      </w:r>
      <w:r>
        <w:t xml:space="preserve"> L6。</w:t>
      </w:r>
    </w:p>
    <w:bookmarkEnd w:id="21"/>
    <w:bookmarkStart w:id="22" w:name="波场表示"/>
    <w:p>
      <w:pPr>
        <w:pStyle w:val="Heading2"/>
      </w:pPr>
      <w:r>
        <w:t xml:space="preserve">3.2 </w:t>
      </w:r>
      <w:r>
        <w:rPr>
          <w:rFonts w:hint="eastAsia"/>
        </w:rPr>
        <w:t xml:space="preserve">波场表示</w:t>
      </w:r>
    </w:p>
    <w:p>
      <w:pPr>
        <w:pStyle w:val="FirstParagraph"/>
      </w:pPr>
      <w:r>
        <w:rPr>
          <w:rFonts w:hint="eastAsia"/>
        </w:rPr>
        <w:t xml:space="preserve">取</w:t>
      </w:r>
      <w:r>
        <w:t xml:space="preserve"> </w:t>
      </w:r>
      <m:oMath>
        <m:r>
          <m:t>x</m:t>
        </m:r>
      </m:oMath>
      <w:r>
        <w:t xml:space="preserve"> </w:t>
      </w:r>
      <w:r>
        <w:rPr>
          <w:rFonts w:hint="eastAsia"/>
        </w:rPr>
        <w:t xml:space="preserve">水平向右、</w:t>
      </w:r>
      <m:oMath>
        <m:r>
          <m:t>y</m:t>
        </m:r>
      </m:oMath>
      <w:r>
        <w:t xml:space="preserve"> </w:t>
      </w:r>
      <w:r>
        <w:rPr>
          <w:rFonts w:hint="eastAsia"/>
        </w:rPr>
        <w:t xml:space="preserve">竖直向上，时间因子</w:t>
      </w:r>
      <w:r>
        <w:t xml:space="preserve"> </w:t>
      </w:r>
      <m:oMath>
        <m:sSup>
          <m:e>
            <m:r>
              <m:rPr>
                <m:sty m:val="p"/>
              </m:rPr>
              <m:t>e</m:t>
            </m:r>
          </m:e>
          <m:sup>
            <m:r>
              <m:rPr>
                <m:sty m:val="p"/>
              </m:rPr>
              <m:t>i</m:t>
            </m:r>
            <m:r>
              <m:t>ω</m:t>
            </m:r>
            <m:r>
              <m:t>t</m:t>
            </m:r>
          </m:sup>
        </m:sSup>
      </m:oMath>
      <w:r>
        <w:rPr>
          <w:rFonts w:hint="eastAsia"/>
        </w:rPr>
        <w:t xml:space="preserve">。斜入射由全场守恒的</w:t>
      </w:r>
      <w:r>
        <w:rPr>
          <w:rFonts w:hint="eastAsia"/>
          <w:b/>
          <w:bCs/>
        </w:rPr>
        <w:t xml:space="preserve">水平慢度</w:t>
      </w:r>
      <w:r>
        <w:rPr>
          <w:rFonts w:hint="eastAsia"/>
        </w:rPr>
        <w:t xml:space="preserve">刻画（Snell</w:t>
      </w:r>
      <w:r>
        <w:t xml:space="preserve"> </w:t>
      </w:r>
      <w:r>
        <w:rPr>
          <w:rFonts w:hint="eastAsia"/>
        </w:rPr>
        <w:t xml:space="preserve">定律的频域形式）：</w:t>
      </w:r>
    </w:p>
    <w:p>
      <w:pPr>
        <w:pStyle w:val="BodyText"/>
      </w:pPr>
      <m:oMathPara>
        <m:oMathParaPr>
          <m:jc m:val="center"/>
        </m:oMathParaPr>
        <m:oMath>
          <m:r>
            <m:t>p</m:t>
          </m:r>
          <m:r>
            <m:rPr>
              <m:sty m:val="p"/>
            </m:rPr>
            <m:t>=</m:t>
          </m:r>
          <m:f>
            <m:fPr>
              <m:type m:val="bar"/>
            </m:fPr>
            <m:num>
              <m:r>
                <m:rPr>
                  <m:sty m:val="p"/>
                </m:rPr>
                <m:t>sin</m:t>
              </m:r>
              <m:sSub>
                <m:e>
                  <m:r>
                    <m:t>α</m:t>
                  </m:r>
                </m:e>
                <m:sub>
                  <m:r>
                    <m:t>0</m:t>
                  </m:r>
                </m:sub>
              </m:sSub>
            </m:num>
            <m:den>
              <m:sSubSup>
                <m:e>
                  <m:r>
                    <m:t>c</m:t>
                  </m:r>
                </m:e>
                <m:sub>
                  <m:r>
                    <m:t>s</m:t>
                  </m:r>
                </m:sub>
                <m:sup>
                  <m:r>
                    <m:rPr>
                      <m:sty m:val="p"/>
                    </m:rPr>
                    <m:t>(</m:t>
                  </m:r>
                  <m:r>
                    <m:t>0</m:t>
                  </m:r>
                  <m:r>
                    <m:rPr>
                      <m:sty m:val="p"/>
                    </m:rPr>
                    <m:t>)</m:t>
                  </m:r>
                </m:sup>
              </m:sSubSup>
            </m:den>
          </m:f>
          <m:r>
            <m:t> </m:t>
          </m:r>
          <m:r>
            <m:rPr>
              <m:sty m:val="p"/>
            </m:rPr>
            <m:t>(</m:t>
          </m:r>
          <m:r>
            <m:rPr>
              <m:nor/>
              <m:sty m:val="p"/>
            </m:rPr>
            <m:t>常数，</m:t>
          </m:r>
          <m:sSub>
            <m:e>
              <m:r>
                <m:t>α</m:t>
              </m:r>
            </m:e>
            <m:sub>
              <m:r>
                <m:t>0</m:t>
              </m:r>
            </m:sub>
          </m:sSub>
          <m:r>
            <m:rPr>
              <m:nor/>
              <m:sty m:val="p"/>
            </m:rPr>
            <m:t> 为基岩中 SV 入射角</m:t>
          </m:r>
          <m:r>
            <m:rPr>
              <m:sty m:val="p"/>
            </m:rPr>
            <m:t>)</m:t>
          </m:r>
          <m:r>
            <m:rPr>
              <m:sty m:val="p"/>
            </m:rPr>
            <m:t>.</m:t>
          </m:r>
        </m:oMath>
      </m:oMathPara>
    </w:p>
    <w:p>
      <w:pPr>
        <w:pStyle w:val="FirstParagraph"/>
      </w:pPr>
      <w:r>
        <w:rPr>
          <w:rFonts w:hint="eastAsia"/>
        </w:rPr>
        <w:t xml:space="preserve">第</w:t>
      </w:r>
      <w:r>
        <w:t xml:space="preserve"> </w:t>
      </w:r>
      <m:oMath>
        <m:r>
          <m:t>m</m:t>
        </m:r>
      </m:oMath>
      <w:r>
        <w:t xml:space="preserve"> </w:t>
      </w:r>
      <w:r>
        <w:rPr>
          <w:rFonts w:hint="eastAsia"/>
        </w:rPr>
        <w:t xml:space="preserve">层内的位移场为四类平面波的叠加：</w:t>
      </w:r>
    </w:p>
    <w:p>
      <w:pPr>
        <w:pStyle w:val="BodyText"/>
      </w:pPr>
      <m:oMathPara>
        <m:oMathParaPr>
          <m:jc m:val="center"/>
        </m:oMathParaPr>
        <m:oMath>
          <m:sSup>
            <m:e>
              <m:r>
                <m:rPr>
                  <m:sty m:val="bi"/>
                </m:rPr>
                <m:t>u</m:t>
              </m:r>
            </m:e>
            <m:sup>
              <m:r>
                <m:rPr>
                  <m:sty m:val="p"/>
                </m:rPr>
                <m:t>(</m:t>
              </m:r>
              <m:r>
                <m:t>m</m:t>
              </m:r>
              <m:r>
                <m:rPr>
                  <m:sty m:val="p"/>
                </m:rPr>
                <m:t>)</m:t>
              </m:r>
            </m:sup>
          </m:sSup>
          <m:r>
            <m:rPr>
              <m:sty m:val="p"/>
            </m:rPr>
            <m:t>(</m:t>
          </m:r>
          <m:r>
            <m:t>x</m:t>
          </m:r>
          <m:r>
            <m:rPr>
              <m:sty m:val="p"/>
            </m:rPr>
            <m:t>,</m:t>
          </m:r>
          <m:r>
            <m:t>y</m:t>
          </m:r>
          <m:r>
            <m:rPr>
              <m:sty m:val="p"/>
            </m:rPr>
            <m:t>,</m:t>
          </m:r>
          <m:r>
            <m:t>t</m:t>
          </m:r>
          <m:r>
            <m:rPr>
              <m:sty m:val="p"/>
            </m:rPr>
            <m:t>)</m:t>
          </m:r>
          <m:r>
            <m:rPr>
              <m:sty m:val="p"/>
            </m:rPr>
            <m:t>=</m:t>
          </m:r>
          <m:nary>
            <m:naryPr>
              <m:chr m:val="∑"/>
              <m:limLoc m:val="undOvr"/>
              <m:subHide m:val="off"/>
              <m:supHide m:val="on"/>
            </m:naryPr>
            <m:sub>
              <m:r>
                <m:t>w</m:t>
              </m:r>
              <m:r>
                <m:rPr>
                  <m:sty m:val="p"/>
                </m:rPr>
                <m:t>∈</m:t>
              </m:r>
              <m:r>
                <m:rPr>
                  <m:sty m:val="p"/>
                </m:rPr>
                <m:t>{</m:t>
              </m:r>
              <m:sSub>
                <m:e>
                  <m:r>
                    <m:t>P</m:t>
                  </m:r>
                </m:e>
                <m:sub>
                  <m:r>
                    <m:t>u</m:t>
                  </m:r>
                </m:sub>
              </m:sSub>
              <m:r>
                <m:rPr>
                  <m:sty m:val="p"/>
                </m:rPr>
                <m:t>,</m:t>
              </m:r>
              <m:sSub>
                <m:e>
                  <m:r>
                    <m:t>P</m:t>
                  </m:r>
                </m:e>
                <m:sub>
                  <m:r>
                    <m:t>d</m:t>
                  </m:r>
                </m:sub>
              </m:sSub>
              <m:r>
                <m:rPr>
                  <m:sty m:val="p"/>
                </m:rPr>
                <m:t>,</m:t>
              </m:r>
              <m:sSub>
                <m:e>
                  <m:r>
                    <m:t>S</m:t>
                  </m:r>
                </m:e>
                <m:sub>
                  <m:r>
                    <m:t>u</m:t>
                  </m:r>
                </m:sub>
              </m:sSub>
              <m:r>
                <m:rPr>
                  <m:sty m:val="p"/>
                </m:rPr>
                <m:t>,</m:t>
              </m:r>
              <m:sSub>
                <m:e>
                  <m:r>
                    <m:t>S</m:t>
                  </m:r>
                </m:e>
                <m:sub>
                  <m:r>
                    <m:t>d</m:t>
                  </m:r>
                </m:sub>
              </m:sSub>
              <m:r>
                <m:rPr>
                  <m:sty m:val="p"/>
                </m:rPr>
                <m:t>}</m:t>
              </m:r>
            </m:sub>
            <m:sup>
              <m:r>
                <m:t>​</m:t>
              </m:r>
            </m:sup>
            <m:e>
              <m:sSubSup>
                <m:e>
                  <m:r>
                    <m:t>a</m:t>
                  </m:r>
                </m:e>
                <m:sub>
                  <m:r>
                    <m:t>w</m:t>
                  </m:r>
                </m:sub>
                <m:sup>
                  <m:r>
                    <m:rPr>
                      <m:sty m:val="p"/>
                    </m:rPr>
                    <m:t>(</m:t>
                  </m:r>
                  <m:r>
                    <m:t>m</m:t>
                  </m:r>
                  <m:r>
                    <m:rPr>
                      <m:sty m:val="p"/>
                    </m:rPr>
                    <m:t>)</m:t>
                  </m:r>
                </m:sup>
              </m:sSubSup>
            </m:e>
          </m:nary>
          <m:r>
            <m:rPr>
              <m:sty m:val="p"/>
            </m:rPr>
            <m:t>(</m:t>
          </m:r>
          <m:r>
            <m:t>ω</m:t>
          </m:r>
          <m:r>
            <m:rPr>
              <m:sty m:val="p"/>
            </m:rPr>
            <m:t>)</m:t>
          </m:r>
          <m:r>
            <m:t> </m:t>
          </m:r>
          <m:sSubSup>
            <m:e>
              <m:r>
                <m:rPr>
                  <m:sty m:val="bi"/>
                </m:rPr>
                <m:t>d</m:t>
              </m:r>
            </m:e>
            <m:sub>
              <m:r>
                <m:t>w</m:t>
              </m:r>
            </m:sub>
            <m:sup>
              <m:r>
                <m:rPr>
                  <m:sty m:val="p"/>
                </m:rPr>
                <m:t>(</m:t>
              </m:r>
              <m:r>
                <m:t>m</m:t>
              </m:r>
              <m:r>
                <m:rPr>
                  <m:sty m:val="p"/>
                </m:rPr>
                <m:t>)</m:t>
              </m:r>
            </m:sup>
          </m:sSubSup>
          <m:r>
            <m:t> </m:t>
          </m:r>
          <m:r>
            <m:rPr>
              <m:sty m:val="p"/>
            </m:rPr>
            <m:t>exp</m:t>
          </m:r>
          <m:r>
            <m:t>​</m:t>
          </m:r>
          <m:d>
            <m:dPr>
              <m:begChr m:val="["/>
              <m:sepChr m:val=""/>
              <m:endChr m:val="]"/>
              <m:grow/>
            </m:dPr>
            <m:e>
              <m:r>
                <m:rPr>
                  <m:sty m:val="p"/>
                </m:rPr>
                <m:t>i</m:t>
              </m:r>
              <m:r>
                <m:t>ω</m:t>
              </m:r>
              <m:d>
                <m:dPr>
                  <m:begChr m:val="("/>
                  <m:sepChr m:val=""/>
                  <m:endChr m:val=")"/>
                  <m:grow/>
                </m:dPr>
                <m:e>
                  <m:r>
                    <m:t>t</m:t>
                  </m:r>
                  <m:r>
                    <m:rPr>
                      <m:sty m:val="p"/>
                    </m:rPr>
                    <m:t>−</m:t>
                  </m:r>
                  <m:r>
                    <m:t>p</m:t>
                  </m:r>
                  <m:r>
                    <m:t> </m:t>
                  </m:r>
                  <m:r>
                    <m:t>x</m:t>
                  </m:r>
                  <m:r>
                    <m:rPr>
                      <m:sty m:val="p"/>
                    </m:rPr>
                    <m:t>−</m:t>
                  </m:r>
                  <m:sSub>
                    <m:e>
                      <m:r>
                        <m:t>k</m:t>
                      </m:r>
                    </m:e>
                    <m:sub>
                      <m:r>
                        <m:t>y</m:t>
                      </m:r>
                      <m:r>
                        <m:rPr>
                          <m:sty m:val="p"/>
                        </m:rPr>
                        <m:t>,</m:t>
                      </m:r>
                      <m:r>
                        <m:t>w</m:t>
                      </m:r>
                    </m:sub>
                  </m:sSub>
                  <m:r>
                    <m:rPr>
                      <m:sty m:val="p"/>
                    </m:rPr>
                    <m:t>(</m:t>
                  </m:r>
                  <m:r>
                    <m:t>y</m:t>
                  </m:r>
                  <m:r>
                    <m:rPr>
                      <m:sty m:val="p"/>
                    </m:rPr>
                    <m:t>−</m:t>
                  </m:r>
                  <m:sSub>
                    <m:e>
                      <m:r>
                        <m:t>y</m:t>
                      </m:r>
                    </m:e>
                    <m:sub>
                      <m:r>
                        <m:rPr>
                          <m:sty m:val="p"/>
                        </m:rPr>
                        <m:t>r</m:t>
                      </m:r>
                      <m:r>
                        <m:rPr>
                          <m:sty m:val="p"/>
                        </m:rPr>
                        <m:t>e</m:t>
                      </m:r>
                      <m:r>
                        <m:rPr>
                          <m:sty m:val="p"/>
                        </m:rPr>
                        <m:t>f</m:t>
                      </m:r>
                      <m:r>
                        <m:rPr>
                          <m:sty m:val="p"/>
                        </m:rPr>
                        <m:t>,</m:t>
                      </m:r>
                      <m:r>
                        <m:t>w</m:t>
                      </m:r>
                    </m:sub>
                  </m:sSub>
                  <m:r>
                    <m:rPr>
                      <m:sty m:val="p"/>
                    </m:rPr>
                    <m:t>)</m:t>
                  </m:r>
                </m:e>
              </m:d>
            </m:e>
          </m:d>
          <m:r>
            <m:rPr>
              <m:sty m:val="p"/>
            </m:rPr>
            <m:t>,</m:t>
          </m:r>
        </m:oMath>
      </m:oMathPara>
    </w:p>
    <w:p>
      <w:pPr>
        <w:pStyle w:val="FirstParagraph"/>
      </w:pPr>
      <w:r>
        <w:rPr>
          <w:rFonts w:hint="eastAsia"/>
        </w:rPr>
        <w:t xml:space="preserve">其中竖向慢度</w:t>
      </w:r>
    </w:p>
    <w:p>
      <w:pPr>
        <w:pStyle w:val="BodyText"/>
      </w:pPr>
      <m:oMathPara>
        <m:oMathParaPr>
          <m:jc m:val="center"/>
        </m:oMathParaPr>
        <m:oMath>
          <m:sSubSup>
            <m:e>
              <m:r>
                <m:t>q</m:t>
              </m:r>
            </m:e>
            <m:sub>
              <m:r>
                <m:t>s</m:t>
              </m:r>
            </m:sub>
            <m:sup>
              <m:r>
                <m:rPr>
                  <m:sty m:val="p"/>
                </m:rPr>
                <m:t>(</m:t>
              </m:r>
              <m:r>
                <m:t>m</m:t>
              </m:r>
              <m:r>
                <m:rPr>
                  <m:sty m:val="p"/>
                </m:rPr>
                <m:t>)</m:t>
              </m:r>
            </m:sup>
          </m:sSubSup>
          <m:r>
            <m:rPr>
              <m:sty m:val="p"/>
            </m:rPr>
            <m:t>=</m:t>
          </m:r>
          <m:rad>
            <m:radPr>
              <m:degHide m:val="on"/>
            </m:radPr>
            <m:deg/>
            <m:e>
              <m:f>
                <m:fPr>
                  <m:type m:val="bar"/>
                </m:fPr>
                <m:num>
                  <m:r>
                    <m:t>1</m:t>
                  </m:r>
                </m:num>
                <m:den>
                  <m:sSubSup>
                    <m:e>
                      <m:acc>
                        <m:accPr>
                          <m:chr m:val="̃"/>
                        </m:accPr>
                        <m:e>
                          <m:r>
                            <m:t>c</m:t>
                          </m:r>
                        </m:e>
                      </m:acc>
                    </m:e>
                    <m:sub>
                      <m:r>
                        <m:t>s</m:t>
                      </m:r>
                    </m:sub>
                    <m:sup>
                      <m:r>
                        <m:rPr>
                          <m:sty m:val="p"/>
                        </m:rPr>
                        <m:t>(</m:t>
                      </m:r>
                      <m:r>
                        <m:t>m</m:t>
                      </m:r>
                      <m:r>
                        <m:rPr>
                          <m:sty m:val="p"/>
                        </m:rPr>
                        <m:t>)</m:t>
                      </m:r>
                      <m:r>
                        <m:t>2</m:t>
                      </m:r>
                    </m:sup>
                  </m:sSubSup>
                </m:den>
              </m:f>
              <m:r>
                <m:rPr>
                  <m:sty m:val="p"/>
                </m:rPr>
                <m:t>−</m:t>
              </m:r>
              <m:sSup>
                <m:e>
                  <m:r>
                    <m:t>p</m:t>
                  </m:r>
                </m:e>
                <m:sup>
                  <m:r>
                    <m:t>2</m:t>
                  </m:r>
                </m:sup>
              </m:sSup>
            </m:e>
          </m:rad>
          <m:r>
            <m:rPr>
              <m:sty m:val="p"/>
            </m:rPr>
            <m:t>,</m:t>
          </m:r>
          <m:r>
            <m:t>  </m:t>
          </m:r>
          <m:sSubSup>
            <m:e>
              <m:r>
                <m:t>q</m:t>
              </m:r>
            </m:e>
            <m:sub>
              <m:r>
                <m:t>p</m:t>
              </m:r>
            </m:sub>
            <m:sup>
              <m:r>
                <m:rPr>
                  <m:sty m:val="p"/>
                </m:rPr>
                <m:t>(</m:t>
              </m:r>
              <m:r>
                <m:t>m</m:t>
              </m:r>
              <m:r>
                <m:rPr>
                  <m:sty m:val="p"/>
                </m:rPr>
                <m:t>)</m:t>
              </m:r>
            </m:sup>
          </m:sSubSup>
          <m:r>
            <m:rPr>
              <m:sty m:val="p"/>
            </m:rPr>
            <m:t>=</m:t>
          </m:r>
          <m:rad>
            <m:radPr>
              <m:degHide m:val="on"/>
            </m:radPr>
            <m:deg/>
            <m:e>
              <m:f>
                <m:fPr>
                  <m:type m:val="bar"/>
                </m:fPr>
                <m:num>
                  <m:r>
                    <m:t>1</m:t>
                  </m:r>
                </m:num>
                <m:den>
                  <m:sSubSup>
                    <m:e>
                      <m:acc>
                        <m:accPr>
                          <m:chr m:val="̃"/>
                        </m:accPr>
                        <m:e>
                          <m:r>
                            <m:t>c</m:t>
                          </m:r>
                        </m:e>
                      </m:acc>
                    </m:e>
                    <m:sub>
                      <m:r>
                        <m:t>p</m:t>
                      </m:r>
                    </m:sub>
                    <m:sup>
                      <m:r>
                        <m:rPr>
                          <m:sty m:val="p"/>
                        </m:rPr>
                        <m:t>(</m:t>
                      </m:r>
                      <m:r>
                        <m:t>m</m:t>
                      </m:r>
                      <m:r>
                        <m:rPr>
                          <m:sty m:val="p"/>
                        </m:rPr>
                        <m:t>)</m:t>
                      </m:r>
                      <m:r>
                        <m:t>2</m:t>
                      </m:r>
                    </m:sup>
                  </m:sSubSup>
                </m:den>
              </m:f>
              <m:r>
                <m:rPr>
                  <m:sty m:val="p"/>
                </m:rPr>
                <m:t>−</m:t>
              </m:r>
              <m:sSup>
                <m:e>
                  <m:r>
                    <m:t>p</m:t>
                  </m:r>
                </m:e>
                <m:sup>
                  <m:r>
                    <m:t>2</m:t>
                  </m:r>
                </m:sup>
              </m:sSup>
            </m:e>
          </m:rad>
          <m:r>
            <m:rPr>
              <m:sty m:val="p"/>
            </m:rPr>
            <m:t>,</m:t>
          </m:r>
          <m:r>
            <m:t>  </m:t>
          </m:r>
          <m:r>
            <m:rPr>
              <m:sty m:val="p"/>
            </m:rPr>
            <m:t>Im</m:t>
          </m:r>
          <m:r>
            <m:t>q</m:t>
          </m:r>
          <m:r>
            <m:rPr>
              <m:sty m:val="p"/>
            </m:rPr>
            <m:t>≤</m:t>
          </m:r>
          <m:r>
            <m:t>0</m:t>
          </m:r>
          <m:r>
            <m:rPr>
              <m:sty m:val="p"/>
            </m:rPr>
            <m:t>,</m:t>
          </m:r>
        </m:oMath>
      </m:oMathPara>
    </w:p>
    <w:p>
      <w:pPr>
        <w:pStyle w:val="FirstParagraph"/>
      </w:pPr>
      <w:r>
        <w:rPr>
          <w:rFonts w:hint="eastAsia"/>
        </w:rPr>
        <w:t xml:space="preserve">上行波取</w:t>
      </w:r>
      <w:r>
        <w:t xml:space="preserve"> </w:t>
      </w:r>
      <m:oMath>
        <m:sSub>
          <m:e>
            <m:r>
              <m:t>k</m:t>
            </m:r>
          </m:e>
          <m:sub>
            <m:r>
              <m:t>y</m:t>
            </m:r>
          </m:sub>
        </m:sSub>
        <m:r>
          <m:rPr>
            <m:sty m:val="p"/>
          </m:rPr>
          <m:t>=</m:t>
        </m:r>
        <m:r>
          <m:rPr>
            <m:sty m:val="p"/>
          </m:rPr>
          <m:t>+</m:t>
        </m:r>
        <m:r>
          <m:t>q</m:t>
        </m:r>
      </m:oMath>
      <w:r>
        <w:rPr>
          <w:rFonts w:hint="eastAsia"/>
        </w:rPr>
        <w:t xml:space="preserve">（参考深度</w:t>
      </w:r>
      <w:r>
        <w:t xml:space="preserve"> </w:t>
      </w:r>
      <m:oMath>
        <m:sSub>
          <m:e>
            <m:r>
              <m:t>y</m:t>
            </m:r>
          </m:e>
          <m:sub>
            <m:r>
              <m:rPr>
                <m:sty m:val="p"/>
              </m:rPr>
              <m:t>r</m:t>
            </m:r>
            <m:r>
              <m:rPr>
                <m:sty m:val="p"/>
              </m:rPr>
              <m:t>e</m:t>
            </m:r>
            <m:r>
              <m:rPr>
                <m:sty m:val="p"/>
              </m:rPr>
              <m:t>f</m:t>
            </m:r>
          </m:sub>
        </m:sSub>
      </m:oMath>
      <w:r>
        <w:t xml:space="preserve"> </w:t>
      </w:r>
      <w:r>
        <w:rPr>
          <w:rFonts w:hint="eastAsia"/>
        </w:rPr>
        <w:t xml:space="preserve">取层底）、下行波取</w:t>
      </w:r>
      <w:r>
        <w:t xml:space="preserve"> </w:t>
      </w:r>
      <m:oMath>
        <m:sSub>
          <m:e>
            <m:r>
              <m:t>k</m:t>
            </m:r>
          </m:e>
          <m:sub>
            <m:r>
              <m:t>y</m:t>
            </m:r>
          </m:sub>
        </m:sSub>
        <m:r>
          <m:rPr>
            <m:sty m:val="p"/>
          </m:rPr>
          <m:t>=</m:t>
        </m:r>
        <m:r>
          <m:rPr>
            <m:sty m:val="p"/>
          </m:rPr>
          <m:t>−</m:t>
        </m:r>
        <m:r>
          <m:t>q</m:t>
        </m:r>
      </m:oMath>
      <w:r>
        <w:rPr>
          <w:rFonts w:hint="eastAsia"/>
        </w:rPr>
        <w:t xml:space="preserve">（参考层顶），保证一切相位因子在层内沿传播方向衰减，数值上无溢出风险。四类波的极化向量与半空间解析解式</w:t>
      </w:r>
      <w:r>
        <w:t xml:space="preserve"> (3) </w:t>
      </w:r>
      <w:r>
        <w:rPr>
          <w:rFonts w:hint="eastAsia"/>
        </w:rPr>
        <w:t xml:space="preserve">的约定严格一致：</w:t>
      </w:r>
    </w:p>
    <w:p>
      <w:pPr>
        <w:pStyle w:val="BodyText"/>
      </w:pPr>
      <m:oMathPara>
        <m:oMathParaPr>
          <m:jc m:val="center"/>
        </m:oMathParaPr>
        <m:oMath>
          <m:sSub>
            <m:e>
              <m:r>
                <m:rPr>
                  <m:sty m:val="bi"/>
                </m:rPr>
                <m:t>d</m:t>
              </m:r>
            </m:e>
            <m:sub>
              <m:sSub>
                <m:e>
                  <m:r>
                    <m:t>P</m:t>
                  </m:r>
                </m:e>
                <m:sub>
                  <m:r>
                    <m:t>u</m:t>
                  </m:r>
                </m:sub>
              </m:sSub>
            </m:sub>
          </m:sSub>
          <m:r>
            <m:rPr>
              <m:sty m:val="p"/>
            </m:rPr>
            <m:t>=</m:t>
          </m:r>
          <m:d>
            <m:dPr>
              <m:begChr m:val="("/>
              <m:sepChr m:val=""/>
              <m:endChr m:val=")"/>
              <m:grow/>
            </m:dPr>
            <m:e>
              <m:sSub>
                <m:e>
                  <m:r>
                    <m:t>c</m:t>
                  </m:r>
                </m:e>
                <m:sub>
                  <m:r>
                    <m:t>p</m:t>
                  </m:r>
                </m:sub>
              </m:sSub>
              <m:r>
                <m:t>p</m:t>
              </m:r>
              <m:r>
                <m:rPr>
                  <m:sty m:val="p"/>
                </m:rPr>
                <m:t>,</m:t>
              </m:r>
              <m:r>
                <m:t> </m:t>
              </m:r>
              <m:sSub>
                <m:e>
                  <m:r>
                    <m:t>c</m:t>
                  </m:r>
                </m:e>
                <m:sub>
                  <m:r>
                    <m:t>p</m:t>
                  </m:r>
                </m:sub>
              </m:sSub>
              <m:sSub>
                <m:e>
                  <m:r>
                    <m:t>q</m:t>
                  </m:r>
                </m:e>
                <m:sub>
                  <m:r>
                    <m:t>p</m:t>
                  </m:r>
                </m:sub>
              </m:sSub>
            </m:e>
          </m:d>
          <m:r>
            <m:rPr>
              <m:sty m:val="p"/>
            </m:rPr>
            <m:t>,</m:t>
          </m:r>
          <m:r>
            <m:t> </m:t>
          </m:r>
          <m:sSub>
            <m:e>
              <m:r>
                <m:rPr>
                  <m:sty m:val="bi"/>
                </m:rPr>
                <m:t>d</m:t>
              </m:r>
            </m:e>
            <m:sub>
              <m:sSub>
                <m:e>
                  <m:r>
                    <m:t>P</m:t>
                  </m:r>
                </m:e>
                <m:sub>
                  <m:r>
                    <m:t>d</m:t>
                  </m:r>
                </m:sub>
              </m:sSub>
            </m:sub>
          </m:sSub>
          <m:r>
            <m:rPr>
              <m:sty m:val="p"/>
            </m:rPr>
            <m:t>=</m:t>
          </m:r>
          <m:d>
            <m:dPr>
              <m:begChr m:val="("/>
              <m:sepChr m:val=""/>
              <m:endChr m:val=")"/>
              <m:grow/>
            </m:dPr>
            <m:e>
              <m:sSub>
                <m:e>
                  <m:r>
                    <m:t>c</m:t>
                  </m:r>
                </m:e>
                <m:sub>
                  <m:r>
                    <m:t>p</m:t>
                  </m:r>
                </m:sub>
              </m:sSub>
              <m:r>
                <m:t>p</m:t>
              </m:r>
              <m:r>
                <m:rPr>
                  <m:sty m:val="p"/>
                </m:rPr>
                <m:t>,</m:t>
              </m:r>
              <m:r>
                <m:t> </m:t>
              </m:r>
              <m:r>
                <m:rPr>
                  <m:sty m:val="p"/>
                </m:rPr>
                <m:t>−</m:t>
              </m:r>
              <m:sSub>
                <m:e>
                  <m:r>
                    <m:t>c</m:t>
                  </m:r>
                </m:e>
                <m:sub>
                  <m:r>
                    <m:t>p</m:t>
                  </m:r>
                </m:sub>
              </m:sSub>
              <m:sSub>
                <m:e>
                  <m:r>
                    <m:t>q</m:t>
                  </m:r>
                </m:e>
                <m:sub>
                  <m:r>
                    <m:t>p</m:t>
                  </m:r>
                </m:sub>
              </m:sSub>
            </m:e>
          </m:d>
          <m:r>
            <m:rPr>
              <m:sty m:val="p"/>
            </m:rPr>
            <m:t>,</m:t>
          </m:r>
          <m:r>
            <m:t> </m:t>
          </m:r>
          <m:sSub>
            <m:e>
              <m:r>
                <m:rPr>
                  <m:sty m:val="bi"/>
                </m:rPr>
                <m:t>d</m:t>
              </m:r>
            </m:e>
            <m:sub>
              <m:sSub>
                <m:e>
                  <m:r>
                    <m:t>S</m:t>
                  </m:r>
                </m:e>
                <m:sub>
                  <m:r>
                    <m:t>u</m:t>
                  </m:r>
                </m:sub>
              </m:sSub>
            </m:sub>
          </m:sSub>
          <m:r>
            <m:rPr>
              <m:sty m:val="p"/>
            </m:rPr>
            <m:t>=</m:t>
          </m:r>
          <m:d>
            <m:dPr>
              <m:begChr m:val="("/>
              <m:sepChr m:val=""/>
              <m:endChr m:val=")"/>
              <m:grow/>
            </m:dPr>
            <m:e>
              <m:sSub>
                <m:e>
                  <m:r>
                    <m:t>c</m:t>
                  </m:r>
                </m:e>
                <m:sub>
                  <m:r>
                    <m:t>s</m:t>
                  </m:r>
                </m:sub>
              </m:sSub>
              <m:sSub>
                <m:e>
                  <m:r>
                    <m:t>q</m:t>
                  </m:r>
                </m:e>
                <m:sub>
                  <m:r>
                    <m:t>s</m:t>
                  </m:r>
                </m:sub>
              </m:sSub>
              <m:r>
                <m:rPr>
                  <m:sty m:val="p"/>
                </m:rPr>
                <m:t>,</m:t>
              </m:r>
              <m:r>
                <m:t> </m:t>
              </m:r>
              <m:r>
                <m:rPr>
                  <m:sty m:val="p"/>
                </m:rPr>
                <m:t>−</m:t>
              </m:r>
              <m:sSub>
                <m:e>
                  <m:r>
                    <m:t>c</m:t>
                  </m:r>
                </m:e>
                <m:sub>
                  <m:r>
                    <m:t>s</m:t>
                  </m:r>
                </m:sub>
              </m:sSub>
              <m:r>
                <m:t>p</m:t>
              </m:r>
            </m:e>
          </m:d>
          <m:r>
            <m:rPr>
              <m:sty m:val="p"/>
            </m:rPr>
            <m:t>,</m:t>
          </m:r>
          <m:r>
            <m:t> </m:t>
          </m:r>
          <m:sSub>
            <m:e>
              <m:r>
                <m:rPr>
                  <m:sty m:val="bi"/>
                </m:rPr>
                <m:t>d</m:t>
              </m:r>
            </m:e>
            <m:sub>
              <m:sSub>
                <m:e>
                  <m:r>
                    <m:t>S</m:t>
                  </m:r>
                </m:e>
                <m:sub>
                  <m:r>
                    <m:t>d</m:t>
                  </m:r>
                </m:sub>
              </m:sSub>
            </m:sub>
          </m:sSub>
          <m:r>
            <m:rPr>
              <m:sty m:val="p"/>
            </m:rPr>
            <m:t>=</m:t>
          </m:r>
          <m:d>
            <m:dPr>
              <m:begChr m:val="("/>
              <m:sepChr m:val=""/>
              <m:endChr m:val=")"/>
              <m:grow/>
            </m:dPr>
            <m:e>
              <m:r>
                <m:rPr>
                  <m:sty m:val="p"/>
                </m:rPr>
                <m:t>−</m:t>
              </m:r>
              <m:sSub>
                <m:e>
                  <m:r>
                    <m:t>c</m:t>
                  </m:r>
                </m:e>
                <m:sub>
                  <m:r>
                    <m:t>s</m:t>
                  </m:r>
                </m:sub>
              </m:sSub>
              <m:sSub>
                <m:e>
                  <m:r>
                    <m:t>q</m:t>
                  </m:r>
                </m:e>
                <m:sub>
                  <m:r>
                    <m:t>s</m:t>
                  </m:r>
                </m:sub>
              </m:sSub>
              <m:r>
                <m:rPr>
                  <m:sty m:val="p"/>
                </m:rPr>
                <m:t>,</m:t>
              </m:r>
              <m:r>
                <m:t> </m:t>
              </m:r>
              <m:r>
                <m:rPr>
                  <m:sty m:val="p"/>
                </m:rPr>
                <m:t>−</m:t>
              </m:r>
              <m:sSub>
                <m:e>
                  <m:r>
                    <m:t>c</m:t>
                  </m:r>
                </m:e>
                <m:sub>
                  <m:r>
                    <m:t>s</m:t>
                  </m:r>
                </m:sub>
              </m:sSub>
              <m:r>
                <m:t>p</m:t>
              </m:r>
            </m:e>
          </m:d>
          <m:r>
            <m:rPr>
              <m:sty m:val="p"/>
            </m:rPr>
            <m:t>.</m:t>
          </m:r>
        </m:oMath>
      </m:oMathPara>
    </w:p>
    <w:p>
      <w:pPr>
        <w:pStyle w:val="FirstParagraph"/>
      </w:pPr>
      <w:r>
        <w:rPr>
          <w:rFonts w:hint="eastAsia"/>
        </w:rPr>
        <w:t xml:space="preserve">由本构关系，任一波分量对应的应力系数为（</w:t>
      </w:r>
      <m:oMath>
        <m:sSub>
          <m:e>
            <m:r>
              <m:rPr>
                <m:sty m:val="p"/>
              </m:rPr>
              <m:t>∂</m:t>
            </m:r>
          </m:e>
          <m:sub>
            <m:r>
              <m:t>x</m:t>
            </m:r>
          </m:sub>
        </m:sSub>
        <m:r>
          <m:t>​</m:t>
        </m:r>
        <m:r>
          <m:rPr>
            <m:sty m:val="p"/>
          </m:rPr>
          <m:t>→</m:t>
        </m:r>
        <m:r>
          <m:t>​</m:t>
        </m:r>
        <m:r>
          <m:rPr>
            <m:sty m:val="p"/>
          </m:rPr>
          <m:t>−</m:t>
        </m:r>
        <m:r>
          <m:rPr>
            <m:sty m:val="p"/>
          </m:rPr>
          <m:t>i</m:t>
        </m:r>
        <m:r>
          <m:t>ω</m:t>
        </m:r>
        <m:r>
          <m:t>p</m:t>
        </m:r>
      </m:oMath>
      <w:r>
        <w:rPr>
          <w:rFonts w:hint="eastAsia"/>
        </w:rPr>
        <w:t xml:space="preserve">，</w:t>
      </w:r>
      <m:oMath>
        <m:sSub>
          <m:e>
            <m:r>
              <m:rPr>
                <m:sty m:val="p"/>
              </m:rPr>
              <m:t>∂</m:t>
            </m:r>
          </m:e>
          <m:sub>
            <m:r>
              <m:t>y</m:t>
            </m:r>
          </m:sub>
        </m:sSub>
        <m:r>
          <m:t>​</m:t>
        </m:r>
        <m:r>
          <m:rPr>
            <m:sty m:val="p"/>
          </m:rPr>
          <m:t>→</m:t>
        </m:r>
        <m:r>
          <m:t>​</m:t>
        </m:r>
        <m:r>
          <m:rPr>
            <m:sty m:val="p"/>
          </m:rPr>
          <m:t>−</m:t>
        </m:r>
        <m:r>
          <m:rPr>
            <m:sty m:val="p"/>
          </m:rPr>
          <m:t>i</m:t>
        </m:r>
        <m:r>
          <m:t>ω</m:t>
        </m:r>
        <m:sSub>
          <m:e>
            <m:r>
              <m:t>k</m:t>
            </m:r>
          </m:e>
          <m:sub>
            <m:r>
              <m:t>y</m:t>
            </m:r>
          </m:sub>
        </m:sSub>
      </m:oMath>
      <w:r>
        <w:rPr>
          <w:rFonts w:hint="eastAsia"/>
        </w:rPr>
        <w:t xml:space="preserve">）</w:t>
      </w:r>
    </w:p>
    <w:p>
      <w:pPr>
        <w:pStyle w:val="BodyText"/>
      </w:pPr>
      <m:oMathPara>
        <m:oMathParaPr>
          <m:jc m:val="center"/>
        </m:oMathParaPr>
        <m:oMath>
          <m:eqArr>
            <m:e>
              <m:sSub>
                <m:e>
                  <m:r>
                    <m:t>σ</m:t>
                  </m:r>
                </m:e>
                <m:sub>
                  <m:r>
                    <m:t>y</m:t>
                  </m:r>
                  <m:r>
                    <m:t>y</m:t>
                  </m:r>
                </m:sub>
              </m:sSub>
              <m:r>
                <m:t>&amp;</m:t>
              </m:r>
              <m:r>
                <m:rPr>
                  <m:sty m:val="p"/>
                </m:rPr>
                <m:t>=</m:t>
              </m:r>
              <m:r>
                <m:rPr>
                  <m:sty m:val="p"/>
                </m:rPr>
                <m:t>−</m:t>
              </m:r>
              <m:r>
                <m:rPr>
                  <m:sty m:val="p"/>
                </m:rPr>
                <m:t>i</m:t>
              </m:r>
              <m:r>
                <m:t>ω</m:t>
              </m:r>
              <m:d>
                <m:dPr>
                  <m:begChr m:val="["/>
                  <m:sepChr m:val=""/>
                  <m:endChr m:val="]"/>
                  <m:grow/>
                </m:dPr>
                <m:e>
                  <m:acc>
                    <m:accPr>
                      <m:chr m:val="̃"/>
                    </m:accPr>
                    <m:e>
                      <m:r>
                        <m:t>λ</m:t>
                      </m:r>
                    </m:e>
                  </m:acc>
                  <m:r>
                    <m:t> </m:t>
                  </m:r>
                  <m:r>
                    <m:t>p</m:t>
                  </m:r>
                  <m:r>
                    <m:t> </m:t>
                  </m:r>
                  <m:sSub>
                    <m:e>
                      <m:r>
                        <m:t>d</m:t>
                      </m:r>
                    </m:e>
                    <m:sub>
                      <m:r>
                        <m:t>x</m:t>
                      </m:r>
                    </m:sub>
                  </m:sSub>
                  <m:r>
                    <m:rPr>
                      <m:sty m:val="p"/>
                    </m:rPr>
                    <m:t>+</m:t>
                  </m:r>
                  <m:r>
                    <m:rPr>
                      <m:sty m:val="p"/>
                    </m:rPr>
                    <m:t>(</m:t>
                  </m:r>
                  <m:acc>
                    <m:accPr>
                      <m:chr m:val="̃"/>
                    </m:accPr>
                    <m:e>
                      <m:r>
                        <m:t>λ</m:t>
                      </m:r>
                    </m:e>
                  </m:acc>
                  <m:r>
                    <m:rPr>
                      <m:sty m:val="p"/>
                    </m:rPr>
                    <m:t>+</m:t>
                  </m:r>
                  <m:r>
                    <m:t>2</m:t>
                  </m:r>
                  <m:acc>
                    <m:accPr>
                      <m:chr m:val="̃"/>
                    </m:accPr>
                    <m:e>
                      <m:r>
                        <m:t>μ</m:t>
                      </m:r>
                    </m:e>
                  </m:acc>
                  <m:r>
                    <m:rPr>
                      <m:sty m:val="p"/>
                    </m:rPr>
                    <m:t>)</m:t>
                  </m:r>
                  <m:r>
                    <m:t> </m:t>
                  </m:r>
                  <m:sSub>
                    <m:e>
                      <m:r>
                        <m:t>k</m:t>
                      </m:r>
                    </m:e>
                    <m:sub>
                      <m:r>
                        <m:t>y</m:t>
                      </m:r>
                    </m:sub>
                  </m:sSub>
                  <m:r>
                    <m:t> </m:t>
                  </m:r>
                  <m:sSub>
                    <m:e>
                      <m:r>
                        <m:t>d</m:t>
                      </m:r>
                    </m:e>
                    <m:sub>
                      <m:r>
                        <m:t>y</m:t>
                      </m:r>
                    </m:sub>
                  </m:sSub>
                </m:e>
              </m:d>
              <m:r>
                <m:t> </m:t>
              </m:r>
              <m:r>
                <m:t>a</m:t>
              </m:r>
              <m:r>
                <m:t> </m:t>
              </m:r>
              <m:sSup>
                <m:e>
                  <m:r>
                    <m:rPr>
                      <m:sty m:val="p"/>
                    </m:rPr>
                    <m:t>e</m:t>
                  </m:r>
                </m:e>
                <m:sup>
                  <m:r>
                    <m:rPr>
                      <m:sty m:val="p"/>
                    </m:rPr>
                    <m:t>(</m:t>
                  </m:r>
                  <m:r>
                    <m:rPr>
                      <m:sty m:val="p"/>
                    </m:rPr>
                    <m:t>⋅</m:t>
                  </m:r>
                  <m:r>
                    <m:rPr>
                      <m:sty m:val="p"/>
                    </m:rPr>
                    <m:t>)</m:t>
                  </m:r>
                </m:sup>
              </m:sSup>
              <m:r>
                <m:rPr>
                  <m:sty m:val="p"/>
                </m:rPr>
                <m:t>,</m:t>
              </m:r>
            </m:e>
            <m:e>
              <m:sSub>
                <m:e>
                  <m:r>
                    <m:t>σ</m:t>
                  </m:r>
                </m:e>
                <m:sub>
                  <m:r>
                    <m:t>x</m:t>
                  </m:r>
                  <m:r>
                    <m:t>y</m:t>
                  </m:r>
                </m:sub>
              </m:sSub>
              <m:r>
                <m:t>&amp;</m:t>
              </m:r>
              <m:r>
                <m:rPr>
                  <m:sty m:val="p"/>
                </m:rPr>
                <m:t>=</m:t>
              </m:r>
              <m:r>
                <m:rPr>
                  <m:sty m:val="p"/>
                </m:rPr>
                <m:t>−</m:t>
              </m:r>
              <m:r>
                <m:rPr>
                  <m:sty m:val="p"/>
                </m:rPr>
                <m:t>i</m:t>
              </m:r>
              <m:r>
                <m:t>ω</m:t>
              </m:r>
              <m:r>
                <m:t> </m:t>
              </m:r>
              <m:acc>
                <m:accPr>
                  <m:chr m:val="̃"/>
                </m:accPr>
                <m:e>
                  <m:r>
                    <m:t>μ</m:t>
                  </m:r>
                </m:e>
              </m:acc>
              <m:r>
                <m:t> </m:t>
              </m:r>
              <m:d>
                <m:dPr>
                  <m:begChr m:val="["/>
                  <m:sepChr m:val=""/>
                  <m:endChr m:val="]"/>
                  <m:grow/>
                </m:dPr>
                <m:e>
                  <m:sSub>
                    <m:e>
                      <m:r>
                        <m:t>k</m:t>
                      </m:r>
                    </m:e>
                    <m:sub>
                      <m:r>
                        <m:t>y</m:t>
                      </m:r>
                    </m:sub>
                  </m:sSub>
                  <m:r>
                    <m:t> </m:t>
                  </m:r>
                  <m:sSub>
                    <m:e>
                      <m:r>
                        <m:t>d</m:t>
                      </m:r>
                    </m:e>
                    <m:sub>
                      <m:r>
                        <m:t>x</m:t>
                      </m:r>
                    </m:sub>
                  </m:sSub>
                  <m:r>
                    <m:rPr>
                      <m:sty m:val="p"/>
                    </m:rPr>
                    <m:t>+</m:t>
                  </m:r>
                  <m:r>
                    <m:t>p</m:t>
                  </m:r>
                  <m:r>
                    <m:t> </m:t>
                  </m:r>
                  <m:sSub>
                    <m:e>
                      <m:r>
                        <m:t>d</m:t>
                      </m:r>
                    </m:e>
                    <m:sub>
                      <m:r>
                        <m:t>y</m:t>
                      </m:r>
                    </m:sub>
                  </m:sSub>
                </m:e>
              </m:d>
              <m:r>
                <m:t> </m:t>
              </m:r>
              <m:r>
                <m:t>a</m:t>
              </m:r>
              <m:r>
                <m:t> </m:t>
              </m:r>
              <m:sSup>
                <m:e>
                  <m:r>
                    <m:rPr>
                      <m:sty m:val="p"/>
                    </m:rPr>
                    <m:t>e</m:t>
                  </m:r>
                </m:e>
                <m:sup>
                  <m:r>
                    <m:rPr>
                      <m:sty m:val="p"/>
                    </m:rPr>
                    <m:t>(</m:t>
                  </m:r>
                  <m:r>
                    <m:rPr>
                      <m:sty m:val="p"/>
                    </m:rPr>
                    <m:t>⋅</m:t>
                  </m:r>
                  <m:r>
                    <m:rPr>
                      <m:sty m:val="p"/>
                    </m:rPr>
                    <m:t>)</m:t>
                  </m:r>
                </m:sup>
              </m:sSup>
              <m:r>
                <m:rPr>
                  <m:sty m:val="p"/>
                </m:rPr>
                <m:t>,</m:t>
              </m:r>
            </m:e>
            <m:e>
              <m:sSub>
                <m:e>
                  <m:r>
                    <m:t>σ</m:t>
                  </m:r>
                </m:e>
                <m:sub>
                  <m:r>
                    <m:t>x</m:t>
                  </m:r>
                  <m:r>
                    <m:t>x</m:t>
                  </m:r>
                </m:sub>
              </m:sSub>
              <m:r>
                <m:t>&amp;</m:t>
              </m:r>
              <m:r>
                <m:rPr>
                  <m:sty m:val="p"/>
                </m:rPr>
                <m:t>=</m:t>
              </m:r>
              <m:r>
                <m:rPr>
                  <m:sty m:val="p"/>
                </m:rPr>
                <m:t>−</m:t>
              </m:r>
              <m:r>
                <m:rPr>
                  <m:sty m:val="p"/>
                </m:rPr>
                <m:t>i</m:t>
              </m:r>
              <m:r>
                <m:t>ω</m:t>
              </m:r>
              <m:d>
                <m:dPr>
                  <m:begChr m:val="["/>
                  <m:sepChr m:val=""/>
                  <m:endChr m:val="]"/>
                  <m:grow/>
                </m:dPr>
                <m:e>
                  <m:r>
                    <m:rPr>
                      <m:sty m:val="p"/>
                    </m:rPr>
                    <m:t>(</m:t>
                  </m:r>
                  <m:acc>
                    <m:accPr>
                      <m:chr m:val="̃"/>
                    </m:accPr>
                    <m:e>
                      <m:r>
                        <m:t>λ</m:t>
                      </m:r>
                    </m:e>
                  </m:acc>
                  <m:r>
                    <m:rPr>
                      <m:sty m:val="p"/>
                    </m:rPr>
                    <m:t>+</m:t>
                  </m:r>
                  <m:r>
                    <m:t>2</m:t>
                  </m:r>
                  <m:acc>
                    <m:accPr>
                      <m:chr m:val="̃"/>
                    </m:accPr>
                    <m:e>
                      <m:r>
                        <m:t>μ</m:t>
                      </m:r>
                    </m:e>
                  </m:acc>
                  <m:r>
                    <m:rPr>
                      <m:sty m:val="p"/>
                    </m:rPr>
                    <m:t>)</m:t>
                  </m:r>
                  <m:r>
                    <m:t> </m:t>
                  </m:r>
                  <m:r>
                    <m:t>p</m:t>
                  </m:r>
                  <m:r>
                    <m:t> </m:t>
                  </m:r>
                  <m:sSub>
                    <m:e>
                      <m:r>
                        <m:t>d</m:t>
                      </m:r>
                    </m:e>
                    <m:sub>
                      <m:r>
                        <m:t>x</m:t>
                      </m:r>
                    </m:sub>
                  </m:sSub>
                  <m:r>
                    <m:rPr>
                      <m:sty m:val="p"/>
                    </m:rPr>
                    <m:t>+</m:t>
                  </m:r>
                  <m:acc>
                    <m:accPr>
                      <m:chr m:val="̃"/>
                    </m:accPr>
                    <m:e>
                      <m:r>
                        <m:t>λ</m:t>
                      </m:r>
                    </m:e>
                  </m:acc>
                  <m:r>
                    <m:t> </m:t>
                  </m:r>
                  <m:sSub>
                    <m:e>
                      <m:r>
                        <m:t>k</m:t>
                      </m:r>
                    </m:e>
                    <m:sub>
                      <m:r>
                        <m:t>y</m:t>
                      </m:r>
                    </m:sub>
                  </m:sSub>
                  <m:r>
                    <m:t> </m:t>
                  </m:r>
                  <m:sSub>
                    <m:e>
                      <m:r>
                        <m:t>d</m:t>
                      </m:r>
                    </m:e>
                    <m:sub>
                      <m:r>
                        <m:t>y</m:t>
                      </m:r>
                    </m:sub>
                  </m:sSub>
                </m:e>
              </m:d>
              <m:r>
                <m:t> </m:t>
              </m:r>
              <m:r>
                <m:t>a</m:t>
              </m:r>
              <m:r>
                <m:t> </m:t>
              </m:r>
              <m:sSup>
                <m:e>
                  <m:r>
                    <m:rPr>
                      <m:sty m:val="p"/>
                    </m:rPr>
                    <m:t>e</m:t>
                  </m:r>
                </m:e>
                <m:sup>
                  <m:r>
                    <m:rPr>
                      <m:sty m:val="p"/>
                    </m:rPr>
                    <m:t>(</m:t>
                  </m:r>
                  <m:r>
                    <m:rPr>
                      <m:sty m:val="p"/>
                    </m:rPr>
                    <m:t>⋅</m:t>
                  </m:r>
                  <m:r>
                    <m:rPr>
                      <m:sty m:val="p"/>
                    </m:rPr>
                    <m:t>)</m:t>
                  </m:r>
                </m:sup>
              </m:sSup>
              <m:r>
                <m:rPr>
                  <m:sty m:val="p"/>
                </m:rPr>
                <m:t>.</m:t>
              </m:r>
            </m:e>
          </m:eqArr>
        </m:oMath>
      </m:oMathPara>
    </w:p>
    <w:bookmarkEnd w:id="22"/>
    <w:bookmarkStart w:id="23" w:name="全局矩阵方程组"/>
    <w:p>
      <w:pPr>
        <w:pStyle w:val="Heading2"/>
      </w:pPr>
      <w:r>
        <w:t xml:space="preserve">3.3 </w:t>
      </w:r>
      <w:r>
        <w:rPr>
          <w:rFonts w:hint="eastAsia"/>
        </w:rPr>
        <w:t xml:space="preserve">全局矩阵方程组</w:t>
      </w:r>
    </w:p>
    <w:p>
      <w:pPr>
        <w:pStyle w:val="FirstParagraph"/>
      </w:pPr>
      <w:r>
        <w:rPr>
          <w:rFonts w:hint="eastAsia"/>
        </w:rPr>
        <w:t xml:space="preserve">设柱内有</w:t>
      </w:r>
      <w:r>
        <w:t xml:space="preserve"> </w:t>
      </w:r>
      <m:oMath>
        <m:r>
          <m:t>M</m:t>
        </m:r>
      </m:oMath>
      <w:r>
        <w:t xml:space="preserve"> </w:t>
      </w:r>
      <w:r>
        <w:rPr>
          <w:rFonts w:hint="eastAsia"/>
        </w:rPr>
        <w:t xml:space="preserve">个有限覆盖层（自下而上编号</w:t>
      </w:r>
      <w:r>
        <w:t xml:space="preserve"> </w:t>
      </w:r>
      <m:oMath>
        <m:r>
          <m:t>1</m:t>
        </m:r>
        <m:r>
          <m:rPr>
            <m:sty m:val="p"/>
          </m:rPr>
          <m:t>,</m:t>
        </m:r>
        <m:r>
          <m:rPr>
            <m:sty m:val="p"/>
          </m:rPr>
          <m:t>…</m:t>
        </m:r>
        <m:r>
          <m:rPr>
            <m:sty m:val="p"/>
          </m:rPr>
          <m:t>,</m:t>
        </m:r>
        <m:r>
          <m:t>M</m:t>
        </m:r>
      </m:oMath>
      <w:r>
        <w:rPr>
          <w:rFonts w:hint="eastAsia"/>
        </w:rPr>
        <w:t xml:space="preserve">），层</w:t>
      </w:r>
      <w:r>
        <w:t xml:space="preserve"> </w:t>
      </w:r>
      <m:oMath>
        <m:r>
          <m:t>0</m:t>
        </m:r>
      </m:oMath>
      <w:r>
        <w:t xml:space="preserve"> </w:t>
      </w:r>
      <w:r>
        <w:rPr>
          <w:rFonts w:hint="eastAsia"/>
        </w:rPr>
        <w:t xml:space="preserve">为基岩半空间。基岩中上行</w:t>
      </w:r>
      <w:r>
        <w:t xml:space="preserve"> SV </w:t>
      </w:r>
      <w:r>
        <w:rPr>
          <w:rFonts w:hint="eastAsia"/>
        </w:rPr>
        <w:t xml:space="preserve">波幅值为已知输入（单位幅值），未知量为基岩反射下行</w:t>
      </w:r>
      <w:r>
        <w:t xml:space="preserve"> P、SV </w:t>
      </w:r>
      <w:r>
        <w:rPr>
          <w:rFonts w:hint="eastAsia"/>
        </w:rPr>
        <w:t xml:space="preserve">两支加上每个有限层的四支波，共</w:t>
      </w:r>
      <w:r>
        <w:t xml:space="preserve"> </w:t>
      </w:r>
      <m:oMath>
        <m:r>
          <m:t>4</m:t>
        </m:r>
        <m:r>
          <m:t>M</m:t>
        </m:r>
        <m:r>
          <m:rPr>
            <m:sty m:val="p"/>
          </m:rPr>
          <m:t>+</m:t>
        </m:r>
        <m:r>
          <m:t>2</m:t>
        </m:r>
      </m:oMath>
      <w:r>
        <w:t xml:space="preserve"> </w:t>
      </w:r>
      <w:r>
        <w:rPr>
          <w:rFonts w:hint="eastAsia"/>
        </w:rPr>
        <w:t xml:space="preserve">个：</w:t>
      </w:r>
    </w:p>
    <w:p>
      <w:pPr>
        <w:pStyle w:val="BodyText"/>
      </w:pPr>
      <m:oMathPara>
        <m:oMathParaPr>
          <m:jc m:val="center"/>
        </m:oMathParaPr>
        <m:oMath>
          <m:r>
            <m:rPr>
              <m:sty m:val="bi"/>
            </m:rPr>
            <m:t>x</m:t>
          </m:r>
          <m:r>
            <m:rPr>
              <m:sty m:val="p"/>
            </m:rPr>
            <m:t>(</m:t>
          </m:r>
          <m:r>
            <m:t>ω</m:t>
          </m:r>
          <m:r>
            <m:rPr>
              <m:sty m:val="p"/>
            </m:rPr>
            <m:t>)</m:t>
          </m:r>
          <m:r>
            <m:rPr>
              <m:sty m:val="p"/>
            </m:rPr>
            <m:t>=</m:t>
          </m:r>
          <m:r>
            <m:rPr>
              <m:sty m:val="p"/>
            </m:rPr>
            <m:t>[</m:t>
          </m:r>
          <m:sSubSup>
            <m:e>
              <m:r>
                <m:t>P</m:t>
              </m:r>
            </m:e>
            <m:sub>
              <m:r>
                <m:t>d</m:t>
              </m:r>
            </m:sub>
            <m:sup>
              <m:r>
                <m:rPr>
                  <m:sty m:val="p"/>
                </m:rPr>
                <m:t>(</m:t>
              </m:r>
              <m:r>
                <m:t>0</m:t>
              </m:r>
              <m:r>
                <m:rPr>
                  <m:sty m:val="p"/>
                </m:rPr>
                <m:t>)</m:t>
              </m:r>
            </m:sup>
          </m:sSubSup>
          <m:r>
            <m:rPr>
              <m:sty m:val="p"/>
            </m:rPr>
            <m:t>,</m:t>
          </m:r>
          <m:sSubSup>
            <m:e>
              <m:r>
                <m:t>S</m:t>
              </m:r>
            </m:e>
            <m:sub>
              <m:r>
                <m:t>d</m:t>
              </m:r>
            </m:sub>
            <m:sup>
              <m:r>
                <m:rPr>
                  <m:sty m:val="p"/>
                </m:rPr>
                <m:t>(</m:t>
              </m:r>
              <m:r>
                <m:t>0</m:t>
              </m:r>
              <m:r>
                <m:rPr>
                  <m:sty m:val="p"/>
                </m:rPr>
                <m:t>)</m:t>
              </m:r>
            </m:sup>
          </m:sSubSup>
          <m:r>
            <m:rPr>
              <m:sty m:val="p"/>
            </m:rPr>
            <m:t>,</m:t>
          </m:r>
          <m:r>
            <m:t> </m:t>
          </m:r>
          <m:sSubSup>
            <m:e>
              <m:r>
                <m:t>P</m:t>
              </m:r>
            </m:e>
            <m:sub>
              <m:r>
                <m:t>u</m:t>
              </m:r>
            </m:sub>
            <m:sup>
              <m:r>
                <m:rPr>
                  <m:sty m:val="p"/>
                </m:rPr>
                <m:t>(</m:t>
              </m:r>
              <m:r>
                <m:t>1</m:t>
              </m:r>
              <m:r>
                <m:rPr>
                  <m:sty m:val="p"/>
                </m:rPr>
                <m:t>)</m:t>
              </m:r>
            </m:sup>
          </m:sSubSup>
          <m:r>
            <m:rPr>
              <m:sty m:val="p"/>
            </m:rPr>
            <m:t>,</m:t>
          </m:r>
          <m:sSubSup>
            <m:e>
              <m:r>
                <m:t>P</m:t>
              </m:r>
            </m:e>
            <m:sub>
              <m:r>
                <m:t>d</m:t>
              </m:r>
            </m:sub>
            <m:sup>
              <m:r>
                <m:rPr>
                  <m:sty m:val="p"/>
                </m:rPr>
                <m:t>(</m:t>
              </m:r>
              <m:r>
                <m:t>1</m:t>
              </m:r>
              <m:r>
                <m:rPr>
                  <m:sty m:val="p"/>
                </m:rPr>
                <m:t>)</m:t>
              </m:r>
            </m:sup>
          </m:sSubSup>
          <m:r>
            <m:rPr>
              <m:sty m:val="p"/>
            </m:rPr>
            <m:t>,</m:t>
          </m:r>
          <m:sSubSup>
            <m:e>
              <m:r>
                <m:t>S</m:t>
              </m:r>
            </m:e>
            <m:sub>
              <m:r>
                <m:t>u</m:t>
              </m:r>
            </m:sub>
            <m:sup>
              <m:r>
                <m:rPr>
                  <m:sty m:val="p"/>
                </m:rPr>
                <m:t>(</m:t>
              </m:r>
              <m:r>
                <m:t>1</m:t>
              </m:r>
              <m:r>
                <m:rPr>
                  <m:sty m:val="p"/>
                </m:rPr>
                <m:t>)</m:t>
              </m:r>
            </m:sup>
          </m:sSubSup>
          <m:r>
            <m:rPr>
              <m:sty m:val="p"/>
            </m:rPr>
            <m:t>,</m:t>
          </m:r>
          <m:sSubSup>
            <m:e>
              <m:r>
                <m:t>S</m:t>
              </m:r>
            </m:e>
            <m:sub>
              <m:r>
                <m:t>d</m:t>
              </m:r>
            </m:sub>
            <m:sup>
              <m:r>
                <m:rPr>
                  <m:sty m:val="p"/>
                </m:rPr>
                <m:t>(</m:t>
              </m:r>
              <m:r>
                <m:t>1</m:t>
              </m:r>
              <m:r>
                <m:rPr>
                  <m:sty m:val="p"/>
                </m:rPr>
                <m:t>)</m:t>
              </m:r>
            </m:sup>
          </m:sSubSup>
          <m:r>
            <m:rPr>
              <m:sty m:val="p"/>
            </m:rPr>
            <m:t>,</m:t>
          </m:r>
          <m:r>
            <m:t> </m:t>
          </m:r>
          <m:r>
            <m:rPr>
              <m:sty m:val="p"/>
            </m:rPr>
            <m:t>…</m:t>
          </m:r>
          <m:r>
            <m:rPr>
              <m:sty m:val="p"/>
            </m:rPr>
            <m:t>,</m:t>
          </m:r>
          <m:r>
            <m:t> </m:t>
          </m:r>
          <m:sSubSup>
            <m:e>
              <m:r>
                <m:t>S</m:t>
              </m:r>
            </m:e>
            <m:sub>
              <m:r>
                <m:t>d</m:t>
              </m:r>
            </m:sub>
            <m:sup>
              <m:r>
                <m:rPr>
                  <m:sty m:val="p"/>
                </m:rPr>
                <m:t>(</m:t>
              </m:r>
              <m:r>
                <m:t>M</m:t>
              </m:r>
              <m:r>
                <m:rPr>
                  <m:sty m:val="p"/>
                </m:rPr>
                <m:t>)</m:t>
              </m:r>
            </m:sup>
          </m:sSubSup>
          <m:sSup>
            <m:e>
              <m:r>
                <m:rPr>
                  <m:sty m:val="p"/>
                </m:rPr>
                <m:t>]</m:t>
              </m:r>
            </m:e>
            <m:sup>
              <m:r>
                <m:rPr>
                  <m:scr m:val="sans-serif"/>
                  <m:sty m:val="p"/>
                </m:rPr>
                <m:t>T</m:t>
              </m:r>
            </m:sup>
          </m:sSup>
          <m:r>
            <m:rPr>
              <m:sty m:val="p"/>
            </m:rPr>
            <m:t>.</m:t>
          </m:r>
        </m:oMath>
      </m:oMathPara>
    </w:p>
    <w:p>
      <w:pPr>
        <w:pStyle w:val="FirstParagraph"/>
      </w:pPr>
      <w:r>
        <w:rPr>
          <w:rFonts w:hint="eastAsia"/>
        </w:rPr>
        <w:t xml:space="preserve">边界条件恰好给出同样数目的方程：</w:t>
      </w:r>
    </w:p>
    <w:p>
      <w:pPr>
        <w:pStyle w:val="BodyText"/>
      </w:pPr>
      <m:oMathPara>
        <m:oMathParaPr>
          <m:jc m:val="center"/>
        </m:oMathParaPr>
        <m:oMath>
          <m:r>
            <m:rPr>
              <m:nor/>
              <m:sty m:val="p"/>
            </m:rPr>
            <m:t>自由面 </m:t>
          </m:r>
          <m:r>
            <m:t>y</m:t>
          </m:r>
          <m:r>
            <m:rPr>
              <m:sty m:val="p"/>
            </m:rPr>
            <m:t>=</m:t>
          </m:r>
          <m:sSub>
            <m:e>
              <m:r>
                <m:t>y</m:t>
              </m:r>
            </m:e>
            <m:sub>
              <m:r>
                <m:t>s</m:t>
              </m:r>
            </m:sub>
          </m:sSub>
          <m:r>
            <m:rPr>
              <m:sty m:val="p"/>
            </m:rPr>
            <m:t>:</m:t>
          </m:r>
          <m:r>
            <m:t> </m:t>
          </m:r>
          <m:sSub>
            <m:e>
              <m:r>
                <m:t>σ</m:t>
              </m:r>
            </m:e>
            <m:sub>
              <m:r>
                <m:t>y</m:t>
              </m:r>
              <m:r>
                <m:t>y</m:t>
              </m:r>
            </m:sub>
          </m:sSub>
          <m:r>
            <m:rPr>
              <m:sty m:val="p"/>
            </m:rPr>
            <m:t>=</m:t>
          </m:r>
          <m:r>
            <m:t>0</m:t>
          </m:r>
          <m:r>
            <m:rPr>
              <m:sty m:val="p"/>
            </m:rPr>
            <m:t>,</m:t>
          </m:r>
          <m:r>
            <m:t> </m:t>
          </m:r>
          <m:r>
            <m:t> </m:t>
          </m:r>
          <m:sSub>
            <m:e>
              <m:r>
                <m:t>σ</m:t>
              </m:r>
            </m:e>
            <m:sub>
              <m:r>
                <m:t>x</m:t>
              </m:r>
              <m:r>
                <m:t>y</m:t>
              </m:r>
            </m:sub>
          </m:sSub>
          <m:r>
            <m:rPr>
              <m:sty m:val="p"/>
            </m:rPr>
            <m:t>=</m:t>
          </m:r>
          <m:r>
            <m:t>0</m:t>
          </m:r>
          <m:r>
            <m:t>  </m:t>
          </m:r>
          <m:r>
            <m:rPr>
              <m:sty m:val="p"/>
            </m:rPr>
            <m:t>(</m:t>
          </m:r>
          <m:r>
            <m:t>2</m:t>
          </m:r>
          <m:r>
            <m:rPr>
              <m:nor/>
              <m:sty m:val="p"/>
            </m:rPr>
            <m:t> 条</m:t>
          </m:r>
          <m:r>
            <m:rPr>
              <m:sty m:val="p"/>
            </m:rPr>
            <m:t>)</m:t>
          </m:r>
          <m:r>
            <m:rPr>
              <m:sty m:val="p"/>
            </m:rPr>
            <m:t>,</m:t>
          </m:r>
        </m:oMath>
      </m:oMathPara>
    </w:p>
    <w:p>
      <w:pPr>
        <w:pStyle w:val="FirstParagraph"/>
      </w:pPr>
      <m:oMathPara>
        <m:oMathParaPr>
          <m:jc m:val="center"/>
        </m:oMathParaPr>
        <m:oMath>
          <m:r>
            <m:rPr>
              <m:nor/>
              <m:sty m:val="p"/>
            </m:rPr>
            <m:t>每个界面 </m:t>
          </m:r>
          <m:r>
            <m:t>y</m:t>
          </m:r>
          <m:r>
            <m:rPr>
              <m:sty m:val="p"/>
            </m:rPr>
            <m:t>=</m:t>
          </m:r>
          <m:sSub>
            <m:e>
              <m:r>
                <m:t>Y</m:t>
              </m:r>
            </m:e>
            <m:sub>
              <m:r>
                <m:t>j</m:t>
              </m:r>
            </m:sub>
          </m:sSub>
          <m:r>
            <m:rPr>
              <m:sty m:val="p"/>
            </m:rPr>
            <m:t>:</m:t>
          </m:r>
          <m:r>
            <m:t> </m:t>
          </m:r>
          <m:d>
            <m:dPr>
              <m:begChr m:val="["/>
              <m:sepChr m:val=""/>
              <m:endChr m:val="]"/>
              <m:grow/>
            </m:dPr>
            <m:e>
              <m:r>
                <m:t>​</m:t>
              </m:r>
              <m:d>
                <m:dPr>
                  <m:begChr m:val="["/>
                  <m:sepChr m:val=""/>
                  <m:endChr m:val="]"/>
                  <m:grow/>
                </m:dPr>
                <m:e>
                  <m:sSub>
                    <m:e>
                      <m:r>
                        <m:t>u</m:t>
                      </m:r>
                    </m:e>
                    <m:sub>
                      <m:r>
                        <m:t>x</m:t>
                      </m:r>
                    </m:sub>
                  </m:sSub>
                </m:e>
              </m:d>
              <m:r>
                <m:t>​</m:t>
              </m:r>
            </m:e>
          </m:d>
          <m:r>
            <m:rPr>
              <m:sty m:val="p"/>
            </m:rPr>
            <m:t>=</m:t>
          </m:r>
          <m:d>
            <m:dPr>
              <m:begChr m:val="["/>
              <m:sepChr m:val=""/>
              <m:endChr m:val="]"/>
              <m:grow/>
            </m:dPr>
            <m:e>
              <m:r>
                <m:t>​</m:t>
              </m:r>
              <m:d>
                <m:dPr>
                  <m:begChr m:val="["/>
                  <m:sepChr m:val=""/>
                  <m:endChr m:val="]"/>
                  <m:grow/>
                </m:dPr>
                <m:e>
                  <m:sSub>
                    <m:e>
                      <m:r>
                        <m:t>u</m:t>
                      </m:r>
                    </m:e>
                    <m:sub>
                      <m:r>
                        <m:t>y</m:t>
                      </m:r>
                    </m:sub>
                  </m:sSub>
                </m:e>
              </m:d>
              <m:r>
                <m:t>​</m:t>
              </m:r>
            </m:e>
          </m:d>
          <m:r>
            <m:rPr>
              <m:sty m:val="p"/>
            </m:rPr>
            <m:t>=</m:t>
          </m:r>
          <m:d>
            <m:dPr>
              <m:begChr m:val="["/>
              <m:sepChr m:val=""/>
              <m:endChr m:val="]"/>
              <m:grow/>
            </m:dPr>
            <m:e>
              <m:r>
                <m:t>​</m:t>
              </m:r>
              <m:d>
                <m:dPr>
                  <m:begChr m:val="["/>
                  <m:sepChr m:val=""/>
                  <m:endChr m:val="]"/>
                  <m:grow/>
                </m:dPr>
                <m:e>
                  <m:sSub>
                    <m:e>
                      <m:r>
                        <m:t>σ</m:t>
                      </m:r>
                    </m:e>
                    <m:sub>
                      <m:r>
                        <m:t>y</m:t>
                      </m:r>
                      <m:r>
                        <m:t>y</m:t>
                      </m:r>
                    </m:sub>
                  </m:sSub>
                </m:e>
              </m:d>
              <m:r>
                <m:t>​</m:t>
              </m:r>
            </m:e>
          </m:d>
          <m:r>
            <m:rPr>
              <m:sty m:val="p"/>
            </m:rPr>
            <m:t>=</m:t>
          </m:r>
          <m:d>
            <m:dPr>
              <m:begChr m:val="["/>
              <m:sepChr m:val=""/>
              <m:endChr m:val="]"/>
              <m:grow/>
            </m:dPr>
            <m:e>
              <m:r>
                <m:t>​</m:t>
              </m:r>
              <m:d>
                <m:dPr>
                  <m:begChr m:val="["/>
                  <m:sepChr m:val=""/>
                  <m:endChr m:val="]"/>
                  <m:grow/>
                </m:dPr>
                <m:e>
                  <m:sSub>
                    <m:e>
                      <m:r>
                        <m:t>σ</m:t>
                      </m:r>
                    </m:e>
                    <m:sub>
                      <m:r>
                        <m:t>x</m:t>
                      </m:r>
                      <m:r>
                        <m:t>y</m:t>
                      </m:r>
                    </m:sub>
                  </m:sSub>
                </m:e>
              </m:d>
              <m:r>
                <m:t>​</m:t>
              </m:r>
            </m:e>
          </m:d>
          <m:r>
            <m:rPr>
              <m:sty m:val="p"/>
            </m:rPr>
            <m:t>=</m:t>
          </m:r>
          <m:r>
            <m:t>0</m:t>
          </m:r>
          <m:r>
            <m:t>  </m:t>
          </m:r>
          <m:r>
            <m:rPr>
              <m:sty m:val="p"/>
            </m:rPr>
            <m:t>(</m:t>
          </m:r>
          <m:r>
            <m:t>4</m:t>
          </m:r>
          <m:r>
            <m:t>M</m:t>
          </m:r>
          <m:r>
            <m:rPr>
              <m:nor/>
              <m:sty m:val="p"/>
            </m:rPr>
            <m:t> 条</m:t>
          </m:r>
          <m:r>
            <m:rPr>
              <m:sty m:val="p"/>
            </m:rPr>
            <m:t>)</m:t>
          </m:r>
          <m:r>
            <m:rPr>
              <m:sty m:val="p"/>
            </m:rPr>
            <m:t>,</m:t>
          </m:r>
        </m:oMath>
      </m:oMathPara>
    </w:p>
    <w:p>
      <w:pPr>
        <w:pStyle w:val="FirstParagraph"/>
      </w:pPr>
      <w:r>
        <w:rPr>
          <w:rFonts w:hint="eastAsia"/>
        </w:rPr>
        <w:t xml:space="preserve">其中</w:t>
      </w:r>
      <w:r>
        <w:t xml:space="preserve"> </w:t>
      </w:r>
      <m:oMath>
        <m:r>
          <m:rPr>
            <m:sty m:val="p"/>
          </m:rPr>
          <m:t>[</m:t>
        </m:r>
        <m:r>
          <m:t>​</m:t>
        </m:r>
        <m:r>
          <m:rPr>
            <m:sty m:val="p"/>
          </m:rPr>
          <m:t>[</m:t>
        </m:r>
        <m:r>
          <m:rPr>
            <m:sty m:val="p"/>
          </m:rPr>
          <m:t>⋅</m:t>
        </m:r>
        <m:r>
          <m:rPr>
            <m:sty m:val="p"/>
          </m:rPr>
          <m:t>]</m:t>
        </m:r>
        <m:r>
          <m:t>​</m:t>
        </m:r>
        <m:r>
          <m:rPr>
            <m:sty m:val="p"/>
          </m:rPr>
          <m:t>]</m:t>
        </m:r>
      </m:oMath>
      <w:r>
        <w:t xml:space="preserve"> </w:t>
      </w:r>
      <w:r>
        <w:rPr>
          <w:rFonts w:hint="eastAsia"/>
        </w:rPr>
        <w:t xml:space="preserve">表示界面上下侧之差（焊接界面）。把式</w:t>
      </w:r>
      <w:r>
        <w:t xml:space="preserve"> (10)–(13) </w:t>
      </w:r>
      <w:r>
        <w:rPr>
          <w:rFonts w:hint="eastAsia"/>
        </w:rPr>
        <w:t xml:space="preserve">代入即得逐频线性方程组</w:t>
      </w:r>
    </w:p>
    <w:p>
      <w:pPr>
        <w:pStyle w:val="BodyText"/>
      </w:pPr>
      <m:oMathPara>
        <m:oMathParaPr>
          <m:jc m:val="center"/>
        </m:oMathParaPr>
        <m:oMath>
          <m:r>
            <m:rPr>
              <m:sty m:val="bi"/>
            </m:rPr>
            <m:t>A</m:t>
          </m:r>
          <m:r>
            <m:rPr>
              <m:sty m:val="p"/>
            </m:rPr>
            <m:t>(</m:t>
          </m:r>
          <m:r>
            <m:t>ω</m:t>
          </m:r>
          <m:r>
            <m:rPr>
              <m:sty m:val="p"/>
            </m:rPr>
            <m:t>)</m:t>
          </m:r>
          <m:r>
            <m:t> </m:t>
          </m:r>
          <m:r>
            <m:rPr>
              <m:sty m:val="bi"/>
            </m:rPr>
            <m:t>x</m:t>
          </m:r>
          <m:r>
            <m:rPr>
              <m:sty m:val="p"/>
            </m:rPr>
            <m:t>(</m:t>
          </m:r>
          <m:r>
            <m:t>ω</m:t>
          </m:r>
          <m:r>
            <m:rPr>
              <m:sty m:val="p"/>
            </m:rPr>
            <m:t>)</m:t>
          </m:r>
          <m:r>
            <m:rPr>
              <m:sty m:val="p"/>
            </m:rPr>
            <m:t>=</m:t>
          </m:r>
          <m:r>
            <m:rPr>
              <m:sty m:val="bi"/>
            </m:rPr>
            <m:t>b</m:t>
          </m:r>
          <m:r>
            <m:rPr>
              <m:sty m:val="p"/>
            </m:rPr>
            <m:t>(</m:t>
          </m:r>
          <m:r>
            <m:t>ω</m:t>
          </m:r>
          <m:r>
            <m:rPr>
              <m:sty m:val="p"/>
            </m:rPr>
            <m:t>)</m:t>
          </m:r>
          <m:r>
            <m:rPr>
              <m:sty m:val="p"/>
            </m:rPr>
            <m:t>,</m:t>
          </m:r>
        </m:oMath>
      </m:oMathPara>
    </w:p>
    <w:p>
      <w:pPr>
        <w:pStyle w:val="FirstParagraph"/>
      </w:pPr>
      <w:r>
        <w:rPr>
          <w:rFonts w:hint="eastAsia"/>
        </w:rPr>
        <w:t xml:space="preserve">右端项</w:t>
      </w:r>
      <w:r>
        <w:t xml:space="preserve"> </w:t>
      </w:r>
      <m:oMath>
        <m:r>
          <m:rPr>
            <m:sty m:val="bi"/>
          </m:rPr>
          <m:t>b</m:t>
        </m:r>
      </m:oMath>
      <w:r>
        <w:t xml:space="preserve"> </w:t>
      </w:r>
      <w:r>
        <w:rPr>
          <w:rFonts w:hint="eastAsia"/>
        </w:rPr>
        <w:t xml:space="preserve">由已知入射波在基岩顶界面（及</w:t>
      </w:r>
      <w:r>
        <w:t xml:space="preserve"> </w:t>
      </w:r>
      <m:oMath>
        <m:r>
          <m:t>M</m:t>
        </m:r>
        <m:r>
          <m:rPr>
            <m:sty m:val="p"/>
          </m:rPr>
          <m:t>=</m:t>
        </m:r>
        <m:r>
          <m:t>0</m:t>
        </m:r>
      </m:oMath>
      <w:r>
        <w:t xml:space="preserve"> </w:t>
      </w:r>
      <w:r>
        <w:rPr>
          <w:rFonts w:hint="eastAsia"/>
        </w:rPr>
        <w:t xml:space="preserve">时的自由面）的场量贡献移项而得。该</w:t>
      </w:r>
      <w:r>
        <w:t xml:space="preserve"> </w:t>
      </w:r>
      <m:oMath>
        <m:r>
          <m:rPr>
            <m:sty m:val="p"/>
          </m:rPr>
          <m:t>(</m:t>
        </m:r>
        <m:r>
          <m:t>4</m:t>
        </m:r>
        <m:r>
          <m:t>M</m:t>
        </m:r>
        <m:r>
          <m:rPr>
            <m:sty m:val="p"/>
          </m:rPr>
          <m:t>+</m:t>
        </m:r>
        <m:r>
          <m:t>2</m:t>
        </m:r>
        <m:r>
          <m:rPr>
            <m:sty m:val="p"/>
          </m:rPr>
          <m:t>)</m:t>
        </m:r>
      </m:oMath>
      <w:r>
        <w:t xml:space="preserve"> </w:t>
      </w:r>
      <w:r>
        <w:rPr>
          <w:rFonts w:hint="eastAsia"/>
        </w:rPr>
        <w:t xml:space="preserve">阶小型稠密方程组对全部频点批量直解，三层柱（</w:t>
      </w:r>
      <m:oMath>
        <m:r>
          <m:t>M</m:t>
        </m:r>
        <m:r>
          <m:rPr>
            <m:sty m:val="p"/>
          </m:rPr>
          <m:t>=</m:t>
        </m:r>
        <m:r>
          <m:t>2</m:t>
        </m:r>
      </m:oMath>
      <w:r>
        <w:rPr>
          <w:rFonts w:hint="eastAsia"/>
        </w:rPr>
        <w:t xml:space="preserve">）仅为</w:t>
      </w:r>
      <w:r>
        <w:t xml:space="preserve"> 10 </w:t>
      </w:r>
      <w:r>
        <w:rPr>
          <w:rFonts w:hint="eastAsia"/>
        </w:rPr>
        <w:t xml:space="preserve">阶。</w:t>
      </w:r>
      <w:r>
        <w:rPr>
          <w:rFonts w:hint="eastAsia"/>
          <w:b/>
          <w:bCs/>
        </w:rPr>
        <w:t xml:space="preserve">解出</w:t>
      </w:r>
      <w:r>
        <w:rPr>
          <w:b/>
          <w:bCs/>
        </w:rPr>
        <w:t xml:space="preserve"> </w:t>
      </w:r>
      <m:oMath>
        <m:r>
          <m:rPr>
            <m:sty m:val="bi"/>
          </m:rPr>
          <m:t>x</m:t>
        </m:r>
        <m:r>
          <m:rPr>
            <m:sty m:val="p"/>
          </m:rPr>
          <m:t>(</m:t>
        </m:r>
        <m:r>
          <m:t>ω</m:t>
        </m:r>
        <m:r>
          <m:rPr>
            <m:sty m:val="p"/>
          </m:rPr>
          <m:t>)</m:t>
        </m:r>
      </m:oMath>
      <w:r>
        <w:rPr>
          <w:b/>
          <w:bCs/>
        </w:rPr>
        <w:t xml:space="preserve"> </w:t>
      </w:r>
      <w:r>
        <w:rPr>
          <w:rFonts w:hint="eastAsia"/>
          <w:b/>
          <w:bCs/>
        </w:rPr>
        <w:t xml:space="preserve">后，柱内任意深度的位移、速度与全部应力分量随之精确确定</w:t>
      </w:r>
      <w:r>
        <w:rPr>
          <w:rFonts w:hint="eastAsia"/>
        </w:rPr>
        <w:t xml:space="preserve">——界面透反射、SV–P</w:t>
      </w:r>
      <w:r>
        <w:t xml:space="preserve"> </w:t>
      </w:r>
      <w:r>
        <w:rPr>
          <w:rFonts w:hint="eastAsia"/>
        </w:rPr>
        <w:t xml:space="preserve">转换、任意阶多次波与跨层耦合全部隐含在方程组的解中，无需任何波线枚举与截断（图</w:t>
      </w:r>
      <w:r>
        <w:t xml:space="preserve"> </w:t>
      </w:r>
      <w:r>
        <w:rPr>
          <w:rFonts w:hint="eastAsia"/>
        </w:rPr>
        <w:t xml:space="preserve">1(b)）。</w:t>
      </w:r>
    </w:p>
    <w:bookmarkEnd w:id="23"/>
    <w:bookmarkStart w:id="24" w:name="阻尼一致化复模量与复密度"/>
    <w:p>
      <w:pPr>
        <w:pStyle w:val="Heading2"/>
      </w:pPr>
      <w:r>
        <w:t xml:space="preserve">3.4 </w:t>
      </w:r>
      <w:r>
        <w:rPr>
          <w:rFonts w:hint="eastAsia"/>
        </w:rPr>
        <w:t xml:space="preserve">阻尼一致化：复模量与复密度</w:t>
      </w:r>
    </w:p>
    <w:p>
      <w:pPr>
        <w:pStyle w:val="FirstParagraph"/>
      </w:pPr>
      <w:r>
        <w:rPr>
          <w:rFonts w:hint="eastAsia"/>
        </w:rPr>
        <w:t xml:space="preserve">有限元域内的介质满足含瑞利阻尼的运动方程</w:t>
      </w:r>
      <w:r>
        <w:t xml:space="preserve"> </w:t>
      </w:r>
      <m:oMath>
        <m:r>
          <m:t>ρ</m:t>
        </m:r>
        <m:acc>
          <m:accPr>
            <m:chr m:val="̈"/>
          </m:accPr>
          <m:e>
            <m:r>
              <m:rPr>
                <m:sty m:val="bi"/>
              </m:rPr>
              <m:t>u</m:t>
            </m:r>
          </m:e>
        </m:acc>
        <m:r>
          <m:rPr>
            <m:sty m:val="p"/>
          </m:rPr>
          <m:t>+</m:t>
        </m:r>
        <m:r>
          <m:t>α</m:t>
        </m:r>
        <m:r>
          <m:t>ρ</m:t>
        </m:r>
        <m:acc>
          <m:accPr>
            <m:chr m:val="̇"/>
          </m:accPr>
          <m:e>
            <m:r>
              <m:rPr>
                <m:sty m:val="bi"/>
              </m:rPr>
              <m:t>u</m:t>
            </m:r>
          </m:e>
        </m:acc>
        <m:r>
          <m:rPr>
            <m:sty m:val="p"/>
          </m:rPr>
          <m:t>=</m:t>
        </m:r>
        <m:r>
          <m:rPr>
            <m:sty m:val="p"/>
          </m:rPr>
          <m:t>∇</m:t>
        </m:r>
        <m:r>
          <m:t>​</m:t>
        </m:r>
        <m:r>
          <m:rPr>
            <m:sty m:val="p"/>
          </m:rPr>
          <m:t>⋅</m:t>
        </m:r>
        <m:r>
          <m:t>​</m:t>
        </m:r>
        <m:r>
          <m:rPr>
            <m:sty m:val="bi"/>
          </m:rPr>
          <m:t>σ</m:t>
        </m:r>
        <m:r>
          <m:rPr>
            <m:sty m:val="p"/>
          </m:rPr>
          <m:t>(</m:t>
        </m:r>
        <m:r>
          <m:t>1</m:t>
        </m:r>
        <m:r>
          <m:rPr>
            <m:sty m:val="p"/>
          </m:rPr>
          <m:t>+</m:t>
        </m:r>
        <m:r>
          <m:t>β</m:t>
        </m:r>
        <m:r>
          <m:t> </m:t>
        </m:r>
        <m:sSub>
          <m:e>
            <m:r>
              <m:rPr>
                <m:sty m:val="p"/>
              </m:rPr>
              <m:t>∂</m:t>
            </m:r>
          </m:e>
          <m:sub>
            <m:r>
              <m:t>t</m:t>
            </m:r>
          </m:sub>
        </m:sSub>
        <m:r>
          <m:rPr>
            <m:sty m:val="p"/>
          </m:rPr>
          <m:t>)</m:t>
        </m:r>
      </m:oMath>
      <w:r>
        <w:rPr>
          <w:rFonts w:hint="eastAsia"/>
        </w:rPr>
        <w:t xml:space="preserve">。其频域形式等价于把每层材料替换为</w:t>
      </w:r>
      <w:r>
        <w:rPr>
          <w:rFonts w:hint="eastAsia"/>
          <w:b/>
          <w:bCs/>
        </w:rPr>
        <w:t xml:space="preserve">复密度与复模量</w:t>
      </w:r>
      <w:r>
        <w:rPr>
          <w:rFonts w:hint="eastAsia"/>
        </w:rPr>
        <w:t xml:space="preserve">：</w:t>
      </w:r>
    </w:p>
    <w:p>
      <w:pPr>
        <w:pStyle w:val="BodyText"/>
      </w:pPr>
      <m:oMathPara>
        <m:oMathParaPr>
          <m:jc m:val="center"/>
        </m:oMathParaPr>
        <m:oMath>
          <m:acc>
            <m:accPr>
              <m:chr m:val="̃"/>
            </m:accPr>
            <m:e>
              <m:r>
                <m:t>ρ</m:t>
              </m:r>
            </m:e>
          </m:acc>
          <m:r>
            <m:rPr>
              <m:sty m:val="p"/>
            </m:rPr>
            <m:t>=</m:t>
          </m:r>
          <m:r>
            <m:t>ρ</m:t>
          </m:r>
          <m:d>
            <m:dPr>
              <m:begChr m:val="("/>
              <m:sepChr m:val=""/>
              <m:endChr m:val=")"/>
              <m:grow/>
            </m:dPr>
            <m:e>
              <m:r>
                <m:t>1</m:t>
              </m:r>
              <m:r>
                <m:rPr>
                  <m:sty m:val="p"/>
                </m:rPr>
                <m:t>−</m:t>
              </m:r>
              <m:r>
                <m:rPr>
                  <m:sty m:val="p"/>
                </m:rPr>
                <m:t>i</m:t>
              </m:r>
              <m:r>
                <m:t> </m:t>
              </m:r>
              <m:f>
                <m:fPr>
                  <m:type m:val="bar"/>
                </m:fPr>
                <m:num>
                  <m:r>
                    <m:t>α</m:t>
                  </m:r>
                </m:num>
                <m:den>
                  <m:r>
                    <m:t>ω</m:t>
                  </m:r>
                </m:den>
              </m:f>
            </m:e>
          </m:d>
          <m:r>
            <m:rPr>
              <m:sty m:val="p"/>
            </m:rPr>
            <m:t>,</m:t>
          </m:r>
          <m:r>
            <m:t>  </m:t>
          </m:r>
          <m:acc>
            <m:accPr>
              <m:chr m:val="̃"/>
            </m:accPr>
            <m:e>
              <m:r>
                <m:t>μ</m:t>
              </m:r>
            </m:e>
          </m:acc>
          <m:r>
            <m:rPr>
              <m:sty m:val="p"/>
            </m:rPr>
            <m:t>=</m:t>
          </m:r>
          <m:r>
            <m:t>μ</m:t>
          </m:r>
          <m:r>
            <m:t> </m:t>
          </m:r>
          <m:r>
            <m:rPr>
              <m:sty m:val="p"/>
            </m:rPr>
            <m:t>(</m:t>
          </m:r>
          <m:r>
            <m:t>1</m:t>
          </m:r>
          <m:r>
            <m:rPr>
              <m:sty m:val="p"/>
            </m:rPr>
            <m:t>+</m:t>
          </m:r>
          <m:r>
            <m:rPr>
              <m:sty m:val="p"/>
            </m:rPr>
            <m:t>i</m:t>
          </m:r>
          <m:r>
            <m:t>ω</m:t>
          </m:r>
          <m:r>
            <m:t>β</m:t>
          </m:r>
          <m:r>
            <m:rPr>
              <m:sty m:val="p"/>
            </m:rPr>
            <m:t>)</m:t>
          </m:r>
          <m:r>
            <m:rPr>
              <m:sty m:val="p"/>
            </m:rPr>
            <m:t>,</m:t>
          </m:r>
          <m:r>
            <m:t>  </m:t>
          </m:r>
          <m:acc>
            <m:accPr>
              <m:chr m:val="̃"/>
            </m:accPr>
            <m:e>
              <m:r>
                <m:t>λ</m:t>
              </m:r>
            </m:e>
          </m:acc>
          <m:r>
            <m:rPr>
              <m:sty m:val="p"/>
            </m:rPr>
            <m:t>=</m:t>
          </m:r>
          <m:r>
            <m:t>λ</m:t>
          </m:r>
          <m:r>
            <m:t> </m:t>
          </m:r>
          <m:r>
            <m:rPr>
              <m:sty m:val="p"/>
            </m:rPr>
            <m:t>(</m:t>
          </m:r>
          <m:r>
            <m:t>1</m:t>
          </m:r>
          <m:r>
            <m:rPr>
              <m:sty m:val="p"/>
            </m:rPr>
            <m:t>+</m:t>
          </m:r>
          <m:r>
            <m:rPr>
              <m:sty m:val="p"/>
            </m:rPr>
            <m:t>i</m:t>
          </m:r>
          <m:r>
            <m:t>ω</m:t>
          </m:r>
          <m:r>
            <m:t>β</m:t>
          </m:r>
          <m:r>
            <m:rPr>
              <m:sty m:val="p"/>
            </m:rPr>
            <m:t>)</m:t>
          </m:r>
          <m:r>
            <m:rPr>
              <m:sty m:val="p"/>
            </m:rPr>
            <m:t>,</m:t>
          </m:r>
        </m:oMath>
      </m:oMathPara>
    </w:p>
    <w:p>
      <w:pPr>
        <w:pStyle w:val="FirstParagraph"/>
      </w:pPr>
      <w:r>
        <w:rPr>
          <w:rFonts w:hint="eastAsia"/>
        </w:rPr>
        <w:t xml:space="preserve">对应的频率相关阻尼比为</w:t>
      </w:r>
    </w:p>
    <w:p>
      <w:pPr>
        <w:pStyle w:val="BodyText"/>
      </w:pPr>
      <m:oMathPara>
        <m:oMathParaPr>
          <m:jc m:val="center"/>
        </m:oMathParaPr>
        <m:oMath>
          <m:r>
            <m:t>ξ</m:t>
          </m:r>
          <m:r>
            <m:rPr>
              <m:sty m:val="p"/>
            </m:rPr>
            <m:t>(</m:t>
          </m:r>
          <m:r>
            <m:t>ω</m:t>
          </m:r>
          <m:r>
            <m:rPr>
              <m:sty m:val="p"/>
            </m:rPr>
            <m:t>)</m:t>
          </m:r>
          <m:r>
            <m:rPr>
              <m:sty m:val="p"/>
            </m:rPr>
            <m:t>=</m:t>
          </m:r>
          <m:f>
            <m:fPr>
              <m:type m:val="bar"/>
            </m:fPr>
            <m:num>
              <m:r>
                <m:t>α</m:t>
              </m:r>
            </m:num>
            <m:den>
              <m:r>
                <m:t>2</m:t>
              </m:r>
              <m:r>
                <m:t>ω</m:t>
              </m:r>
            </m:den>
          </m:f>
          <m:r>
            <m:rPr>
              <m:sty m:val="p"/>
            </m:rPr>
            <m:t>+</m:t>
          </m:r>
          <m:f>
            <m:fPr>
              <m:type m:val="bar"/>
            </m:fPr>
            <m:num>
              <m:r>
                <m:t>β</m:t>
              </m:r>
              <m:r>
                <m:t>ω</m:t>
              </m:r>
            </m:num>
            <m:den>
              <m:r>
                <m:t>2</m:t>
              </m:r>
            </m:den>
          </m:f>
          <m:r>
            <m:rPr>
              <m:sty m:val="p"/>
            </m:rPr>
            <m:t>.</m:t>
          </m:r>
        </m:oMath>
      </m:oMathPara>
    </w:p>
    <w:p>
      <w:pPr>
        <w:pStyle w:val="FirstParagraph"/>
      </w:pPr>
      <w:r>
        <w:rPr>
          <w:rFonts w:hint="eastAsia"/>
        </w:rPr>
        <w:t xml:space="preserve">各层</w:t>
      </w:r>
      <w:r>
        <w:t xml:space="preserve"> </w:t>
      </w:r>
      <m:oMath>
        <m:r>
          <m:rPr>
            <m:sty m:val="p"/>
          </m:rPr>
          <m:t>(</m:t>
        </m:r>
        <m:r>
          <m:t>α</m:t>
        </m:r>
        <m:r>
          <m:rPr>
            <m:sty m:val="p"/>
          </m:rPr>
          <m:t>,</m:t>
        </m:r>
        <m:r>
          <m:t>β</m:t>
        </m:r>
        <m:r>
          <m:rPr>
            <m:sty m:val="p"/>
          </m:rPr>
          <m:t>)</m:t>
        </m:r>
      </m:oMath>
      <w:r>
        <w:t xml:space="preserve"> </w:t>
      </w:r>
      <w:r>
        <w:rPr>
          <w:rFonts w:hint="eastAsia"/>
        </w:rPr>
        <w:t xml:space="preserve">取与有限元建模</w:t>
      </w:r>
      <w:r>
        <w:rPr>
          <w:rFonts w:hint="eastAsia"/>
          <w:b/>
          <w:bCs/>
        </w:rPr>
        <w:t xml:space="preserve">完全相同</w:t>
      </w:r>
      <w:r>
        <w:rPr>
          <w:rFonts w:hint="eastAsia"/>
        </w:rPr>
        <w:t xml:space="preserve">的换算流程（</w:t>
      </w:r>
      <m:oMath>
        <m:sSub>
          <m:e>
            <m:r>
              <m:t>Q</m:t>
            </m:r>
          </m:e>
          <m:sub>
            <m:r>
              <m:t>s</m:t>
            </m:r>
          </m:sub>
        </m:sSub>
        <m:r>
          <m:rPr>
            <m:sty m:val="p"/>
          </m:rPr>
          <m:t>=</m:t>
        </m:r>
        <m:r>
          <m:t>0.05</m:t>
        </m:r>
        <m:r>
          <m:t> </m:t>
        </m:r>
        <m:sSub>
          <m:e>
            <m:r>
              <m:t>c</m:t>
            </m:r>
          </m:e>
          <m:sub>
            <m:r>
              <m:t>s</m:t>
            </m:r>
          </m:sub>
        </m:sSub>
        <m:r>
          <m:rPr>
            <m:sty m:val="p"/>
          </m:rPr>
          <m:t>⇒</m:t>
        </m:r>
        <m:r>
          <m:t>ξ</m:t>
        </m:r>
        <m:r>
          <m:rPr>
            <m:sty m:val="p"/>
          </m:rPr>
          <m:t>=</m:t>
        </m:r>
        <m:r>
          <m:t>1</m:t>
        </m:r>
        <m:r>
          <m:rPr>
            <m:sty m:val="p"/>
          </m:rPr>
          <m:t>/</m:t>
        </m:r>
        <m:r>
          <m:t>2</m:t>
        </m:r>
        <m:sSub>
          <m:e>
            <m:r>
              <m:t>Q</m:t>
            </m:r>
          </m:e>
          <m:sub>
            <m:r>
              <m:t>s</m:t>
            </m:r>
          </m:sub>
        </m:sSub>
        <m:r>
          <m:rPr>
            <m:sty m:val="p"/>
          </m:rPr>
          <m:t>⇒</m:t>
        </m:r>
      </m:oMath>
      <w:r>
        <w:t xml:space="preserve"> </w:t>
      </w:r>
      <w:r>
        <w:rPr>
          <w:rFonts w:hint="eastAsia"/>
        </w:rPr>
        <w:t xml:space="preserve">双频点拟合），代入式</w:t>
      </w:r>
      <w:r>
        <w:t xml:space="preserve"> (11)–(13) </w:t>
      </w:r>
      <w:r>
        <w:rPr>
          <w:rFonts w:hint="eastAsia"/>
        </w:rPr>
        <w:t xml:space="preserve">即得衰减一致的自由场。这一处理同时解决了</w:t>
      </w:r>
      <w:r>
        <w:t xml:space="preserve"> L6 </w:t>
      </w:r>
      <w:r>
        <w:rPr>
          <w:rFonts w:hint="eastAsia"/>
        </w:rPr>
        <w:t xml:space="preserve">并保持了式</w:t>
      </w:r>
      <w:r>
        <w:t xml:space="preserve"> (17) </w:t>
      </w:r>
      <w:r>
        <w:rPr>
          <w:rFonts w:hint="eastAsia"/>
        </w:rPr>
        <w:t xml:space="preserve">的全部精确性：阻尼只是把实波速变为复波速，方程组结构不变。图</w:t>
      </w:r>
      <w:r>
        <w:t xml:space="preserve"> 5(a) </w:t>
      </w:r>
      <w:r>
        <w:rPr>
          <w:rFonts w:hint="eastAsia"/>
        </w:rPr>
        <w:t xml:space="preserve">给出了瑞利阻尼</w:t>
      </w:r>
      <w:r>
        <w:t xml:space="preserve"> </w:t>
      </w:r>
      <m:oMath>
        <m:r>
          <m:t>ξ</m:t>
        </m:r>
        <m:r>
          <m:rPr>
            <m:sty m:val="p"/>
          </m:rPr>
          <m:t>(</m:t>
        </m:r>
        <m:r>
          <m:t>ω</m:t>
        </m:r>
        <m:r>
          <m:rPr>
            <m:sty m:val="p"/>
          </m:rPr>
          <m:t>)</m:t>
        </m:r>
      </m:oMath>
      <w:r>
        <w:t xml:space="preserve"> </w:t>
      </w:r>
      <w:r>
        <w:rPr>
          <w:rFonts w:hint="eastAsia"/>
        </w:rPr>
        <w:t xml:space="preserve">与恒定</w:t>
      </w:r>
      <w:r>
        <w:t xml:space="preserve"> Q </w:t>
      </w:r>
      <w:r>
        <w:rPr>
          <w:rFonts w:hint="eastAsia"/>
        </w:rPr>
        <w:t xml:space="preserve">目标的关系；图</w:t>
      </w:r>
      <w:r>
        <w:t xml:space="preserve"> 5(b) </w:t>
      </w:r>
      <w:r>
        <w:rPr>
          <w:rFonts w:hint="eastAsia"/>
        </w:rPr>
        <w:t xml:space="preserve">展示了衰减对三层柱传递函数共振峰的削减——若自由场仍按弹性计算（旧方案），喂入边界的共振幅值将明显偏离有限元域内实际可传播的幅值。</w:t>
      </w:r>
    </w:p>
    <w:bookmarkEnd w:id="24"/>
    <w:bookmarkStart w:id="25" w:name="时域恢复与数值实现"/>
    <w:p>
      <w:pPr>
        <w:pStyle w:val="Heading2"/>
      </w:pPr>
      <w:r>
        <w:t xml:space="preserve">3.5 </w:t>
      </w:r>
      <w:r>
        <w:rPr>
          <w:rFonts w:hint="eastAsia"/>
        </w:rPr>
        <w:t xml:space="preserve">时域恢复与数值实现</w:t>
      </w:r>
    </w:p>
    <w:p>
      <w:pPr>
        <w:pStyle w:val="FirstParagraph"/>
      </w:pPr>
      <w:r>
        <w:rPr>
          <w:rFonts w:hint="eastAsia"/>
        </w:rPr>
        <w:t xml:space="preserve">输入加速度记录</w:t>
      </w:r>
      <w:r>
        <w:t xml:space="preserve"> </w:t>
      </w:r>
      <m:oMath>
        <m:sSub>
          <m:e>
            <m:r>
              <m:t>a</m:t>
            </m:r>
          </m:e>
          <m:sub>
            <m:r>
              <m:rPr>
                <m:sty m:val="p"/>
              </m:rPr>
              <m:t>i</m:t>
            </m:r>
            <m:r>
              <m:rPr>
                <m:sty m:val="p"/>
              </m:rPr>
              <m:t>n</m:t>
            </m:r>
          </m:sub>
        </m:sSub>
        <m:r>
          <m:rPr>
            <m:sty m:val="p"/>
          </m:rPr>
          <m:t>(</m:t>
        </m:r>
        <m:r>
          <m:t>t</m:t>
        </m:r>
        <m:r>
          <m:rPr>
            <m:sty m:val="p"/>
          </m:rPr>
          <m:t>)</m:t>
        </m:r>
      </m:oMath>
      <w:r>
        <w:rPr>
          <w:rFonts w:hint="eastAsia"/>
        </w:rPr>
        <w:t xml:space="preserve">（约定为基岩中入射波幅值</w:t>
      </w:r>
      <w:r>
        <w:t xml:space="preserve"> </w:t>
      </w:r>
      <m:oMath>
        <m:r>
          <m:t>E</m:t>
        </m:r>
      </m:oMath>
      <w:r>
        <w:rPr>
          <w:rFonts w:hint="eastAsia"/>
        </w:rPr>
        <w:t xml:space="preserve">）经补零</w:t>
      </w:r>
      <w:r>
        <w:t xml:space="preserve"> FFT </w:t>
      </w:r>
      <w:r>
        <w:rPr>
          <w:rFonts w:hint="eastAsia"/>
        </w:rPr>
        <w:t xml:space="preserve">得到入射位移谱：</w:t>
      </w:r>
    </w:p>
    <w:p>
      <w:pPr>
        <w:pStyle w:val="BodyText"/>
      </w:pPr>
      <m:oMathPara>
        <m:oMathParaPr>
          <m:jc m:val="center"/>
        </m:oMathParaPr>
        <m:oMath>
          <m:sSub>
            <m:e>
              <m:r>
                <m:t>U</m:t>
              </m:r>
            </m:e>
            <m:sub>
              <m:r>
                <m:t>0</m:t>
              </m:r>
            </m:sub>
          </m:sSub>
          <m:r>
            <m:rPr>
              <m:sty m:val="p"/>
            </m:rPr>
            <m:t>(</m:t>
          </m:r>
          <m:r>
            <m:t>ω</m:t>
          </m:r>
          <m:r>
            <m:rPr>
              <m:sty m:val="p"/>
            </m:rPr>
            <m:t>)</m:t>
          </m:r>
          <m:r>
            <m:rPr>
              <m:sty m:val="p"/>
            </m:rPr>
            <m:t>=</m:t>
          </m:r>
          <m:r>
            <m:rPr>
              <m:sty m:val="p"/>
            </m:rPr>
            <m:t>−</m:t>
          </m:r>
          <m:f>
            <m:fPr>
              <m:type m:val="bar"/>
            </m:fPr>
            <m:num>
              <m:sSub>
                <m:e>
                  <m:acc>
                    <m:accPr>
                      <m:chr m:val="̂"/>
                    </m:accPr>
                    <m:e>
                      <m:r>
                        <m:t>a</m:t>
                      </m:r>
                    </m:e>
                  </m:acc>
                </m:e>
                <m:sub>
                  <m:r>
                    <m:rPr>
                      <m:sty m:val="p"/>
                    </m:rPr>
                    <m:t>i</m:t>
                  </m:r>
                  <m:r>
                    <m:rPr>
                      <m:sty m:val="p"/>
                    </m:rPr>
                    <m:t>n</m:t>
                  </m:r>
                </m:sub>
              </m:sSub>
              <m:r>
                <m:rPr>
                  <m:sty m:val="p"/>
                </m:rPr>
                <m:t>(</m:t>
              </m:r>
              <m:r>
                <m:t>ω</m:t>
              </m:r>
              <m:r>
                <m:rPr>
                  <m:sty m:val="p"/>
                </m:rPr>
                <m:t>)</m:t>
              </m:r>
            </m:num>
            <m:den>
              <m:sSup>
                <m:e>
                  <m:r>
                    <m:t>ω</m:t>
                  </m:r>
                </m:e>
                <m:sup>
                  <m:r>
                    <m:t>2</m:t>
                  </m:r>
                </m:sup>
              </m:sSup>
            </m:den>
          </m:f>
          <m:r>
            <m:rPr>
              <m:sty m:val="p"/>
            </m:rPr>
            <m:t>.</m:t>
          </m:r>
        </m:oMath>
      </m:oMathPara>
    </w:p>
    <w:p>
      <w:pPr>
        <w:pStyle w:val="FirstParagraph"/>
      </w:pPr>
      <w:r>
        <w:rPr>
          <w:rFonts w:hint="eastAsia"/>
        </w:rPr>
        <w:t xml:space="preserve">节点</w:t>
      </w:r>
      <w:r>
        <w:t xml:space="preserve"> </w:t>
      </w:r>
      <m:oMath>
        <m:r>
          <m:rPr>
            <m:sty m:val="p"/>
          </m:rPr>
          <m:t>(</m:t>
        </m:r>
        <m:sSub>
          <m:e>
            <m:r>
              <m:t>x</m:t>
            </m:r>
          </m:e>
          <m:sub>
            <m:r>
              <m:t>0</m:t>
            </m:r>
          </m:sub>
        </m:sSub>
        <m:r>
          <m:rPr>
            <m:sty m:val="p"/>
          </m:rPr>
          <m:t>,</m:t>
        </m:r>
        <m:sSub>
          <m:e>
            <m:r>
              <m:t>y</m:t>
            </m:r>
          </m:e>
          <m:sub>
            <m:r>
              <m:t>0</m:t>
            </m:r>
          </m:sub>
        </m:sSub>
        <m:r>
          <m:rPr>
            <m:sty m:val="p"/>
          </m:rPr>
          <m:t>)</m:t>
        </m:r>
      </m:oMath>
      <w:r>
        <w:t xml:space="preserve"> </w:t>
      </w:r>
      <w:r>
        <w:rPr>
          <w:rFonts w:hint="eastAsia"/>
        </w:rPr>
        <w:t xml:space="preserve">处任一场量的频谱为”单位入射柱解</w:t>
      </w:r>
      <w:r>
        <w:t xml:space="preserve"> × </w:t>
      </w:r>
      <w:r>
        <w:rPr>
          <w:rFonts w:hint="eastAsia"/>
        </w:rPr>
        <w:t xml:space="preserve">输入谱</w:t>
      </w:r>
      <w:r>
        <w:t xml:space="preserve"> × </w:t>
      </w:r>
      <w:r>
        <w:rPr>
          <w:rFonts w:hint="eastAsia"/>
        </w:rPr>
        <w:t xml:space="preserve">水平传播相位”：</w:t>
      </w:r>
    </w:p>
    <w:p>
      <w:pPr>
        <w:pStyle w:val="BodyText"/>
      </w:pPr>
      <m:oMathPara>
        <m:oMathParaPr>
          <m:jc m:val="center"/>
        </m:oMathParaPr>
        <m:oMath>
          <m:acc>
            <m:accPr>
              <m:chr m:val="̂"/>
            </m:accPr>
            <m:e>
              <m:r>
                <m:t>f</m:t>
              </m:r>
            </m:e>
          </m:acc>
          <m:r>
            <m:rPr>
              <m:sty m:val="p"/>
            </m:rPr>
            <m:t>(</m:t>
          </m:r>
          <m:sSub>
            <m:e>
              <m:r>
                <m:t>x</m:t>
              </m:r>
            </m:e>
            <m:sub>
              <m:r>
                <m:t>0</m:t>
              </m:r>
            </m:sub>
          </m:sSub>
          <m:r>
            <m:rPr>
              <m:sty m:val="p"/>
            </m:rPr>
            <m:t>,</m:t>
          </m:r>
          <m:sSub>
            <m:e>
              <m:r>
                <m:t>y</m:t>
              </m:r>
            </m:e>
            <m:sub>
              <m:r>
                <m:t>0</m:t>
              </m:r>
            </m:sub>
          </m:sSub>
          <m:r>
            <m:rPr>
              <m:sty m:val="p"/>
            </m:rPr>
            <m:t>,</m:t>
          </m:r>
          <m:r>
            <m:t>ω</m:t>
          </m:r>
          <m:r>
            <m:rPr>
              <m:sty m:val="p"/>
            </m:rPr>
            <m:t>)</m:t>
          </m:r>
          <m:r>
            <m:rPr>
              <m:sty m:val="p"/>
            </m:rPr>
            <m:t>=</m:t>
          </m:r>
          <m:r>
            <m:t>F</m:t>
          </m:r>
          <m:r>
            <m:rPr>
              <m:sty m:val="p"/>
            </m:rPr>
            <m:t>(</m:t>
          </m:r>
          <m:sSub>
            <m:e>
              <m:r>
                <m:t>y</m:t>
              </m:r>
            </m:e>
            <m:sub>
              <m:r>
                <m:t>0</m:t>
              </m:r>
            </m:sub>
          </m:sSub>
          <m:r>
            <m:rPr>
              <m:sty m:val="p"/>
            </m:rPr>
            <m:t>,</m:t>
          </m:r>
          <m:r>
            <m:t>ω</m:t>
          </m:r>
          <m:r>
            <m:rPr>
              <m:sty m:val="p"/>
            </m:rPr>
            <m:t>)</m:t>
          </m:r>
          <m:r>
            <m:t> </m:t>
          </m:r>
          <m:sSub>
            <m:e>
              <m:r>
                <m:t>U</m:t>
              </m:r>
            </m:e>
            <m:sub>
              <m:r>
                <m:t>0</m:t>
              </m:r>
            </m:sub>
          </m:sSub>
          <m:r>
            <m:rPr>
              <m:sty m:val="p"/>
            </m:rPr>
            <m:t>(</m:t>
          </m:r>
          <m:r>
            <m:t>ω</m:t>
          </m:r>
          <m:r>
            <m:rPr>
              <m:sty m:val="p"/>
            </m:rPr>
            <m:t>)</m:t>
          </m:r>
          <m:r>
            <m:t> </m:t>
          </m:r>
          <m:sSup>
            <m:e>
              <m:r>
                <m:rPr>
                  <m:sty m:val="p"/>
                </m:rPr>
                <m:t>e</m:t>
              </m:r>
            </m:e>
            <m:sup>
              <m:r>
                <m:rPr>
                  <m:sty m:val="p"/>
                </m:rPr>
                <m:t>−</m:t>
              </m:r>
              <m:r>
                <m:rPr>
                  <m:sty m:val="p"/>
                </m:rPr>
                <m:t>i</m:t>
              </m:r>
              <m:r>
                <m:t>ω</m:t>
              </m:r>
              <m:r>
                <m:t>p</m:t>
              </m:r>
              <m:sSub>
                <m:e>
                  <m:r>
                    <m:t>x</m:t>
                  </m:r>
                </m:e>
                <m:sub>
                  <m:r>
                    <m:t>0</m:t>
                  </m:r>
                </m:sub>
              </m:sSub>
            </m:sup>
          </m:sSup>
          <m:r>
            <m:rPr>
              <m:sty m:val="p"/>
            </m:rPr>
            <m:t>,</m:t>
          </m:r>
        </m:oMath>
      </m:oMathPara>
    </w:p>
    <w:p>
      <w:pPr>
        <w:pStyle w:val="FirstParagraph"/>
      </w:pPr>
      <w:r>
        <w:rPr>
          <w:rFonts w:hint="eastAsia"/>
        </w:rPr>
        <w:t xml:space="preserve">经逆</w:t>
      </w:r>
      <w:r>
        <w:t xml:space="preserve"> FFT </w:t>
      </w:r>
      <w:r>
        <w:rPr>
          <w:rFonts w:hint="eastAsia"/>
        </w:rPr>
        <w:t xml:space="preserve">即得时域自由场，代入式</w:t>
      </w:r>
      <w:r>
        <w:t xml:space="preserve"> (2) </w:t>
      </w:r>
      <w:r>
        <w:rPr>
          <w:rFonts w:hint="eastAsia"/>
        </w:rPr>
        <w:t xml:space="preserve">组装等效节点力。实现中的四项关键工程化处理：</w:t>
      </w:r>
    </w:p>
    <w:p>
      <w:pPr>
        <w:pStyle w:val="Compact"/>
        <w:numPr>
          <w:ilvl w:val="0"/>
          <w:numId w:val="1002"/>
        </w:numPr>
      </w:pPr>
      <w:r>
        <w:rPr>
          <w:rFonts w:hint="eastAsia"/>
          <w:b/>
          <w:bCs/>
        </w:rPr>
        <w:t xml:space="preserve">谱幅值掩码</w:t>
      </w:r>
      <w:r>
        <w:rPr>
          <w:rFonts w:hint="eastAsia"/>
        </w:rPr>
        <w:t xml:space="preserve">：仅对</w:t>
      </w:r>
      <w:r>
        <w:t xml:space="preserve"> </w:t>
      </w:r>
      <m:oMath>
        <m:r>
          <m:rPr>
            <m:sty m:val="p"/>
          </m:rPr>
          <m:t>|</m:t>
        </m:r>
        <m:sSub>
          <m:e>
            <m:acc>
              <m:accPr>
                <m:chr m:val="̂"/>
              </m:accPr>
              <m:e>
                <m:r>
                  <m:t>a</m:t>
                </m:r>
              </m:e>
            </m:acc>
          </m:e>
          <m:sub>
            <m:r>
              <m:rPr>
                <m:sty m:val="p"/>
              </m:rPr>
              <m:t>i</m:t>
            </m:r>
            <m:r>
              <m:rPr>
                <m:sty m:val="p"/>
              </m:rPr>
              <m:t>n</m:t>
            </m:r>
          </m:sub>
        </m:sSub>
        <m:r>
          <m:rPr>
            <m:sty m:val="p"/>
          </m:rPr>
          <m:t>(</m:t>
        </m:r>
        <m:r>
          <m:t>ω</m:t>
        </m:r>
        <m:r>
          <m:rPr>
            <m:sty m:val="p"/>
          </m:rPr>
          <m:t>)</m:t>
        </m:r>
        <m:r>
          <m:rPr>
            <m:sty m:val="p"/>
          </m:rPr>
          <m:t>|</m:t>
        </m:r>
        <m:r>
          <m:rPr>
            <m:sty m:val="p"/>
          </m:rPr>
          <m:t>&gt;</m:t>
        </m:r>
        <m:sSup>
          <m:e>
            <m:r>
              <m:t>10</m:t>
            </m:r>
          </m:e>
          <m:sup>
            <m:r>
              <m:rPr>
                <m:sty m:val="p"/>
              </m:rPr>
              <m:t>−</m:t>
            </m:r>
            <m:r>
              <m:t>7</m:t>
            </m:r>
          </m:sup>
        </m:sSup>
        <m:r>
          <m:rPr>
            <m:sty m:val="p"/>
          </m:rPr>
          <m:t>max</m:t>
        </m:r>
        <m:r>
          <m:rPr>
            <m:sty m:val="p"/>
          </m:rPr>
          <m:t>|</m:t>
        </m:r>
        <m:sSub>
          <m:e>
            <m:acc>
              <m:accPr>
                <m:chr m:val="̂"/>
              </m:accPr>
              <m:e>
                <m:r>
                  <m:t>a</m:t>
                </m:r>
              </m:e>
            </m:acc>
          </m:e>
          <m:sub>
            <m:r>
              <m:rPr>
                <m:sty m:val="p"/>
              </m:rPr>
              <m:t>i</m:t>
            </m:r>
            <m:r>
              <m:rPr>
                <m:sty m:val="p"/>
              </m:rPr>
              <m:t>n</m:t>
            </m:r>
          </m:sub>
        </m:sSub>
        <m:r>
          <m:rPr>
            <m:sty m:val="p"/>
          </m:rPr>
          <m:t>|</m:t>
        </m:r>
      </m:oMath>
      <w:r>
        <w:t xml:space="preserve"> </w:t>
      </w:r>
      <w:r>
        <w:rPr>
          <w:rFonts w:hint="eastAsia"/>
        </w:rPr>
        <w:t xml:space="preserve">的频点求解（Ricker</w:t>
      </w:r>
      <w:r>
        <w:t xml:space="preserve"> </w:t>
      </w:r>
      <w:r>
        <w:rPr>
          <w:rFonts w:hint="eastAsia"/>
        </w:rPr>
        <w:t xml:space="preserve">子波典型仅数百个频点），其余置零——既省算力又天然规避了高频段大衰减指数的数值下溢问题；</w:t>
      </w:r>
    </w:p>
    <w:p>
      <w:pPr>
        <w:pStyle w:val="Compact"/>
        <w:numPr>
          <w:ilvl w:val="0"/>
          <w:numId w:val="1002"/>
        </w:numPr>
      </w:pPr>
      <w:r>
        <w:rPr>
          <w:rFonts w:hint="eastAsia"/>
          <w:b/>
          <w:bCs/>
        </w:rPr>
        <w:t xml:space="preserve">补零防卷绕</w:t>
      </w:r>
      <w:r>
        <w:rPr>
          <w:rFonts w:hint="eastAsia"/>
        </w:rPr>
        <w:t xml:space="preserve">：FFT</w:t>
      </w:r>
      <w:r>
        <w:t xml:space="preserve"> </w:t>
      </w:r>
      <w:r>
        <w:rPr>
          <w:rFonts w:hint="eastAsia"/>
        </w:rPr>
        <w:t xml:space="preserve">长度取原记录的</w:t>
      </w:r>
      <w:r>
        <w:t xml:space="preserve"> ≥4 </w:t>
      </w:r>
      <w:r>
        <w:rPr>
          <w:rFonts w:hint="eastAsia"/>
        </w:rPr>
        <w:t xml:space="preserve">倍并取</w:t>
      </w:r>
      <w:r>
        <w:t xml:space="preserve"> 2 </w:t>
      </w:r>
      <w:r>
        <w:rPr>
          <w:rFonts w:hint="eastAsia"/>
        </w:rPr>
        <w:t xml:space="preserve">的幂，保证多次波尾部不会经循环卷积折返污染响应窗口；</w:t>
      </w:r>
    </w:p>
    <w:p>
      <w:pPr>
        <w:pStyle w:val="Compact"/>
        <w:numPr>
          <w:ilvl w:val="0"/>
          <w:numId w:val="1002"/>
        </w:numPr>
      </w:pPr>
      <w:r>
        <w:rPr>
          <w:rFonts w:hint="eastAsia"/>
          <w:b/>
          <w:bCs/>
        </w:rPr>
        <w:t xml:space="preserve">局部参考相位</w:t>
      </w:r>
      <w:r>
        <w:rPr>
          <w:rFonts w:hint="eastAsia"/>
        </w:rPr>
        <w:t xml:space="preserve">：式</w:t>
      </w:r>
      <w:r>
        <w:t xml:space="preserve"> (10) </w:t>
      </w:r>
      <w:r>
        <w:rPr>
          <w:rFonts w:hint="eastAsia"/>
        </w:rPr>
        <w:t xml:space="preserve">中上行波以层底、下行波以层顶为参考深度，所有指数因子模</w:t>
      </w:r>
      <w:r>
        <w:t xml:space="preserve"> </w:t>
      </w:r>
      <w:r>
        <w:rPr>
          <w:rFonts w:hint="eastAsia"/>
        </w:rPr>
        <w:t xml:space="preserve">≤1，全局矩阵无</w:t>
      </w:r>
      <w:r>
        <w:t xml:space="preserve"> Thomson–Haskell </w:t>
      </w:r>
      <w:r>
        <w:rPr>
          <w:rFonts w:hint="eastAsia"/>
        </w:rPr>
        <w:t xml:space="preserve">经典实现的高频溢出病态；</w:t>
      </w:r>
    </w:p>
    <w:p>
      <w:pPr>
        <w:pStyle w:val="Compact"/>
        <w:numPr>
          <w:ilvl w:val="0"/>
          <w:numId w:val="1002"/>
        </w:numPr>
      </w:pPr>
      <w:r>
        <w:rPr>
          <w:rFonts w:hint="eastAsia"/>
          <w:b/>
          <w:bCs/>
        </w:rPr>
        <w:t xml:space="preserve">柱解缓存</w:t>
      </w:r>
      <w:r>
        <w:rPr>
          <w:rFonts w:hint="eastAsia"/>
        </w:rPr>
        <w:t xml:space="preserve">：同一地表高度的柱共享一次求解（斜坡模型沿坡面底边的柱地表高度逐节点变化，典型仅数十个独立柱），单个工况的自由场计算耗时为秒量级。</w:t>
      </w:r>
    </w:p>
    <w:bookmarkEnd w:id="25"/>
    <w:bookmarkStart w:id="26" w:name="方法对比小结"/>
    <w:p>
      <w:pPr>
        <w:pStyle w:val="Heading2"/>
      </w:pPr>
      <w:r>
        <w:t xml:space="preserve">3.6 </w:t>
      </w:r>
      <w:r>
        <w:rPr>
          <w:rFonts w:hint="eastAsia"/>
        </w:rPr>
        <w:t xml:space="preserve">方法对比小结</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时域射线叠加（旧，v3–v5）</w:t>
            </w:r>
          </w:p>
        </w:tc>
        <w:tc>
          <w:tcPr/>
          <w:p>
            <w:pPr>
              <w:pStyle w:val="Compact"/>
            </w:pPr>
            <w:r>
              <w:rPr>
                <w:rFonts w:hint="eastAsia"/>
              </w:rPr>
              <w:t xml:space="preserve">频域全局矩阵（新，v6）</w:t>
            </w:r>
          </w:p>
        </w:tc>
      </w:tr>
      <w:tr>
        <w:tc>
          <w:tcPr/>
          <w:p>
            <w:pPr>
              <w:pStyle w:val="Compact"/>
            </w:pPr>
            <w:r>
              <w:rPr>
                <w:rFonts w:hint="eastAsia"/>
              </w:rPr>
              <w:t xml:space="preserve">均质半空间</w:t>
            </w:r>
          </w:p>
        </w:tc>
        <w:tc>
          <w:tcPr/>
          <w:p>
            <w:pPr>
              <w:pStyle w:val="Compact"/>
            </w:pPr>
            <w:r>
              <w:rPr>
                <w:rFonts w:hint="eastAsia"/>
              </w:rPr>
              <w:t xml:space="preserve">精确（解析解）</w:t>
            </w:r>
          </w:p>
        </w:tc>
        <w:tc>
          <w:tcPr/>
          <w:p>
            <w:pPr>
              <w:pStyle w:val="Compact"/>
            </w:pPr>
            <w:r>
              <w:rPr>
                <w:rFonts w:hint="eastAsia"/>
              </w:rPr>
              <w:t xml:space="preserve">精确（逐项还原解析解，图</w:t>
            </w:r>
            <w:r>
              <w:t xml:space="preserve"> </w:t>
            </w:r>
            <w:r>
              <w:rPr>
                <w:rFonts w:hint="eastAsia"/>
              </w:rPr>
              <w:t xml:space="preserve">2）</w:t>
            </w:r>
          </w:p>
        </w:tc>
      </w:tr>
      <w:tr>
        <w:tc>
          <w:tcPr/>
          <w:p>
            <w:pPr>
              <w:pStyle w:val="Compact"/>
            </w:pPr>
            <w:r>
              <w:rPr>
                <w:rFonts w:hint="eastAsia"/>
              </w:rPr>
              <w:t xml:space="preserve">界面透反射幅值</w:t>
            </w:r>
          </w:p>
        </w:tc>
        <w:tc>
          <w:tcPr/>
          <w:p>
            <w:pPr>
              <w:pStyle w:val="Compact"/>
            </w:pPr>
            <w:r>
              <w:rPr>
                <w:rFonts w:hint="eastAsia"/>
              </w:rPr>
              <w:t xml:space="preserve">阻抗近似</w:t>
            </w:r>
            <w:r>
              <w:t xml:space="preserve"> + </w:t>
            </w:r>
            <w:r>
              <w:rPr>
                <w:rFonts w:hint="eastAsia"/>
              </w:rPr>
              <w:t xml:space="preserve">口径错配（L2/L3）</w:t>
            </w:r>
          </w:p>
        </w:tc>
        <w:tc>
          <w:tcPr/>
          <w:p>
            <w:pPr>
              <w:pStyle w:val="Compact"/>
            </w:pPr>
            <w:r>
              <w:t xml:space="preserve">Zoeppritz </w:t>
            </w:r>
            <w:r>
              <w:rPr>
                <w:rFonts w:hint="eastAsia"/>
              </w:rPr>
              <w:t xml:space="preserve">级精确（隐含于方程组）</w:t>
            </w:r>
          </w:p>
        </w:tc>
      </w:tr>
      <w:tr>
        <w:tc>
          <w:tcPr/>
          <w:p>
            <w:pPr>
              <w:pStyle w:val="Compact"/>
            </w:pPr>
            <w:r>
              <w:rPr>
                <w:rFonts w:hint="eastAsia"/>
              </w:rPr>
              <w:t xml:space="preserve">界面</w:t>
            </w:r>
            <w:r>
              <w:t xml:space="preserve"> SV–P </w:t>
            </w:r>
            <w:r>
              <w:rPr>
                <w:rFonts w:hint="eastAsia"/>
              </w:rPr>
              <w:t xml:space="preserve">转换</w:t>
            </w:r>
          </w:p>
        </w:tc>
        <w:tc>
          <w:tcPr/>
          <w:p>
            <w:pPr>
              <w:pStyle w:val="Compact"/>
            </w:pPr>
            <w:r>
              <w:rPr>
                <w:rFonts w:hint="eastAsia"/>
              </w:rPr>
              <w:t xml:space="preserve">置零（L1）</w:t>
            </w:r>
          </w:p>
        </w:tc>
        <w:tc>
          <w:tcPr/>
          <w:p>
            <w:pPr>
              <w:pStyle w:val="Compact"/>
            </w:pPr>
            <w:r>
              <w:rPr>
                <w:rFonts w:hint="eastAsia"/>
              </w:rPr>
              <w:t xml:space="preserve">精确包含</w:t>
            </w:r>
          </w:p>
        </w:tc>
      </w:tr>
      <w:tr>
        <w:tc>
          <w:tcPr/>
          <w:p>
            <w:pPr>
              <w:pStyle w:val="Compact"/>
            </w:pPr>
            <w:r>
              <w:rPr>
                <w:rFonts w:hint="eastAsia"/>
              </w:rPr>
              <w:t xml:space="preserve">层内多次波</w:t>
            </w:r>
          </w:p>
        </w:tc>
        <w:tc>
          <w:tcPr/>
          <w:p>
            <w:pPr>
              <w:pStyle w:val="Compact"/>
            </w:pPr>
            <w:r>
              <w:rPr>
                <w:rFonts w:hint="eastAsia"/>
              </w:rPr>
              <w:t xml:space="preserve">几何级数截断</w:t>
            </w:r>
            <w:r>
              <w:t xml:space="preserve"> </w:t>
            </w:r>
            <m:oMath>
              <m:sSub>
                <m:e>
                  <m:r>
                    <m:t>N</m:t>
                  </m:r>
                </m:e>
                <m:sub>
                  <m:r>
                    <m:t>r</m:t>
                  </m:r>
                </m:sub>
              </m:sSub>
            </m:oMath>
            <w:r>
              <w:rPr>
                <w:rFonts w:hint="eastAsia"/>
              </w:rPr>
              <w:t xml:space="preserve">（L4）</w:t>
            </w:r>
          </w:p>
        </w:tc>
        <w:tc>
          <w:tcPr/>
          <w:p>
            <w:pPr>
              <w:pStyle w:val="Compact"/>
            </w:pPr>
            <w:r>
              <w:rPr>
                <w:rFonts w:hint="eastAsia"/>
              </w:rPr>
              <w:t xml:space="preserve">无穷阶全部包含，无截断参数</w:t>
            </w:r>
          </w:p>
        </w:tc>
      </w:tr>
      <w:tr>
        <w:tc>
          <w:tcPr/>
          <w:p>
            <w:pPr>
              <w:pStyle w:val="Compact"/>
            </w:pPr>
            <w:r>
              <w:rPr>
                <w:rFonts w:hint="eastAsia"/>
              </w:rPr>
              <w:t xml:space="preserve">跨层耦合</w:t>
            </w:r>
          </w:p>
        </w:tc>
        <w:tc>
          <w:tcPr/>
          <w:p>
            <w:pPr>
              <w:pStyle w:val="Compact"/>
            </w:pPr>
            <w:r>
              <w:rPr>
                <w:rFonts w:hint="eastAsia"/>
              </w:rPr>
              <w:t xml:space="preserve">忽略（L5）</w:t>
            </w:r>
          </w:p>
        </w:tc>
        <w:tc>
          <w:tcPr/>
          <w:p>
            <w:pPr>
              <w:pStyle w:val="Compact"/>
            </w:pPr>
            <w:r>
              <w:rPr>
                <w:rFonts w:hint="eastAsia"/>
              </w:rPr>
              <w:t xml:space="preserve">精确包含</w:t>
            </w:r>
          </w:p>
        </w:tc>
      </w:tr>
      <w:tr>
        <w:tc>
          <w:tcPr/>
          <w:p>
            <w:pPr>
              <w:pStyle w:val="Compact"/>
            </w:pPr>
            <w:r>
              <w:rPr>
                <w:rFonts w:hint="eastAsia"/>
              </w:rPr>
              <w:t xml:space="preserve">材料衰减</w:t>
            </w:r>
          </w:p>
        </w:tc>
        <w:tc>
          <w:tcPr/>
          <w:p>
            <w:pPr>
              <w:pStyle w:val="Compact"/>
            </w:pPr>
            <w:r>
              <w:rPr>
                <w:rFonts w:hint="eastAsia"/>
              </w:rPr>
              <w:t xml:space="preserve">弹性自由场（L6）</w:t>
            </w:r>
          </w:p>
        </w:tc>
        <w:tc>
          <w:tcPr/>
          <w:p>
            <w:pPr>
              <w:pStyle w:val="Compact"/>
            </w:pPr>
            <w:r>
              <w:rPr>
                <w:rFonts w:hint="eastAsia"/>
              </w:rPr>
              <w:t xml:space="preserve">复模量逐频计入，与</w:t>
            </w:r>
            <w:r>
              <w:t xml:space="preserve"> FE </w:t>
            </w:r>
            <w:r>
              <w:rPr>
                <w:rFonts w:hint="eastAsia"/>
              </w:rPr>
              <w:t xml:space="preserve">介质一致</w:t>
            </w:r>
          </w:p>
        </w:tc>
      </w:tr>
      <w:tr>
        <w:tc>
          <w:tcPr/>
          <w:p>
            <w:pPr>
              <w:pStyle w:val="Compact"/>
            </w:pPr>
            <w:r>
              <w:rPr>
                <w:rFonts w:hint="eastAsia"/>
              </w:rPr>
              <w:t xml:space="preserve">离散化参数</w:t>
            </w:r>
          </w:p>
        </w:tc>
        <w:tc>
          <w:tcPr/>
          <w:p>
            <w:pPr>
              <w:pStyle w:val="Compact"/>
            </w:pPr>
            <m:oMath>
              <m:sSub>
                <m:e>
                  <m:r>
                    <m:t>N</m:t>
                  </m:r>
                </m:e>
                <m:sub>
                  <m:r>
                    <m:t>r</m:t>
                  </m:r>
                </m:sub>
              </m:sSub>
            </m:oMath>
            <w:r>
              <w:rPr>
                <w:rFonts w:hint="eastAsia"/>
              </w:rPr>
              <w:t xml:space="preserve">（结果随之漂移）</w:t>
            </w:r>
          </w:p>
        </w:tc>
        <w:tc>
          <w:tcPr/>
          <w:p>
            <w:pPr>
              <w:pStyle w:val="Compact"/>
            </w:pPr>
            <w:r>
              <w:rPr>
                <w:rFonts w:hint="eastAsia"/>
              </w:rPr>
              <w:t xml:space="preserve">无（仅</w:t>
            </w:r>
            <w:r>
              <w:t xml:space="preserve"> FFT </w:t>
            </w:r>
            <w:r>
              <w:rPr>
                <w:rFonts w:hint="eastAsia"/>
              </w:rPr>
              <w:t xml:space="preserve">长度，收敛性平凡）</w:t>
            </w:r>
          </w:p>
        </w:tc>
      </w:tr>
      <w:tr>
        <w:tc>
          <w:tcPr/>
          <w:p>
            <w:pPr>
              <w:pStyle w:val="Compact"/>
            </w:pPr>
            <w:r>
              <w:rPr>
                <w:rFonts w:hint="eastAsia"/>
              </w:rPr>
              <w:t xml:space="preserve">计算量</w:t>
            </w:r>
          </w:p>
        </w:tc>
        <w:tc>
          <w:tcPr/>
          <w:p>
            <w:pPr>
              <w:pStyle w:val="Compact"/>
            </w:pPr>
            <w:r>
              <w:rPr>
                <w:rFonts w:hint="eastAsia"/>
              </w:rPr>
              <w:t xml:space="preserve">节点数</w:t>
            </w:r>
            <w:r>
              <w:t xml:space="preserve"> × </w:t>
            </w:r>
            <w:r>
              <w:rPr>
                <w:rFonts w:hint="eastAsia"/>
              </w:rPr>
              <w:t xml:space="preserve">波线组合数</w:t>
            </w:r>
          </w:p>
        </w:tc>
        <w:tc>
          <w:tcPr/>
          <w:p>
            <w:pPr>
              <w:pStyle w:val="Compact"/>
            </w:pPr>
            <w:r>
              <w:rPr>
                <w:rFonts w:hint="eastAsia"/>
              </w:rPr>
              <w:t xml:space="preserve">独立柱数</w:t>
            </w:r>
            <w:r>
              <w:t xml:space="preserve"> × </w:t>
            </w:r>
            <w:r>
              <w:rPr>
                <w:rFonts w:hint="eastAsia"/>
              </w:rPr>
              <w:t xml:space="preserve">频点数</w:t>
            </w:r>
            <w:r>
              <w:t xml:space="preserve"> ×</w:t>
            </w:r>
            <w:r>
              <w:t xml:space="preserve"> </w:t>
            </w:r>
            <m:oMath>
              <m:r>
                <m:rPr>
                  <m:sty m:val="p"/>
                </m:rPr>
                <m:t>(</m:t>
              </m:r>
              <m:r>
                <m:t>4</m:t>
              </m:r>
              <m:r>
                <m:t>M</m:t>
              </m:r>
              <m:r>
                <m:rPr>
                  <m:sty m:val="p"/>
                </m:rPr>
                <m:t>+</m:t>
              </m:r>
              <m:r>
                <m:t>2</m:t>
              </m:r>
              <m:sSup>
                <m:e>
                  <m:r>
                    <m:rPr>
                      <m:sty m:val="p"/>
                    </m:rPr>
                    <m:t>)</m:t>
                  </m:r>
                </m:e>
                <m:sup>
                  <m:r>
                    <m:t>3</m:t>
                  </m:r>
                </m:sup>
              </m:sSup>
            </m:oMath>
            <w:r>
              <w:rPr>
                <w:rFonts w:hint="eastAsia"/>
              </w:rPr>
              <w:t xml:space="preserve">，秒级</w:t>
            </w:r>
          </w:p>
        </w:tc>
      </w:tr>
      <w:tr>
        <w:tc>
          <w:tcPr/>
          <w:p>
            <w:pPr>
              <w:pStyle w:val="Compact"/>
            </w:pPr>
            <w:r>
              <w:rPr>
                <w:rFonts w:hint="eastAsia"/>
              </w:rPr>
              <w:t xml:space="preserve">适用层数</w:t>
            </w:r>
          </w:p>
        </w:tc>
        <w:tc>
          <w:tcPr/>
          <w:p>
            <w:pPr>
              <w:pStyle w:val="Compact"/>
            </w:pPr>
            <w:r>
              <w:t xml:space="preserve">1–2 </w:t>
            </w:r>
            <w:r>
              <w:rPr>
                <w:rFonts w:hint="eastAsia"/>
              </w:rPr>
              <w:t xml:space="preserve">层尚可，≥3</w:t>
            </w:r>
            <w:r>
              <w:t xml:space="preserve"> </w:t>
            </w:r>
            <w:r>
              <w:rPr>
                <w:rFonts w:hint="eastAsia"/>
              </w:rPr>
              <w:t xml:space="preserve">层误差显著</w:t>
            </w:r>
          </w:p>
        </w:tc>
        <w:tc>
          <w:tcPr/>
          <w:p>
            <w:pPr>
              <w:pStyle w:val="Compact"/>
            </w:pPr>
            <w:r>
              <w:rPr>
                <w:rFonts w:hint="eastAsia"/>
              </w:rPr>
              <w:t xml:space="preserve">任意层数</w:t>
            </w:r>
            <w:r>
              <w:t xml:space="preserve"> </w:t>
            </w:r>
            <m:oMath>
              <m:r>
                <m:t>M</m:t>
              </m:r>
            </m:oMath>
          </w:p>
        </w:tc>
      </w:tr>
    </w:tbl>
    <w:p>
      <w:r>
        <w:pict>
          <v:rect style="width:0;height:1.5pt" o:hralign="center" o:hrstd="t" o:hr="t"/>
        </w:pict>
      </w:r>
    </w:p>
    <w:bookmarkEnd w:id="26"/>
    <w:bookmarkEnd w:id="27"/>
    <w:bookmarkStart w:id="40" w:name="验证体系"/>
    <w:p>
      <w:pPr>
        <w:pStyle w:val="Heading1"/>
      </w:pPr>
      <w:r>
        <w:t xml:space="preserve">4. </w:t>
      </w:r>
      <w:r>
        <w:rPr>
          <w:rFonts w:hint="eastAsia"/>
        </w:rPr>
        <w:t xml:space="preserve">验证体系</w:t>
      </w:r>
    </w:p>
    <w:p>
      <w:pPr>
        <w:pStyle w:val="FirstParagraph"/>
      </w:pPr>
      <w:r>
        <w:rPr>
          <w:rFonts w:hint="eastAsia"/>
        </w:rPr>
        <w:t xml:space="preserve">方法正确性按”由简到繁、相互独立”的三级体系验证（对应测试脚本</w:t>
      </w:r>
      <w:r>
        <w:t xml:space="preserve"> </w:t>
      </w:r>
      <w:r>
        <w:rPr>
          <w:rStyle w:val="VerbatimChar"/>
        </w:rPr>
        <w:t xml:space="preserve">test_fd_freefield_v6.py</w:t>
      </w:r>
      <w:r>
        <w:rPr>
          <w:rFonts w:hint="eastAsia"/>
        </w:rPr>
        <w:t xml:space="preserve">）：</w:t>
      </w:r>
    </w:p>
    <w:p>
      <w:pPr>
        <w:pStyle w:val="BodyText"/>
      </w:pPr>
      <w:r>
        <w:rPr>
          <w:b/>
          <w:bCs/>
        </w:rPr>
        <w:t xml:space="preserve">V1 </w:t>
      </w:r>
      <w:r>
        <w:rPr>
          <w:rFonts w:hint="eastAsia"/>
          <w:b/>
          <w:bCs/>
        </w:rPr>
        <w:t xml:space="preserve">半空间解析退化（图</w:t>
      </w:r>
      <w:r>
        <w:rPr>
          <w:b/>
          <w:bCs/>
        </w:rPr>
        <w:t xml:space="preserve"> </w:t>
      </w:r>
      <w:r>
        <w:rPr>
          <w:rFonts w:hint="eastAsia"/>
          <w:b/>
          <w:bCs/>
        </w:rPr>
        <w:t xml:space="preserve">2）。</w:t>
      </w:r>
      <w:r>
        <w:t xml:space="preserve"> </w:t>
      </w:r>
      <w:r>
        <w:rPr>
          <w:rFonts w:hint="eastAsia"/>
        </w:rPr>
        <w:t xml:space="preserve">令</w:t>
      </w:r>
      <w:r>
        <w:t xml:space="preserve"> </w:t>
      </w:r>
      <m:oMath>
        <m:r>
          <m:t>M</m:t>
        </m:r>
        <m:r>
          <m:rPr>
            <m:sty m:val="p"/>
          </m:rPr>
          <m:t>=</m:t>
        </m:r>
        <m:r>
          <m:t>0</m:t>
        </m:r>
      </m:oMath>
      <w:r>
        <w:rPr>
          <w:rFonts w:hint="eastAsia"/>
        </w:rPr>
        <w:t xml:space="preserve">，全局矩阵退化为</w:t>
      </w:r>
      <w:r>
        <w:t xml:space="preserve"> 2 </w:t>
      </w:r>
      <w:r>
        <w:rPr>
          <w:rFonts w:hint="eastAsia"/>
        </w:rPr>
        <w:t xml:space="preserve">阶（自由面两条件解基岩反射</w:t>
      </w:r>
      <w:r>
        <w:t xml:space="preserve"> </w:t>
      </w:r>
      <w:r>
        <w:rPr>
          <w:rFonts w:hint="eastAsia"/>
        </w:rPr>
        <w:t xml:space="preserve">P/SV），其解应严格等于式</w:t>
      </w:r>
      <w:r>
        <w:t xml:space="preserve"> (4) </w:t>
      </w:r>
      <w:r>
        <w:rPr>
          <w:rFonts w:hint="eastAsia"/>
        </w:rPr>
        <w:t xml:space="preserve">的</w:t>
      </w:r>
      <w:r>
        <w:t xml:space="preserve"> </w:t>
      </w:r>
      <m:oMath>
        <m:sSub>
          <m:e>
            <m:r>
              <m:t>A</m:t>
            </m:r>
          </m:e>
          <m:sub>
            <m:r>
              <m:t>1</m:t>
            </m:r>
          </m:sub>
        </m:sSub>
        <m:r>
          <m:rPr>
            <m:sty m:val="p"/>
          </m:rPr>
          <m:t>,</m:t>
        </m:r>
        <m:sSub>
          <m:e>
            <m:r>
              <m:t>A</m:t>
            </m:r>
          </m:e>
          <m:sub>
            <m:r>
              <m:t>2</m:t>
            </m:r>
          </m:sub>
        </m:sSub>
      </m:oMath>
      <w:r>
        <w:rPr>
          <w:rFonts w:hint="eastAsia"/>
        </w:rPr>
        <w:t xml:space="preserve">，节点时程应逐点还原式</w:t>
      </w:r>
      <w:r>
        <w:t xml:space="preserve"> </w:t>
      </w:r>
      <w:r>
        <w:rPr>
          <w:rFonts w:hint="eastAsia"/>
        </w:rPr>
        <w:t xml:space="preserve">(3)–(5)。这一检验覆盖了波场表示、极化约定、应力系数与外法向符号的全部实现细节。</w:t>
      </w:r>
    </w:p>
    <w:p>
      <w:pPr>
        <w:pStyle w:val="CaptionedFigure"/>
      </w:pPr>
      <w:r>
        <w:drawing>
          <wp:inline>
            <wp:extent cx="5334000" cy="3385182"/>
            <wp:effectExtent b="0" l="0" r="0" t="0"/>
            <wp:docPr descr="图 2 半空间退化验证：底边界节点（x = 900 m）在 SV 波 15° 斜入射下的水平速度与边界面力时程，频域全局矩阵解（红虚线）与射线法解析解（黑实线）逐点重合。" title="" id="29" name="Picture"/>
            <a:graphic>
              <a:graphicData uri="http://schemas.openxmlformats.org/drawingml/2006/picture">
                <pic:pic>
                  <pic:nvPicPr>
                    <pic:cNvPr descr="figs/fig2_halfspace.png" id="30" name="Picture"/>
                    <pic:cNvPicPr>
                      <a:picLocks noChangeArrowheads="1" noChangeAspect="1"/>
                    </pic:cNvPicPr>
                  </pic:nvPicPr>
                  <pic:blipFill>
                    <a:blip r:embed="rId28"/>
                    <a:stretch>
                      <a:fillRect/>
                    </a:stretch>
                  </pic:blipFill>
                  <pic:spPr bwMode="auto">
                    <a:xfrm>
                      <a:off x="0" y="0"/>
                      <a:ext cx="5334000" cy="3385182"/>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半空间退化验证：底边界节点（x</w:t>
      </w:r>
      <w:r>
        <w:t xml:space="preserve"> = 900 </w:t>
      </w:r>
      <w:r>
        <w:rPr>
          <w:rFonts w:hint="eastAsia"/>
        </w:rPr>
        <w:t xml:space="preserve">m）在</w:t>
      </w:r>
      <w:r>
        <w:t xml:space="preserve"> SV </w:t>
      </w:r>
      <w:r>
        <w:rPr>
          <w:rFonts w:hint="eastAsia"/>
        </w:rPr>
        <w:t xml:space="preserve">波</w:t>
      </w:r>
      <w:r>
        <w:t xml:space="preserve"> 15° </w:t>
      </w:r>
      <w:r>
        <w:rPr>
          <w:rFonts w:hint="eastAsia"/>
        </w:rPr>
        <w:t xml:space="preserve">斜入射下的水平速度与边界面力时程，频域全局矩阵解（红虚线）与射线法解析解（黑实线）逐点重合。</w:t>
      </w:r>
    </w:p>
    <w:p>
      <w:pPr>
        <w:pStyle w:val="BodyText"/>
      </w:pPr>
      <w:r>
        <w:rPr>
          <w:b/>
          <w:bCs/>
        </w:rPr>
        <w:t xml:space="preserve">V2 </w:t>
      </w:r>
      <w:r>
        <w:rPr>
          <w:rFonts w:hint="eastAsia"/>
          <w:b/>
          <w:bCs/>
        </w:rPr>
        <w:t xml:space="preserve">独立</w:t>
      </w:r>
      <w:r>
        <w:rPr>
          <w:b/>
          <w:bCs/>
        </w:rPr>
        <w:t xml:space="preserve"> Thomson–Haskell </w:t>
      </w:r>
      <w:r>
        <w:rPr>
          <w:rFonts w:hint="eastAsia"/>
          <w:b/>
          <w:bCs/>
        </w:rPr>
        <w:t xml:space="preserve">对照（图</w:t>
      </w:r>
      <w:r>
        <w:rPr>
          <w:b/>
          <w:bCs/>
        </w:rPr>
        <w:t xml:space="preserve"> </w:t>
      </w:r>
      <w:r>
        <w:rPr>
          <w:rFonts w:hint="eastAsia"/>
          <w:b/>
          <w:bCs/>
        </w:rPr>
        <w:t xml:space="preserve">3）。</w:t>
      </w:r>
      <w:r>
        <w:t xml:space="preserve"> </w:t>
      </w:r>
      <w:r>
        <w:rPr>
          <w:rFonts w:hint="eastAsia"/>
        </w:rPr>
        <w:t xml:space="preserve">垂直入射时</w:t>
      </w:r>
      <w:r>
        <w:t xml:space="preserve"> P–SV </w:t>
      </w:r>
      <w:r>
        <w:rPr>
          <w:rFonts w:hint="eastAsia"/>
        </w:rPr>
        <w:t xml:space="preserve">系统解耦，SV</w:t>
      </w:r>
      <w:r>
        <w:t xml:space="preserve"> </w:t>
      </w:r>
      <w:r>
        <w:rPr>
          <w:rFonts w:hint="eastAsia"/>
        </w:rPr>
        <w:t xml:space="preserve">分量满足标量</w:t>
      </w:r>
      <w:r>
        <w:t xml:space="preserve"> SH </w:t>
      </w:r>
      <w:r>
        <w:rPr>
          <w:rFonts w:hint="eastAsia"/>
        </w:rPr>
        <w:t xml:space="preserve">方程，可用完全独立编写的</w:t>
      </w:r>
      <w:r>
        <w:t xml:space="preserve"> Haskell </w:t>
      </w:r>
      <w:r>
        <w:rPr>
          <w:rFonts w:hint="eastAsia"/>
        </w:rPr>
        <w:t xml:space="preserve">递推求三层柱地表传递函数。新引擎与之应在浮点精度内一致；同图给出射线叠加引擎的传递函数（由其时域地表响应</w:t>
      </w:r>
      <w:r>
        <w:t xml:space="preserve"> FFT </w:t>
      </w:r>
      <w:r>
        <w:rPr>
          <w:rFonts w:hint="eastAsia"/>
        </w:rPr>
        <w:t xml:space="preserve">反求），可直观看到旧方法对共振峰幅值与峰位的系统偏差——这正是</w:t>
      </w:r>
      <w:r>
        <w:t xml:space="preserve"> 2.3 </w:t>
      </w:r>
      <w:r>
        <w:rPr>
          <w:rFonts w:hint="eastAsia"/>
        </w:rPr>
        <w:t xml:space="preserve">节</w:t>
      </w:r>
      <w:r>
        <w:t xml:space="preserve"> L2–L5 </w:t>
      </w:r>
      <w:r>
        <w:rPr>
          <w:rFonts w:hint="eastAsia"/>
        </w:rPr>
        <w:t xml:space="preserve">的频域显影。</w:t>
      </w:r>
    </w:p>
    <w:p>
      <w:pPr>
        <w:pStyle w:val="CaptionedFigure"/>
      </w:pPr>
      <w:r>
        <w:drawing>
          <wp:inline>
            <wp:extent cx="5334000" cy="2790437"/>
            <wp:effectExtent b="0" l="0" r="0" t="0"/>
            <wp:docPr descr="图 3 三层柱（V_s1 = 400 / V_s2 = 800 / V_R = 2000 m/s）垂直入射地表传递函数：频域全局矩阵解（红实线）与独立实现的 Thomson–Haskell 递推（空心圆）完全重合；射线叠加引擎（蓝虚线）在共振峰处显著偏离。" title="" id="32" name="Picture"/>
            <a:graphic>
              <a:graphicData uri="http://schemas.openxmlformats.org/drawingml/2006/picture">
                <pic:pic>
                  <pic:nvPicPr>
                    <pic:cNvPr descr="figs/fig3_transfer.png" id="33" name="Picture"/>
                    <pic:cNvPicPr>
                      <a:picLocks noChangeArrowheads="1" noChangeAspect="1"/>
                    </pic:cNvPicPr>
                  </pic:nvPicPr>
                  <pic:blipFill>
                    <a:blip r:embed="rId31"/>
                    <a:stretch>
                      <a:fillRect/>
                    </a:stretch>
                  </pic:blipFill>
                  <pic:spPr bwMode="auto">
                    <a:xfrm>
                      <a:off x="0" y="0"/>
                      <a:ext cx="5334000" cy="2790437"/>
                    </a:xfrm>
                    <a:prstGeom prst="rect">
                      <a:avLst/>
                    </a:prstGeom>
                    <a:noFill/>
                    <a:ln w="9525">
                      <a:noFill/>
                      <a:headEnd/>
                      <a:tailEnd/>
                    </a:ln>
                  </pic:spPr>
                </pic:pic>
              </a:graphicData>
            </a:graphic>
          </wp:inline>
        </w:drawing>
      </w:r>
    </w:p>
    <w:p>
      <w:pPr>
        <w:pStyle w:val="ImageCaption"/>
      </w:pPr>
      <w:r>
        <w:rPr>
          <w:rFonts w:hint="eastAsia"/>
        </w:rPr>
        <w:t xml:space="preserve">图</w:t>
      </w:r>
      <w:r>
        <w:t xml:space="preserve"> 3 </w:t>
      </w:r>
      <w:r>
        <w:rPr>
          <w:rFonts w:hint="eastAsia"/>
        </w:rPr>
        <w:t xml:space="preserve">三层柱（V_s1</w:t>
      </w:r>
      <w:r>
        <w:t xml:space="preserve"> = 400 / V_s2 = 800 / V_R = 2000 </w:t>
      </w:r>
      <w:r>
        <w:rPr>
          <w:rFonts w:hint="eastAsia"/>
        </w:rPr>
        <w:t xml:space="preserve">m/s）垂直入射地表传递函数：频域全局矩阵解（红实线）与独立实现的</w:t>
      </w:r>
      <w:r>
        <w:t xml:space="preserve"> Thomson–Haskell </w:t>
      </w:r>
      <w:r>
        <w:rPr>
          <w:rFonts w:hint="eastAsia"/>
        </w:rPr>
        <w:t xml:space="preserve">递推（空心圆）完全重合；射线叠加引擎（蓝虚线）在共振峰处显著偏离。</w:t>
      </w:r>
    </w:p>
    <w:p>
      <w:pPr>
        <w:pStyle w:val="BodyText"/>
      </w:pPr>
      <w:r>
        <w:rPr>
          <w:b/>
          <w:bCs/>
        </w:rPr>
        <w:t xml:space="preserve">V3 </w:t>
      </w:r>
      <w:r>
        <w:rPr>
          <w:rFonts w:hint="eastAsia"/>
          <w:b/>
          <w:bCs/>
        </w:rPr>
        <w:t xml:space="preserve">物理一致性检验。</w:t>
      </w:r>
      <w:r>
        <w:t xml:space="preserve"> </w:t>
      </w:r>
      <w:r>
        <w:t xml:space="preserve">① </w:t>
      </w:r>
      <w:r>
        <w:rPr>
          <w:rFonts w:hint="eastAsia"/>
        </w:rPr>
        <w:t xml:space="preserve">退化一致性：令三层取与基岩完全相同的材料，结果应与均质半空间逐点一致（检验界面方程不引入虚假反射）；②</w:t>
      </w:r>
      <w:r>
        <w:t xml:space="preserve"> </w:t>
      </w:r>
      <w:r>
        <w:rPr>
          <w:rFonts w:hint="eastAsia"/>
        </w:rPr>
        <w:t xml:space="preserve">界面连续性：在每个界面上下</w:t>
      </w:r>
      <w:r>
        <w:t xml:space="preserve"> </w:t>
      </w:r>
      <m:oMath>
        <m:r>
          <m:rPr>
            <m:sty m:val="p"/>
          </m:rPr>
          <m:t>±</m:t>
        </m:r>
        <m:sSup>
          <m:e>
            <m:r>
              <m:t>10</m:t>
            </m:r>
          </m:e>
          <m:sup>
            <m:r>
              <m:rPr>
                <m:sty m:val="p"/>
              </m:rPr>
              <m:t>−</m:t>
            </m:r>
            <m:r>
              <m:t>4</m:t>
            </m:r>
          </m:sup>
        </m:sSup>
      </m:oMath>
      <w:r>
        <w:t xml:space="preserve"> </w:t>
      </w:r>
      <w:r>
        <w:t xml:space="preserve">m </w:t>
      </w:r>
      <w:r>
        <w:rPr>
          <w:rFonts w:hint="eastAsia"/>
        </w:rPr>
        <w:t xml:space="preserve">处评估，</w:t>
      </w:r>
      <m:oMath>
        <m:sSub>
          <m:e>
            <m:r>
              <m:t>u</m:t>
            </m:r>
          </m:e>
          <m:sub>
            <m:r>
              <m:t>x</m:t>
            </m:r>
          </m:sub>
        </m:sSub>
        <m:r>
          <m:rPr>
            <m:sty m:val="p"/>
          </m:rPr>
          <m:t>,</m:t>
        </m:r>
        <m:sSub>
          <m:e>
            <m:r>
              <m:t>u</m:t>
            </m:r>
          </m:e>
          <m:sub>
            <m:r>
              <m:t>y</m:t>
            </m:r>
          </m:sub>
        </m:sSub>
        <m:r>
          <m:rPr>
            <m:sty m:val="p"/>
          </m:rPr>
          <m:t>,</m:t>
        </m:r>
        <m:sSub>
          <m:e>
            <m:r>
              <m:t>σ</m:t>
            </m:r>
          </m:e>
          <m:sub>
            <m:r>
              <m:t>y</m:t>
            </m:r>
            <m:r>
              <m:t>y</m:t>
            </m:r>
          </m:sub>
        </m:sSub>
        <m:r>
          <m:rPr>
            <m:sty m:val="p"/>
          </m:rPr>
          <m:t>,</m:t>
        </m:r>
        <m:sSub>
          <m:e>
            <m:r>
              <m:t>σ</m:t>
            </m:r>
          </m:e>
          <m:sub>
            <m:r>
              <m:t>x</m:t>
            </m:r>
            <m:r>
              <m:t>y</m:t>
            </m:r>
          </m:sub>
        </m:sSub>
      </m:oMath>
      <w:r>
        <w:t xml:space="preserve"> </w:t>
      </w:r>
      <w:r>
        <w:rPr>
          <w:rFonts w:hint="eastAsia"/>
        </w:rPr>
        <w:t xml:space="preserve">应连续而</w:t>
      </w:r>
      <w:r>
        <w:t xml:space="preserve"> </w:t>
      </w:r>
      <m:oMath>
        <m:sSub>
          <m:e>
            <m:r>
              <m:t>σ</m:t>
            </m:r>
          </m:e>
          <m:sub>
            <m:r>
              <m:t>x</m:t>
            </m:r>
            <m:r>
              <m:t>x</m:t>
            </m:r>
          </m:sub>
        </m:sSub>
      </m:oMath>
      <w:r>
        <w:t xml:space="preserve"> </w:t>
      </w:r>
      <w:r>
        <w:rPr>
          <w:rFonts w:hint="eastAsia"/>
        </w:rPr>
        <w:t xml:space="preserve">允许物理跳变（检验方程组装配）。</w:t>
      </w:r>
    </w:p>
    <w:p>
      <w:pPr>
        <w:pStyle w:val="BodyText"/>
      </w:pPr>
      <w:r>
        <w:rPr>
          <w:b/>
          <w:bCs/>
        </w:rPr>
        <w:t xml:space="preserve">V4 </w:t>
      </w:r>
      <w:r>
        <w:rPr>
          <w:rFonts w:hint="eastAsia"/>
          <w:b/>
          <w:bCs/>
        </w:rPr>
        <w:t xml:space="preserve">误差影响的直观展示（图</w:t>
      </w:r>
      <w:r>
        <w:rPr>
          <w:b/>
          <w:bCs/>
        </w:rPr>
        <w:t xml:space="preserve"> </w:t>
      </w:r>
      <w:r>
        <w:rPr>
          <w:rFonts w:hint="eastAsia"/>
          <w:b/>
          <w:bCs/>
        </w:rPr>
        <w:t xml:space="preserve">4）。</w:t>
      </w:r>
      <w:r>
        <w:t xml:space="preserve"> </w:t>
      </w:r>
      <w:r>
        <w:rPr>
          <w:rFonts w:hint="eastAsia"/>
        </w:rPr>
        <w:t xml:space="preserve">软表层内侧边界节点的自由场时程对比：射线叠加的位移与面力幅值仅为精确解的若干分之一，定量印证</w:t>
      </w:r>
      <w:r>
        <w:t xml:space="preserve"> 2.3 </w:t>
      </w:r>
      <w:r>
        <w:rPr>
          <w:rFonts w:hint="eastAsia"/>
        </w:rPr>
        <w:t xml:space="preserve">节</w:t>
      </w:r>
      <w:r>
        <w:t xml:space="preserve"> L2/L3 </w:t>
      </w:r>
      <w:r>
        <w:rPr>
          <w:rFonts w:hint="eastAsia"/>
        </w:rPr>
        <w:t xml:space="preserve">的低估机理，并直接解释多层工况下波动输入能量不足、TAF</w:t>
      </w:r>
      <w:r>
        <w:t xml:space="preserve"> </w:t>
      </w:r>
      <w:r>
        <w:rPr>
          <w:rFonts w:hint="eastAsia"/>
        </w:rPr>
        <w:t xml:space="preserve">偏小的现象。</w:t>
      </w:r>
    </w:p>
    <w:p>
      <w:pPr>
        <w:pStyle w:val="CaptionedFigure"/>
      </w:pPr>
      <w:r>
        <w:drawing>
          <wp:inline>
            <wp:extent cx="5334000" cy="3255070"/>
            <wp:effectExtent b="0" l="0" r="0" t="0"/>
            <wp:docPr descr="图 4 软表层（V_s1 = 400 m/s）内侧边界节点（y = 520 m）的自由场时程对比（SV 波 15° 斜入射，弹性）：射线叠加（蓝虚线）相对频域精确解（红实线）显著低估幅值。" title="" id="35" name="Picture"/>
            <a:graphic>
              <a:graphicData uri="http://schemas.openxmlformats.org/drawingml/2006/picture">
                <pic:pic>
                  <pic:nvPicPr>
                    <pic:cNvPr descr="figs/fig4_softnode.png" id="36" name="Picture"/>
                    <pic:cNvPicPr>
                      <a:picLocks noChangeArrowheads="1" noChangeAspect="1"/>
                    </pic:cNvPicPr>
                  </pic:nvPicPr>
                  <pic:blipFill>
                    <a:blip r:embed="rId34"/>
                    <a:stretch>
                      <a:fillRect/>
                    </a:stretch>
                  </pic:blipFill>
                  <pic:spPr bwMode="auto">
                    <a:xfrm>
                      <a:off x="0" y="0"/>
                      <a:ext cx="5334000" cy="3255070"/>
                    </a:xfrm>
                    <a:prstGeom prst="rect">
                      <a:avLst/>
                    </a:prstGeom>
                    <a:noFill/>
                    <a:ln w="9525">
                      <a:noFill/>
                      <a:headEnd/>
                      <a:tailEnd/>
                    </a:ln>
                  </pic:spPr>
                </pic:pic>
              </a:graphicData>
            </a:graphic>
          </wp:inline>
        </w:drawing>
      </w:r>
    </w:p>
    <w:p>
      <w:pPr>
        <w:pStyle w:val="ImageCaption"/>
      </w:pPr>
      <w:r>
        <w:rPr>
          <w:rFonts w:hint="eastAsia"/>
        </w:rPr>
        <w:t xml:space="preserve">图</w:t>
      </w:r>
      <w:r>
        <w:t xml:space="preserve"> 4 </w:t>
      </w:r>
      <w:r>
        <w:rPr>
          <w:rFonts w:hint="eastAsia"/>
        </w:rPr>
        <w:t xml:space="preserve">软表层（V_s1</w:t>
      </w:r>
      <w:r>
        <w:t xml:space="preserve"> = 400 </w:t>
      </w:r>
      <w:r>
        <w:rPr>
          <w:rFonts w:hint="eastAsia"/>
        </w:rPr>
        <w:t xml:space="preserve">m/s）内侧边界节点（y</w:t>
      </w:r>
      <w:r>
        <w:t xml:space="preserve"> = 520 </w:t>
      </w:r>
      <w:r>
        <w:rPr>
          <w:rFonts w:hint="eastAsia"/>
        </w:rPr>
        <w:t xml:space="preserve">m）的自由场时程对比（SV</w:t>
      </w:r>
      <w:r>
        <w:t xml:space="preserve"> </w:t>
      </w:r>
      <w:r>
        <w:rPr>
          <w:rFonts w:hint="eastAsia"/>
        </w:rPr>
        <w:t xml:space="preserve">波</w:t>
      </w:r>
      <w:r>
        <w:t xml:space="preserve"> 15° </w:t>
      </w:r>
      <w:r>
        <w:rPr>
          <w:rFonts w:hint="eastAsia"/>
        </w:rPr>
        <w:t xml:space="preserve">斜入射，弹性）：射线叠加（蓝虚线）相对频域精确解（红实线）显著低估幅值。</w:t>
      </w:r>
    </w:p>
    <w:p>
      <w:pPr>
        <w:pStyle w:val="CaptionedFigure"/>
      </w:pPr>
      <w:r>
        <w:drawing>
          <wp:inline>
            <wp:extent cx="5334000" cy="2083544"/>
            <wp:effectExtent b="0" l="0" r="0" t="0"/>
            <wp:docPr descr="图 5 阻尼一致化。(a) 双频点拟合的瑞利阻尼比 ξ(ω) 与恒定 Q 目标（Q_s = 20）；(b) 衰减对三层柱地表传递函数的影响：v6 的自由场与有限元域介质采用同一套复模量，避免了弹性自由场（旧方案假定）在共振频段对输入幅值的系统高估。" title="" id="38" name="Picture"/>
            <a:graphic>
              <a:graphicData uri="http://schemas.openxmlformats.org/drawingml/2006/picture">
                <pic:pic>
                  <pic:nvPicPr>
                    <pic:cNvPr descr="figs/fig5_damping.png" id="39" name="Picture"/>
                    <pic:cNvPicPr>
                      <a:picLocks noChangeArrowheads="1" noChangeAspect="1"/>
                    </pic:cNvPicPr>
                  </pic:nvPicPr>
                  <pic:blipFill>
                    <a:blip r:embed="rId37"/>
                    <a:stretch>
                      <a:fillRect/>
                    </a:stretch>
                  </pic:blipFill>
                  <pic:spPr bwMode="auto">
                    <a:xfrm>
                      <a:off x="0" y="0"/>
                      <a:ext cx="5334000" cy="2083544"/>
                    </a:xfrm>
                    <a:prstGeom prst="rect">
                      <a:avLst/>
                    </a:prstGeom>
                    <a:noFill/>
                    <a:ln w="9525">
                      <a:noFill/>
                      <a:headEnd/>
                      <a:tailEnd/>
                    </a:ln>
                  </pic:spPr>
                </pic:pic>
              </a:graphicData>
            </a:graphic>
          </wp:inline>
        </w:drawing>
      </w:r>
    </w:p>
    <w:p>
      <w:pPr>
        <w:pStyle w:val="ImageCaption"/>
      </w:pPr>
      <w:r>
        <w:rPr>
          <w:rFonts w:hint="eastAsia"/>
        </w:rPr>
        <w:t xml:space="preserve">图</w:t>
      </w:r>
      <w:r>
        <w:t xml:space="preserve"> 5 </w:t>
      </w:r>
      <w:r>
        <w:rPr>
          <w:rFonts w:hint="eastAsia"/>
        </w:rPr>
        <w:t xml:space="preserve">阻尼一致化。(a)</w:t>
      </w:r>
      <w:r>
        <w:t xml:space="preserve"> </w:t>
      </w:r>
      <w:r>
        <w:rPr>
          <w:rFonts w:hint="eastAsia"/>
        </w:rPr>
        <w:t xml:space="preserve">双频点拟合的瑞利阻尼比</w:t>
      </w:r>
      <w:r>
        <w:t xml:space="preserve"> ξ(ω) </w:t>
      </w:r>
      <w:r>
        <w:rPr>
          <w:rFonts w:hint="eastAsia"/>
        </w:rPr>
        <w:t xml:space="preserve">与恒定</w:t>
      </w:r>
      <w:r>
        <w:t xml:space="preserve"> Q </w:t>
      </w:r>
      <w:r>
        <w:rPr>
          <w:rFonts w:hint="eastAsia"/>
        </w:rPr>
        <w:t xml:space="preserve">目标（Q_s</w:t>
      </w:r>
      <w:r>
        <w:t xml:space="preserve"> = </w:t>
      </w:r>
      <w:r>
        <w:rPr>
          <w:rFonts w:hint="eastAsia"/>
        </w:rPr>
        <w:t xml:space="preserve">20）；(b)</w:t>
      </w:r>
      <w:r>
        <w:t xml:space="preserve"> </w:t>
      </w:r>
      <w:r>
        <w:rPr>
          <w:rFonts w:hint="eastAsia"/>
        </w:rPr>
        <w:t xml:space="preserve">衰减对三层柱地表传递函数的影响：v6</w:t>
      </w:r>
      <w:r>
        <w:t xml:space="preserve"> </w:t>
      </w:r>
      <w:r>
        <w:rPr>
          <w:rFonts w:hint="eastAsia"/>
        </w:rPr>
        <w:t xml:space="preserve">的自由场与有限元域介质采用同一套复模量，避免了弹性自由场（旧方案假定）在共振频段对输入幅值的系统高估。</w:t>
      </w:r>
    </w:p>
    <w:p>
      <w:r>
        <w:pict>
          <v:rect style="width:0;height:1.5pt" o:hralign="center" o:hrstd="t" o:hr="t"/>
        </w:pict>
      </w:r>
    </w:p>
    <w:bookmarkEnd w:id="40"/>
    <w:bookmarkStart w:id="45" w:name="创新性定位与论文写作建议"/>
    <w:p>
      <w:pPr>
        <w:pStyle w:val="Heading1"/>
      </w:pPr>
      <w:r>
        <w:t xml:space="preserve">5. </w:t>
      </w:r>
      <w:r>
        <w:rPr>
          <w:rFonts w:hint="eastAsia"/>
        </w:rPr>
        <w:t xml:space="preserve">创新性定位与论文写作建议</w:t>
      </w:r>
    </w:p>
    <w:bookmarkStart w:id="41" w:name="不能作为创新点声明的内容务必避免"/>
    <w:p>
      <w:pPr>
        <w:pStyle w:val="Heading2"/>
      </w:pPr>
      <w:r>
        <w:t xml:space="preserve">5.1 </w:t>
      </w:r>
      <w:r>
        <w:rPr>
          <w:rFonts w:hint="eastAsia"/>
        </w:rPr>
        <w:t xml:space="preserve">不能作为创新点声明的内容（务必避免）</w:t>
      </w:r>
    </w:p>
    <w:p>
      <w:pPr>
        <w:pStyle w:val="FirstParagraph"/>
      </w:pPr>
      <w:r>
        <w:rPr>
          <w:rFonts w:hint="eastAsia"/>
        </w:rPr>
        <w:t xml:space="preserve">学术诚信要求明确区分”经典方法”与”本文工作”。以下内容</w:t>
      </w:r>
      <w:r>
        <w:rPr>
          <w:rFonts w:hint="eastAsia"/>
          <w:b/>
          <w:bCs/>
        </w:rPr>
        <w:t xml:space="preserve">有成熟文献谱系，不可声明首创</w:t>
      </w:r>
      <w:r>
        <w:rPr>
          <w:rFonts w:hint="eastAsia"/>
        </w:rPr>
        <w:t xml:space="preserve">：</w:t>
      </w:r>
    </w:p>
    <w:p>
      <w:pPr>
        <w:pStyle w:val="Compact"/>
        <w:numPr>
          <w:ilvl w:val="0"/>
          <w:numId w:val="1003"/>
        </w:numPr>
      </w:pPr>
      <w:r>
        <w:rPr>
          <w:rFonts w:hint="eastAsia"/>
        </w:rPr>
        <w:t xml:space="preserve">水平成层介质平面波的频域精确解：Thomson</w:t>
      </w:r>
      <w:r>
        <w:t xml:space="preserve"> (1950)、Haskell (1953) </w:t>
      </w:r>
      <w:r>
        <w:rPr>
          <w:rFonts w:hint="eastAsia"/>
        </w:rPr>
        <w:t xml:space="preserve">传递矩阵，Knopoff</w:t>
      </w:r>
      <w:r>
        <w:t xml:space="preserve"> (1964) </w:t>
      </w:r>
      <w:r>
        <w:rPr>
          <w:rFonts w:hint="eastAsia"/>
        </w:rPr>
        <w:t xml:space="preserve">全局矩阵，Kennett</w:t>
      </w:r>
      <w:r>
        <w:t xml:space="preserve"> (1983) </w:t>
      </w:r>
      <w:r>
        <w:rPr>
          <w:rFonts w:hint="eastAsia"/>
        </w:rPr>
        <w:t xml:space="preserve">反射率法；</w:t>
      </w:r>
    </w:p>
    <w:p>
      <w:pPr>
        <w:pStyle w:val="Compact"/>
        <w:numPr>
          <w:ilvl w:val="0"/>
          <w:numId w:val="1003"/>
        </w:numPr>
      </w:pPr>
      <w:r>
        <w:rPr>
          <w:rFonts w:hint="eastAsia"/>
        </w:rPr>
        <w:t xml:space="preserve">黏弹性人工边界与等效节点力波动输入框架：刘晶波等</w:t>
      </w:r>
      <w:r>
        <w:t xml:space="preserve"> (2005, </w:t>
      </w:r>
      <w:r>
        <w:rPr>
          <w:rFonts w:hint="eastAsia"/>
        </w:rPr>
        <w:t xml:space="preserve">2006)，Liu</w:t>
      </w:r>
      <w:r>
        <w:t xml:space="preserve"> et al. </w:t>
      </w:r>
      <w:r>
        <w:rPr>
          <w:rFonts w:hint="eastAsia"/>
        </w:rPr>
        <w:t xml:space="preserve">(2006)；斜入射推广：杜修力、赵密等系列工作；</w:t>
      </w:r>
    </w:p>
    <w:p>
      <w:pPr>
        <w:pStyle w:val="Compact"/>
        <w:numPr>
          <w:ilvl w:val="0"/>
          <w:numId w:val="1003"/>
        </w:numPr>
      </w:pPr>
      <w:r>
        <w:rPr>
          <w:rFonts w:hint="eastAsia"/>
        </w:rPr>
        <w:t xml:space="preserve">“成层场地</w:t>
      </w:r>
      <w:r>
        <w:t xml:space="preserve"> + </w:t>
      </w:r>
      <w:r>
        <w:rPr>
          <w:rFonts w:hint="eastAsia"/>
        </w:rPr>
        <w:t xml:space="preserve">斜入射</w:t>
      </w:r>
      <w:r>
        <w:t xml:space="preserve"> + </w:t>
      </w:r>
      <w:r>
        <w:rPr>
          <w:rFonts w:hint="eastAsia"/>
        </w:rPr>
        <w:t xml:space="preserve">人工边界输入”</w:t>
      </w:r>
      <w:r>
        <w:rPr>
          <w:rFonts w:hint="eastAsia"/>
        </w:rPr>
        <w:t xml:space="preserve">这一问题本身已有解决方案发表：如基于一维化时域有限元自由场的边界输入法（Zhao</w:t>
      </w:r>
      <w:r>
        <w:t xml:space="preserve"> et al., </w:t>
      </w:r>
      <w:r>
        <w:rPr>
          <w:rFonts w:hint="eastAsia"/>
        </w:rPr>
        <w:t xml:space="preserve">2019，海域场地）、动刚度矩阵–有限元耦合法（DSM-FEM,</w:t>
      </w:r>
      <w:r>
        <w:t xml:space="preserve"> </w:t>
      </w:r>
      <w:r>
        <w:rPr>
          <w:rFonts w:hint="eastAsia"/>
        </w:rPr>
        <w:t xml:space="preserve">2024）等；</w:t>
      </w:r>
    </w:p>
    <w:p>
      <w:pPr>
        <w:pStyle w:val="Compact"/>
        <w:numPr>
          <w:ilvl w:val="0"/>
          <w:numId w:val="1003"/>
        </w:numPr>
      </w:pPr>
      <w:r>
        <w:rPr>
          <w:rFonts w:hint="eastAsia"/>
        </w:rPr>
        <w:t xml:space="preserve">区域约化法（DRM,</w:t>
      </w:r>
      <w:r>
        <w:t xml:space="preserve"> Bielak et al., </w:t>
      </w:r>
      <w:r>
        <w:rPr>
          <w:rFonts w:hint="eastAsia"/>
        </w:rPr>
        <w:t xml:space="preserve">2003）在概念上同样以”任意可计算的自由场”驱动局部模型。</w:t>
      </w:r>
    </w:p>
    <w:bookmarkEnd w:id="41"/>
    <w:bookmarkStart w:id="42" w:name="建议的创新点表述三条按可辩护强度排序"/>
    <w:p>
      <w:pPr>
        <w:pStyle w:val="Heading2"/>
      </w:pPr>
      <w:r>
        <w:t xml:space="preserve">5.2 </w:t>
      </w:r>
      <w:r>
        <w:rPr>
          <w:rFonts w:hint="eastAsia"/>
        </w:rPr>
        <w:t xml:space="preserve">建议的创新点表述（三条，按可辩护强度排序）</w:t>
      </w:r>
    </w:p>
    <w:p>
      <w:pPr>
        <w:pStyle w:val="FirstParagraph"/>
      </w:pPr>
      <w:r>
        <w:rPr>
          <w:rFonts w:hint="eastAsia"/>
          <w:b/>
          <w:bCs/>
        </w:rPr>
        <w:t xml:space="preserve">创新点</w:t>
      </w:r>
      <w:r>
        <w:rPr>
          <w:b/>
          <w:bCs/>
        </w:rPr>
        <w:t xml:space="preserve"> </w:t>
      </w:r>
      <w:r>
        <w:rPr>
          <w:rFonts w:hint="eastAsia"/>
          <w:b/>
          <w:bCs/>
        </w:rPr>
        <w:t xml:space="preserve">A（方法集成与实现）</w:t>
      </w:r>
      <w:r>
        <w:rPr>
          <w:rFonts w:hint="eastAsia"/>
        </w:rPr>
        <w:t xml:space="preserve">：</w:t>
      </w:r>
      <w:r>
        <w:rPr>
          <w:rFonts w:hint="eastAsia"/>
        </w:rPr>
        <w:t xml:space="preserve">“针对成层岩质边坡斜入射</w:t>
      </w:r>
      <w:r>
        <w:t xml:space="preserve"> SV </w:t>
      </w:r>
      <w:r>
        <w:rPr>
          <w:rFonts w:hint="eastAsia"/>
        </w:rPr>
        <w:t xml:space="preserve">波放大效应分析，建立了基于频域全局矩阵精确自由场的黏弹性人工边界等效节点力输入方案：以全局矩阵法逐频求解边界节点所在成层柱的全波场（精确包含界面</w:t>
      </w:r>
      <w:r>
        <w:t xml:space="preserve"> SV–P </w:t>
      </w:r>
      <w:r>
        <w:rPr>
          <w:rFonts w:hint="eastAsia"/>
        </w:rPr>
        <w:t xml:space="preserve">转换、任意阶层间多次波与跨层耦合），以复模量–复密度实现自由场衰减与有限元域瑞利阻尼的频率相关一致化，并给出谱掩码、局部参考相位与柱解缓存等保证数值稳定与效率的实现策略。”</w:t>
      </w:r>
      <w:r>
        <w:rPr>
          <w:rFonts w:hint="eastAsia"/>
        </w:rPr>
        <w:t xml:space="preserve">——强调的是</w:t>
      </w:r>
      <w:r>
        <w:rPr>
          <w:rFonts w:hint="eastAsia"/>
          <w:b/>
          <w:bCs/>
        </w:rPr>
        <w:t xml:space="preserve">面向该问题的集成方案与衰减一致化细节</w:t>
      </w:r>
      <w:r>
        <w:rPr>
          <w:rFonts w:hint="eastAsia"/>
        </w:rPr>
        <w:t xml:space="preserve">，而非频域解本身。</w:t>
      </w:r>
    </w:p>
    <w:p>
      <w:pPr>
        <w:pStyle w:val="BodyText"/>
      </w:pPr>
      <w:r>
        <w:rPr>
          <w:rFonts w:hint="eastAsia"/>
          <w:b/>
          <w:bCs/>
        </w:rPr>
        <w:t xml:space="preserve">创新点</w:t>
      </w:r>
      <w:r>
        <w:rPr>
          <w:b/>
          <w:bCs/>
        </w:rPr>
        <w:t xml:space="preserve"> </w:t>
      </w:r>
      <w:r>
        <w:rPr>
          <w:rFonts w:hint="eastAsia"/>
          <w:b/>
          <w:bCs/>
        </w:rPr>
        <w:t xml:space="preserve">B（误差机理的系统剖析，文献中较少被点名）</w:t>
      </w:r>
      <w:r>
        <w:rPr>
          <w:rFonts w:hint="eastAsia"/>
        </w:rPr>
        <w:t xml:space="preserve">：</w:t>
      </w:r>
      <w:r>
        <w:rPr>
          <w:rFonts w:hint="eastAsia"/>
        </w:rPr>
        <w:t xml:space="preserve">“系统剖析了工程中常用的时域射线叠加类波动输入方案在多层软覆盖场地下的六类误差来源（界面转换波缺失、透反射系数口径错配、单程透射放大缺失、多次波截断、跨层耦合缺失、边界内外介质衰减不一致），证明其中口径错配类误差因双程乘积对称性而在常规单层校核中不可见，并定量给出其对软表层场地</w:t>
      </w:r>
      <w:r>
        <w:t xml:space="preserve"> TAF </w:t>
      </w:r>
      <w:r>
        <w:rPr>
          <w:rFonts w:hint="eastAsia"/>
        </w:rPr>
        <w:t xml:space="preserve">的低估幅度。”</w:t>
      </w:r>
      <w:r>
        <w:rPr>
          <w:rFonts w:hint="eastAsia"/>
        </w:rPr>
        <w:t xml:space="preserve">——这一”为什么单层验证通过、多层却失准”的机理剖析具有独立的方法论价值。</w:t>
      </w:r>
    </w:p>
    <w:p>
      <w:pPr>
        <w:pStyle w:val="BodyText"/>
      </w:pPr>
      <w:r>
        <w:rPr>
          <w:rFonts w:hint="eastAsia"/>
          <w:b/>
          <w:bCs/>
        </w:rPr>
        <w:t xml:space="preserve">创新点</w:t>
      </w:r>
      <w:r>
        <w:rPr>
          <w:b/>
          <w:bCs/>
        </w:rPr>
        <w:t xml:space="preserve"> </w:t>
      </w:r>
      <w:r>
        <w:rPr>
          <w:rFonts w:hint="eastAsia"/>
          <w:b/>
          <w:bCs/>
        </w:rPr>
        <w:t xml:space="preserve">C（验证体系与对标）</w:t>
      </w:r>
      <w:r>
        <w:rPr>
          <w:rFonts w:hint="eastAsia"/>
        </w:rPr>
        <w:t xml:space="preserve">：</w:t>
      </w:r>
      <w:r>
        <w:rPr>
          <w:rFonts w:hint="eastAsia"/>
        </w:rPr>
        <w:t xml:space="preserve">“构建了半空间解析退化、独立</w:t>
      </w:r>
      <w:r>
        <w:t xml:space="preserve"> Thomson–Haskell </w:t>
      </w:r>
      <w:r>
        <w:rPr>
          <w:rFonts w:hint="eastAsia"/>
        </w:rPr>
        <w:t xml:space="preserve">递推对照、材料退化一致性与界面连续性四级交叉验证体系，并以谱元法文献结果（Shen</w:t>
      </w:r>
      <w:r>
        <w:t xml:space="preserve"> et al., </w:t>
      </w:r>
      <w:r>
        <w:rPr>
          <w:rFonts w:hint="eastAsia"/>
        </w:rPr>
        <w:t xml:space="preserve">2025）为基准完成了三层边坡</w:t>
      </w:r>
      <w:r>
        <w:t xml:space="preserve"> TAF </w:t>
      </w:r>
      <w:r>
        <w:rPr>
          <w:rFonts w:hint="eastAsia"/>
        </w:rPr>
        <w:t xml:space="preserve">的对标复现。”</w:t>
      </w:r>
      <w:r>
        <w:rPr>
          <w:rFonts w:hint="eastAsia"/>
        </w:rPr>
        <w:t xml:space="preserve">——作为支撑性创新点与</w:t>
      </w:r>
      <w:r>
        <w:t xml:space="preserve"> A、B </w:t>
      </w:r>
      <w:r>
        <w:rPr>
          <w:rFonts w:hint="eastAsia"/>
        </w:rPr>
        <w:t xml:space="preserve">配合使用。</w:t>
      </w:r>
    </w:p>
    <w:p>
      <w:pPr>
        <w:pStyle w:val="BodyText"/>
      </w:pPr>
      <w:r>
        <w:rPr>
          <w:rFonts w:hint="eastAsia"/>
        </w:rPr>
        <w:t xml:space="preserve">写作时建议的定位句式：</w:t>
      </w:r>
      <w:r>
        <w:rPr>
          <w:rFonts w:hint="eastAsia"/>
        </w:rPr>
        <w:t xml:space="preserve">“本文方法在</w:t>
      </w:r>
      <w:r>
        <w:rPr>
          <w:rFonts w:hint="eastAsia"/>
          <w:b/>
          <w:bCs/>
        </w:rPr>
        <w:t xml:space="preserve">算法层面</w:t>
      </w:r>
      <w:r>
        <w:rPr>
          <w:rFonts w:hint="eastAsia"/>
        </w:rPr>
        <w:t xml:space="preserve">继承了</w:t>
      </w:r>
      <w:r>
        <w:t xml:space="preserve"> </w:t>
      </w:r>
      <w:r>
        <w:rPr>
          <w:rFonts w:hint="eastAsia"/>
        </w:rPr>
        <w:t xml:space="preserve">Thomson–Haskell/全局矩阵的经典框架，其</w:t>
      </w:r>
      <w:r>
        <w:rPr>
          <w:rFonts w:hint="eastAsia"/>
          <w:b/>
          <w:bCs/>
        </w:rPr>
        <w:t xml:space="preserve">贡献</w:t>
      </w:r>
      <w:r>
        <w:rPr>
          <w:rFonts w:hint="eastAsia"/>
        </w:rPr>
        <w:t xml:space="preserve">在于面向黏弹性边界等效输入的工程实现、衰减一致化处理、以及对既有时域射线类输入方案误差机理的系统揭示与量化。”</w:t>
      </w:r>
    </w:p>
    <w:bookmarkEnd w:id="42"/>
    <w:bookmarkStart w:id="43" w:name="建议引用的文献谱系"/>
    <w:p>
      <w:pPr>
        <w:pStyle w:val="Heading2"/>
      </w:pPr>
      <w:r>
        <w:t xml:space="preserve">5.3 </w:t>
      </w:r>
      <w:r>
        <w:rPr>
          <w:rFonts w:hint="eastAsia"/>
        </w:rPr>
        <w:t xml:space="preserve">建议引用的文献谱系</w:t>
      </w:r>
    </w:p>
    <w:p>
      <w:pPr>
        <w:pStyle w:val="FirstParagraph"/>
      </w:pPr>
      <w:r>
        <w:rPr>
          <w:rFonts w:hint="eastAsia"/>
        </w:rPr>
        <w:t xml:space="preserve">成层介质波动经典：Thomson</w:t>
      </w:r>
      <w:r>
        <w:t xml:space="preserve"> (1950, J. Appl. </w:t>
      </w:r>
      <w:r>
        <w:rPr>
          <w:rFonts w:hint="eastAsia"/>
        </w:rPr>
        <w:t xml:space="preserve">Phys.)；Haskell</w:t>
      </w:r>
      <w:r>
        <w:t xml:space="preserve"> (1953, </w:t>
      </w:r>
      <w:r>
        <w:rPr>
          <w:rFonts w:hint="eastAsia"/>
        </w:rPr>
        <w:t xml:space="preserve">BSSA)；Knopoff</w:t>
      </w:r>
      <w:r>
        <w:t xml:space="preserve"> (1964, </w:t>
      </w:r>
      <w:r>
        <w:rPr>
          <w:rFonts w:hint="eastAsia"/>
        </w:rPr>
        <w:t xml:space="preserve">BSSA)；Kennett</w:t>
      </w:r>
      <w:r>
        <w:t xml:space="preserve"> (1983,</w:t>
      </w:r>
      <w:r>
        <w:t xml:space="preserve"> </w:t>
      </w:r>
      <w:r>
        <w:rPr>
          <w:i/>
          <w:iCs/>
        </w:rPr>
        <w:t xml:space="preserve">Seismic Wave Propagation in Stratified Media</w:t>
      </w:r>
      <w:r>
        <w:rPr>
          <w:rFonts w:hint="eastAsia"/>
        </w:rPr>
        <w:t xml:space="preserve">)。人工边界与波动输入：Lysmer</w:t>
      </w:r>
      <w:r>
        <w:t xml:space="preserve"> &amp; Kuhlemeyer </w:t>
      </w:r>
      <w:r>
        <w:rPr>
          <w:rFonts w:hint="eastAsia"/>
        </w:rPr>
        <w:t xml:space="preserve">(1969)；Deeks</w:t>
      </w:r>
      <w:r>
        <w:t xml:space="preserve"> &amp; Randolph </w:t>
      </w:r>
      <w:r>
        <w:rPr>
          <w:rFonts w:hint="eastAsia"/>
        </w:rPr>
        <w:t xml:space="preserve">(1994)；刘晶波等</w:t>
      </w:r>
      <w:r>
        <w:t xml:space="preserve"> (2005, </w:t>
      </w:r>
      <w:r>
        <w:rPr>
          <w:rFonts w:hint="eastAsia"/>
        </w:rPr>
        <w:t xml:space="preserve">岩土工程学报；2006,</w:t>
      </w:r>
      <w:r>
        <w:t xml:space="preserve"> </w:t>
      </w:r>
      <w:r>
        <w:rPr>
          <w:rFonts w:hint="eastAsia"/>
        </w:rPr>
        <w:t xml:space="preserve">工程力学)；Liu</w:t>
      </w:r>
      <w:r>
        <w:t xml:space="preserve"> et al. (2006, Soil Dyn. Earthq. </w:t>
      </w:r>
      <w:r>
        <w:rPr>
          <w:rFonts w:hint="eastAsia"/>
        </w:rPr>
        <w:t xml:space="preserve">Eng.)；杜修力等关于斜入射等效输入的系列论文；Bielak</w:t>
      </w:r>
      <w:r>
        <w:t xml:space="preserve"> et al. (2003, BSSA, </w:t>
      </w:r>
      <w:r>
        <w:rPr>
          <w:rFonts w:hint="eastAsia"/>
        </w:rPr>
        <w:t xml:space="preserve">DRM)。成层场地斜入射输入近期工作（用于”相关工作”对比）：Zhao</w:t>
      </w:r>
      <w:r>
        <w:t xml:space="preserve"> Mi et al. (2019, Soil Dyn. Earthq. Eng., </w:t>
      </w:r>
      <w:r>
        <w:rPr>
          <w:rFonts w:hint="eastAsia"/>
        </w:rPr>
        <w:t xml:space="preserve">一维化时域有限元边界法)；DSM-FEM</w:t>
      </w:r>
      <w:r>
        <w:t xml:space="preserve"> (2024, Computers and </w:t>
      </w:r>
      <w:r>
        <w:rPr>
          <w:rFonts w:hint="eastAsia"/>
        </w:rPr>
        <w:t xml:space="preserve">Geotechnics)。场地反应与阻尼：Kramer</w:t>
      </w:r>
      <w:r>
        <w:t xml:space="preserve"> (1996,</w:t>
      </w:r>
      <w:r>
        <w:t xml:space="preserve"> </w:t>
      </w:r>
      <w:r>
        <w:rPr>
          <w:i/>
          <w:iCs/>
        </w:rPr>
        <w:t xml:space="preserve">Geotechnical Earthquake Engineering</w:t>
      </w:r>
      <w:r>
        <w:rPr>
          <w:rFonts w:hint="eastAsia"/>
        </w:rPr>
        <w:t xml:space="preserve">)；Park</w:t>
      </w:r>
      <w:r>
        <w:t xml:space="preserve"> &amp; Hashash </w:t>
      </w:r>
      <w:r>
        <w:rPr>
          <w:rFonts w:hint="eastAsia"/>
        </w:rPr>
        <w:t xml:space="preserve">(2004，瑞利阻尼频率相关性)。对标基准：Shen</w:t>
      </w:r>
      <w:r>
        <w:t xml:space="preserve"> et al. (2025) </w:t>
      </w:r>
      <w:r>
        <w:rPr>
          <w:rFonts w:hint="eastAsia"/>
        </w:rPr>
        <w:t xml:space="preserve">及其引用的</w:t>
      </w:r>
      <w:r>
        <w:t xml:space="preserve"> Assimaki et al. (2005)。</w:t>
      </w:r>
    </w:p>
    <w:bookmarkEnd w:id="43"/>
    <w:bookmarkStart w:id="44" w:name="与-taf-归一化口径修正的关系建议在论文中分开表述"/>
    <w:p>
      <w:pPr>
        <w:pStyle w:val="Heading2"/>
      </w:pPr>
      <w:r>
        <w:t xml:space="preserve">5.4 </w:t>
      </w:r>
      <w:r>
        <w:rPr>
          <w:rFonts w:hint="eastAsia"/>
        </w:rPr>
        <w:t xml:space="preserve">与</w:t>
      </w:r>
      <w:r>
        <w:t xml:space="preserve"> TAF </w:t>
      </w:r>
      <w:r>
        <w:rPr>
          <w:rFonts w:hint="eastAsia"/>
        </w:rPr>
        <w:t xml:space="preserve">归一化口径修正的关系（建议在论文中分开表述）</w:t>
      </w:r>
    </w:p>
    <w:p>
      <w:pPr>
        <w:pStyle w:val="FirstParagraph"/>
      </w:pPr>
      <w:r>
        <w:rPr>
          <w:rFonts w:hint="eastAsia"/>
        </w:rPr>
        <w:t xml:space="preserve">需要特别提醒：本研究中三层工况</w:t>
      </w:r>
      <w:r>
        <w:t xml:space="preserve"> TAF </w:t>
      </w:r>
      <w:r>
        <w:rPr>
          <w:rFonts w:hint="eastAsia"/>
        </w:rPr>
        <w:t xml:space="preserve">偏小的</w:t>
      </w:r>
      <w:r>
        <w:rPr>
          <w:rFonts w:hint="eastAsia"/>
          <w:b/>
          <w:bCs/>
        </w:rPr>
        <w:t xml:space="preserve">首要原因是归一化分母口径</w:t>
      </w:r>
      <w:r>
        <w:rPr>
          <w:rFonts w:hint="eastAsia"/>
        </w:rPr>
        <w:t xml:space="preserve">（应除以基岩半空间自由场</w:t>
      </w:r>
      <w:r>
        <w:t xml:space="preserve"> </w:t>
      </w:r>
      <m:oMath>
        <m:sSubSup>
          <m:e>
            <m:r>
              <m:rPr>
                <m:sty m:val="p"/>
              </m:rPr>
              <m:t>P</m:t>
            </m:r>
            <m:r>
              <m:rPr>
                <m:sty m:val="p"/>
              </m:rPr>
              <m:t>G</m:t>
            </m:r>
            <m:r>
              <m:rPr>
                <m:sty m:val="p"/>
              </m:rPr>
              <m:t>A</m:t>
            </m:r>
          </m:e>
          <m:sub>
            <m:r>
              <m:t>h</m:t>
            </m:r>
          </m:sub>
          <m:sup>
            <m:r>
              <m:rPr>
                <m:sty m:val="p"/>
              </m:rPr>
              <m:t>f</m:t>
            </m:r>
            <m:r>
              <m:rPr>
                <m:sty m:val="p"/>
              </m:rPr>
              <m:t>f</m:t>
            </m:r>
          </m:sup>
        </m:sSubSup>
        <m:r>
          <m:rPr>
            <m:sty m:val="p"/>
          </m:rPr>
          <m:t>=</m:t>
        </m:r>
        <m:r>
          <m:rPr>
            <m:sty m:val="p"/>
          </m:rPr>
          <m:t>[</m:t>
        </m:r>
        <m:r>
          <m:rPr>
            <m:sty m:val="p"/>
          </m:rPr>
          <m:t>(</m:t>
        </m:r>
        <m:r>
          <m:t>1</m:t>
        </m:r>
        <m:r>
          <m:rPr>
            <m:sty m:val="p"/>
          </m:rPr>
          <m:t>−</m:t>
        </m:r>
        <m:sSub>
          <m:e>
            <m:r>
              <m:t>A</m:t>
            </m:r>
          </m:e>
          <m:sub>
            <m:r>
              <m:t>1</m:t>
            </m:r>
          </m:sub>
        </m:sSub>
        <m:r>
          <m:rPr>
            <m:sty m:val="p"/>
          </m:rPr>
          <m:t>)</m:t>
        </m:r>
        <m:r>
          <m:rPr>
            <m:sty m:val="p"/>
          </m:rPr>
          <m:t>cos</m:t>
        </m:r>
        <m:r>
          <m:t>α</m:t>
        </m:r>
        <m:r>
          <m:rPr>
            <m:sty m:val="p"/>
          </m:rPr>
          <m:t>+</m:t>
        </m:r>
        <m:sSub>
          <m:e>
            <m:r>
              <m:t>A</m:t>
            </m:r>
          </m:e>
          <m:sub>
            <m:r>
              <m:t>2</m:t>
            </m:r>
          </m:sub>
        </m:sSub>
        <m:r>
          <m:rPr>
            <m:sty m:val="p"/>
          </m:rPr>
          <m:t>sin</m:t>
        </m:r>
        <m:r>
          <m:t>β</m:t>
        </m:r>
        <m:r>
          <m:rPr>
            <m:sty m:val="p"/>
          </m:rPr>
          <m:t>]</m:t>
        </m:r>
        <m:r>
          <m:rPr>
            <m:sty m:val="p"/>
          </m:rPr>
          <m:t>⋅</m:t>
        </m:r>
        <m:r>
          <m:rPr>
            <m:sty m:val="p"/>
          </m:rPr>
          <m:t>max</m:t>
        </m:r>
        <m:r>
          <m:rPr>
            <m:sty m:val="p"/>
          </m:rPr>
          <m:t>|</m:t>
        </m:r>
        <m:sSub>
          <m:e>
            <m:r>
              <m:t>a</m:t>
            </m:r>
          </m:e>
          <m:sub>
            <m:r>
              <m:rPr>
                <m:sty m:val="p"/>
              </m:rPr>
              <m:t>i</m:t>
            </m:r>
            <m:r>
              <m:rPr>
                <m:sty m:val="p"/>
              </m:rPr>
              <m:t>n</m:t>
            </m:r>
          </m:sub>
        </m:sSub>
        <m:r>
          <m:rPr>
            <m:sty m:val="p"/>
          </m:rPr>
          <m:t>|</m:t>
        </m:r>
      </m:oMath>
      <w:r>
        <w:rPr>
          <w:rFonts w:hint="eastAsia"/>
        </w:rPr>
        <w:t xml:space="preserve">，而非同地层平坦模型地表</w:t>
      </w:r>
      <w:r>
        <w:t xml:space="preserve"> </w:t>
      </w:r>
      <w:r>
        <w:rPr>
          <w:rFonts w:hint="eastAsia"/>
        </w:rPr>
        <w:t xml:space="preserve">PGA），输入算法升级是</w:t>
      </w:r>
      <w:r>
        <w:rPr>
          <w:rFonts w:hint="eastAsia"/>
          <w:b/>
          <w:bCs/>
        </w:rPr>
        <w:t xml:space="preserve">次要但独立</w:t>
      </w:r>
      <w:r>
        <w:rPr>
          <w:rFonts w:hint="eastAsia"/>
        </w:rPr>
        <w:t xml:space="preserve">的精度改进。论文写作中应将两者分为”TAF</w:t>
      </w:r>
      <w:r>
        <w:t xml:space="preserve"> </w:t>
      </w:r>
      <w:r>
        <w:rPr>
          <w:rFonts w:hint="eastAsia"/>
        </w:rPr>
        <w:t xml:space="preserve">定义口径”与”波动输入方法”两个层次分别陈述，避免读者误以为全部偏差源于输入算法。</w:t>
      </w:r>
    </w:p>
    <w:p>
      <w:r>
        <w:pict>
          <v:rect style="width:0;height:1.5pt" o:hralign="center" o:hrstd="t" o:hr="t"/>
        </w:pict>
      </w:r>
    </w:p>
    <w:bookmarkEnd w:id="44"/>
    <w:bookmarkEnd w:id="45"/>
    <w:bookmarkStart w:id="46" w:name="结语"/>
    <w:p>
      <w:pPr>
        <w:pStyle w:val="Heading1"/>
      </w:pPr>
      <w:r>
        <w:t xml:space="preserve">6. </w:t>
      </w:r>
      <w:r>
        <w:rPr>
          <w:rFonts w:hint="eastAsia"/>
        </w:rPr>
        <w:t xml:space="preserve">结语</w:t>
      </w:r>
    </w:p>
    <w:p>
      <w:pPr>
        <w:pStyle w:val="FirstParagraph"/>
      </w:pPr>
      <w:r>
        <w:rPr>
          <w:rFonts w:hint="eastAsia"/>
        </w:rPr>
        <w:t xml:space="preserve">本文从黏弹性人工边界等效节点力的基本格式出发，论证了”波动输入精度受制于自由场精度”这一核心命题；系统剖析了时域射线叠加法推广至成层场地时的六类误差机理，指出其在多层软覆盖、斜入射条件下对边界输入幅值的系统性低估；进而建立了频域全局矩阵精确自由场算法，以</w:t>
      </w:r>
      <w:r>
        <w:t xml:space="preserve"> </w:t>
      </w:r>
      <m:oMath>
        <m:r>
          <m:t>4</m:t>
        </m:r>
        <m:r>
          <m:t>M</m:t>
        </m:r>
        <m:r>
          <m:rPr>
            <m:sty m:val="p"/>
          </m:rPr>
          <m:t>+</m:t>
        </m:r>
        <m:r>
          <m:t>2</m:t>
        </m:r>
      </m:oMath>
      <w:r>
        <w:t xml:space="preserve"> </w:t>
      </w:r>
      <w:r>
        <w:rPr>
          <w:rFonts w:hint="eastAsia"/>
        </w:rPr>
        <w:t xml:space="preserve">阶逐频线性方程组取代波线枚举，精确包含全部界面物理与衰减效应，并通过四级交叉验证确认实现正确。该方法不增加任何需要标定的离散化参数，计算量为秒级，可直接作为成层场地任意角度入射波动输入的标准化模块使用。</w:t>
      </w:r>
    </w:p>
    <w:p>
      <w:r>
        <w:pict>
          <v:rect style="width:0;height:1.5pt" o:hralign="center" o:hrstd="t" o:hr="t"/>
        </w:pict>
      </w:r>
    </w:p>
    <w:bookmarkEnd w:id="46"/>
    <w:bookmarkStart w:id="47" w:name="附录-a-符号表"/>
    <w:p>
      <w:pPr>
        <w:pStyle w:val="Heading1"/>
      </w:pPr>
      <w:r>
        <w:rPr>
          <w:rFonts w:hint="eastAsia"/>
        </w:rPr>
        <w:t xml:space="preserve">附录</w:t>
      </w:r>
      <w:r>
        <w:t xml:space="preserve"> A </w:t>
      </w:r>
      <w:r>
        <w:rPr>
          <w:rFonts w:hint="eastAsia"/>
        </w:rPr>
        <w:t xml:space="preserve">符号表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符号</w:t>
            </w:r>
          </w:p>
        </w:tc>
        <w:tc>
          <w:tcPr/>
          <w:p>
            <w:pPr>
              <w:pStyle w:val="Compact"/>
            </w:pPr>
            <w:r>
              <w:rPr>
                <w:rFonts w:hint="eastAsia"/>
              </w:rPr>
              <w:t xml:space="preserve">含义</w:t>
            </w:r>
          </w:p>
        </w:tc>
      </w:tr>
      <w:tr>
        <w:tc>
          <w:tcPr/>
          <w:p>
            <w:pPr>
              <w:pStyle w:val="Compact"/>
            </w:pPr>
            <m:oMath>
              <m:r>
                <m:t>α</m:t>
              </m:r>
              <m:r>
                <m:rPr>
                  <m:sty m:val="p"/>
                </m:rPr>
                <m:t>,</m:t>
              </m:r>
              <m:r>
                <m:t>β</m:t>
              </m:r>
            </m:oMath>
            <w:r>
              <w:t xml:space="preserve">​</w:t>
            </w:r>
          </w:p>
        </w:tc>
        <w:tc>
          <w:tcPr/>
          <w:p>
            <w:pPr>
              <w:pStyle w:val="Compact"/>
            </w:pPr>
            <w:r>
              <w:t xml:space="preserve">SV </w:t>
            </w:r>
            <w:r>
              <w:rPr>
                <w:rFonts w:hint="eastAsia"/>
              </w:rPr>
              <w:t xml:space="preserve">波入射角与转换</w:t>
            </w:r>
            <w:r>
              <w:t xml:space="preserve"> P </w:t>
            </w:r>
            <w:r>
              <w:rPr>
                <w:rFonts w:hint="eastAsia"/>
              </w:rPr>
              <w:t xml:space="preserve">波角（与竖直方向夹角）</w:t>
            </w:r>
          </w:p>
        </w:tc>
      </w:tr>
      <w:tr>
        <w:tc>
          <w:tcPr/>
          <w:p>
            <w:pPr>
              <w:pStyle w:val="Compact"/>
            </w:pPr>
            <m:oMath>
              <m:sSub>
                <m:e>
                  <m:r>
                    <m:t>A</m:t>
                  </m:r>
                </m:e>
                <m:sub>
                  <m:r>
                    <m:t>1</m:t>
                  </m:r>
                </m:sub>
              </m:sSub>
              <m:r>
                <m:rPr>
                  <m:sty m:val="p"/>
                </m:rPr>
                <m:t>,</m:t>
              </m:r>
              <m:sSub>
                <m:e>
                  <m:r>
                    <m:t>A</m:t>
                  </m:r>
                </m:e>
                <m:sub>
                  <m:r>
                    <m:t>2</m:t>
                  </m:r>
                </m:sub>
              </m:sSub>
            </m:oMath>
            <w:r>
              <w:t xml:space="preserve">​</w:t>
            </w:r>
          </w:p>
        </w:tc>
        <w:tc>
          <w:tcPr/>
          <w:p>
            <w:pPr>
              <w:pStyle w:val="Compact"/>
            </w:pPr>
            <w:r>
              <w:rPr>
                <w:rFonts w:hint="eastAsia"/>
              </w:rPr>
              <w:t xml:space="preserve">自由面</w:t>
            </w:r>
            <w:r>
              <w:t xml:space="preserve"> SV→SV </w:t>
            </w:r>
            <w:r>
              <w:rPr>
                <w:rFonts w:hint="eastAsia"/>
              </w:rPr>
              <w:t xml:space="preserve">反射系数、SV→P</w:t>
            </w:r>
            <w:r>
              <w:t xml:space="preserve"> </w:t>
            </w:r>
            <w:r>
              <w:rPr>
                <w:rFonts w:hint="eastAsia"/>
              </w:rPr>
              <w:t xml:space="preserve">转换系数</w:t>
            </w:r>
          </w:p>
        </w:tc>
      </w:tr>
      <w:tr>
        <w:tc>
          <w:tcPr/>
          <w:p>
            <w:pPr>
              <w:pStyle w:val="Compact"/>
            </w:pPr>
            <m:oMath>
              <m:r>
                <m:t>p</m:t>
              </m:r>
            </m:oMath>
            <w:r>
              <w:t xml:space="preserve">​</w:t>
            </w:r>
          </w:p>
        </w:tc>
        <w:tc>
          <w:tcPr/>
          <w:p>
            <w:pPr>
              <w:pStyle w:val="Compact"/>
            </w:pPr>
            <w:r>
              <w:rPr>
                <w:rFonts w:hint="eastAsia"/>
              </w:rPr>
              <w:t xml:space="preserve">水平慢度</w:t>
            </w:r>
            <w:r>
              <w:t xml:space="preserve"> </w:t>
            </w:r>
            <m:oMath>
              <m:r>
                <m:rPr>
                  <m:sty m:val="p"/>
                </m:rPr>
                <m:t>sin</m:t>
              </m:r>
              <m:sSub>
                <m:e>
                  <m:r>
                    <m:t>α</m:t>
                  </m:r>
                </m:e>
                <m:sub>
                  <m:r>
                    <m:t>0</m:t>
                  </m:r>
                </m:sub>
              </m:sSub>
              <m:r>
                <m:rPr>
                  <m:sty m:val="p"/>
                </m:rPr>
                <m:t>/</m:t>
              </m:r>
              <m:sSubSup>
                <m:e>
                  <m:r>
                    <m:t>c</m:t>
                  </m:r>
                </m:e>
                <m:sub>
                  <m:r>
                    <m:t>s</m:t>
                  </m:r>
                </m:sub>
                <m:sup>
                  <m:r>
                    <m:rPr>
                      <m:sty m:val="p"/>
                    </m:rPr>
                    <m:t>(</m:t>
                  </m:r>
                  <m:r>
                    <m:t>0</m:t>
                  </m:r>
                  <m:r>
                    <m:rPr>
                      <m:sty m:val="p"/>
                    </m:rPr>
                    <m:t>)</m:t>
                  </m:r>
                </m:sup>
              </m:sSubSup>
            </m:oMath>
            <w:r>
              <w:rPr>
                <w:rFonts w:hint="eastAsia"/>
              </w:rPr>
              <w:t xml:space="preserve">（全场守恒）</w:t>
            </w:r>
          </w:p>
        </w:tc>
      </w:tr>
      <w:tr>
        <w:tc>
          <w:tcPr/>
          <w:p>
            <w:pPr>
              <w:pStyle w:val="Compact"/>
            </w:pPr>
            <m:oMath>
              <m:sSub>
                <m:e>
                  <m:r>
                    <m:t>q</m:t>
                  </m:r>
                </m:e>
                <m:sub>
                  <m:r>
                    <m:t>s</m:t>
                  </m:r>
                </m:sub>
              </m:sSub>
              <m:r>
                <m:rPr>
                  <m:sty m:val="p"/>
                </m:rPr>
                <m:t>,</m:t>
              </m:r>
              <m:sSub>
                <m:e>
                  <m:r>
                    <m:t>q</m:t>
                  </m:r>
                </m:e>
                <m:sub>
                  <m:r>
                    <m:t>p</m:t>
                  </m:r>
                </m:sub>
              </m:sSub>
            </m:oMath>
            <w:r>
              <w:t xml:space="preserve">​</w:t>
            </w:r>
          </w:p>
        </w:tc>
        <w:tc>
          <w:tcPr/>
          <w:p>
            <w:pPr>
              <w:pStyle w:val="Compact"/>
            </w:pPr>
            <w:r>
              <w:t xml:space="preserve">SV/P </w:t>
            </w:r>
            <w:r>
              <w:rPr>
                <w:rFonts w:hint="eastAsia"/>
              </w:rPr>
              <w:t xml:space="preserve">波竖向慢度（取衰减分支</w:t>
            </w:r>
            <w:r>
              <w:t xml:space="preserve"> </w:t>
            </w:r>
            <m:oMath>
              <m:r>
                <m:rPr>
                  <m:sty m:val="p"/>
                </m:rPr>
                <m:t>Im</m:t>
              </m:r>
              <m:r>
                <m:t>q</m:t>
              </m:r>
              <m:r>
                <m:rPr>
                  <m:sty m:val="p"/>
                </m:rPr>
                <m:t>≤</m:t>
              </m:r>
              <m:r>
                <m:t>0</m:t>
              </m:r>
            </m:oMath>
            <w:r>
              <w:rPr>
                <w:rFonts w:hint="eastAsia"/>
              </w:rPr>
              <w:t xml:space="preserve">）</w:t>
            </w:r>
          </w:p>
        </w:tc>
      </w:tr>
      <w:tr>
        <w:tc>
          <w:tcPr/>
          <w:p>
            <w:pPr>
              <w:pStyle w:val="Compact"/>
            </w:pPr>
            <m:oMath>
              <m:sSub>
                <m:e>
                  <m:r>
                    <m:t>Z</m:t>
                  </m:r>
                </m:e>
                <m:sub>
                  <m:r>
                    <m:t>i</m:t>
                  </m:r>
                </m:sub>
              </m:sSub>
            </m:oMath>
            <w:r>
              <w:t xml:space="preserve">​</w:t>
            </w:r>
          </w:p>
        </w:tc>
        <w:tc>
          <w:tcPr/>
          <w:p>
            <w:pPr>
              <w:pStyle w:val="Compact"/>
            </w:pPr>
            <w:r>
              <w:rPr>
                <w:rFonts w:hint="eastAsia"/>
              </w:rPr>
              <w:t xml:space="preserve">第</w:t>
            </w:r>
            <w:r>
              <w:t xml:space="preserve"> </w:t>
            </w:r>
            <m:oMath>
              <m:r>
                <m:t>i</m:t>
              </m:r>
            </m:oMath>
            <w:r>
              <w:t xml:space="preserve"> </w:t>
            </w:r>
            <w:r>
              <w:rPr>
                <w:rFonts w:hint="eastAsia"/>
              </w:rPr>
              <w:t xml:space="preserve">层法向波阻抗</w:t>
            </w:r>
            <w:r>
              <w:t xml:space="preserve"> </w:t>
            </w:r>
            <m:oMath>
              <m:sSub>
                <m:e>
                  <m:r>
                    <m:t>ρ</m:t>
                  </m:r>
                </m:e>
                <m:sub>
                  <m:r>
                    <m:t>i</m:t>
                  </m:r>
                </m:sub>
              </m:sSub>
              <m:sSub>
                <m:e>
                  <m:r>
                    <m:t>c</m:t>
                  </m:r>
                </m:e>
                <m:sub>
                  <m:r>
                    <m:t>s</m:t>
                  </m:r>
                  <m:r>
                    <m:rPr>
                      <m:sty m:val="p"/>
                    </m:rPr>
                    <m:t>,</m:t>
                  </m:r>
                  <m:r>
                    <m:t>i</m:t>
                  </m:r>
                </m:sub>
              </m:sSub>
              <m:r>
                <m:rPr>
                  <m:sty m:val="p"/>
                </m:rPr>
                <m:t>cos</m:t>
              </m:r>
              <m:sSub>
                <m:e>
                  <m:r>
                    <m:t>α</m:t>
                  </m:r>
                </m:e>
                <m:sub>
                  <m:r>
                    <m:t>i</m:t>
                  </m:r>
                </m:sub>
              </m:sSub>
            </m:oMath>
          </w:p>
        </w:tc>
      </w:tr>
      <w:tr>
        <w:tc>
          <w:tcPr/>
          <w:p>
            <w:pPr>
              <w:pStyle w:val="Compact"/>
            </w:pPr>
            <m:oMath>
              <m:sSubSup>
                <m:e>
                  <m:r>
                    <m:t>a</m:t>
                  </m:r>
                </m:e>
                <m:sub>
                  <m:r>
                    <m:t>w</m:t>
                  </m:r>
                </m:sub>
                <m:sup>
                  <m:r>
                    <m:rPr>
                      <m:sty m:val="p"/>
                    </m:rPr>
                    <m:t>(</m:t>
                  </m:r>
                  <m:r>
                    <m:t>m</m:t>
                  </m:r>
                  <m:r>
                    <m:rPr>
                      <m:sty m:val="p"/>
                    </m:rPr>
                    <m:t>)</m:t>
                  </m:r>
                </m:sup>
              </m:sSubSup>
            </m:oMath>
            <w:r>
              <w:t xml:space="preserve">​</w:t>
            </w:r>
          </w:p>
        </w:tc>
        <w:tc>
          <w:tcPr/>
          <w:p>
            <w:pPr>
              <w:pStyle w:val="Compact"/>
            </w:pPr>
            <w:r>
              <w:rPr>
                <w:rFonts w:hint="eastAsia"/>
              </w:rPr>
              <w:t xml:space="preserve">第</w:t>
            </w:r>
            <w:r>
              <w:t xml:space="preserve"> </w:t>
            </w:r>
            <m:oMath>
              <m:r>
                <m:t>m</m:t>
              </m:r>
            </m:oMath>
            <w:r>
              <w:t xml:space="preserve"> </w:t>
            </w:r>
            <w:r>
              <w:rPr>
                <w:rFonts w:hint="eastAsia"/>
              </w:rPr>
              <w:t xml:space="preserve">层第</w:t>
            </w:r>
            <w:r>
              <w:t xml:space="preserve"> </w:t>
            </w:r>
            <m:oMath>
              <m:r>
                <m:t>w</m:t>
              </m:r>
            </m:oMath>
            <w:r>
              <w:t xml:space="preserve"> </w:t>
            </w:r>
            <w:r>
              <w:rPr>
                <w:rFonts w:hint="eastAsia"/>
              </w:rPr>
              <w:t xml:space="preserve">类波的复幅值（频域未知量）</w:t>
            </w:r>
          </w:p>
        </w:tc>
      </w:tr>
      <w:tr>
        <w:tc>
          <w:tcPr/>
          <w:p>
            <w:pPr>
              <w:pStyle w:val="Compact"/>
            </w:pPr>
            <m:oMath>
              <m:acc>
                <m:accPr>
                  <m:chr m:val="̃"/>
                </m:accPr>
                <m:e>
                  <m:r>
                    <m:t>ρ</m:t>
                  </m:r>
                </m:e>
              </m:acc>
              <m:r>
                <m:rPr>
                  <m:sty m:val="p"/>
                </m:rPr>
                <m:t>,</m:t>
              </m:r>
              <m:acc>
                <m:accPr>
                  <m:chr m:val="̃"/>
                </m:accPr>
                <m:e>
                  <m:r>
                    <m:t>μ</m:t>
                  </m:r>
                </m:e>
              </m:acc>
              <m:r>
                <m:rPr>
                  <m:sty m:val="p"/>
                </m:rPr>
                <m:t>,</m:t>
              </m:r>
              <m:acc>
                <m:accPr>
                  <m:chr m:val="̃"/>
                </m:accPr>
                <m:e>
                  <m:r>
                    <m:t>λ</m:t>
                  </m:r>
                </m:e>
              </m:acc>
            </m:oMath>
            <w:r>
              <w:t xml:space="preserve">​</w:t>
            </w:r>
          </w:p>
        </w:tc>
        <w:tc>
          <w:tcPr/>
          <w:p>
            <w:pPr>
              <w:pStyle w:val="Compact"/>
            </w:pPr>
            <w:r>
              <w:rPr>
                <w:rFonts w:hint="eastAsia"/>
              </w:rPr>
              <w:t xml:space="preserve">复密度与复</w:t>
            </w:r>
            <w:r>
              <w:t xml:space="preserve"> Lamé </w:t>
            </w:r>
            <w:r>
              <w:rPr>
                <w:rFonts w:hint="eastAsia"/>
              </w:rPr>
              <w:t xml:space="preserve">参数（式</w:t>
            </w:r>
            <w:r>
              <w:t xml:space="preserve"> </w:t>
            </w:r>
            <w:r>
              <w:rPr>
                <w:rFonts w:hint="eastAsia"/>
              </w:rPr>
              <w:t xml:space="preserve">18）</w:t>
            </w:r>
          </w:p>
        </w:tc>
      </w:tr>
      <w:tr>
        <w:tc>
          <w:tcPr/>
          <w:p>
            <w:pPr>
              <w:pStyle w:val="Compact"/>
            </w:pPr>
            <m:oMath>
              <m:r>
                <m:t>ξ</m:t>
              </m:r>
              <m:r>
                <m:rPr>
                  <m:sty m:val="p"/>
                </m:rPr>
                <m:t>(</m:t>
              </m:r>
              <m:r>
                <m:t>ω</m:t>
              </m:r>
              <m:r>
                <m:rPr>
                  <m:sty m:val="p"/>
                </m:rPr>
                <m:t>)</m:t>
              </m:r>
            </m:oMath>
            <w:r>
              <w:t xml:space="preserve">​</w:t>
            </w:r>
          </w:p>
        </w:tc>
        <w:tc>
          <w:tcPr/>
          <w:p>
            <w:pPr>
              <w:pStyle w:val="Compact"/>
            </w:pPr>
            <w:r>
              <w:rPr>
                <w:rFonts w:hint="eastAsia"/>
              </w:rPr>
              <w:t xml:space="preserve">瑞利阻尼等效阻尼比（式</w:t>
            </w:r>
            <w:r>
              <w:t xml:space="preserve"> </w:t>
            </w:r>
            <w:r>
              <w:rPr>
                <w:rFonts w:hint="eastAsia"/>
              </w:rPr>
              <w:t xml:space="preserve">19）</w:t>
            </w:r>
          </w:p>
        </w:tc>
      </w:tr>
      <w:tr>
        <w:tc>
          <w:tcPr/>
          <w:p>
            <w:pPr>
              <w:pStyle w:val="Compact"/>
            </w:pPr>
            <m:oMath>
              <m:sSub>
                <m:e>
                  <m:r>
                    <m:t>N</m:t>
                  </m:r>
                </m:e>
                <m:sub>
                  <m:r>
                    <m:t>r</m:t>
                  </m:r>
                </m:sub>
              </m:sSub>
            </m:oMath>
            <w:r>
              <w:t xml:space="preserve">​</w:t>
            </w:r>
          </w:p>
        </w:tc>
        <w:tc>
          <w:tcPr/>
          <w:p>
            <w:pPr>
              <w:pStyle w:val="Compact"/>
            </w:pPr>
            <w:r>
              <w:rPr>
                <w:rFonts w:hint="eastAsia"/>
              </w:rPr>
              <w:t xml:space="preserve">射线法多次波几何级数截断阶数</w:t>
            </w:r>
          </w:p>
        </w:tc>
      </w:tr>
      <w:tr>
        <w:tc>
          <w:tcPr/>
          <w:p>
            <w:pPr>
              <w:pStyle w:val="Compact"/>
            </w:pPr>
            <m:oMath>
              <m:r>
                <m:t>M</m:t>
              </m:r>
            </m:oMath>
            <w:r>
              <w:t xml:space="preserve">​</w:t>
            </w:r>
          </w:p>
        </w:tc>
        <w:tc>
          <w:tcPr/>
          <w:p>
            <w:pPr>
              <w:pStyle w:val="Compact"/>
            </w:pPr>
            <w:r>
              <w:rPr>
                <w:rFonts w:hint="eastAsia"/>
              </w:rPr>
              <w:t xml:space="preserve">基岩之上的有限覆盖层数</w:t>
            </w:r>
          </w:p>
        </w:tc>
      </w:tr>
      <w:tr>
        <w:tc>
          <w:tcPr/>
          <w:p>
            <w:pPr>
              <w:pStyle w:val="Compact"/>
            </w:pPr>
            <m:oMath>
              <m:sSub>
                <m:e>
                  <m:r>
                    <m:t>U</m:t>
                  </m:r>
                </m:e>
                <m:sub>
                  <m:r>
                    <m:t>0</m:t>
                  </m:r>
                </m:sub>
              </m:sSub>
              <m:r>
                <m:rPr>
                  <m:sty m:val="p"/>
                </m:rPr>
                <m:t>(</m:t>
              </m:r>
              <m:r>
                <m:t>ω</m:t>
              </m:r>
              <m:r>
                <m:rPr>
                  <m:sty m:val="p"/>
                </m:rPr>
                <m:t>)</m:t>
              </m:r>
            </m:oMath>
            <w:r>
              <w:t xml:space="preserve">​</w:t>
            </w:r>
          </w:p>
        </w:tc>
        <w:tc>
          <w:tcPr/>
          <w:p>
            <w:pPr>
              <w:pStyle w:val="Compact"/>
            </w:pPr>
            <w:r>
              <w:rPr>
                <w:rFonts w:hint="eastAsia"/>
              </w:rPr>
              <w:t xml:space="preserve">入射波位移谱（式</w:t>
            </w:r>
            <w:r>
              <w:t xml:space="preserve"> </w:t>
            </w:r>
            <w:r>
              <w:rPr>
                <w:rFonts w:hint="eastAsia"/>
              </w:rPr>
              <w:t xml:space="preserve">20）</w:t>
            </w:r>
          </w:p>
        </w:tc>
      </w:tr>
      <w:tr>
        <w:tc>
          <w:tcPr/>
          <w:p>
            <w:pPr>
              <w:pStyle w:val="Compact"/>
            </w:pPr>
            <m:oMath>
              <m:sSub>
                <m:e>
                  <m:r>
                    <m:rPr>
                      <m:sty m:val="p"/>
                    </m:rPr>
                    <m:t>T</m:t>
                  </m:r>
                  <m:r>
                    <m:rPr>
                      <m:sty m:val="p"/>
                    </m:rPr>
                    <m:t>A</m:t>
                  </m:r>
                  <m:r>
                    <m:rPr>
                      <m:sty m:val="p"/>
                    </m:rPr>
                    <m:t>F</m:t>
                  </m:r>
                </m:e>
                <m:sub>
                  <m:r>
                    <m:t>h</m:t>
                  </m:r>
                </m:sub>
              </m:sSub>
              <m:r>
                <m:rPr>
                  <m:sty m:val="p"/>
                </m:rPr>
                <m:t>,</m:t>
              </m:r>
              <m:sSub>
                <m:e>
                  <m:r>
                    <m:rPr>
                      <m:sty m:val="p"/>
                    </m:rPr>
                    <m:t>T</m:t>
                  </m:r>
                  <m:r>
                    <m:rPr>
                      <m:sty m:val="p"/>
                    </m:rPr>
                    <m:t>A</m:t>
                  </m:r>
                  <m:r>
                    <m:rPr>
                      <m:sty m:val="p"/>
                    </m:rPr>
                    <m:t>F</m:t>
                  </m:r>
                </m:e>
                <m:sub>
                  <m:r>
                    <m:t>v</m:t>
                  </m:r>
                </m:sub>
              </m:sSub>
            </m:oMath>
            <w:r>
              <w:t xml:space="preserve">​</w:t>
            </w:r>
          </w:p>
        </w:tc>
        <w:tc>
          <w:tcPr/>
          <w:p>
            <w:pPr>
              <w:pStyle w:val="Compact"/>
            </w:pPr>
            <w:r>
              <w:rPr>
                <w:rFonts w:hint="eastAsia"/>
              </w:rPr>
              <w:t xml:space="preserve">水平/竖向地形放大系数（分母均为基岩自由场水平</w:t>
            </w:r>
            <w:r>
              <w:t xml:space="preserve"> </w:t>
            </w:r>
            <w:r>
              <w:rPr>
                <w:rFonts w:hint="eastAsia"/>
              </w:rPr>
              <w:t xml:space="preserve">PGA）</w:t>
            </w:r>
          </w:p>
        </w:tc>
      </w:tr>
    </w:tbl>
    <w:bookmarkEnd w:id="47"/>
    <w:bookmarkStart w:id="48" w:name="附录-b-公式与代码实现对应表"/>
    <w:p>
      <w:pPr>
        <w:pStyle w:val="Heading1"/>
      </w:pPr>
      <w:r>
        <w:rPr>
          <w:rFonts w:hint="eastAsia"/>
        </w:rPr>
        <w:t xml:space="preserve">附录</w:t>
      </w:r>
      <w:r>
        <w:t xml:space="preserve"> B </w:t>
      </w:r>
      <w:r>
        <w:rPr>
          <w:rFonts w:hint="eastAsia"/>
        </w:rPr>
        <w:t xml:space="preserve">公式与代码实现对应表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文中公式</w:t>
            </w:r>
          </w:p>
        </w:tc>
        <w:tc>
          <w:tcPr/>
          <w:p>
            <w:pPr>
              <w:pStyle w:val="Compact"/>
            </w:pPr>
            <w:r>
              <w:rPr>
                <w:rFonts w:hint="eastAsia"/>
              </w:rPr>
              <w:t xml:space="preserve">实现位置（</w:t>
            </w:r>
            <w:r>
              <w:rPr>
                <w:rStyle w:val="VerbatimChar"/>
              </w:rPr>
              <w:t xml:space="preserve">VAB_oblique_TAF_multilayer_v6.py</w:t>
            </w:r>
            <w:r>
              <w:rPr>
                <w:rFonts w:hint="eastAsia"/>
              </w:rPr>
              <w:t xml:space="preserve">）</w:t>
            </w:r>
          </w:p>
        </w:tc>
      </w:tr>
      <w:tr>
        <w:tc>
          <w:tcPr/>
          <w:p>
            <w:pPr>
              <w:pStyle w:val="Compact"/>
            </w:pPr>
            <w:r>
              <w:rPr>
                <w:rFonts w:hint="eastAsia"/>
              </w:rPr>
              <w:t xml:space="preserve">式</w:t>
            </w:r>
            <w:r>
              <w:t xml:space="preserve"> (1) </w:t>
            </w:r>
            <w:r>
              <w:rPr>
                <w:rFonts w:hint="eastAsia"/>
              </w:rPr>
              <w:t xml:space="preserve">弹簧/阻尼系数</w:t>
            </w:r>
          </w:p>
        </w:tc>
        <w:tc>
          <w:tcPr/>
          <w:p>
            <w:pPr>
              <w:pStyle w:val="Compact"/>
            </w:pPr>
            <w:r>
              <w:rPr>
                <w:rStyle w:val="VerbatimChar"/>
              </w:rPr>
              <w:t xml:space="preserve">_make_boundary_nodes</w:t>
            </w:r>
          </w:p>
        </w:tc>
      </w:tr>
      <w:tr>
        <w:tc>
          <w:tcPr/>
          <w:p>
            <w:pPr>
              <w:pStyle w:val="Compact"/>
            </w:pPr>
            <w:r>
              <w:rPr>
                <w:rFonts w:hint="eastAsia"/>
              </w:rPr>
              <w:t xml:space="preserve">式</w:t>
            </w:r>
            <w:r>
              <w:t xml:space="preserve"> (2) </w:t>
            </w:r>
            <w:r>
              <w:rPr>
                <w:rFonts w:hint="eastAsia"/>
              </w:rPr>
              <w:t xml:space="preserve">等效节点力</w:t>
            </w:r>
          </w:p>
        </w:tc>
        <w:tc>
          <w:tcPr/>
          <w:p>
            <w:pPr>
              <w:pStyle w:val="Compact"/>
            </w:pPr>
            <w:r>
              <w:rPr>
                <w:rStyle w:val="VerbatimChar"/>
              </w:rPr>
              <w:t xml:space="preserve">_build_equivalent_forces</w:t>
            </w:r>
          </w:p>
        </w:tc>
      </w:tr>
      <w:tr>
        <w:tc>
          <w:tcPr/>
          <w:p>
            <w:pPr>
              <w:pStyle w:val="Compact"/>
            </w:pPr>
            <w:r>
              <w:rPr>
                <w:rFonts w:hint="eastAsia"/>
              </w:rPr>
              <w:t xml:space="preserve">式</w:t>
            </w:r>
            <w:r>
              <w:t xml:space="preserve"> (3)–(5) </w:t>
            </w:r>
            <w:r>
              <w:rPr>
                <w:rFonts w:hint="eastAsia"/>
              </w:rPr>
              <w:t xml:space="preserve">半空间解析解</w:t>
            </w:r>
          </w:p>
        </w:tc>
        <w:tc>
          <w:tcPr/>
          <w:p>
            <w:pPr>
              <w:pStyle w:val="Compact"/>
            </w:pPr>
            <w:r>
              <w:rPr>
                <w:rStyle w:val="VerbatimChar"/>
              </w:rPr>
              <w:t xml:space="preserve">_calc_node_delay</w:t>
            </w:r>
            <w:r>
              <w:t xml:space="preserve"> </w:t>
            </w:r>
            <w:r>
              <w:t xml:space="preserve">+</w:t>
            </w:r>
            <w:r>
              <w:t xml:space="preserve"> </w:t>
            </w:r>
            <w:r>
              <w:rPr>
                <w:rStyle w:val="VerbatimChar"/>
              </w:rPr>
              <w:t xml:space="preserve">_compute_freefield_at_node</w:t>
            </w:r>
            <w:r>
              <w:rPr>
                <w:rFonts w:hint="eastAsia"/>
              </w:rPr>
              <w:t xml:space="preserve">（ray</w:t>
            </w:r>
            <w:r>
              <w:t xml:space="preserve"> </w:t>
            </w:r>
            <w:r>
              <w:rPr>
                <w:rFonts w:hint="eastAsia"/>
              </w:rPr>
              <w:t xml:space="preserve">引擎）</w:t>
            </w:r>
          </w:p>
        </w:tc>
      </w:tr>
      <w:tr>
        <w:tc>
          <w:tcPr/>
          <w:p>
            <w:pPr>
              <w:pStyle w:val="Compact"/>
            </w:pPr>
            <w:r>
              <w:rPr>
                <w:rFonts w:hint="eastAsia"/>
              </w:rPr>
              <w:t xml:space="preserve">式</w:t>
            </w:r>
            <w:r>
              <w:t xml:space="preserve"> (7)–(8) </w:t>
            </w:r>
            <w:r>
              <w:rPr>
                <w:rFonts w:hint="eastAsia"/>
              </w:rPr>
              <w:t xml:space="preserve">射线法界面系数</w:t>
            </w:r>
          </w:p>
        </w:tc>
        <w:tc>
          <w:tcPr/>
          <w:p>
            <w:pPr>
              <w:pStyle w:val="Compact"/>
            </w:pPr>
            <w:r>
              <w:rPr>
                <w:rStyle w:val="VerbatimChar"/>
              </w:rPr>
              <w:t xml:space="preserve">_compute_interface_sv_coeff</w:t>
            </w:r>
            <w:r>
              <w:rPr>
                <w:rFonts w:hint="eastAsia"/>
              </w:rPr>
              <w:t xml:space="preserve">（仅</w:t>
            </w:r>
            <w:r>
              <w:t xml:space="preserve"> ray </w:t>
            </w:r>
            <w:r>
              <w:rPr>
                <w:rFonts w:hint="eastAsia"/>
              </w:rPr>
              <w:t xml:space="preserve">引擎保留，供回归对比）</w:t>
            </w:r>
          </w:p>
        </w:tc>
      </w:tr>
      <w:tr>
        <w:tc>
          <w:tcPr/>
          <w:p>
            <w:pPr>
              <w:pStyle w:val="Compact"/>
            </w:pPr>
            <w:r>
              <w:rPr>
                <w:rFonts w:hint="eastAsia"/>
              </w:rPr>
              <w:t xml:space="preserve">式</w:t>
            </w:r>
            <w:r>
              <w:t xml:space="preserve"> (9)–(12) </w:t>
            </w:r>
            <w:r>
              <w:rPr>
                <w:rFonts w:hint="eastAsia"/>
              </w:rPr>
              <w:t xml:space="preserve">波场表示</w:t>
            </w:r>
          </w:p>
        </w:tc>
        <w:tc>
          <w:tcPr/>
          <w:p>
            <w:pPr>
              <w:pStyle w:val="Compact"/>
            </w:pPr>
            <w:r>
              <w:rPr>
                <w:rStyle w:val="VerbatimChar"/>
              </w:rPr>
              <w:t xml:space="preserve">_fd_layer_params</w:t>
            </w:r>
            <w:r>
              <w:t xml:space="preserve">、</w:t>
            </w:r>
            <w:r>
              <w:rPr>
                <w:rStyle w:val="VerbatimChar"/>
              </w:rPr>
              <w:t xml:space="preserve">_fd_wave_params</w:t>
            </w:r>
          </w:p>
        </w:tc>
      </w:tr>
      <w:tr>
        <w:tc>
          <w:tcPr/>
          <w:p>
            <w:pPr>
              <w:pStyle w:val="Compact"/>
            </w:pPr>
            <w:r>
              <w:rPr>
                <w:rFonts w:hint="eastAsia"/>
              </w:rPr>
              <w:t xml:space="preserve">式</w:t>
            </w:r>
            <w:r>
              <w:t xml:space="preserve"> (13) </w:t>
            </w:r>
            <w:r>
              <w:rPr>
                <w:rFonts w:hint="eastAsia"/>
              </w:rPr>
              <w:t xml:space="preserve">应力系数</w:t>
            </w:r>
          </w:p>
        </w:tc>
        <w:tc>
          <w:tcPr/>
          <w:p>
            <w:pPr>
              <w:pStyle w:val="Compact"/>
            </w:pPr>
            <w:r>
              <w:rPr>
                <w:rStyle w:val="VerbatimChar"/>
              </w:rPr>
              <w:t xml:space="preserve">_fd_field_coeffs</w:t>
            </w:r>
          </w:p>
        </w:tc>
      </w:tr>
      <w:tr>
        <w:tc>
          <w:tcPr/>
          <w:p>
            <w:pPr>
              <w:pStyle w:val="Compact"/>
            </w:pPr>
            <w:r>
              <w:rPr>
                <w:rFonts w:hint="eastAsia"/>
              </w:rPr>
              <w:t xml:space="preserve">式</w:t>
            </w:r>
            <w:r>
              <w:t xml:space="preserve"> (14)–(17) </w:t>
            </w:r>
            <w:r>
              <w:rPr>
                <w:rFonts w:hint="eastAsia"/>
              </w:rPr>
              <w:t xml:space="preserve">全局矩阵</w:t>
            </w:r>
          </w:p>
        </w:tc>
        <w:tc>
          <w:tcPr/>
          <w:p>
            <w:pPr>
              <w:pStyle w:val="Compact"/>
            </w:pPr>
            <w:r>
              <w:rPr>
                <w:rStyle w:val="VerbatimChar"/>
              </w:rPr>
              <w:t xml:space="preserve">_fd_solve_column</w:t>
            </w:r>
          </w:p>
        </w:tc>
      </w:tr>
      <w:tr>
        <w:tc>
          <w:tcPr/>
          <w:p>
            <w:pPr>
              <w:pStyle w:val="Compact"/>
            </w:pPr>
            <w:r>
              <w:rPr>
                <w:rFonts w:hint="eastAsia"/>
              </w:rPr>
              <w:t xml:space="preserve">式</w:t>
            </w:r>
            <w:r>
              <w:t xml:space="preserve"> (18)–(19) </w:t>
            </w:r>
            <w:r>
              <w:rPr>
                <w:rFonts w:hint="eastAsia"/>
              </w:rPr>
              <w:t xml:space="preserve">阻尼一致化</w:t>
            </w:r>
          </w:p>
        </w:tc>
        <w:tc>
          <w:tcPr/>
          <w:p>
            <w:pPr>
              <w:pStyle w:val="Compact"/>
            </w:pPr>
            <w:r>
              <w:rPr>
                <w:rStyle w:val="VerbatimChar"/>
              </w:rPr>
              <w:t xml:space="preserve">_fd_layer_params</w:t>
            </w:r>
            <w:r>
              <w:t xml:space="preserve"> </w:t>
            </w:r>
            <w:r>
              <w:t xml:space="preserve">+</w:t>
            </w:r>
            <w:r>
              <w:t xml:space="preserve"> </w:t>
            </w:r>
            <w:r>
              <w:rPr>
                <w:rStyle w:val="VerbatimChar"/>
              </w:rPr>
              <w:t xml:space="preserve">_band_damping_terms</w:t>
            </w:r>
          </w:p>
        </w:tc>
      </w:tr>
      <w:tr>
        <w:tc>
          <w:tcPr/>
          <w:p>
            <w:pPr>
              <w:pStyle w:val="Compact"/>
            </w:pPr>
            <w:r>
              <w:rPr>
                <w:rFonts w:hint="eastAsia"/>
              </w:rPr>
              <w:t xml:space="preserve">式</w:t>
            </w:r>
            <w:r>
              <w:t xml:space="preserve"> (20)–(21) </w:t>
            </w:r>
            <w:r>
              <w:rPr>
                <w:rFonts w:hint="eastAsia"/>
              </w:rPr>
              <w:t xml:space="preserve">时域恢复</w:t>
            </w:r>
          </w:p>
        </w:tc>
        <w:tc>
          <w:tcPr/>
          <w:p>
            <w:pPr>
              <w:pStyle w:val="Compact"/>
            </w:pPr>
            <w:r>
              <w:rPr>
                <w:rStyle w:val="VerbatimChar"/>
              </w:rPr>
              <w:t xml:space="preserve">_fd_input_spectrum</w:t>
            </w:r>
            <w:r>
              <w:t xml:space="preserve">、</w:t>
            </w:r>
            <w:r>
              <w:rPr>
                <w:rStyle w:val="VerbatimChar"/>
              </w:rPr>
              <w:t xml:space="preserve">_fd_freefield_at_node</w:t>
            </w:r>
          </w:p>
        </w:tc>
      </w:tr>
      <w:tr>
        <w:tc>
          <w:tcPr/>
          <w:p>
            <w:pPr>
              <w:pStyle w:val="Compact"/>
            </w:pPr>
            <w:r>
              <w:t xml:space="preserve">TAF </w:t>
            </w:r>
            <w:r>
              <w:rPr>
                <w:rFonts w:hint="eastAsia"/>
              </w:rPr>
              <w:t xml:space="preserve">解析分母</w:t>
            </w:r>
          </w:p>
        </w:tc>
        <w:tc>
          <w:tcPr/>
          <w:p>
            <w:pPr>
              <w:pStyle w:val="Compact"/>
            </w:pPr>
            <w:r>
              <w:rPr>
                <w:rStyle w:val="VerbatimChar"/>
              </w:rPr>
              <w:t xml:space="preserve">_write_case_meta</w:t>
            </w:r>
            <w:r>
              <w:rPr>
                <w:rFonts w:hint="eastAsia"/>
              </w:rPr>
              <w:t xml:space="preserve">（</w:t>
            </w:r>
            <w:r>
              <w:rPr>
                <w:rStyle w:val="VerbatimChar"/>
              </w:rPr>
              <w:t xml:space="preserve">ff_normalization</w:t>
            </w:r>
            <w:r>
              <w:t xml:space="preserve"> </w:t>
            </w:r>
            <w:r>
              <w:rPr>
                <w:rFonts w:hint="eastAsia"/>
              </w:rPr>
              <w:t xml:space="preserve">块）+</w:t>
            </w:r>
            <w:r>
              <w:t xml:space="preserve"> </w:t>
            </w:r>
            <w:r>
              <w:rPr>
                <w:rStyle w:val="VerbatimChar"/>
              </w:rPr>
              <w:t xml:space="preserve">Compute_TAF_v2.py</w:t>
            </w:r>
          </w:p>
        </w:tc>
      </w:tr>
      <w:tr>
        <w:tc>
          <w:tcPr/>
          <w:p>
            <w:pPr>
              <w:pStyle w:val="Compact"/>
            </w:pPr>
            <w:r>
              <w:rPr>
                <w:rFonts w:hint="eastAsia"/>
              </w:rPr>
              <w:t xml:space="preserve">验证</w:t>
            </w:r>
            <w:r>
              <w:t xml:space="preserve"> V1–V4</w:t>
            </w:r>
          </w:p>
        </w:tc>
        <w:tc>
          <w:tcPr/>
          <w:p>
            <w:pPr>
              <w:pStyle w:val="Compact"/>
            </w:pPr>
            <w:r>
              <w:rPr>
                <w:rStyle w:val="VerbatimChar"/>
              </w:rPr>
              <w:t xml:space="preserve">test/test_fd_freefield_v6.py</w:t>
            </w:r>
            <w:r>
              <w:t xml:space="preserve">、</w:t>
            </w:r>
            <w:r>
              <w:rPr>
                <w:rStyle w:val="VerbatimChar"/>
              </w:rPr>
              <w:t xml:space="preserve">test/check_flat_1d_amp_v1.py</w:t>
            </w:r>
          </w:p>
        </w:tc>
      </w:tr>
    </w:tbl>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成层斜坡斜入射 SV 波动输入的自由场计算方法：从时域射线叠加近似到频域全局矩阵精确解</dc:title>
  <dc:creator/>
  <dc:language>zh-CN</dc:language>
  <cp:keywords/>
  <dcterms:created xsi:type="dcterms:W3CDTF">2026-06-10T18:58:48Z</dcterms:created>
  <dcterms:modified xsi:type="dcterms:W3CDTF">2026-06-10T18:58:48Z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方法原理、误差机理剖析、验证体系与创新性定位</vt:lpwstr>
  </property>
</Properties>
</file>