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EDE" w:rsidRPr="00AC5A50" w:rsidRDefault="003E3EDE" w:rsidP="00AC5A50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bc96b957-def6-40ad-bc30-1891c4904db5" w:name="contract_num"/>
      <w:r>
        <w:t xml:space="preserve"/>
      </w:r>
      <w:bookmarkEnd xmlns:w="http://schemas.openxmlformats.org/wordprocessingml/2006/main" w:id="bc96b957-def6-40ad-bc30-1891c4904db5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3"/>
      </w:pPr>
      <w:r>
        <w:t xml:space="preserve">项目结题报告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5"/>
      </w:pPr>
      <w:r>
        <w:t xml:space="preserve">项目名称：细胞增殖实验（EdU）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2377b348-91dd-4211-8938-fdb4c9b52ea3" w:name="date"/>
      <w:r>
        <w:t xml:space="preserve"/>
      </w:r>
      <w:bookmarkEnd xmlns:w="http://schemas.openxmlformats.org/wordprocessingml/2006/main" w:id="2377b348-91dd-4211-8938-fdb4c9b52ea3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1"/>
      </w:pPr>
      <w:r>
        <w:t xml:space="preserve">仪器与试剂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实验仪器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a14b318f-6a5e-4415-ac5b-aec2ff58bd46" w:name="equipment_info"/>
      <w:r>
        <w:t xml:space="preserve"/>
      </w:r>
      <w:bookmarkEnd xmlns:w="http://schemas.openxmlformats.org/wordprocessingml/2006/main" w:id="a14b318f-6a5e-4415-ac5b-aec2ff58bd46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实验试剂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c813fc14-1621-47f0-8a9c-c359bfe8ab57" w:name="regent_info"/>
      <w:r>
        <w:t xml:space="preserve"/>
      </w:r>
      <w:bookmarkEnd xmlns:w="http://schemas.openxmlformats.org/wordprocessingml/2006/main" w:id="c813fc14-1621-47f0-8a9c-c359bfe8ab57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1"/>
      </w:pPr>
      <w:r>
        <w:t xml:space="preserve">实验方法和分组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实验方法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实验原理：EdU(5-ethynyl-2’-deoxyuridine)，中文名为5-乙炔基-2’-脱氧尿苷，是一种新型胸苷(胸腺嘧啶脱氧核苷，thymidine)类似物，EdU可以在DNA合成过程中替代胸苷掺入到新合成的DNA中。另一方面，EdU上的乙炔基能与荧光标记的小分子叠氮化物探针(如Azide Alexa Fluor 488、Azide Alexa Fluor 555、Azide Alexa Fluor 594、Azide Alexa Fluor 647等)通过一价铜离子的催化发生共价反应，形成稳定的三唑环，该反应非常迅速，被称作点击反应(Click reaction)。通过点击反应，新合成的DNA会被相应的荧光探针所标记，从而可以使用适当的荧光检测设备检测到增殖的细胞。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具体步骤：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1、在6孔板中(如有必要可以加入盖玻片)培养适当数量的细胞。细胞培养过夜并且恢复到正常状态后，进行所需的药物处理或者其它刺激处理等。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2、配制2X的EdU工作液：由于EdU工作液是与培养液等体积加入到孔板中，所以需要配制成2X的工作液。推荐的EdU终浓度为10μM (1X)，用细胞培养液1:500稀释EdU (10mM)即可得到2X的EdU工作液(20μM)。注意：不同细胞类型、培养液种类、细胞密度、细胞增殖速度等多方面的因素会影响EdU掺入到细胞中的量，因此初次使用时建议对EdU的使用浓度进行一定的摸索。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3、将37ºC预热的2X的EdU工作液(20μM)，等体积加入6孔板中，使6孔板中的EdU终浓度变为1X。例如设计终浓度为10μM，原先6孔板中的培养基为1ml，则将1ml 2X的EdU工作液(20μM)加入到孔板中。如果培养基体积过大，可以先吸除适量的培养液，再加入等体积的2X的EdU工作液；或者可以减少工作液的体积并增加EdU的浓度，使最终培养液中的EdU浓度为10μM，例如2ml培养液中加入220微升0.1mM EdU。更换所有的培养液可能会对细胞的增殖有影响，因此不建议替换所有的培养液。
              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4、继续孵育细胞2小时。该孵育时间的长短取决于细胞生长速率，通常宜继续孵育细胞周期10%左右的时间。对于常见的哺乳动物细胞如HeLa、3T3、HEK293等，细胞周期大约在18-25小时，孵育时间宜在2小时左右。人胚胎细胞的细胞周期约30分钟，推荐的孵育时间为5分钟；酵母细胞的细胞周期约3小时，推荐的孵育时间为20分钟，增殖的神经细胞其细胞周期约5天，推荐的孵育时间为1天。孵育时间小于45分钟时，建议提高EdU的浓度；孵育时间大于20小时后，建议适当降低EdU的浓度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5、EdU标记细胞完成后，去除培养液，并加入1ml固定液(可以使用碧云天的免疫染色固定液P0098，或4%的多聚甲醛P0099)，室温固定15分钟。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6、去除固定液，每孔用1ml洗涤液洗涤细胞3次，每次3-5分钟。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7、去除洗涤液，每孔用1ml通透液(可以使用碧云天的免疫染色强力通透液P0097，免疫染色洗涤液P0106，或含0.3% Triton X-100的PBS)，室温孵育10-15分钟。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8、去除通透液，每孔用1ml洗涤液洗涤细胞1-2次，每次3-5分钟。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9、去除洗涤液，每孔用1ml通透液(可以使用碧云天的免疫染色强力通透液P0097，免疫染色洗涤液P0106，或含0.3% Triton X-100的PBS)，室温孵育10-15分钟。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实验分组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picstyle"/>
      </w:pPr>
      <w:bookmarkStart xmlns:w="http://schemas.openxmlformats.org/wordprocessingml/2006/main" w:id="00a5dc13-3aeb-4493-9f47-13372397b9a7" w:name="exp_group"/>
      <w:r>
        <w:t xml:space="preserve"/>
      </w:r>
      <w:bookmarkEnd xmlns:w="http://schemas.openxmlformats.org/wordprocessingml/2006/main" w:id="00a5dc13-3aeb-4493-9f47-13372397b9a7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1"/>
      </w:pPr>
      <w:r>
        <w:t xml:space="preserve">结果与讨论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数据平均值和标准差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picstyle"/>
      </w:pPr>
      <w:bookmarkStart xmlns:w="http://schemas.openxmlformats.org/wordprocessingml/2006/main" w:id="164db663-08eb-4089-9114-8581d50225ac" w:name="mean_sd"/>
      <w:r>
        <w:t xml:space="preserve"/>
      </w:r>
      <w:bookmarkEnd xmlns:w="http://schemas.openxmlformats.org/wordprocessingml/2006/main" w:id="164db663-08eb-4089-9114-8581d50225ac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picstyle"/>
      </w:pPr>
      <w:bookmarkStart xmlns:w="http://schemas.openxmlformats.org/wordprocessingml/2006/main" w:id="3a890906-567f-4720-bb14-f92f1e86fb02" w:name="raw_data"/>
      <w:r>
        <w:t xml:space="preserve"/>
      </w:r>
      <w:bookmarkEnd xmlns:w="http://schemas.openxmlformats.org/wordprocessingml/2006/main" w:id="3a890906-567f-4720-bb14-f92f1e86fb02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显著性差异(t-test)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picstyle"/>
      </w:pPr>
      <w:bookmarkStart xmlns:w="http://schemas.openxmlformats.org/wordprocessingml/2006/main" w:id="05230a87-ed9f-48db-8f86-1b3995687e25" w:name="pvalue"/>
      <w:r>
        <w:t xml:space="preserve"/>
      </w:r>
      <w:bookmarkEnd xmlns:w="http://schemas.openxmlformats.org/wordprocessingml/2006/main" w:id="05230a87-ed9f-48db-8f86-1b3995687e25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图表绘制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picstyle"/>
      </w:pPr>
      <w:bookmarkStart xmlns:w="http://schemas.openxmlformats.org/wordprocessingml/2006/main" w:id="cf12e527-8743-4bf6-9844-bb89857ee394" w:name="ggplot"/>
      <w:r>
        <w:t xml:space="preserve"/>
      </w:r>
      <w:bookmarkEnd xmlns:w="http://schemas.openxmlformats.org/wordprocessingml/2006/main" w:id="cf12e527-8743-4bf6-9844-bb89857ee394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原始实验数据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hinesestyle"/>
      </w:pPr>
      <w:r>
        <w:t xml:space="preserve">《原始实验数据》文件夹内含有显微镜视野原始结果图。
                  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2"/>
      </w:pPr>
      <w:r>
        <w:t xml:space="preserve">实验结论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a"/>
      </w:pPr>
      <w:bookmarkStart xmlns:w="http://schemas.openxmlformats.org/wordprocessingml/2006/main" w:id="fd41d0bb-e114-444c-ad70-adc4534441d2" w:name="conclusion"/>
      <w:r>
        <w:t xml:space="preserve"/>
      </w:r>
      <w:bookmarkEnd xmlns:w="http://schemas.openxmlformats.org/wordprocessingml/2006/main" w:id="fd41d0bb-e114-444c-ad70-adc4534441d2"/>
    </w:p>
    <w:sectPr w:rsidR="003E3EDE" w:rsidRPr="00AC5A50" w:rsidSect="001C4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317D2" w:rsidRDefault="007317D2" w:rsidP="000E3E9F">
      <w:pPr>
        <w:ind w:firstLine="420"/>
      </w:pPr>
      <w:r>
        <w:separator/>
      </w:r>
    </w:p>
  </w:endnote>
  <w:endnote w:type="continuationSeparator" w:id="0">
    <w:p w:rsidR="007317D2" w:rsidRDefault="007317D2" w:rsidP="000E3E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317D2" w:rsidRDefault="007317D2" w:rsidP="000E3E9F">
      <w:pPr>
        <w:ind w:firstLine="420"/>
      </w:pPr>
      <w:r>
        <w:separator/>
      </w:r>
    </w:p>
  </w:footnote>
  <w:footnote w:type="continuationSeparator" w:id="0">
    <w:p w:rsidR="007317D2" w:rsidRDefault="007317D2" w:rsidP="000E3E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7317D2">
    <w:pPr>
      <w:pStyle w:val="a7"/>
      <w:ind w:firstLine="360"/>
    </w:pPr>
    <w:r>
      <w:rPr>
        <w:noProof/>
      </w:rPr>
      <w:pict>
        <v:shapetype id="1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2" o:spid="_x0000_s2051" type="#_x0000_t75" alt="" style="position:absolute;left:0;text-align:left;margin-left:0;margin-top:0;width:599.5pt;height:842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Pr="00FE043A" w:rsidRDefault="007317D2" w:rsidP="00FE043A">
    <w:pPr>
      <w:ind w:firstLine="420"/>
    </w:pPr>
    <w:r>
      <w:rPr>
        <w:noProof/>
      </w:rPr>
      <w:pict>
        <v:shapetype id="3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4" o:spid="_x0000_s2050" type="#_x0000_t75" alt="" style="position:absolute;left:0;text-align:left;margin-left:0;margin-top:0;width:599.5pt;height:842.4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7317D2">
    <w:pPr>
      <w:pStyle w:val="a7"/>
      <w:ind w:firstLine="360"/>
    </w:pPr>
    <w:r>
      <w:rPr>
        <w:noProof/>
      </w:rPr>
      <w:pict>
        <v:shapetype id="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6" o:spid="_x0000_s2049" type="#_x0000_t75" alt="" style="position:absolute;left:0;text-align:left;margin-left:0;margin-top:0;width:599.5pt;height:842.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6832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621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BE47A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E8B8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8E479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A0E0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F241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44F8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F0B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4BA93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C01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98280B"/>
    <w:multiLevelType w:val="multilevel"/>
    <w:tmpl w:val="8CC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911BA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716BA1"/>
    <w:multiLevelType w:val="multilevel"/>
    <w:tmpl w:val="769C9D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ED1E80"/>
    <w:multiLevelType w:val="multilevel"/>
    <w:tmpl w:val="3CA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F4E7248"/>
    <w:multiLevelType w:val="multilevel"/>
    <w:tmpl w:val="B9BE576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C7745C6"/>
    <w:multiLevelType w:val="multilevel"/>
    <w:tmpl w:val="6AF24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EE69A9"/>
    <w:multiLevelType w:val="multilevel"/>
    <w:tmpl w:val="75E2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1"/>
  </w:num>
  <w:num w:numId="7">
    <w:abstractNumId w:val="15"/>
  </w:num>
  <w:num w:numId="8">
    <w:abstractNumId w:val="12"/>
  </w:num>
  <w:num w:numId="9">
    <w:abstractNumId w:val="12"/>
  </w:num>
  <w:num w:numId="10">
    <w:abstractNumId w:val="14"/>
  </w:num>
  <w:num w:numId="11">
    <w:abstractNumId w:val="12"/>
  </w:num>
  <w:num w:numId="12">
    <w:abstractNumId w:val="17"/>
  </w:num>
  <w:num w:numId="13">
    <w:abstractNumId w:val="13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hideSpellingErrors/>
  <w:hideGrammatical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F"/>
    <w:rsid w:val="000419AF"/>
    <w:rsid w:val="00075487"/>
    <w:rsid w:val="000E3E9F"/>
    <w:rsid w:val="00100460"/>
    <w:rsid w:val="00142BC2"/>
    <w:rsid w:val="001C4F25"/>
    <w:rsid w:val="002404B6"/>
    <w:rsid w:val="00240AC8"/>
    <w:rsid w:val="0027112B"/>
    <w:rsid w:val="002873BC"/>
    <w:rsid w:val="002D1FD3"/>
    <w:rsid w:val="002F61F9"/>
    <w:rsid w:val="00354609"/>
    <w:rsid w:val="00377CAB"/>
    <w:rsid w:val="00386B9D"/>
    <w:rsid w:val="003E330C"/>
    <w:rsid w:val="003E3EDE"/>
    <w:rsid w:val="00403743"/>
    <w:rsid w:val="00420E36"/>
    <w:rsid w:val="00483130"/>
    <w:rsid w:val="0049636F"/>
    <w:rsid w:val="004D34A0"/>
    <w:rsid w:val="004D3ECC"/>
    <w:rsid w:val="004E17F8"/>
    <w:rsid w:val="004E7E55"/>
    <w:rsid w:val="00506C58"/>
    <w:rsid w:val="00521035"/>
    <w:rsid w:val="00532111"/>
    <w:rsid w:val="00582F65"/>
    <w:rsid w:val="00583112"/>
    <w:rsid w:val="0062737B"/>
    <w:rsid w:val="00643F0A"/>
    <w:rsid w:val="00653398"/>
    <w:rsid w:val="006D2459"/>
    <w:rsid w:val="007158F2"/>
    <w:rsid w:val="007317D2"/>
    <w:rsid w:val="007A27BB"/>
    <w:rsid w:val="00801185"/>
    <w:rsid w:val="00863A3A"/>
    <w:rsid w:val="008D5C56"/>
    <w:rsid w:val="008F0BC9"/>
    <w:rsid w:val="0090509F"/>
    <w:rsid w:val="00981BAF"/>
    <w:rsid w:val="009840F0"/>
    <w:rsid w:val="00995F7A"/>
    <w:rsid w:val="009B766B"/>
    <w:rsid w:val="00A34D6B"/>
    <w:rsid w:val="00AC5A50"/>
    <w:rsid w:val="00AF687C"/>
    <w:rsid w:val="00B2515F"/>
    <w:rsid w:val="00B3420C"/>
    <w:rsid w:val="00B40249"/>
    <w:rsid w:val="00B80BB8"/>
    <w:rsid w:val="00BD4D2F"/>
    <w:rsid w:val="00C65BC2"/>
    <w:rsid w:val="00C93AC1"/>
    <w:rsid w:val="00D23345"/>
    <w:rsid w:val="00D25A3A"/>
    <w:rsid w:val="00D64A1B"/>
    <w:rsid w:val="00D70869"/>
    <w:rsid w:val="00D73680"/>
    <w:rsid w:val="00E20597"/>
    <w:rsid w:val="00E81D80"/>
    <w:rsid w:val="00F8413C"/>
    <w:rsid w:val="00FE043A"/>
    <w:rsid w:val="00FE5157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0C18EC7-4303-184D-8E45-7D518089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EDE"/>
    <w:pPr>
      <w:widowControl w:val="0"/>
      <w:jc w:val="both"/>
    </w:pPr>
    <w:rPr>
      <w:rFonts w:ascii="Arial" w:eastAsia="Arial" w:hAnsi="Arial"/>
      <w:szCs w:val="22"/>
    </w:rPr>
  </w:style>
  <w:style w:type="paragraph" w:styleId="1">
    <w:name w:val="heading 1"/>
    <w:basedOn w:val="a"/>
    <w:next w:val="a"/>
    <w:link w:val="10"/>
    <w:rsid w:val="003E3EDE"/>
    <w:pPr>
      <w:keepNext/>
      <w:keepLines/>
      <w:numPr>
        <w:numId w:val="13"/>
      </w:numPr>
      <w:spacing w:before="340" w:after="330" w:line="578" w:lineRule="auto"/>
      <w:ind w:left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3E3EDE"/>
    <w:pPr>
      <w:keepNext/>
      <w:keepLines/>
      <w:numPr>
        <w:ilvl w:val="1"/>
        <w:numId w:val="13"/>
      </w:numPr>
      <w:adjustRightInd w:val="0"/>
      <w:spacing w:before="260" w:after="260" w:line="415" w:lineRule="auto"/>
      <w:ind w:left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C1"/>
    <w:pPr>
      <w:keepNext/>
      <w:keepLines/>
      <w:spacing w:before="260" w:after="260" w:line="416" w:lineRule="auto"/>
      <w:jc w:val="center"/>
      <w:outlineLvl w:val="2"/>
    </w:pPr>
    <w:rPr>
      <w:rFonts w:eastAsia="SimSun-ExtB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43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43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43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43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43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43A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3E3EDE"/>
    <w:pPr>
      <w:widowControl/>
      <w:snapToGrid w:val="0"/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character" w:customStyle="1" w:styleId="a4">
    <w:name w:val="标题 字符"/>
    <w:basedOn w:val="a0"/>
    <w:link w:val="a3"/>
    <w:uiPriority w:val="10"/>
    <w:rsid w:val="003E3EDE"/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paragraph" w:styleId="a5">
    <w:name w:val="Subtitle"/>
    <w:basedOn w:val="a"/>
    <w:next w:val="a"/>
    <w:link w:val="a6"/>
    <w:uiPriority w:val="11"/>
    <w:rsid w:val="003E3EDE"/>
    <w:pPr>
      <w:widowControl/>
      <w:snapToGrid w:val="0"/>
      <w:spacing w:before="240" w:after="60" w:line="312" w:lineRule="auto"/>
      <w:jc w:val="center"/>
      <w:outlineLvl w:val="1"/>
    </w:pPr>
    <w:rPr>
      <w:rFonts w:eastAsia="黑体"/>
      <w:bCs/>
      <w:kern w:val="28"/>
      <w:sz w:val="44"/>
      <w:szCs w:val="32"/>
      <w:lang w:eastAsia="en-US" w:bidi="en-US"/>
    </w:rPr>
  </w:style>
  <w:style w:type="character" w:customStyle="1" w:styleId="a6">
    <w:name w:val="副标题 字符"/>
    <w:basedOn w:val="a0"/>
    <w:link w:val="a5"/>
    <w:uiPriority w:val="11"/>
    <w:rsid w:val="003E3EDE"/>
    <w:rPr>
      <w:rFonts w:ascii="Arial" w:eastAsia="黑体" w:hAnsi="Arial"/>
      <w:bCs/>
      <w:kern w:val="28"/>
      <w:sz w:val="44"/>
      <w:szCs w:val="32"/>
      <w:lang w:eastAsia="en-US" w:bidi="en-US"/>
    </w:rPr>
  </w:style>
  <w:style w:type="character" w:customStyle="1" w:styleId="10">
    <w:name w:val="标题 1 字符"/>
    <w:basedOn w:val="a0"/>
    <w:link w:val="1"/>
    <w:rsid w:val="003E3EDE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EDE"/>
    <w:rPr>
      <w:rFonts w:ascii="Arial" w:eastAsia="Arial" w:hAnsi="Arial" w:cstheme="majorBidi"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3E9F"/>
    <w:rPr>
      <w:rFonts w:eastAsiaTheme="majorEastAsi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3E9F"/>
    <w:rPr>
      <w:rFonts w:eastAsiaTheme="majorEastAsia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B766B"/>
    <w:rPr>
      <w:rFonts w:ascii="Times New Roman" w:eastAsia="SimSun-ExtB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43A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04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E043A"/>
    <w:rPr>
      <w:rFonts w:eastAsiaTheme="majorEastAsia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E043A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E043A"/>
    <w:rPr>
      <w:rFonts w:asciiTheme="majorHAnsi" w:eastAsiaTheme="majorEastAsia" w:hAnsiTheme="majorHAnsi" w:cstheme="majorBidi"/>
      <w:szCs w:val="21"/>
    </w:rPr>
  </w:style>
  <w:style w:type="paragraph" w:customStyle="1" w:styleId="seq">
    <w:name w:val="seq"/>
    <w:basedOn w:val="a"/>
    <w:rsid w:val="003E3EDE"/>
    <w:rPr>
      <w:i/>
      <w:color w:val="808080" w:themeColor="background1" w:themeShade="80"/>
      <w:szCs w:val="21"/>
    </w:rPr>
  </w:style>
  <w:style w:type="paragraph" w:customStyle="1" w:styleId="chinesestyle">
    <w:name w:val="chinese_style"/>
    <w:basedOn w:val="a"/>
    <w:rsid w:val="00240AC8"/>
    <w:pPr>
      <w:ind w:firstLineChars="200" w:firstLine="200"/>
    </w:pPr>
    <w:rPr>
      <w:rFonts w:eastAsia="宋体"/>
    </w:rPr>
  </w:style>
  <w:style w:type="paragraph" w:customStyle="1" w:styleId="picstyle">
    <w:name w:val="pic_style"/>
    <w:basedOn w:val="a"/>
    <w:qFormat/>
    <w:rsid w:val="004D34A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谢 卓明</dc:creator>
  <cp:keywords/>
  <dc:description/>
  <cp:lastModifiedBy>zhuomingx</cp:lastModifiedBy>
  <cp:revision>2</cp:revision>
  <dcterms:created xsi:type="dcterms:W3CDTF">2020-05-08T07:21:00Z</dcterms:created>
  <dcterms:modified xsi:type="dcterms:W3CDTF">2020-05-09T13:59:55Z</dcterms:modified>
</cp:coreProperties>
</file>