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AC5A50"/>
    <w:p w:rsidR="00285F59" w:rsidRDefault="00285F59">
      <w:bookmarkStart w:id="0" w:name="contract_num"/>
      <w:bookmarkEnd w:id="0"/>
    </w:p>
    <w:p w:rsidR="00285F59" w:rsidRDefault="00285F59"/>
    <w:p w:rsidR="00285F59" w:rsidRDefault="00285F59"/>
    <w:p w:rsidR="00285F59" w:rsidRDefault="00285F59"/>
    <w:p w:rsidR="00285F59" w:rsidRDefault="004A038B">
      <w:pPr>
        <w:pStyle w:val="a3"/>
        <w:rPr>
          <w:lang w:eastAsia="zh-CN"/>
        </w:rPr>
      </w:pPr>
      <w:r>
        <w:rPr>
          <w:lang w:eastAsia="zh-CN"/>
        </w:rPr>
        <w:t>项目结题报告</w:t>
      </w:r>
    </w:p>
    <w:p w:rsidR="00285F59" w:rsidRDefault="00285F59"/>
    <w:p w:rsidR="00285F59" w:rsidRDefault="00285F59"/>
    <w:p w:rsidR="00285F59" w:rsidRDefault="004A038B">
      <w:pPr>
        <w:pStyle w:val="a5"/>
        <w:rPr>
          <w:lang w:eastAsia="zh-CN"/>
        </w:rPr>
      </w:pPr>
      <w:r>
        <w:rPr>
          <w:lang w:eastAsia="zh-CN"/>
        </w:rPr>
        <w:t>项目名称：细胞</w:t>
      </w:r>
      <w:r w:rsidR="00F26A28">
        <w:rPr>
          <w:rFonts w:hint="eastAsia"/>
          <w:lang w:eastAsia="zh-CN"/>
        </w:rPr>
        <w:t>克隆形成</w:t>
      </w:r>
      <w:bookmarkStart w:id="1" w:name="_GoBack"/>
      <w:bookmarkEnd w:id="1"/>
      <w:r>
        <w:rPr>
          <w:lang w:eastAsia="zh-CN"/>
        </w:rPr>
        <w:t>实验</w:t>
      </w:r>
    </w:p>
    <w:p w:rsidR="00285F59" w:rsidRDefault="00285F59"/>
    <w:p w:rsidR="00285F59" w:rsidRDefault="00285F59"/>
    <w:p w:rsidR="00285F59" w:rsidRDefault="00285F59">
      <w:bookmarkStart w:id="2" w:name="date"/>
      <w:bookmarkEnd w:id="2"/>
    </w:p>
    <w:p w:rsidR="00285F59" w:rsidRDefault="004A038B">
      <w:r>
        <w:br w:type="page"/>
      </w:r>
    </w:p>
    <w:p w:rsidR="00285F59" w:rsidRDefault="004A038B">
      <w:pPr>
        <w:pStyle w:val="1"/>
      </w:pPr>
      <w:r>
        <w:lastRenderedPageBreak/>
        <w:t>仪器与试剂</w:t>
      </w:r>
    </w:p>
    <w:p w:rsidR="00285F59" w:rsidRDefault="004A038B">
      <w:pPr>
        <w:pStyle w:val="2"/>
      </w:pPr>
      <w:r>
        <w:t>实验仪器</w:t>
      </w:r>
    </w:p>
    <w:p w:rsidR="00285F59" w:rsidRDefault="00285F59">
      <w:bookmarkStart w:id="3" w:name="equipment_info"/>
      <w:bookmarkEnd w:id="3"/>
    </w:p>
    <w:p w:rsidR="00285F59" w:rsidRDefault="004A038B">
      <w:pPr>
        <w:pStyle w:val="2"/>
      </w:pPr>
      <w:r>
        <w:t>实验试剂</w:t>
      </w:r>
    </w:p>
    <w:p w:rsidR="00285F59" w:rsidRDefault="00285F59">
      <w:bookmarkStart w:id="4" w:name="regent_info"/>
      <w:bookmarkEnd w:id="4"/>
    </w:p>
    <w:p w:rsidR="00285F59" w:rsidRDefault="004A038B">
      <w:r>
        <w:br w:type="page"/>
      </w:r>
    </w:p>
    <w:p w:rsidR="00285F59" w:rsidRDefault="004A038B">
      <w:pPr>
        <w:pStyle w:val="1"/>
      </w:pPr>
      <w:r>
        <w:lastRenderedPageBreak/>
        <w:t>实验方法和分组</w:t>
      </w:r>
    </w:p>
    <w:p w:rsidR="00285F59" w:rsidRDefault="004A038B">
      <w:pPr>
        <w:pStyle w:val="2"/>
      </w:pPr>
      <w:r>
        <w:t>实验方法</w:t>
      </w:r>
    </w:p>
    <w:p w:rsidR="00285F59" w:rsidRDefault="004A038B">
      <w:pPr>
        <w:pStyle w:val="chinesestyle"/>
        <w:ind w:firstLine="420"/>
      </w:pPr>
      <w:r>
        <w:t>实验原理：从细胞外基质入侵是肿瘤转移的一个重要步骤，肿瘤细胞穿过重建基质膜的能力与它的体内侵袭转移能力表现出较好的相关性。侵袭实验通过在聚碳酸酯膜上涂上一层基质胶，模仿细胞外基质，上室种肿瘤细胞，下室加入</w:t>
      </w:r>
      <w:r>
        <w:t xml:space="preserve"> FBS </w:t>
      </w:r>
      <w:r>
        <w:t>或某些特定的趋化因子，细胞欲进入下室，先要分泌基质金属蛋白酶（</w:t>
      </w:r>
      <w:r>
        <w:t>MMPs</w:t>
      </w:r>
      <w:r>
        <w:t>）将基质胶降解，方可通过聚碳酸酯膜，通过计数进入下室的细胞量测定细胞的侵袭能力。</w:t>
      </w:r>
    </w:p>
    <w:p w:rsidR="00285F59" w:rsidRDefault="00285F59"/>
    <w:p w:rsidR="00285F59" w:rsidRDefault="004A038B">
      <w:pPr>
        <w:pStyle w:val="chinesestyle"/>
        <w:ind w:firstLine="420"/>
      </w:pPr>
      <w:r>
        <w:t>具体步骤：</w:t>
      </w:r>
    </w:p>
    <w:p w:rsidR="00285F59" w:rsidRDefault="004A038B">
      <w:pPr>
        <w:pStyle w:val="chinesestyle"/>
        <w:ind w:firstLine="420"/>
      </w:pPr>
      <w:r>
        <w:t>1</w:t>
      </w:r>
      <w:r>
        <w:t>、准备感染后细胞：将处于对数生长期的各实验组细胞胰酶消化，完全培养基重悬，制成细胞悬液，计数。</w:t>
      </w:r>
    </w:p>
    <w:p w:rsidR="00285F59" w:rsidRDefault="004A038B">
      <w:pPr>
        <w:pStyle w:val="chinesestyle"/>
        <w:ind w:firstLine="420"/>
      </w:pPr>
      <w:r>
        <w:t>2</w:t>
      </w:r>
      <w:r>
        <w:t>、细胞接种：于</w:t>
      </w:r>
      <w:r>
        <w:t xml:space="preserve"> 24 </w:t>
      </w:r>
      <w:r>
        <w:t>孔板培养板</w:t>
      </w:r>
      <w:r>
        <w:t>中各实验组接种</w:t>
      </w:r>
      <w:r>
        <w:t xml:space="preserve"> 100 </w:t>
      </w:r>
      <w:r>
        <w:t>个细胞</w:t>
      </w:r>
      <w:r>
        <w:t>/</w:t>
      </w:r>
      <w:r>
        <w:t>孔（根据细胞生长情况确定），每个实验组设</w:t>
      </w:r>
      <w:r>
        <w:t xml:space="preserve"> 3 </w:t>
      </w:r>
      <w:r>
        <w:t>个复孔。</w:t>
      </w:r>
    </w:p>
    <w:p w:rsidR="00285F59" w:rsidRDefault="004A038B">
      <w:pPr>
        <w:pStyle w:val="chinesestyle"/>
        <w:ind w:firstLine="420"/>
      </w:pPr>
      <w:r>
        <w:t>3</w:t>
      </w:r>
      <w:r>
        <w:t>、将接种好的细胞于培养箱中继续培养到</w:t>
      </w:r>
      <w:r>
        <w:t xml:space="preserve"> 14 </w:t>
      </w:r>
      <w:r>
        <w:t>天或绝大多数单个克隆中细胞数大于</w:t>
      </w:r>
      <w:r>
        <w:t xml:space="preserve"> 50 </w:t>
      </w:r>
      <w:r>
        <w:t>为止，中途每隔</w:t>
      </w:r>
      <w:r>
        <w:t xml:space="preserve"> 3 </w:t>
      </w:r>
      <w:r>
        <w:t>天进行换液并观察细胞状态。</w:t>
      </w:r>
    </w:p>
    <w:p w:rsidR="00285F59" w:rsidRDefault="004A038B">
      <w:pPr>
        <w:pStyle w:val="chinesestyle"/>
        <w:ind w:firstLine="420"/>
      </w:pPr>
      <w:r>
        <w:t>4</w:t>
      </w:r>
      <w:r>
        <w:t>、实验终止前荧光显微镜下对细胞克隆进行拍照，</w:t>
      </w:r>
      <w:r>
        <w:t xml:space="preserve">PBS </w:t>
      </w:r>
      <w:r>
        <w:t>洗涤细胞</w:t>
      </w:r>
      <w:r>
        <w:t xml:space="preserve"> 1 </w:t>
      </w:r>
      <w:r>
        <w:t>次。</w:t>
      </w:r>
    </w:p>
    <w:p w:rsidR="00285F59" w:rsidRDefault="004A038B">
      <w:pPr>
        <w:pStyle w:val="chinesestyle"/>
        <w:ind w:firstLine="420"/>
      </w:pPr>
      <w:r>
        <w:t>5</w:t>
      </w:r>
      <w:r>
        <w:t>、每孔加入</w:t>
      </w:r>
      <w:r>
        <w:t xml:space="preserve"> 1 mL 4% </w:t>
      </w:r>
      <w:r>
        <w:t>多聚甲醛，固定细胞</w:t>
      </w:r>
      <w:r>
        <w:t xml:space="preserve"> 30-60 min</w:t>
      </w:r>
      <w:r>
        <w:t>，</w:t>
      </w:r>
      <w:r>
        <w:t xml:space="preserve">PBS </w:t>
      </w:r>
      <w:r>
        <w:t>洗涤细胞</w:t>
      </w:r>
      <w:r>
        <w:t xml:space="preserve"> 1 </w:t>
      </w:r>
      <w:r>
        <w:t>次。</w:t>
      </w:r>
    </w:p>
    <w:p w:rsidR="00285F59" w:rsidRDefault="004A038B">
      <w:pPr>
        <w:pStyle w:val="chinesestyle"/>
        <w:ind w:firstLine="420"/>
      </w:pPr>
      <w:r>
        <w:t>6</w:t>
      </w:r>
      <w:r>
        <w:t>、每孔加入按照</w:t>
      </w:r>
      <w:r>
        <w:t xml:space="preserve"> 1:20 </w:t>
      </w:r>
      <w:r>
        <w:t>稀释好的结晶紫水溶液</w:t>
      </w:r>
      <w:r>
        <w:t xml:space="preserve"> 500 μL</w:t>
      </w:r>
      <w:r>
        <w:t>，染细胞</w:t>
      </w:r>
      <w:r>
        <w:t xml:space="preserve"> 10 min</w:t>
      </w:r>
      <w:r>
        <w:t>。</w:t>
      </w:r>
    </w:p>
    <w:p w:rsidR="00285F59" w:rsidRDefault="004A038B">
      <w:pPr>
        <w:pStyle w:val="chinesestyle"/>
        <w:ind w:firstLine="420"/>
      </w:pPr>
      <w:r>
        <w:t>7</w:t>
      </w:r>
      <w:r>
        <w:t>、去离子水洗涤细胞数次，晾干</w:t>
      </w:r>
      <w:r>
        <w:t>，拍照，克隆计数。</w:t>
      </w:r>
    </w:p>
    <w:p w:rsidR="00285F59" w:rsidRDefault="004A038B">
      <w:r>
        <w:br w:type="page"/>
      </w:r>
    </w:p>
    <w:p w:rsidR="00285F59" w:rsidRDefault="004A038B">
      <w:pPr>
        <w:pStyle w:val="2"/>
      </w:pPr>
      <w:r>
        <w:lastRenderedPageBreak/>
        <w:t>实验分组</w:t>
      </w:r>
    </w:p>
    <w:p w:rsidR="00285F59" w:rsidRDefault="00285F59">
      <w:pPr>
        <w:pStyle w:val="picstyle"/>
      </w:pPr>
      <w:bookmarkStart w:id="5" w:name="exp_group"/>
      <w:bookmarkEnd w:id="5"/>
    </w:p>
    <w:p w:rsidR="00285F59" w:rsidRDefault="004A038B">
      <w:r>
        <w:br w:type="page"/>
      </w:r>
    </w:p>
    <w:p w:rsidR="00285F59" w:rsidRDefault="004A038B">
      <w:pPr>
        <w:pStyle w:val="1"/>
      </w:pPr>
      <w:r>
        <w:lastRenderedPageBreak/>
        <w:t>结果与讨论</w:t>
      </w:r>
    </w:p>
    <w:p w:rsidR="00285F59" w:rsidRDefault="004A038B">
      <w:pPr>
        <w:pStyle w:val="2"/>
      </w:pPr>
      <w:r>
        <w:t>数据平均值和标准差</w:t>
      </w:r>
    </w:p>
    <w:p w:rsidR="00285F59" w:rsidRDefault="00285F59">
      <w:pPr>
        <w:pStyle w:val="picstyle"/>
      </w:pPr>
      <w:bookmarkStart w:id="6" w:name="mean_sd"/>
      <w:bookmarkEnd w:id="6"/>
    </w:p>
    <w:p w:rsidR="00285F59" w:rsidRDefault="00285F59">
      <w:pPr>
        <w:pStyle w:val="picstyle"/>
      </w:pPr>
      <w:bookmarkStart w:id="7" w:name="raw_data"/>
      <w:bookmarkEnd w:id="7"/>
    </w:p>
    <w:p w:rsidR="00285F59" w:rsidRDefault="004A038B">
      <w:pPr>
        <w:pStyle w:val="2"/>
      </w:pPr>
      <w:r>
        <w:t>显著性差异</w:t>
      </w:r>
      <w:r>
        <w:t>(t-test)</w:t>
      </w:r>
    </w:p>
    <w:p w:rsidR="00285F59" w:rsidRDefault="00285F59">
      <w:pPr>
        <w:pStyle w:val="picstyle"/>
      </w:pPr>
      <w:bookmarkStart w:id="8" w:name="pvalue"/>
      <w:bookmarkEnd w:id="8"/>
    </w:p>
    <w:p w:rsidR="00285F59" w:rsidRDefault="004A038B">
      <w:r>
        <w:br w:type="page"/>
      </w:r>
    </w:p>
    <w:p w:rsidR="00285F59" w:rsidRDefault="004A038B">
      <w:pPr>
        <w:pStyle w:val="2"/>
      </w:pPr>
      <w:r>
        <w:lastRenderedPageBreak/>
        <w:t>图表绘制</w:t>
      </w:r>
    </w:p>
    <w:p w:rsidR="00285F59" w:rsidRDefault="00285F59">
      <w:pPr>
        <w:pStyle w:val="picstyle"/>
      </w:pPr>
      <w:bookmarkStart w:id="9" w:name="ggplot"/>
      <w:bookmarkEnd w:id="9"/>
    </w:p>
    <w:p w:rsidR="00285F59" w:rsidRDefault="004A038B">
      <w:pPr>
        <w:pStyle w:val="2"/>
      </w:pPr>
      <w:r>
        <w:t>原始实验数据</w:t>
      </w:r>
    </w:p>
    <w:p w:rsidR="00285F59" w:rsidRDefault="004A038B">
      <w:pPr>
        <w:pStyle w:val="chinesestyle"/>
        <w:ind w:firstLine="420"/>
      </w:pPr>
      <w:r>
        <w:t>《原始实验数据》文件夹内含有侵袭视野原始结果图。</w:t>
      </w:r>
      <w:r>
        <w:t xml:space="preserve">                    </w:t>
      </w:r>
    </w:p>
    <w:p w:rsidR="00285F59" w:rsidRDefault="004A038B">
      <w:r>
        <w:br w:type="page"/>
      </w:r>
    </w:p>
    <w:p w:rsidR="00285F59" w:rsidRDefault="004A038B">
      <w:pPr>
        <w:pStyle w:val="2"/>
      </w:pPr>
      <w:r>
        <w:lastRenderedPageBreak/>
        <w:t>实验结论</w:t>
      </w:r>
    </w:p>
    <w:p w:rsidR="00285F59" w:rsidRDefault="00285F59">
      <w:bookmarkStart w:id="10" w:name="conclusion"/>
      <w:bookmarkEnd w:id="10"/>
    </w:p>
    <w:sectPr w:rsidR="00285F59"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038B" w:rsidRDefault="004A038B" w:rsidP="000E3E9F">
      <w:pPr>
        <w:ind w:firstLine="420"/>
      </w:pPr>
      <w:r>
        <w:separator/>
      </w:r>
    </w:p>
  </w:endnote>
  <w:endnote w:type="continuationSeparator" w:id="0">
    <w:p w:rsidR="004A038B" w:rsidRDefault="004A038B"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038B" w:rsidRDefault="004A038B" w:rsidP="000E3E9F">
      <w:pPr>
        <w:ind w:firstLine="420"/>
      </w:pPr>
      <w:r>
        <w:separator/>
      </w:r>
    </w:p>
  </w:footnote>
  <w:footnote w:type="continuationSeparator" w:id="0">
    <w:p w:rsidR="004A038B" w:rsidRDefault="004A038B"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4A038B">
    <w:pPr>
      <w:pStyle w:val="a7"/>
      <w:ind w:firstLine="360"/>
    </w:pPr>
    <w:r>
      <w:rPr>
        <w:noProof/>
      </w:rPr>
      <w:pict w14:anchorId="7DB7B3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o:spid="_x0000_s1030" type="#_x0000_t75" alt="" style="position:absolute;left:0;text-align:left;margin-left:0;margin-top:0;width:50pt;height:50pt;z-index:251655168;visibility:hidden;mso-wrap-edited:f;mso-width-percent:0;mso-height-percent:0;mso-width-percent:0;mso-height-percent:0">
          <o:lock v:ext="edit" selection="t"/>
        </v:shape>
      </w:pict>
    </w:r>
    <w:r>
      <w:rPr>
        <w:noProof/>
      </w:rPr>
      <w:pict w14:anchorId="7DB7B3F1">
        <v:shape id="2" o:spid="_x0000_s1029" type="#_x0000_t75" alt="" style="position:absolute;left:0;text-align:left;margin-left:0;margin-top:0;width:599.5pt;height:842.4pt;z-index:-251657216;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4A038B" w:rsidP="00FE043A">
    <w:pPr>
      <w:ind w:firstLine="420"/>
    </w:pPr>
    <w:r>
      <w:rPr>
        <w:noProof/>
      </w:rPr>
      <w:pict w14:anchorId="068B3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o:spid="_x0000_s1028" type="#_x0000_t75" alt="" style="position:absolute;left:0;text-align:left;margin-left:0;margin-top:0;width:50pt;height:50pt;z-index:251656192;visibility:hidden;mso-wrap-edited:f;mso-width-percent:0;mso-height-percent:0;mso-width-percent:0;mso-height-percent:0">
          <o:lock v:ext="edit" selection="t"/>
        </v:shape>
      </w:pict>
    </w:r>
    <w:r>
      <w:rPr>
        <w:noProof/>
      </w:rPr>
      <w:pict w14:anchorId="068B3319">
        <v:shape id="4" o:spid="_x0000_s1027" type="#_x0000_t75" alt="" style="position:absolute;left:0;text-align:left;margin-left:0;margin-top:0;width:599.5pt;height:842.4pt;z-index:-251656192;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4A038B">
    <w:pPr>
      <w:pStyle w:val="a7"/>
      <w:ind w:firstLine="360"/>
    </w:pPr>
    <w:r>
      <w:rPr>
        <w:noProof/>
      </w:rPr>
      <w:pict w14:anchorId="539D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o:spid="_x0000_s1026" type="#_x0000_t75" alt="" style="position:absolute;left:0;text-align:left;margin-left:0;margin-top:0;width:50pt;height:50pt;z-index:251657216;visibility:hidden;mso-wrap-edited:f;mso-width-percent:0;mso-height-percent:0;mso-width-percent:0;mso-height-percent:0">
          <o:lock v:ext="edit" selection="t"/>
        </v:shape>
      </w:pict>
    </w:r>
    <w:r>
      <w:rPr>
        <w:noProof/>
      </w:rPr>
      <w:pict w14:anchorId="539D5503">
        <v:shape id="6" o:spid="_x0000_s1025" type="#_x0000_t75" alt="" style="position:absolute;left:0;text-align:left;margin-left:0;margin-top:0;width:599.5pt;height:842.4pt;z-index:-251658240;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6"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6"/>
  </w:num>
  <w:num w:numId="3">
    <w:abstractNumId w:val="16"/>
  </w:num>
  <w:num w:numId="4">
    <w:abstractNumId w:val="16"/>
  </w:num>
  <w:num w:numId="5">
    <w:abstractNumId w:val="16"/>
  </w:num>
  <w:num w:numId="6">
    <w:abstractNumId w:val="11"/>
  </w:num>
  <w:num w:numId="7">
    <w:abstractNumId w:val="15"/>
  </w:num>
  <w:num w:numId="8">
    <w:abstractNumId w:val="12"/>
  </w:num>
  <w:num w:numId="9">
    <w:abstractNumId w:val="12"/>
  </w:num>
  <w:num w:numId="10">
    <w:abstractNumId w:val="14"/>
  </w:num>
  <w:num w:numId="11">
    <w:abstractNumId w:val="12"/>
  </w:num>
  <w:num w:numId="12">
    <w:abstractNumId w:val="17"/>
  </w:num>
  <w:num w:numId="13">
    <w:abstractNumId w:val="13"/>
  </w:num>
  <w:num w:numId="14">
    <w:abstractNumId w:val="10"/>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03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419AF"/>
    <w:rsid w:val="00075487"/>
    <w:rsid w:val="000E3E9F"/>
    <w:rsid w:val="00100460"/>
    <w:rsid w:val="00142BC2"/>
    <w:rsid w:val="001C4F25"/>
    <w:rsid w:val="002404B6"/>
    <w:rsid w:val="0027112B"/>
    <w:rsid w:val="00285F59"/>
    <w:rsid w:val="002873BC"/>
    <w:rsid w:val="002D1FD3"/>
    <w:rsid w:val="00354609"/>
    <w:rsid w:val="00377CAB"/>
    <w:rsid w:val="00386B9D"/>
    <w:rsid w:val="003E330C"/>
    <w:rsid w:val="003E3EDE"/>
    <w:rsid w:val="00403743"/>
    <w:rsid w:val="00483130"/>
    <w:rsid w:val="0049636F"/>
    <w:rsid w:val="004A038B"/>
    <w:rsid w:val="004D34A0"/>
    <w:rsid w:val="004D3ECC"/>
    <w:rsid w:val="004E17F8"/>
    <w:rsid w:val="004E7E55"/>
    <w:rsid w:val="00506C58"/>
    <w:rsid w:val="00521035"/>
    <w:rsid w:val="00532111"/>
    <w:rsid w:val="00582F65"/>
    <w:rsid w:val="00583112"/>
    <w:rsid w:val="0062737B"/>
    <w:rsid w:val="00643F0A"/>
    <w:rsid w:val="00653398"/>
    <w:rsid w:val="006D2459"/>
    <w:rsid w:val="007158F2"/>
    <w:rsid w:val="007A27BB"/>
    <w:rsid w:val="00801185"/>
    <w:rsid w:val="00863A3A"/>
    <w:rsid w:val="008D5C56"/>
    <w:rsid w:val="008F0BC9"/>
    <w:rsid w:val="0090509F"/>
    <w:rsid w:val="00981BAF"/>
    <w:rsid w:val="009840F0"/>
    <w:rsid w:val="00995F7A"/>
    <w:rsid w:val="009B766B"/>
    <w:rsid w:val="00A34D6B"/>
    <w:rsid w:val="00AC5A50"/>
    <w:rsid w:val="00AF687C"/>
    <w:rsid w:val="00B3420C"/>
    <w:rsid w:val="00B40249"/>
    <w:rsid w:val="00B80BB8"/>
    <w:rsid w:val="00BD4D2F"/>
    <w:rsid w:val="00C65BC2"/>
    <w:rsid w:val="00C93AC1"/>
    <w:rsid w:val="00D23345"/>
    <w:rsid w:val="00D25A3A"/>
    <w:rsid w:val="00D64A1B"/>
    <w:rsid w:val="00D70869"/>
    <w:rsid w:val="00D73680"/>
    <w:rsid w:val="00E20597"/>
    <w:rsid w:val="00E81D80"/>
    <w:rsid w:val="00F26A28"/>
    <w:rsid w:val="00F8413C"/>
    <w:rsid w:val="00FE043A"/>
    <w:rsid w:val="00FE5157"/>
    <w:rsid w:val="00FF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D1F906"/>
  <w15:chartTrackingRefBased/>
  <w15:docId w15:val="{23DB6418-27A9-3D44-95A9-EF7B7ABC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D25A3A"/>
    <w:pPr>
      <w:ind w:firstLineChars="200" w:firstLine="200"/>
    </w:pPr>
    <w:rPr>
      <w:rFonts w:eastAsia="SimSun-ExtB"/>
    </w:rPr>
  </w:style>
  <w:style w:type="paragraph" w:customStyle="1" w:styleId="picstyle">
    <w:name w:val="pic_style"/>
    <w:basedOn w:val="a"/>
    <w:qFormat/>
    <w:rsid w:val="004D34A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卓明</dc:creator>
  <cp:keywords/>
  <dc:description/>
  <cp:lastModifiedBy>谢 卓明</cp:lastModifiedBy>
  <cp:revision>16</cp:revision>
  <dcterms:created xsi:type="dcterms:W3CDTF">2019-11-27T06:36:00Z</dcterms:created>
  <dcterms:modified xsi:type="dcterms:W3CDTF">2020-05-02T10:05:00Z</dcterms:modified>
</cp:coreProperties>
</file>