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41179" w14:textId="7CF11852" w:rsidR="002D0FBD" w:rsidRPr="00852384" w:rsidRDefault="00DD76D0" w:rsidP="00DD76D0">
      <w:pPr>
        <w:jc w:val="center"/>
        <w:rPr>
          <w:b/>
          <w:bCs/>
        </w:rPr>
      </w:pPr>
      <w:r w:rsidRPr="00852384">
        <w:rPr>
          <w:b/>
          <w:bCs/>
        </w:rPr>
        <w:t>UN PROBLEMA ECOLOGICO</w:t>
      </w:r>
    </w:p>
    <w:p w14:paraId="483EF661" w14:textId="2DD17C52" w:rsidR="00DD76D0" w:rsidRDefault="00DD76D0" w:rsidP="00DD76D0">
      <w:pPr>
        <w:jc w:val="center"/>
        <w:rPr>
          <w:b/>
          <w:bCs/>
        </w:rPr>
      </w:pPr>
      <w:r w:rsidRPr="00852384">
        <w:rPr>
          <w:b/>
          <w:bCs/>
        </w:rPr>
        <w:t>LA CONCENTRACION DE DDT EN LA CADENA ALIMENTICIA</w:t>
      </w:r>
    </w:p>
    <w:p w14:paraId="46E0F048" w14:textId="60BDCA56" w:rsidR="00C93904" w:rsidRDefault="00C93904" w:rsidP="00C93904">
      <w:pPr>
        <w:rPr>
          <w:b/>
          <w:bCs/>
        </w:rPr>
      </w:pPr>
      <w:r>
        <w:rPr>
          <w:b/>
          <w:bCs/>
        </w:rPr>
        <w:t xml:space="preserve">Integrantes:                                          Fecha de entrega: viernes 01 de septiembre del 2023                                         </w:t>
      </w:r>
    </w:p>
    <w:p w14:paraId="6323FE21" w14:textId="4ECA6DBE" w:rsidR="00C93904" w:rsidRPr="00C93904" w:rsidRDefault="00C93904" w:rsidP="00C93904">
      <w:pPr>
        <w:rPr>
          <w:b/>
          <w:bCs/>
        </w:rPr>
      </w:pPr>
      <w:r w:rsidRPr="00C93904">
        <w:rPr>
          <w:b/>
          <w:bCs/>
        </w:rPr>
        <w:t>Julio Luque 8-961-1454</w:t>
      </w:r>
    </w:p>
    <w:p w14:paraId="76D91D70" w14:textId="77777777" w:rsidR="00C93904" w:rsidRPr="00C93904" w:rsidRDefault="00C93904" w:rsidP="00C93904">
      <w:pPr>
        <w:rPr>
          <w:b/>
          <w:bCs/>
        </w:rPr>
      </w:pPr>
      <w:r w:rsidRPr="00C93904">
        <w:rPr>
          <w:b/>
          <w:bCs/>
        </w:rPr>
        <w:t>Joy Nelaton 8-902-1282</w:t>
      </w:r>
    </w:p>
    <w:p w14:paraId="7CD1D7A3" w14:textId="024B4FA5" w:rsidR="00C93904" w:rsidRPr="00852384" w:rsidRDefault="00C93904" w:rsidP="00C93904">
      <w:pPr>
        <w:rPr>
          <w:b/>
          <w:bCs/>
        </w:rPr>
      </w:pPr>
      <w:r w:rsidRPr="00C93904">
        <w:rPr>
          <w:b/>
          <w:bCs/>
        </w:rPr>
        <w:t>Keneth Benavidez 20-53-7089</w:t>
      </w:r>
    </w:p>
    <w:p w14:paraId="24855E7B" w14:textId="10ED8021" w:rsidR="00DD76D0" w:rsidRPr="00852384" w:rsidRDefault="00DD76D0" w:rsidP="00DD76D0">
      <w:pPr>
        <w:jc w:val="both"/>
        <w:rPr>
          <w:b/>
          <w:bCs/>
          <w:sz w:val="28"/>
          <w:szCs w:val="28"/>
        </w:rPr>
      </w:pPr>
      <w:r w:rsidRPr="00852384">
        <w:rPr>
          <w:b/>
          <w:bCs/>
          <w:sz w:val="28"/>
          <w:szCs w:val="28"/>
        </w:rPr>
        <w:t>Con base en la observación cuidadosa del siguiente esquema, conteste las preguntas que se formulan a continuación.</w:t>
      </w:r>
    </w:p>
    <w:p w14:paraId="02593248" w14:textId="4E39D1C3" w:rsidR="004F4E50" w:rsidRPr="00852384" w:rsidRDefault="003E6C70" w:rsidP="003E6C70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209B93EE">
        <w:rPr>
          <w:b/>
          <w:bCs/>
          <w:sz w:val="28"/>
          <w:szCs w:val="28"/>
        </w:rPr>
        <w:t>Si la cantidad de DDT es la misma ¿</w:t>
      </w:r>
      <w:r w:rsidR="00DA6689" w:rsidRPr="209B93EE">
        <w:rPr>
          <w:b/>
          <w:bCs/>
          <w:sz w:val="28"/>
          <w:szCs w:val="28"/>
        </w:rPr>
        <w:t>por qué</w:t>
      </w:r>
      <w:r w:rsidRPr="209B93EE">
        <w:rPr>
          <w:b/>
          <w:bCs/>
          <w:sz w:val="28"/>
          <w:szCs w:val="28"/>
        </w:rPr>
        <w:t xml:space="preserve"> se incrementa su concentración en el cuerpo del Halcón peregrino que es el último consumidor de la cadena alimenticia?</w:t>
      </w:r>
    </w:p>
    <w:p w14:paraId="63030878" w14:textId="34FB1C7C" w:rsidR="2EAE9547" w:rsidRDefault="006354C3" w:rsidP="209B93EE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R// </w:t>
      </w:r>
      <w:r w:rsidR="2EAE9547" w:rsidRPr="209B93EE">
        <w:rPr>
          <w:sz w:val="28"/>
          <w:szCs w:val="28"/>
        </w:rPr>
        <w:t xml:space="preserve">La concentración de DDT aumenta en el cuerpo del </w:t>
      </w:r>
      <w:r w:rsidR="5F4014A3" w:rsidRPr="209B93EE">
        <w:rPr>
          <w:sz w:val="28"/>
          <w:szCs w:val="28"/>
        </w:rPr>
        <w:t>halcón</w:t>
      </w:r>
      <w:r w:rsidR="2EAE9547" w:rsidRPr="209B93EE">
        <w:rPr>
          <w:sz w:val="28"/>
          <w:szCs w:val="28"/>
        </w:rPr>
        <w:t xml:space="preserve"> peregrino </w:t>
      </w:r>
      <w:r w:rsidR="130BFBBF" w:rsidRPr="209B93EE">
        <w:rPr>
          <w:sz w:val="28"/>
          <w:szCs w:val="28"/>
        </w:rPr>
        <w:t xml:space="preserve">debido a la </w:t>
      </w:r>
      <w:r w:rsidR="7AFE3894" w:rsidRPr="209B93EE">
        <w:rPr>
          <w:sz w:val="28"/>
          <w:szCs w:val="28"/>
        </w:rPr>
        <w:t>biomagnificación</w:t>
      </w:r>
      <w:r w:rsidR="130BFBBF" w:rsidRPr="209B93EE">
        <w:rPr>
          <w:sz w:val="28"/>
          <w:szCs w:val="28"/>
        </w:rPr>
        <w:t xml:space="preserve">, proceso que </w:t>
      </w:r>
      <w:r w:rsidR="36A2D71D" w:rsidRPr="209B93EE">
        <w:rPr>
          <w:sz w:val="28"/>
          <w:szCs w:val="28"/>
        </w:rPr>
        <w:t>ocurre</w:t>
      </w:r>
      <w:r w:rsidR="130BFBBF" w:rsidRPr="209B93EE">
        <w:rPr>
          <w:sz w:val="28"/>
          <w:szCs w:val="28"/>
        </w:rPr>
        <w:t xml:space="preserve"> cuando </w:t>
      </w:r>
      <w:r w:rsidR="517CA4C1" w:rsidRPr="209B93EE">
        <w:rPr>
          <w:sz w:val="28"/>
          <w:szCs w:val="28"/>
        </w:rPr>
        <w:t>en las cadenas alimenticias una sustancia química persistente y no degradable, como el DDT, se acumula a medida que pasa de un eslabón a otro en la cadena alimentaria.</w:t>
      </w:r>
      <w:r w:rsidR="3F858208" w:rsidRPr="209B93EE">
        <w:rPr>
          <w:sz w:val="28"/>
          <w:szCs w:val="28"/>
        </w:rPr>
        <w:t xml:space="preserve"> </w:t>
      </w:r>
    </w:p>
    <w:p w14:paraId="03FB883A" w14:textId="4D1948DE" w:rsidR="4335E2CF" w:rsidRDefault="4335E2CF" w:rsidP="209B93EE">
      <w:pPr>
        <w:ind w:left="708"/>
        <w:jc w:val="both"/>
        <w:rPr>
          <w:sz w:val="28"/>
          <w:szCs w:val="28"/>
        </w:rPr>
      </w:pPr>
      <w:r w:rsidRPr="209B93EE">
        <w:rPr>
          <w:sz w:val="28"/>
          <w:szCs w:val="28"/>
        </w:rPr>
        <w:t>La biomagnificación en este caso se explica</w:t>
      </w:r>
      <w:r w:rsidR="3F858208" w:rsidRPr="209B93EE">
        <w:rPr>
          <w:sz w:val="28"/>
          <w:szCs w:val="28"/>
        </w:rPr>
        <w:t xml:space="preserve"> </w:t>
      </w:r>
      <w:r w:rsidR="06CA3177" w:rsidRPr="209B93EE">
        <w:rPr>
          <w:sz w:val="28"/>
          <w:szCs w:val="28"/>
        </w:rPr>
        <w:t>fácilmente</w:t>
      </w:r>
      <w:r w:rsidR="3F858208" w:rsidRPr="209B93EE">
        <w:rPr>
          <w:sz w:val="28"/>
          <w:szCs w:val="28"/>
        </w:rPr>
        <w:t xml:space="preserve"> al evidenciar qu</w:t>
      </w:r>
      <w:r w:rsidR="163F5AC2" w:rsidRPr="209B93EE">
        <w:rPr>
          <w:sz w:val="28"/>
          <w:szCs w:val="28"/>
        </w:rPr>
        <w:t>e los</w:t>
      </w:r>
      <w:r w:rsidR="3F858208" w:rsidRPr="209B93EE">
        <w:rPr>
          <w:sz w:val="28"/>
          <w:szCs w:val="28"/>
        </w:rPr>
        <w:t xml:space="preserve"> halc</w:t>
      </w:r>
      <w:r w:rsidR="0836FDDC" w:rsidRPr="209B93EE">
        <w:rPr>
          <w:sz w:val="28"/>
          <w:szCs w:val="28"/>
        </w:rPr>
        <w:t>ones</w:t>
      </w:r>
      <w:r w:rsidR="3F858208" w:rsidRPr="209B93EE">
        <w:rPr>
          <w:sz w:val="28"/>
          <w:szCs w:val="28"/>
        </w:rPr>
        <w:t xml:space="preserve"> está</w:t>
      </w:r>
      <w:r w:rsidR="541E7B75" w:rsidRPr="209B93EE">
        <w:rPr>
          <w:sz w:val="28"/>
          <w:szCs w:val="28"/>
        </w:rPr>
        <w:t>n</w:t>
      </w:r>
      <w:r w:rsidR="3F858208" w:rsidRPr="209B93EE">
        <w:rPr>
          <w:sz w:val="28"/>
          <w:szCs w:val="28"/>
        </w:rPr>
        <w:t xml:space="preserve"> expuesto</w:t>
      </w:r>
      <w:r w:rsidR="01AA2477" w:rsidRPr="209B93EE">
        <w:rPr>
          <w:sz w:val="28"/>
          <w:szCs w:val="28"/>
        </w:rPr>
        <w:t>s</w:t>
      </w:r>
      <w:r w:rsidR="3F858208" w:rsidRPr="209B93EE">
        <w:rPr>
          <w:sz w:val="28"/>
          <w:szCs w:val="28"/>
        </w:rPr>
        <w:t xml:space="preserve"> </w:t>
      </w:r>
      <w:r w:rsidR="635F3E14" w:rsidRPr="209B93EE">
        <w:rPr>
          <w:sz w:val="28"/>
          <w:szCs w:val="28"/>
        </w:rPr>
        <w:t xml:space="preserve">a </w:t>
      </w:r>
      <w:r w:rsidR="59D3A969" w:rsidRPr="209B93EE">
        <w:rPr>
          <w:sz w:val="28"/>
          <w:szCs w:val="28"/>
        </w:rPr>
        <w:t>más</w:t>
      </w:r>
      <w:r w:rsidR="635F3E14" w:rsidRPr="209B93EE">
        <w:rPr>
          <w:sz w:val="28"/>
          <w:szCs w:val="28"/>
        </w:rPr>
        <w:t xml:space="preserve"> DDT</w:t>
      </w:r>
      <w:r w:rsidR="0A6528C6" w:rsidRPr="209B93EE">
        <w:rPr>
          <w:sz w:val="28"/>
          <w:szCs w:val="28"/>
        </w:rPr>
        <w:t xml:space="preserve"> al</w:t>
      </w:r>
      <w:r w:rsidR="635F3E14" w:rsidRPr="209B93EE">
        <w:rPr>
          <w:sz w:val="28"/>
          <w:szCs w:val="28"/>
        </w:rPr>
        <w:t xml:space="preserve"> consum</w:t>
      </w:r>
      <w:r w:rsidR="7F2C4D9A" w:rsidRPr="209B93EE">
        <w:rPr>
          <w:sz w:val="28"/>
          <w:szCs w:val="28"/>
        </w:rPr>
        <w:t>ir</w:t>
      </w:r>
      <w:r w:rsidR="635F3E14" w:rsidRPr="209B93EE">
        <w:rPr>
          <w:sz w:val="28"/>
          <w:szCs w:val="28"/>
        </w:rPr>
        <w:t xml:space="preserve"> presas que a su vez estuvieron expuestas a DDT y dado que el DDT no se degrada</w:t>
      </w:r>
      <w:r w:rsidR="7A349739" w:rsidRPr="209B93EE">
        <w:rPr>
          <w:sz w:val="28"/>
          <w:szCs w:val="28"/>
        </w:rPr>
        <w:t xml:space="preserve"> fácilmente,</w:t>
      </w:r>
      <w:r w:rsidR="635F3E14" w:rsidRPr="209B93EE">
        <w:rPr>
          <w:sz w:val="28"/>
          <w:szCs w:val="28"/>
        </w:rPr>
        <w:t xml:space="preserve"> este se acumula </w:t>
      </w:r>
      <w:r w:rsidR="7DFC2792" w:rsidRPr="209B93EE">
        <w:rPr>
          <w:sz w:val="28"/>
          <w:szCs w:val="28"/>
        </w:rPr>
        <w:t>más</w:t>
      </w:r>
      <w:r w:rsidR="635F3E14" w:rsidRPr="209B93EE">
        <w:rPr>
          <w:sz w:val="28"/>
          <w:szCs w:val="28"/>
        </w:rPr>
        <w:t xml:space="preserve"> y </w:t>
      </w:r>
      <w:r w:rsidR="6AE970CD" w:rsidRPr="209B93EE">
        <w:rPr>
          <w:sz w:val="28"/>
          <w:szCs w:val="28"/>
        </w:rPr>
        <w:t>más</w:t>
      </w:r>
      <w:r w:rsidR="635F3E14" w:rsidRPr="209B93EE">
        <w:rPr>
          <w:sz w:val="28"/>
          <w:szCs w:val="28"/>
        </w:rPr>
        <w:t xml:space="preserve"> en el cuerpo del </w:t>
      </w:r>
      <w:r w:rsidR="6DB0E94D" w:rsidRPr="209B93EE">
        <w:rPr>
          <w:sz w:val="28"/>
          <w:szCs w:val="28"/>
        </w:rPr>
        <w:t>halcón</w:t>
      </w:r>
      <w:r w:rsidR="635F3E14" w:rsidRPr="209B93EE">
        <w:rPr>
          <w:sz w:val="28"/>
          <w:szCs w:val="28"/>
        </w:rPr>
        <w:t xml:space="preserve">. </w:t>
      </w:r>
    </w:p>
    <w:p w14:paraId="74AE9821" w14:textId="53720FBC" w:rsidR="003E6C70" w:rsidRDefault="003E6C70" w:rsidP="209B93EE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209B93EE">
        <w:rPr>
          <w:b/>
          <w:bCs/>
          <w:sz w:val="28"/>
          <w:szCs w:val="28"/>
        </w:rPr>
        <w:t>¿Qué sucede en los eslabones previos de la cadena alimenticia, antes de llegar al consumidor de tercer orden que es el Halcón?</w:t>
      </w:r>
    </w:p>
    <w:p w14:paraId="0A92A475" w14:textId="2E89D44D" w:rsidR="7EBC40C1" w:rsidRDefault="006354C3" w:rsidP="209B93EE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R// </w:t>
      </w:r>
      <w:r w:rsidR="7EBC40C1" w:rsidRPr="209B93EE">
        <w:rPr>
          <w:sz w:val="28"/>
          <w:szCs w:val="28"/>
        </w:rPr>
        <w:t xml:space="preserve">En el caso del </w:t>
      </w:r>
      <w:r w:rsidR="1A7A64B3" w:rsidRPr="209B93EE">
        <w:rPr>
          <w:sz w:val="28"/>
          <w:szCs w:val="28"/>
        </w:rPr>
        <w:t>eslabón</w:t>
      </w:r>
      <w:r w:rsidR="7EBC40C1" w:rsidRPr="209B93EE">
        <w:rPr>
          <w:sz w:val="28"/>
          <w:szCs w:val="28"/>
        </w:rPr>
        <w:t xml:space="preserve"> de los productores </w:t>
      </w:r>
      <w:r w:rsidR="3A4ADF39" w:rsidRPr="209B93EE">
        <w:rPr>
          <w:sz w:val="28"/>
          <w:szCs w:val="28"/>
        </w:rPr>
        <w:t xml:space="preserve">(plantas fotosintéticas) </w:t>
      </w:r>
      <w:r w:rsidR="7EBC40C1" w:rsidRPr="209B93EE">
        <w:rPr>
          <w:sz w:val="28"/>
          <w:szCs w:val="28"/>
        </w:rPr>
        <w:t xml:space="preserve">estos pueden verse afectados al </w:t>
      </w:r>
      <w:r w:rsidR="328827DD" w:rsidRPr="209B93EE">
        <w:rPr>
          <w:sz w:val="28"/>
          <w:szCs w:val="28"/>
        </w:rPr>
        <w:t>absorber pequeñas</w:t>
      </w:r>
      <w:r w:rsidR="7EBC40C1" w:rsidRPr="209B93EE">
        <w:rPr>
          <w:sz w:val="28"/>
          <w:szCs w:val="28"/>
        </w:rPr>
        <w:t xml:space="preserve"> cantidades de DDT que se fija al suelo y al agua</w:t>
      </w:r>
      <w:r w:rsidR="2232668B" w:rsidRPr="209B93EE">
        <w:rPr>
          <w:sz w:val="28"/>
          <w:szCs w:val="28"/>
        </w:rPr>
        <w:t>.</w:t>
      </w:r>
    </w:p>
    <w:p w14:paraId="1756F7E6" w14:textId="41792499" w:rsidR="4D766321" w:rsidRDefault="4D766321" w:rsidP="209B93EE">
      <w:pPr>
        <w:ind w:left="708"/>
        <w:jc w:val="both"/>
        <w:rPr>
          <w:sz w:val="28"/>
          <w:szCs w:val="28"/>
        </w:rPr>
      </w:pPr>
      <w:r w:rsidRPr="209B93EE">
        <w:rPr>
          <w:sz w:val="28"/>
          <w:szCs w:val="28"/>
        </w:rPr>
        <w:t xml:space="preserve">Los </w:t>
      </w:r>
      <w:r w:rsidR="613AE1FF" w:rsidRPr="209B93EE">
        <w:rPr>
          <w:sz w:val="28"/>
          <w:szCs w:val="28"/>
        </w:rPr>
        <w:t xml:space="preserve">consumidores primarios al ser </w:t>
      </w:r>
      <w:r w:rsidR="2C28C1D7" w:rsidRPr="209B93EE">
        <w:rPr>
          <w:sz w:val="28"/>
          <w:szCs w:val="28"/>
        </w:rPr>
        <w:t>herbívoros</w:t>
      </w:r>
      <w:r w:rsidR="613AE1FF" w:rsidRPr="209B93EE">
        <w:rPr>
          <w:sz w:val="28"/>
          <w:szCs w:val="28"/>
        </w:rPr>
        <w:t xml:space="preserve"> requieren alimentarse de los productores, por </w:t>
      </w:r>
      <w:r w:rsidR="2C3DEA6F" w:rsidRPr="209B93EE">
        <w:rPr>
          <w:sz w:val="28"/>
          <w:szCs w:val="28"/>
        </w:rPr>
        <w:t>ende,</w:t>
      </w:r>
      <w:r w:rsidR="613AE1FF" w:rsidRPr="209B93EE">
        <w:rPr>
          <w:sz w:val="28"/>
          <w:szCs w:val="28"/>
        </w:rPr>
        <w:t xml:space="preserve"> </w:t>
      </w:r>
      <w:r w:rsidR="11EF481B" w:rsidRPr="209B93EE">
        <w:rPr>
          <w:sz w:val="28"/>
          <w:szCs w:val="28"/>
        </w:rPr>
        <w:t>estarían</w:t>
      </w:r>
      <w:r w:rsidR="613AE1FF" w:rsidRPr="209B93EE">
        <w:rPr>
          <w:sz w:val="28"/>
          <w:szCs w:val="28"/>
        </w:rPr>
        <w:t xml:space="preserve"> a su vez </w:t>
      </w:r>
      <w:r w:rsidR="3381480C" w:rsidRPr="209B93EE">
        <w:rPr>
          <w:sz w:val="28"/>
          <w:szCs w:val="28"/>
        </w:rPr>
        <w:t>absorbiendo</w:t>
      </w:r>
      <w:r w:rsidR="613AE1FF" w:rsidRPr="209B93EE">
        <w:rPr>
          <w:sz w:val="28"/>
          <w:szCs w:val="28"/>
        </w:rPr>
        <w:t xml:space="preserve"> </w:t>
      </w:r>
      <w:r w:rsidR="690A470D" w:rsidRPr="209B93EE">
        <w:rPr>
          <w:sz w:val="28"/>
          <w:szCs w:val="28"/>
        </w:rPr>
        <w:t>pequeñas</w:t>
      </w:r>
      <w:r w:rsidR="25C22B73" w:rsidRPr="209B93EE">
        <w:rPr>
          <w:sz w:val="28"/>
          <w:szCs w:val="28"/>
        </w:rPr>
        <w:t xml:space="preserve"> cantidades de DDT</w:t>
      </w:r>
      <w:r w:rsidR="70B00B4A" w:rsidRPr="209B93EE">
        <w:rPr>
          <w:sz w:val="28"/>
          <w:szCs w:val="28"/>
        </w:rPr>
        <w:t xml:space="preserve">. En este </w:t>
      </w:r>
      <w:r w:rsidR="56691447" w:rsidRPr="209B93EE">
        <w:rPr>
          <w:sz w:val="28"/>
          <w:szCs w:val="28"/>
        </w:rPr>
        <w:t>eslabón</w:t>
      </w:r>
      <w:r w:rsidR="70B00B4A" w:rsidRPr="209B93EE">
        <w:rPr>
          <w:sz w:val="28"/>
          <w:szCs w:val="28"/>
        </w:rPr>
        <w:t xml:space="preserve"> el nivel de DDT </w:t>
      </w:r>
      <w:r w:rsidR="495C2506" w:rsidRPr="209B93EE">
        <w:rPr>
          <w:sz w:val="28"/>
          <w:szCs w:val="28"/>
        </w:rPr>
        <w:t>absorbido</w:t>
      </w:r>
      <w:r w:rsidR="70B00B4A" w:rsidRPr="209B93EE">
        <w:rPr>
          <w:sz w:val="28"/>
          <w:szCs w:val="28"/>
        </w:rPr>
        <w:t xml:space="preserve"> es menor que el nivel que absorbe</w:t>
      </w:r>
      <w:r w:rsidR="61B0DB07" w:rsidRPr="209B93EE">
        <w:rPr>
          <w:sz w:val="28"/>
          <w:szCs w:val="28"/>
        </w:rPr>
        <w:t xml:space="preserve">n los niveles superiores, que si se ven afectados por la biomagnificación. </w:t>
      </w:r>
    </w:p>
    <w:p w14:paraId="351C1412" w14:textId="678BB051" w:rsidR="53B2DEAA" w:rsidRDefault="53B2DEAA" w:rsidP="209B93EE">
      <w:pPr>
        <w:ind w:left="708"/>
        <w:jc w:val="both"/>
        <w:rPr>
          <w:sz w:val="28"/>
          <w:szCs w:val="28"/>
        </w:rPr>
      </w:pPr>
      <w:r w:rsidRPr="209B93EE">
        <w:rPr>
          <w:sz w:val="28"/>
          <w:szCs w:val="28"/>
        </w:rPr>
        <w:lastRenderedPageBreak/>
        <w:t>A medida que el DDT se mueve a través de la cadena alimentaria, se va acumulando gradualmente en los organismos de niveles tróficos superiores, como el Halcón peregrino. Esto es lo que lleva a una concentración mucho mayor de DDT en el cuerpo del Halcón en comparación con las concentraciones presentes en los eslabones más bajos de la cadena alimentaria.</w:t>
      </w:r>
    </w:p>
    <w:p w14:paraId="1182C3EB" w14:textId="77777777" w:rsidR="000B78E7" w:rsidRDefault="000B78E7" w:rsidP="209B93EE">
      <w:pPr>
        <w:ind w:left="708"/>
        <w:jc w:val="both"/>
        <w:rPr>
          <w:sz w:val="28"/>
          <w:szCs w:val="28"/>
        </w:rPr>
      </w:pPr>
    </w:p>
    <w:p w14:paraId="0B737423" w14:textId="239BCEDC" w:rsidR="003E6C70" w:rsidRPr="00852384" w:rsidRDefault="003E6C70" w:rsidP="003E6C70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209B93EE">
        <w:rPr>
          <w:b/>
          <w:bCs/>
          <w:sz w:val="28"/>
          <w:szCs w:val="28"/>
        </w:rPr>
        <w:t xml:space="preserve"> Si el DDT es una sustancia química de muy lenta degradación. ¿Por qué representa un peligro para el ecosistema y los organismos que lo habitan?</w:t>
      </w:r>
    </w:p>
    <w:p w14:paraId="435E5B74" w14:textId="4DFA4F81" w:rsidR="0053578B" w:rsidRDefault="006354C3" w:rsidP="0053578B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R// </w:t>
      </w:r>
      <w:r w:rsidR="0053578B" w:rsidRPr="0053578B">
        <w:rPr>
          <w:sz w:val="28"/>
          <w:szCs w:val="28"/>
        </w:rPr>
        <w:t>El DDT es un compuesto tóxico clasificado como contaminante orgánico persistente (COP). Debido a su alta persistencia, el DDT se ha extendido por todo el mundo e incluso se ha encontrado en el hielo polar. Los efectos adversos del DDT sobre la salud animal incluyen trastornos reproductivos y del desarrollo, posibles efectos sobre el sistema inmunológico y una mortalidad generalizada de aves silvestres tras la fumigación con DDT. Además, el DDT es bioacumulativo, es decir. tiene baja solubilidad en agua y alto en lípidos, lo que le permite atravesar biopelículas y acumularse en depósitos de grasa, principalmente en peces y mamíferos marinos.</w:t>
      </w:r>
    </w:p>
    <w:p w14:paraId="7F9AAFFA" w14:textId="77777777" w:rsidR="0036550C" w:rsidRPr="0053578B" w:rsidRDefault="0036550C" w:rsidP="0053578B">
      <w:pPr>
        <w:pStyle w:val="Prrafodelista"/>
        <w:jc w:val="both"/>
        <w:rPr>
          <w:sz w:val="28"/>
          <w:szCs w:val="28"/>
        </w:rPr>
      </w:pPr>
    </w:p>
    <w:p w14:paraId="47CCDE70" w14:textId="04F7241A" w:rsidR="003E6C70" w:rsidRDefault="003E6C70" w:rsidP="003E6C70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209B93EE">
        <w:rPr>
          <w:b/>
          <w:bCs/>
          <w:sz w:val="28"/>
          <w:szCs w:val="28"/>
        </w:rPr>
        <w:t>¿Por qué a pesar de sus efectos dañinos, se sigue utilizando insecticidas clorados del tipo DDT, cuyo nombre químico es tricloro-dicloro fenil etano?</w:t>
      </w:r>
    </w:p>
    <w:p w14:paraId="37F48447" w14:textId="77777777" w:rsidR="002361A8" w:rsidRPr="002361A8" w:rsidRDefault="00964D13" w:rsidP="002361A8">
      <w:pPr>
        <w:pStyle w:val="Prrafodelista"/>
        <w:jc w:val="both"/>
        <w:rPr>
          <w:sz w:val="28"/>
          <w:szCs w:val="28"/>
        </w:rPr>
      </w:pPr>
      <w:r w:rsidRPr="006354C3">
        <w:rPr>
          <w:sz w:val="28"/>
          <w:szCs w:val="28"/>
        </w:rPr>
        <w:t>R//</w:t>
      </w:r>
      <w:r>
        <w:rPr>
          <w:b/>
          <w:bCs/>
          <w:sz w:val="28"/>
          <w:szCs w:val="28"/>
        </w:rPr>
        <w:t xml:space="preserve"> </w:t>
      </w:r>
      <w:r w:rsidR="002361A8" w:rsidRPr="002361A8">
        <w:rPr>
          <w:sz w:val="28"/>
          <w:szCs w:val="28"/>
        </w:rPr>
        <w:t>El uso continuado del insecticida clorado DDT (dicloro-difenil-tricloroetano) a pesar de sus efectos dañinos se puede explicar por varias razones, aunque es importante destacar que su uso ha sido significativamente reducido y en muchos lugares está prohibido o restringido debido a sus efectos negativos en el medio ambiente y la salud humana. A continuación, se presentan algunas de las razones detrás de su uso persistente en ciertas circunstancias:</w:t>
      </w:r>
    </w:p>
    <w:p w14:paraId="60409ECC" w14:textId="0E20576B" w:rsidR="002361A8" w:rsidRPr="002361A8" w:rsidRDefault="002361A8" w:rsidP="000B78E7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2361A8">
        <w:rPr>
          <w:sz w:val="28"/>
          <w:szCs w:val="28"/>
        </w:rPr>
        <w:t xml:space="preserve">Efectividad a largo plazo: El DDT fue ampliamente utilizado durante décadas debido a su eficacia en el control de vectores de enfermedades como el mosquito responsable de la propagación de </w:t>
      </w:r>
      <w:r w:rsidRPr="002361A8">
        <w:rPr>
          <w:sz w:val="28"/>
          <w:szCs w:val="28"/>
        </w:rPr>
        <w:lastRenderedPageBreak/>
        <w:t>la malaria. El DDT tiene una larga vida media y puede permanecer activo en el ambiente durante semanas o incluso meses, lo que lo hace efectivo para reducir las poblaciones de insectos transmisores de enfermedades.</w:t>
      </w:r>
    </w:p>
    <w:p w14:paraId="2A18E163" w14:textId="77777777" w:rsidR="002361A8" w:rsidRPr="002361A8" w:rsidRDefault="002361A8" w:rsidP="002361A8">
      <w:pPr>
        <w:pStyle w:val="Prrafodelista"/>
        <w:jc w:val="both"/>
        <w:rPr>
          <w:sz w:val="28"/>
          <w:szCs w:val="28"/>
        </w:rPr>
      </w:pPr>
    </w:p>
    <w:p w14:paraId="178B4E50" w14:textId="05954230" w:rsidR="002361A8" w:rsidRPr="002361A8" w:rsidRDefault="002361A8" w:rsidP="000B78E7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2361A8">
        <w:rPr>
          <w:sz w:val="28"/>
          <w:szCs w:val="28"/>
        </w:rPr>
        <w:t>Bajo costo: El DDT es relativamente económico de producir en comparación con otros insecticidas más modernos y menos tóxicos. Esto lo hace atractivo en regiones con recursos limitados donde el control de enfermedades transmitidas por insectos es esencial.</w:t>
      </w:r>
    </w:p>
    <w:p w14:paraId="56480124" w14:textId="77777777" w:rsidR="002361A8" w:rsidRPr="002361A8" w:rsidRDefault="002361A8" w:rsidP="002361A8">
      <w:pPr>
        <w:pStyle w:val="Prrafodelista"/>
        <w:jc w:val="both"/>
        <w:rPr>
          <w:sz w:val="28"/>
          <w:szCs w:val="28"/>
        </w:rPr>
      </w:pPr>
    </w:p>
    <w:p w14:paraId="2360B71E" w14:textId="5EABA862" w:rsidR="002361A8" w:rsidRPr="002361A8" w:rsidRDefault="002361A8" w:rsidP="000B78E7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2361A8">
        <w:rPr>
          <w:sz w:val="28"/>
          <w:szCs w:val="28"/>
        </w:rPr>
        <w:t>Resistencia a insectos: A lo largo del tiempo, algunos insectos han desarrollado resistencia a insecticidas más modernos, lo que ha llevado a un resurgimiento del interés en el DDT en ciertas áreas donde sigue siendo efectivo.</w:t>
      </w:r>
    </w:p>
    <w:p w14:paraId="505DC919" w14:textId="77777777" w:rsidR="002361A8" w:rsidRPr="002361A8" w:rsidRDefault="002361A8" w:rsidP="002361A8">
      <w:pPr>
        <w:pStyle w:val="Prrafodelista"/>
        <w:jc w:val="both"/>
        <w:rPr>
          <w:sz w:val="28"/>
          <w:szCs w:val="28"/>
        </w:rPr>
      </w:pPr>
    </w:p>
    <w:p w14:paraId="38F89DB2" w14:textId="77777777" w:rsidR="002361A8" w:rsidRPr="002361A8" w:rsidRDefault="002361A8" w:rsidP="002361A8">
      <w:pPr>
        <w:pStyle w:val="Prrafodelista"/>
        <w:jc w:val="both"/>
        <w:rPr>
          <w:sz w:val="28"/>
          <w:szCs w:val="28"/>
        </w:rPr>
      </w:pPr>
      <w:r w:rsidRPr="002361A8">
        <w:rPr>
          <w:sz w:val="28"/>
          <w:szCs w:val="28"/>
        </w:rPr>
        <w:t>Sin embargo, es importante destacar que el uso del DDT también está asociado con serios problemas ambientales y de salud. El DDT es un contaminante persistente y puede acumularse en la cadena alimentaria, afectando a aves, mamíferos y humanos. Además, se ha relacionado con efectos negativos en la salud humana, como la disrupción endocrina y posibles vínculos con enfermedades como el cáncer y la alteración del desarrollo infantil.</w:t>
      </w:r>
    </w:p>
    <w:p w14:paraId="34C698CC" w14:textId="77777777" w:rsidR="002361A8" w:rsidRPr="002361A8" w:rsidRDefault="002361A8" w:rsidP="002361A8">
      <w:pPr>
        <w:pStyle w:val="Prrafodelista"/>
        <w:jc w:val="both"/>
        <w:rPr>
          <w:sz w:val="28"/>
          <w:szCs w:val="28"/>
        </w:rPr>
      </w:pPr>
    </w:p>
    <w:p w14:paraId="007D0C4E" w14:textId="41E08980" w:rsidR="00964D13" w:rsidRPr="002361A8" w:rsidRDefault="002361A8" w:rsidP="002361A8">
      <w:pPr>
        <w:pStyle w:val="Prrafodelista"/>
        <w:jc w:val="both"/>
        <w:rPr>
          <w:sz w:val="28"/>
          <w:szCs w:val="28"/>
        </w:rPr>
      </w:pPr>
      <w:r w:rsidRPr="002361A8">
        <w:rPr>
          <w:sz w:val="28"/>
          <w:szCs w:val="28"/>
        </w:rPr>
        <w:t>En respuesta a estas preocupaciones, la Convención de Estocolmo sobre Contaminantes Orgánicos Persistentes (COPs) restringe el uso y la producción de DDT y otros químicos similares. La mayoría de los países han adoptado regulaciones para limitar o eliminar el uso de DDT en agricultura, y se fomenta la búsqueda de alternativas más seguras y sostenibles para el control de vectores de enfermedades.</w:t>
      </w:r>
    </w:p>
    <w:p w14:paraId="75921F18" w14:textId="67CF3F83" w:rsidR="004F4E50" w:rsidRDefault="004F4E50" w:rsidP="00DD76D0">
      <w:pPr>
        <w:jc w:val="both"/>
      </w:pPr>
      <w:r>
        <w:t xml:space="preserve">    </w:t>
      </w:r>
    </w:p>
    <w:p w14:paraId="1911B107" w14:textId="77777777" w:rsidR="004F4E50" w:rsidRDefault="004F4E50" w:rsidP="00DD76D0">
      <w:pPr>
        <w:jc w:val="both"/>
        <w:rPr>
          <w:noProof/>
        </w:rPr>
      </w:pPr>
      <w:r>
        <w:rPr>
          <w:noProof/>
        </w:rPr>
        <w:t xml:space="preserve">             </w:t>
      </w:r>
    </w:p>
    <w:p w14:paraId="155A5FEE" w14:textId="0EE9FE5D" w:rsidR="00DD76D0" w:rsidRDefault="004F4E50" w:rsidP="00DD76D0">
      <w:pPr>
        <w:jc w:val="both"/>
        <w:rPr>
          <w:noProof/>
        </w:rPr>
      </w:pPr>
      <w:r>
        <w:rPr>
          <w:noProof/>
        </w:rPr>
        <w:lastRenderedPageBreak/>
        <w:t xml:space="preserve">           </w:t>
      </w:r>
      <w:r>
        <w:rPr>
          <w:noProof/>
        </w:rPr>
        <w:drawing>
          <wp:inline distT="0" distB="0" distL="0" distR="0" wp14:anchorId="78812D15" wp14:editId="153F7C30">
            <wp:extent cx="4514850" cy="4581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1623" w14:textId="37AF0146" w:rsidR="004F4E50" w:rsidRDefault="004F4E50" w:rsidP="00DD76D0">
      <w:pPr>
        <w:jc w:val="both"/>
        <w:rPr>
          <w:noProof/>
        </w:rPr>
      </w:pPr>
    </w:p>
    <w:p w14:paraId="4FD0BBFC" w14:textId="69F14150" w:rsidR="004F4E50" w:rsidRDefault="004F4E50" w:rsidP="00DD76D0">
      <w:pPr>
        <w:jc w:val="both"/>
      </w:pPr>
      <w:r>
        <w:rPr>
          <w:noProof/>
        </w:rPr>
        <w:lastRenderedPageBreak/>
        <w:drawing>
          <wp:inline distT="0" distB="0" distL="0" distR="0" wp14:anchorId="4F359755" wp14:editId="0694AE40">
            <wp:extent cx="5612130" cy="53371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3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D16E2"/>
    <w:multiLevelType w:val="hybridMultilevel"/>
    <w:tmpl w:val="A20AEE78"/>
    <w:lvl w:ilvl="0" w:tplc="F34088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A77F1"/>
    <w:multiLevelType w:val="hybridMultilevel"/>
    <w:tmpl w:val="FB24188C"/>
    <w:lvl w:ilvl="0" w:tplc="B2E2FA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6319B"/>
    <w:multiLevelType w:val="hybridMultilevel"/>
    <w:tmpl w:val="E8F0F064"/>
    <w:lvl w:ilvl="0" w:tplc="5F825E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8190141">
    <w:abstractNumId w:val="0"/>
  </w:num>
  <w:num w:numId="2" w16cid:durableId="2122140462">
    <w:abstractNumId w:val="1"/>
  </w:num>
  <w:num w:numId="3" w16cid:durableId="2041321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D0"/>
    <w:rsid w:val="000B78E7"/>
    <w:rsid w:val="002361A8"/>
    <w:rsid w:val="002D0FBD"/>
    <w:rsid w:val="0036550C"/>
    <w:rsid w:val="003A46BB"/>
    <w:rsid w:val="003E6C70"/>
    <w:rsid w:val="004F4E50"/>
    <w:rsid w:val="0053578B"/>
    <w:rsid w:val="006354C3"/>
    <w:rsid w:val="00643FD0"/>
    <w:rsid w:val="00684BC3"/>
    <w:rsid w:val="00852384"/>
    <w:rsid w:val="00964D13"/>
    <w:rsid w:val="00C93904"/>
    <w:rsid w:val="00D63003"/>
    <w:rsid w:val="00DA6689"/>
    <w:rsid w:val="00DD76D0"/>
    <w:rsid w:val="01AA2477"/>
    <w:rsid w:val="02CC5286"/>
    <w:rsid w:val="06CA3177"/>
    <w:rsid w:val="0836FDDC"/>
    <w:rsid w:val="08963359"/>
    <w:rsid w:val="0A6528C6"/>
    <w:rsid w:val="11EF481B"/>
    <w:rsid w:val="12D13B79"/>
    <w:rsid w:val="130BFBBF"/>
    <w:rsid w:val="163F5AC2"/>
    <w:rsid w:val="184A5D25"/>
    <w:rsid w:val="18908209"/>
    <w:rsid w:val="1A7A64B3"/>
    <w:rsid w:val="1AD202F3"/>
    <w:rsid w:val="209B93EE"/>
    <w:rsid w:val="2232668B"/>
    <w:rsid w:val="25C22B73"/>
    <w:rsid w:val="28956AFC"/>
    <w:rsid w:val="2A4A63BA"/>
    <w:rsid w:val="2C28C1D7"/>
    <w:rsid w:val="2C3DEA6F"/>
    <w:rsid w:val="2EAE9547"/>
    <w:rsid w:val="2ECFC273"/>
    <w:rsid w:val="2EDEF774"/>
    <w:rsid w:val="2F04AC80"/>
    <w:rsid w:val="3255759F"/>
    <w:rsid w:val="328827DD"/>
    <w:rsid w:val="3381480C"/>
    <w:rsid w:val="36A2D71D"/>
    <w:rsid w:val="3A4ADF39"/>
    <w:rsid w:val="3B401A48"/>
    <w:rsid w:val="3F858208"/>
    <w:rsid w:val="432D0BA2"/>
    <w:rsid w:val="4335E2CF"/>
    <w:rsid w:val="4578D6F7"/>
    <w:rsid w:val="495C2506"/>
    <w:rsid w:val="4B381D87"/>
    <w:rsid w:val="4CD3EDE8"/>
    <w:rsid w:val="4D766321"/>
    <w:rsid w:val="50B13F33"/>
    <w:rsid w:val="517CA4C1"/>
    <w:rsid w:val="524D0F94"/>
    <w:rsid w:val="52FA2F8B"/>
    <w:rsid w:val="53432F6C"/>
    <w:rsid w:val="53B2DEAA"/>
    <w:rsid w:val="541E7B75"/>
    <w:rsid w:val="5498DAE9"/>
    <w:rsid w:val="56691447"/>
    <w:rsid w:val="56A04A66"/>
    <w:rsid w:val="57F69579"/>
    <w:rsid w:val="59D3A969"/>
    <w:rsid w:val="5ABF5C40"/>
    <w:rsid w:val="5B562ED7"/>
    <w:rsid w:val="5D8FC23B"/>
    <w:rsid w:val="5F4014A3"/>
    <w:rsid w:val="613AE1FF"/>
    <w:rsid w:val="61775DF1"/>
    <w:rsid w:val="61B0DB07"/>
    <w:rsid w:val="635F3E14"/>
    <w:rsid w:val="64F2C6B2"/>
    <w:rsid w:val="64FD111D"/>
    <w:rsid w:val="66C38120"/>
    <w:rsid w:val="690A470D"/>
    <w:rsid w:val="6A7632C9"/>
    <w:rsid w:val="6AE970CD"/>
    <w:rsid w:val="6DB0E94D"/>
    <w:rsid w:val="70B00B4A"/>
    <w:rsid w:val="744A3FBB"/>
    <w:rsid w:val="74E934DE"/>
    <w:rsid w:val="74EFC21F"/>
    <w:rsid w:val="75E38512"/>
    <w:rsid w:val="77899FDE"/>
    <w:rsid w:val="78D75DD5"/>
    <w:rsid w:val="79CB20C8"/>
    <w:rsid w:val="7A349739"/>
    <w:rsid w:val="7AD01E92"/>
    <w:rsid w:val="7AFE3894"/>
    <w:rsid w:val="7DFC2792"/>
    <w:rsid w:val="7EBC40C1"/>
    <w:rsid w:val="7F2C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813AB7"/>
  <w15:chartTrackingRefBased/>
  <w15:docId w15:val="{0352FC21-EE85-43BF-A62B-2C64ED00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7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077B819E8EA5429017796444FE2816" ma:contentTypeVersion="0" ma:contentTypeDescription="Crear nuevo documento." ma:contentTypeScope="" ma:versionID="cb2a0201c9eb82e4a784abfddcf5add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0E242A-D209-47DF-80F5-7D320B76B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1D9F79-298B-4C1B-AE46-A34B16849A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15232F-9954-4474-956D-50EF35BEF0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808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Bernardita Trejos</dc:creator>
  <cp:keywords/>
  <dc:description/>
  <cp:lastModifiedBy>JULIO LUQUE</cp:lastModifiedBy>
  <cp:revision>12</cp:revision>
  <cp:lastPrinted>2023-09-01T22:54:00Z</cp:lastPrinted>
  <dcterms:created xsi:type="dcterms:W3CDTF">2023-09-01T00:55:00Z</dcterms:created>
  <dcterms:modified xsi:type="dcterms:W3CDTF">2023-09-01T22:55:00Z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0x010100BB077B819E8EA5429017796444FE2816</vt:lpwstr>
  </property>
</Properties>
</file>