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DF8B" w14:textId="404F7B38" w:rsidR="001751D7" w:rsidRPr="009220F2" w:rsidRDefault="0073171A" w:rsidP="001751D7">
      <w:pPr>
        <w:ind w:left="-6" w:firstLine="6"/>
        <w:jc w:val="center"/>
        <w:rPr>
          <w:rFonts w:ascii="Century Gothic" w:hAnsi="Century Gothic"/>
          <w:b/>
        </w:rPr>
      </w:pPr>
      <w:r>
        <w:rPr>
          <w:b/>
          <w:noProof/>
          <w:sz w:val="28"/>
        </w:rPr>
        <w:drawing>
          <wp:anchor distT="0" distB="0" distL="114300" distR="114300" simplePos="0" relativeHeight="251662848" behindDoc="0" locked="0" layoutInCell="1" allowOverlap="1" wp14:anchorId="5C63FC45" wp14:editId="0DA3BF7F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52450" cy="518160"/>
            <wp:effectExtent l="0" t="0" r="0" b="0"/>
            <wp:wrapNone/>
            <wp:docPr id="3" name="Imagen 3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7F06DFCF" wp14:editId="7E9CD47F">
            <wp:simplePos x="0" y="0"/>
            <wp:positionH relativeFrom="column">
              <wp:posOffset>5720715</wp:posOffset>
            </wp:positionH>
            <wp:positionV relativeFrom="paragraph">
              <wp:posOffset>-5715</wp:posOffset>
            </wp:positionV>
            <wp:extent cx="609713" cy="561975"/>
            <wp:effectExtent l="0" t="0" r="0" b="0"/>
            <wp:wrapNone/>
            <wp:docPr id="4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3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A0" w:rsidRPr="009877A0">
        <w:rPr>
          <w:noProof/>
          <w:lang w:val="es-PA" w:eastAsia="es-PA"/>
        </w:rPr>
        <w:t xml:space="preserve"> </w:t>
      </w:r>
      <w:r w:rsidR="001751D7" w:rsidRPr="009220F2">
        <w:rPr>
          <w:rFonts w:ascii="Century Gothic" w:hAnsi="Century Gothic"/>
          <w:b/>
        </w:rPr>
        <w:t>UNIVERSIDAD TECNOLÓGICA DE PANAMÁ</w:t>
      </w:r>
    </w:p>
    <w:p w14:paraId="7F06DF8C" w14:textId="73E013DC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CENTRO REGIONAL DE PANAMÁ OESTE</w:t>
      </w:r>
    </w:p>
    <w:p w14:paraId="7F06DF8D" w14:textId="2DC709EB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FACULTAD DE INGENIERÍA DE SISTEMAS COMPUTACIONALES</w:t>
      </w:r>
      <w:r w:rsidR="003C4DE9" w:rsidRPr="003C4DE9">
        <w:rPr>
          <w:noProof/>
          <w:lang w:val="es-PA" w:eastAsia="es-PA"/>
        </w:rPr>
        <w:t xml:space="preserve"> </w:t>
      </w:r>
    </w:p>
    <w:p w14:paraId="7F06DF8E" w14:textId="77777777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ORGANIZACIÓN Y ARQUITECTURA DE COMPUTADORAS</w:t>
      </w:r>
    </w:p>
    <w:p w14:paraId="7F06DF8F" w14:textId="77777777" w:rsidR="001751D7" w:rsidRDefault="001751D7" w:rsidP="001751D7">
      <w:pPr>
        <w:jc w:val="center"/>
        <w:rPr>
          <w:rFonts w:ascii="Century Gothic" w:hAnsi="Century Gothic"/>
        </w:rPr>
      </w:pPr>
    </w:p>
    <w:p w14:paraId="7F06DF90" w14:textId="77777777" w:rsidR="001751D7" w:rsidRPr="004515D7" w:rsidRDefault="001751D7" w:rsidP="001751D7">
      <w:pPr>
        <w:jc w:val="center"/>
        <w:rPr>
          <w:rFonts w:ascii="Century Gothic" w:hAnsi="Century Gothic"/>
          <w:u w:val="single"/>
        </w:rPr>
      </w:pPr>
      <w:r w:rsidRPr="004515D7">
        <w:rPr>
          <w:rFonts w:ascii="Century Gothic" w:hAnsi="Century Gothic"/>
        </w:rPr>
        <w:t>LAB</w:t>
      </w:r>
      <w:r w:rsidR="00C96323">
        <w:rPr>
          <w:rFonts w:ascii="Century Gothic" w:hAnsi="Century Gothic"/>
        </w:rPr>
        <w:t>ORATORIO</w:t>
      </w:r>
      <w:r w:rsidRPr="004515D7">
        <w:rPr>
          <w:rFonts w:ascii="Century Gothic" w:hAnsi="Century Gothic"/>
        </w:rPr>
        <w:t xml:space="preserve"> #</w:t>
      </w:r>
      <w:r>
        <w:rPr>
          <w:rFonts w:ascii="Century Gothic" w:hAnsi="Century Gothic"/>
        </w:rPr>
        <w:t>1</w:t>
      </w:r>
    </w:p>
    <w:p w14:paraId="7F06DF91" w14:textId="77777777" w:rsidR="001751D7" w:rsidRPr="004515D7" w:rsidRDefault="001751D7" w:rsidP="001751D7">
      <w:pPr>
        <w:ind w:left="-6" w:firstLine="6"/>
        <w:jc w:val="center"/>
        <w:rPr>
          <w:rFonts w:ascii="Century Gothic" w:hAnsi="Century Gothic"/>
        </w:rPr>
      </w:pPr>
      <w:r w:rsidRPr="004515D7">
        <w:rPr>
          <w:rFonts w:ascii="Century Gothic" w:hAnsi="Century Gothic"/>
        </w:rPr>
        <w:t xml:space="preserve">Reconocimiento </w:t>
      </w:r>
      <w:r w:rsidR="00313F9F">
        <w:rPr>
          <w:rFonts w:ascii="Century Gothic" w:hAnsi="Century Gothic"/>
        </w:rPr>
        <w:t>de las Unidades Funcionales de una Computadora</w:t>
      </w:r>
    </w:p>
    <w:p w14:paraId="7F06DF92" w14:textId="77777777" w:rsidR="001751D7" w:rsidRDefault="001751D7" w:rsidP="001751D7">
      <w:pPr>
        <w:jc w:val="both"/>
        <w:rPr>
          <w:rFonts w:ascii="Century Gothic" w:hAnsi="Century Gothic"/>
          <w:b/>
          <w:u w:val="single"/>
        </w:rPr>
      </w:pPr>
    </w:p>
    <w:p w14:paraId="7F06DF93" w14:textId="08A3C406" w:rsidR="001751D7" w:rsidRDefault="001751D7" w:rsidP="001751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Profesor: </w:t>
      </w:r>
      <w:r w:rsidR="00B5262B">
        <w:rPr>
          <w:rFonts w:ascii="Century Gothic" w:hAnsi="Century Gothic"/>
        </w:rPr>
        <w:t>Bolivar Quijada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Fecha:</w:t>
      </w:r>
      <w:r w:rsidR="00B5262B">
        <w:rPr>
          <w:rFonts w:ascii="Century Gothic" w:hAnsi="Century Gothic"/>
        </w:rPr>
        <w:t xml:space="preserve"> Viernes 22 de Septiembre del 2023</w:t>
      </w:r>
    </w:p>
    <w:p w14:paraId="39476A5B" w14:textId="77777777" w:rsidR="00B5262B" w:rsidRDefault="00B5262B" w:rsidP="00B5262B">
      <w:pPr>
        <w:jc w:val="both"/>
        <w:rPr>
          <w:rFonts w:ascii="Century Gothic" w:hAnsi="Century Gothic"/>
        </w:rPr>
      </w:pPr>
    </w:p>
    <w:p w14:paraId="289A7709" w14:textId="3E896DD5" w:rsidR="00B5262B" w:rsidRDefault="001751D7" w:rsidP="00B5262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Estudiante</w:t>
      </w:r>
      <w:r w:rsidR="00B5262B">
        <w:rPr>
          <w:rFonts w:ascii="Century Gothic" w:hAnsi="Century Gothic"/>
        </w:rPr>
        <w:t>s</w:t>
      </w:r>
      <w:r>
        <w:rPr>
          <w:rFonts w:ascii="Century Gothic" w:hAnsi="Century Gothic"/>
        </w:rPr>
        <w:t>:</w:t>
      </w:r>
      <w:r w:rsidR="00B5262B">
        <w:rPr>
          <w:rFonts w:ascii="Century Gothic" w:hAnsi="Century Gothic"/>
        </w:rPr>
        <w:t xml:space="preserve"> </w:t>
      </w:r>
    </w:p>
    <w:p w14:paraId="76ADCD31" w14:textId="7787527D" w:rsidR="00B5262B" w:rsidRPr="00B5262B" w:rsidRDefault="00B5262B" w:rsidP="00B5262B">
      <w:pPr>
        <w:jc w:val="both"/>
        <w:rPr>
          <w:rFonts w:ascii="Century Gothic" w:hAnsi="Century Gothic"/>
        </w:rPr>
      </w:pPr>
      <w:r w:rsidRPr="00B5262B">
        <w:rPr>
          <w:rFonts w:ascii="Century Gothic" w:hAnsi="Century Gothic"/>
        </w:rPr>
        <w:t xml:space="preserve">Julio Gomez </w:t>
      </w:r>
      <w:r>
        <w:rPr>
          <w:rFonts w:ascii="Century Gothic" w:hAnsi="Century Gothic"/>
        </w:rPr>
        <w:t xml:space="preserve">  </w:t>
      </w:r>
      <w:r w:rsidRPr="00B5262B">
        <w:rPr>
          <w:rStyle w:val="fontstyle01"/>
          <w:rFonts w:ascii="Century Gothic" w:hAnsi="Century Gothic"/>
          <w:sz w:val="24"/>
          <w:szCs w:val="24"/>
        </w:rPr>
        <w:t>8-956-1864</w:t>
      </w:r>
    </w:p>
    <w:p w14:paraId="1C1107A9" w14:textId="68862171" w:rsidR="00B5262B" w:rsidRPr="00B5262B" w:rsidRDefault="00B5262B" w:rsidP="00B5262B">
      <w:pPr>
        <w:jc w:val="both"/>
        <w:rPr>
          <w:rStyle w:val="fontstyle01"/>
          <w:rFonts w:ascii="Century Gothic" w:hAnsi="Century Gothic"/>
          <w:sz w:val="24"/>
          <w:szCs w:val="24"/>
        </w:rPr>
      </w:pPr>
      <w:r w:rsidRPr="00B5262B">
        <w:rPr>
          <w:rFonts w:ascii="Century Gothic" w:hAnsi="Century Gothic"/>
        </w:rPr>
        <w:t xml:space="preserve">Joy Nelaton  </w:t>
      </w:r>
      <w:r>
        <w:rPr>
          <w:rFonts w:ascii="Century Gothic" w:hAnsi="Century Gothic"/>
        </w:rPr>
        <w:t xml:space="preserve">  </w:t>
      </w:r>
      <w:r w:rsidRPr="00B5262B">
        <w:rPr>
          <w:rFonts w:ascii="Century Gothic" w:hAnsi="Century Gothic"/>
        </w:rPr>
        <w:t>8-902-1282</w:t>
      </w:r>
    </w:p>
    <w:p w14:paraId="583F46E6" w14:textId="118233FC" w:rsidR="00B5262B" w:rsidRPr="00B5262B" w:rsidRDefault="00B5262B" w:rsidP="00B5262B">
      <w:pPr>
        <w:jc w:val="both"/>
        <w:rPr>
          <w:rFonts w:ascii="Century Gothic" w:hAnsi="Century Gothic"/>
          <w:lang w:eastAsia="en-US"/>
        </w:rPr>
      </w:pPr>
      <w:r w:rsidRPr="00B5262B">
        <w:rPr>
          <w:rStyle w:val="fontstyle01"/>
          <w:rFonts w:ascii="Century Gothic" w:hAnsi="Century Gothic"/>
          <w:sz w:val="24"/>
          <w:szCs w:val="24"/>
        </w:rPr>
        <w:t>Josue Perez     8-987-200</w:t>
      </w:r>
    </w:p>
    <w:p w14:paraId="0C410DC0" w14:textId="5DC32E1B" w:rsidR="00B5262B" w:rsidRPr="00B5262B" w:rsidRDefault="00B5262B" w:rsidP="00B5262B">
      <w:pPr>
        <w:jc w:val="both"/>
        <w:rPr>
          <w:lang w:eastAsia="en-US"/>
        </w:rPr>
      </w:pPr>
    </w:p>
    <w:p w14:paraId="2BC3E122" w14:textId="77777777" w:rsidR="00B5262B" w:rsidRPr="008F06A7" w:rsidRDefault="00B5262B" w:rsidP="00B5262B">
      <w:pPr>
        <w:jc w:val="both"/>
        <w:rPr>
          <w:rFonts w:ascii="Century Gothic" w:hAnsi="Century Gothic"/>
        </w:rPr>
      </w:pPr>
    </w:p>
    <w:p w14:paraId="275EEDDC" w14:textId="6493EE58" w:rsidR="00B5262B" w:rsidRPr="00B5262B" w:rsidRDefault="00B5262B" w:rsidP="00B5262B">
      <w:pPr>
        <w:jc w:val="both"/>
        <w:rPr>
          <w:lang w:eastAsia="en-US"/>
        </w:rPr>
      </w:pPr>
    </w:p>
    <w:p w14:paraId="7F06DF95" w14:textId="77777777" w:rsidR="001751D7" w:rsidRPr="008F06A7" w:rsidRDefault="001751D7" w:rsidP="001751D7">
      <w:pPr>
        <w:jc w:val="both"/>
        <w:rPr>
          <w:rFonts w:ascii="Century Gothic" w:hAnsi="Century Gothic"/>
          <w:b/>
          <w:u w:val="single"/>
        </w:rPr>
      </w:pPr>
    </w:p>
    <w:p w14:paraId="7F06DF96" w14:textId="77777777" w:rsidR="001751D7" w:rsidRDefault="001751D7" w:rsidP="001751D7">
      <w:pPr>
        <w:jc w:val="both"/>
        <w:rPr>
          <w:rFonts w:ascii="Century Gothic" w:hAnsi="Century Gothic"/>
          <w:b/>
          <w:u w:val="single"/>
        </w:rPr>
      </w:pPr>
      <w:r w:rsidRPr="008F06A7">
        <w:rPr>
          <w:rFonts w:ascii="Century Gothic" w:hAnsi="Century Gothic"/>
          <w:b/>
          <w:u w:val="single"/>
        </w:rPr>
        <w:t>Objetivo:</w:t>
      </w:r>
    </w:p>
    <w:p w14:paraId="7F06DF97" w14:textId="77777777" w:rsidR="00C96323" w:rsidRPr="008F06A7" w:rsidRDefault="00C96323" w:rsidP="001751D7">
      <w:pPr>
        <w:jc w:val="both"/>
        <w:rPr>
          <w:rFonts w:ascii="Century Gothic" w:hAnsi="Century Gothic"/>
          <w:b/>
          <w:u w:val="single"/>
        </w:rPr>
      </w:pPr>
      <w:r w:rsidRPr="008F06A7">
        <w:rPr>
          <w:rFonts w:ascii="Century Gothic" w:hAnsi="Century Gothic" w:cs="LiberationSerif"/>
        </w:rPr>
        <w:t>Permitir al estudiante</w:t>
      </w:r>
      <w:r>
        <w:rPr>
          <w:rFonts w:ascii="Century Gothic" w:hAnsi="Century Gothic" w:cs="LiberationSerif"/>
        </w:rPr>
        <w:t xml:space="preserve"> reconocer el esquema general de una computadora y sus unidades funcionales, basado en el diseño de Von Newman.</w:t>
      </w:r>
    </w:p>
    <w:p w14:paraId="7F06DF98" w14:textId="77777777" w:rsidR="00FC2F43" w:rsidRDefault="00FC2F43"/>
    <w:p w14:paraId="7F06DF99" w14:textId="77777777" w:rsidR="00666EDC" w:rsidRDefault="00666EDC" w:rsidP="00666EDC">
      <w:pPr>
        <w:autoSpaceDE w:val="0"/>
        <w:autoSpaceDN w:val="0"/>
        <w:adjustRightInd w:val="0"/>
        <w:rPr>
          <w:rFonts w:ascii="Century Gothic" w:eastAsiaTheme="minorHAnsi" w:hAnsi="Century Gothic" w:cs="DIN-Regular"/>
          <w:lang w:val="es-PA" w:eastAsia="en-US"/>
        </w:rPr>
      </w:pPr>
      <w:r w:rsidRPr="00666EDC">
        <w:rPr>
          <w:rFonts w:ascii="Century Gothic" w:eastAsiaTheme="minorHAnsi" w:hAnsi="Century Gothic" w:cs="DIN-Regular"/>
          <w:lang w:val="es-PA" w:eastAsia="en-US"/>
        </w:rPr>
        <w:t>Apertura del gabinete</w:t>
      </w:r>
      <w:r>
        <w:rPr>
          <w:rFonts w:ascii="DIN-Regular" w:eastAsiaTheme="minorHAnsi" w:hAnsi="DIN-Regular" w:cs="DIN-Regular"/>
          <w:sz w:val="18"/>
          <w:szCs w:val="18"/>
          <w:lang w:val="es-PA" w:eastAsia="en-US"/>
        </w:rPr>
        <w:t xml:space="preserve">: </w:t>
      </w:r>
      <w:r w:rsidRPr="00666EDC">
        <w:rPr>
          <w:rFonts w:ascii="Century Gothic" w:eastAsiaTheme="minorHAnsi" w:hAnsi="Century Gothic" w:cs="DIN-Regular"/>
          <w:lang w:val="es-PA" w:eastAsia="en-US"/>
        </w:rPr>
        <w:t>Cuidados fundamentales:</w:t>
      </w:r>
    </w:p>
    <w:p w14:paraId="7F06DF9A" w14:textId="77777777" w:rsidR="00666EDC" w:rsidRPr="00666EDC" w:rsidRDefault="00666EDC" w:rsidP="00666EDC">
      <w:pPr>
        <w:autoSpaceDE w:val="0"/>
        <w:autoSpaceDN w:val="0"/>
        <w:adjustRightInd w:val="0"/>
        <w:rPr>
          <w:rFonts w:ascii="Century Gothic" w:eastAsiaTheme="minorHAnsi" w:hAnsi="Century Gothic" w:cs="DIN-Regular"/>
          <w:lang w:val="es-PA" w:eastAsia="en-US"/>
        </w:rPr>
      </w:pPr>
    </w:p>
    <w:p w14:paraId="7F06DF9B" w14:textId="77777777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>Siempre verificar que la PC no se encuentre encendida; si es así, apagarla.</w:t>
      </w:r>
    </w:p>
    <w:p w14:paraId="7F06DF9C" w14:textId="74C701AA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Quitar los cables del tomacorriente </w:t>
      </w:r>
      <w:r w:rsidR="007B4A79">
        <w:rPr>
          <w:rFonts w:ascii="Century Gothic" w:eastAsiaTheme="minorHAnsi" w:hAnsi="Century Gothic" w:cs="AGaramond-Regular"/>
          <w:lang w:val="es-PA" w:eastAsia="en-US"/>
        </w:rPr>
        <w:t>del</w:t>
      </w: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 </w:t>
      </w:r>
      <w:r w:rsidR="007B4A79">
        <w:rPr>
          <w:rFonts w:ascii="Century Gothic" w:eastAsiaTheme="minorHAnsi" w:hAnsi="Century Gothic" w:cs="AGaramond-Regular"/>
          <w:lang w:val="es-PA" w:eastAsia="en-US"/>
        </w:rPr>
        <w:t>cual</w:t>
      </w: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 se encuentra conectada.</w:t>
      </w:r>
    </w:p>
    <w:p w14:paraId="7F06DF9D" w14:textId="77777777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>Se aconseja utilizar una pulsera antiestática para impedir una descarga que pueda dañar componentes de la PC.</w:t>
      </w:r>
    </w:p>
    <w:p w14:paraId="7F06DF9E" w14:textId="77777777" w:rsidR="00666EDC" w:rsidRPr="000A1483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/>
        </w:rPr>
      </w:pPr>
      <w:r w:rsidRPr="00666EDC">
        <w:rPr>
          <w:rFonts w:ascii="Century Gothic" w:eastAsiaTheme="minorHAnsi" w:hAnsi="Century Gothic" w:cs="DIN-Regular"/>
          <w:color w:val="000000"/>
          <w:lang w:val="es-PA" w:eastAsia="en-US"/>
        </w:rPr>
        <w:t>Antes de abrir el gabinete, debe observarse si éste cuenta con una etiqueta en alguna de las uniones de su chasis. Esta etiqueta permite conservar la garantía de la PC</w:t>
      </w:r>
      <w:r>
        <w:rPr>
          <w:rFonts w:ascii="Century Gothic" w:eastAsiaTheme="minorHAnsi" w:hAnsi="Century Gothic" w:cs="DIN-Regular"/>
          <w:color w:val="000000"/>
          <w:lang w:val="es-PA" w:eastAsia="en-US"/>
        </w:rPr>
        <w:t>.</w:t>
      </w:r>
      <w:r w:rsidRPr="00666EDC">
        <w:rPr>
          <w:rFonts w:ascii="Century Gothic" w:eastAsiaTheme="minorHAnsi" w:hAnsi="Century Gothic" w:cs="DIN-Regular"/>
          <w:color w:val="000000"/>
          <w:lang w:val="es-PA" w:eastAsia="en-US"/>
        </w:rPr>
        <w:t xml:space="preserve"> </w:t>
      </w:r>
    </w:p>
    <w:p w14:paraId="7F06DF9F" w14:textId="77777777" w:rsidR="000A1483" w:rsidRPr="00E1691C" w:rsidRDefault="000A1483" w:rsidP="000A148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Century Gothic" w:hAnsi="Century Gothic"/>
        </w:rPr>
      </w:pPr>
      <w:r w:rsidRPr="000A1483">
        <w:rPr>
          <w:rFonts w:ascii="Century Gothic" w:eastAsiaTheme="minorHAnsi" w:hAnsi="Century Gothic" w:cs="DIN-Regular"/>
          <w:lang w:val="es-PA" w:eastAsia="en-US"/>
        </w:rPr>
        <w:t>Quite los tornillos con un destornillador tipo “phillips” (en forma de cruz) hacien-do la presión suficiente para que no gire en falso, y evitar así redondear su punta</w:t>
      </w:r>
      <w:r w:rsidRPr="000A1483">
        <w:rPr>
          <w:rFonts w:ascii="DIN-Regular" w:eastAsiaTheme="minorHAnsi" w:hAnsi="DIN-Regular" w:cs="DIN-Regular"/>
          <w:sz w:val="18"/>
          <w:szCs w:val="18"/>
          <w:lang w:val="es-PA" w:eastAsia="en-US"/>
        </w:rPr>
        <w:t>.</w:t>
      </w:r>
    </w:p>
    <w:p w14:paraId="7F06DFA0" w14:textId="77777777" w:rsidR="00E1691C" w:rsidRPr="00E1691C" w:rsidRDefault="00E1691C" w:rsidP="00E1691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DIN-Regular"/>
          <w:lang w:val="es-PA" w:eastAsia="en-US"/>
        </w:rPr>
      </w:pPr>
      <w:r w:rsidRPr="00E1691C">
        <w:rPr>
          <w:rFonts w:ascii="Century Gothic" w:eastAsiaTheme="minorHAnsi" w:hAnsi="Century Gothic" w:cs="DIN-Regular"/>
          <w:lang w:val="es-PA" w:eastAsia="en-US"/>
        </w:rPr>
        <w:t>Desmonte el chasis del gabinete.</w:t>
      </w:r>
    </w:p>
    <w:p w14:paraId="7F06DFA1" w14:textId="77777777" w:rsidR="00E1691C" w:rsidRPr="00E1691C" w:rsidRDefault="00E1691C" w:rsidP="00E1691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/>
        </w:rPr>
      </w:pPr>
      <w:r w:rsidRPr="00E1691C">
        <w:rPr>
          <w:rFonts w:ascii="Century Gothic" w:eastAsiaTheme="minorHAnsi" w:hAnsi="Century Gothic" w:cs="DIN-Regular"/>
          <w:lang w:val="es-PA" w:eastAsia="en-US"/>
        </w:rPr>
        <w:t>Cuando ya haya finalizado su trabajo, vuelva a colocar el chasis y ajuste los tornillos</w:t>
      </w:r>
      <w:r w:rsidRPr="00E1691C">
        <w:rPr>
          <w:rFonts w:ascii="DIN-Regular" w:eastAsiaTheme="minorHAnsi" w:hAnsi="DIN-Regular" w:cs="DIN-Regular"/>
          <w:sz w:val="18"/>
          <w:szCs w:val="18"/>
          <w:lang w:val="es-PA" w:eastAsia="en-US"/>
        </w:rPr>
        <w:t>.</w:t>
      </w:r>
    </w:p>
    <w:p w14:paraId="7F06DFA2" w14:textId="77777777" w:rsidR="00D07C38" w:rsidRDefault="00D07C38" w:rsidP="00D07C38">
      <w:pPr>
        <w:autoSpaceDE w:val="0"/>
        <w:autoSpaceDN w:val="0"/>
        <w:adjustRightInd w:val="0"/>
        <w:jc w:val="both"/>
        <w:rPr>
          <w:rFonts w:ascii="Century Gothic" w:hAnsi="Century Gothic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2344"/>
        <w:gridCol w:w="1590"/>
        <w:gridCol w:w="2027"/>
        <w:gridCol w:w="3372"/>
      </w:tblGrid>
      <w:tr w:rsidR="00D07C38" w:rsidRPr="002318BE" w14:paraId="7F06DFA8" w14:textId="77777777" w:rsidTr="008E4FB0">
        <w:tc>
          <w:tcPr>
            <w:tcW w:w="735" w:type="dxa"/>
            <w:shd w:val="clear" w:color="auto" w:fill="auto"/>
            <w:vAlign w:val="center"/>
          </w:tcPr>
          <w:p w14:paraId="7F06DFA3" w14:textId="77777777" w:rsidR="00D07C38" w:rsidRPr="002318BE" w:rsidRDefault="000D1A68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</w:t>
            </w:r>
            <w:r w:rsidR="00D07C38" w:rsidRPr="002318BE">
              <w:rPr>
                <w:rFonts w:ascii="Century Gothic" w:hAnsi="Century Gothic"/>
                <w:b/>
              </w:rPr>
              <w:t>tem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A4" w14:textId="77777777" w:rsidR="00D07C38" w:rsidRPr="002318BE" w:rsidRDefault="00D07C38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Dispositivo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F06DFA5" w14:textId="77777777" w:rsidR="00D07C38" w:rsidRPr="002318BE" w:rsidRDefault="00D07C38" w:rsidP="008E4FB0">
            <w:pPr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Interfaz / Tipo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F06DFA6" w14:textId="77777777" w:rsidR="00D07C38" w:rsidRPr="002318BE" w:rsidRDefault="00D07C38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Capacidad</w:t>
            </w:r>
          </w:p>
        </w:tc>
        <w:tc>
          <w:tcPr>
            <w:tcW w:w="3372" w:type="dxa"/>
            <w:shd w:val="clear" w:color="auto" w:fill="auto"/>
            <w:vAlign w:val="center"/>
          </w:tcPr>
          <w:p w14:paraId="7F06DFA7" w14:textId="77777777" w:rsidR="00D07C38" w:rsidRPr="002318BE" w:rsidRDefault="00D07C38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Detalles</w:t>
            </w:r>
          </w:p>
        </w:tc>
      </w:tr>
      <w:tr w:rsidR="00D07C38" w:rsidRPr="002318BE" w14:paraId="7F06DFAE" w14:textId="77777777" w:rsidTr="00B40BAC">
        <w:tc>
          <w:tcPr>
            <w:tcW w:w="735" w:type="dxa"/>
            <w:shd w:val="clear" w:color="auto" w:fill="auto"/>
            <w:vAlign w:val="center"/>
          </w:tcPr>
          <w:p w14:paraId="7F06DFA9" w14:textId="77777777" w:rsidR="00D07C38" w:rsidRPr="002318BE" w:rsidRDefault="00D07C38" w:rsidP="00B40BAC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 w14:paraId="0008471B" w14:textId="77777777" w:rsidR="00D07C38" w:rsidRDefault="00204275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Dispositivos de entrada</w:t>
            </w:r>
          </w:p>
          <w:p w14:paraId="06CB5735" w14:textId="77777777" w:rsidR="00B46F25" w:rsidRDefault="00B46F25" w:rsidP="00B40BAC">
            <w:pPr>
              <w:rPr>
                <w:rFonts w:ascii="Century Gothic" w:hAnsi="Century Gothic"/>
              </w:rPr>
            </w:pPr>
          </w:p>
          <w:p w14:paraId="2B0CB78A" w14:textId="07DD534B" w:rsidR="00B46F25" w:rsidRDefault="00B46F25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Teclado</w:t>
            </w:r>
          </w:p>
          <w:p w14:paraId="50D12BCD" w14:textId="77777777" w:rsidR="00B46F25" w:rsidRDefault="00B46F25" w:rsidP="00B40BAC">
            <w:pPr>
              <w:rPr>
                <w:rFonts w:ascii="Century Gothic" w:hAnsi="Century Gothic"/>
              </w:rPr>
            </w:pPr>
          </w:p>
          <w:p w14:paraId="7F06DFAA" w14:textId="6F8B58BC" w:rsidR="00B46F25" w:rsidRPr="002318BE" w:rsidRDefault="00B46F25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Mouse</w:t>
            </w:r>
          </w:p>
        </w:tc>
        <w:tc>
          <w:tcPr>
            <w:tcW w:w="1590" w:type="dxa"/>
            <w:shd w:val="clear" w:color="auto" w:fill="auto"/>
          </w:tcPr>
          <w:p w14:paraId="4EA412C5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1177CF4D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30004B37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USB </w:t>
            </w:r>
          </w:p>
          <w:p w14:paraId="6A419CD3" w14:textId="2026D24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USB</w:t>
            </w:r>
          </w:p>
          <w:p w14:paraId="7F06DFAB" w14:textId="038A4339" w:rsidR="00B46F25" w:rsidRPr="002318BE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27" w:type="dxa"/>
            <w:shd w:val="clear" w:color="auto" w:fill="auto"/>
          </w:tcPr>
          <w:p w14:paraId="0B37FBF2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29C13145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0198A7DE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USB 2.0</w:t>
            </w:r>
          </w:p>
          <w:p w14:paraId="7F06DFAC" w14:textId="12F07B94" w:rsidR="00B46F25" w:rsidRPr="002318BE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USB 2.0</w:t>
            </w:r>
          </w:p>
        </w:tc>
        <w:tc>
          <w:tcPr>
            <w:tcW w:w="3372" w:type="dxa"/>
            <w:shd w:val="clear" w:color="auto" w:fill="auto"/>
          </w:tcPr>
          <w:p w14:paraId="4F536A52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248068E9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51D31730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 Puertos disponibles</w:t>
            </w:r>
          </w:p>
          <w:p w14:paraId="7F06DFAD" w14:textId="39FE05A1" w:rsidR="00B46F25" w:rsidRPr="002318BE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 Puertos disponibles</w:t>
            </w:r>
          </w:p>
        </w:tc>
      </w:tr>
      <w:tr w:rsidR="00D07C38" w:rsidRPr="002318BE" w14:paraId="7F06DFB4" w14:textId="77777777" w:rsidTr="00B40BAC">
        <w:tc>
          <w:tcPr>
            <w:tcW w:w="735" w:type="dxa"/>
            <w:shd w:val="clear" w:color="auto" w:fill="auto"/>
            <w:vAlign w:val="center"/>
          </w:tcPr>
          <w:p w14:paraId="7F06DFAF" w14:textId="77777777" w:rsidR="00D07C38" w:rsidRPr="002318BE" w:rsidRDefault="00D07C38" w:rsidP="00B40BAC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 w14:paraId="3DF0136B" w14:textId="77777777" w:rsidR="00D07C38" w:rsidRDefault="00204275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Dispositivos de salida</w:t>
            </w:r>
          </w:p>
          <w:p w14:paraId="4925AEE5" w14:textId="77777777" w:rsidR="00B46F25" w:rsidRDefault="00B46F25" w:rsidP="00B40BAC">
            <w:pPr>
              <w:rPr>
                <w:rFonts w:ascii="Century Gothic" w:hAnsi="Century Gothic"/>
              </w:rPr>
            </w:pPr>
          </w:p>
          <w:p w14:paraId="7F06DFB0" w14:textId="26961BA1" w:rsidR="00B46F25" w:rsidRPr="002318BE" w:rsidRDefault="00B46F25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Pantalla </w:t>
            </w:r>
          </w:p>
        </w:tc>
        <w:tc>
          <w:tcPr>
            <w:tcW w:w="1590" w:type="dxa"/>
            <w:shd w:val="clear" w:color="auto" w:fill="auto"/>
          </w:tcPr>
          <w:p w14:paraId="31DF8D34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98DB5DF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0FDA5554" w14:textId="77777777" w:rsidR="00B46F25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VGA </w:t>
            </w:r>
          </w:p>
          <w:p w14:paraId="7F06DFB1" w14:textId="0EF976B1" w:rsidR="00744E77" w:rsidRPr="002318BE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DVI</w:t>
            </w:r>
          </w:p>
        </w:tc>
        <w:tc>
          <w:tcPr>
            <w:tcW w:w="2027" w:type="dxa"/>
            <w:shd w:val="clear" w:color="auto" w:fill="auto"/>
          </w:tcPr>
          <w:p w14:paraId="735F14EE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46FF00F" w14:textId="77777777" w:rsidR="00B46F25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B2" w14:textId="21B2D3B1" w:rsidR="00B46F25" w:rsidRPr="002318BE" w:rsidRDefault="00B46F25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3372" w:type="dxa"/>
            <w:shd w:val="clear" w:color="auto" w:fill="auto"/>
          </w:tcPr>
          <w:p w14:paraId="4576E0F6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4B65D987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27FA8B97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puerto </w:t>
            </w:r>
          </w:p>
          <w:p w14:paraId="7F06DFB3" w14:textId="7F750976" w:rsidR="00744E77" w:rsidRPr="002318BE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</w:t>
            </w:r>
          </w:p>
        </w:tc>
      </w:tr>
      <w:tr w:rsidR="00D07C38" w:rsidRPr="002318BE" w14:paraId="7F06DFBA" w14:textId="77777777" w:rsidTr="00DC2FF2">
        <w:trPr>
          <w:trHeight w:val="1146"/>
        </w:trPr>
        <w:tc>
          <w:tcPr>
            <w:tcW w:w="735" w:type="dxa"/>
            <w:shd w:val="clear" w:color="auto" w:fill="auto"/>
            <w:vAlign w:val="center"/>
          </w:tcPr>
          <w:p w14:paraId="7F06DFB5" w14:textId="77777777" w:rsidR="00D07C38" w:rsidRPr="002318BE" w:rsidRDefault="00D07C38" w:rsidP="00B40BAC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 w14:paraId="7FBDEAC1" w14:textId="77777777" w:rsidR="00D07C38" w:rsidRPr="00B5262B" w:rsidRDefault="00B40BAC" w:rsidP="00B40BAC">
            <w:pPr>
              <w:rPr>
                <w:rFonts w:ascii="Century Gothic" w:hAnsi="Century Gothic"/>
                <w:lang w:val="en-US"/>
              </w:rPr>
            </w:pPr>
            <w:r w:rsidRPr="00B5262B">
              <w:rPr>
                <w:rFonts w:ascii="Century Gothic" w:hAnsi="Century Gothic"/>
                <w:lang w:val="en-US"/>
              </w:rPr>
              <w:t>Memoria principal</w:t>
            </w:r>
          </w:p>
          <w:p w14:paraId="48829F09" w14:textId="77777777" w:rsidR="00DC2FF2" w:rsidRPr="00B5262B" w:rsidRDefault="00DC2FF2" w:rsidP="00B40BAC">
            <w:pPr>
              <w:rPr>
                <w:rFonts w:ascii="Century Gothic" w:hAnsi="Century Gothic"/>
                <w:lang w:val="en-US"/>
              </w:rPr>
            </w:pPr>
          </w:p>
          <w:p w14:paraId="0E44E241" w14:textId="77777777" w:rsidR="00DC2FF2" w:rsidRPr="00B5262B" w:rsidRDefault="00DC2FF2" w:rsidP="00B40BAC">
            <w:pPr>
              <w:rPr>
                <w:rFonts w:ascii="Century Gothic" w:hAnsi="Century Gothic"/>
                <w:lang w:val="en-US"/>
              </w:rPr>
            </w:pPr>
            <w:r w:rsidRPr="00B5262B">
              <w:rPr>
                <w:rFonts w:ascii="Century Gothic" w:hAnsi="Century Gothic"/>
                <w:lang w:val="en-US"/>
              </w:rPr>
              <w:t>RAM Modulo I</w:t>
            </w:r>
            <w:r w:rsidR="00832C7A" w:rsidRPr="00B5262B">
              <w:rPr>
                <w:rFonts w:ascii="Century Gothic" w:hAnsi="Century Gothic"/>
                <w:lang w:val="en-US"/>
              </w:rPr>
              <w:t>, III, IV</w:t>
            </w:r>
          </w:p>
          <w:p w14:paraId="74515E7F" w14:textId="77777777" w:rsidR="00832C7A" w:rsidRPr="00B5262B" w:rsidRDefault="00832C7A" w:rsidP="00B40BAC">
            <w:pPr>
              <w:rPr>
                <w:rFonts w:ascii="Century Gothic" w:hAnsi="Century Gothic"/>
                <w:lang w:val="en-US"/>
              </w:rPr>
            </w:pPr>
          </w:p>
          <w:p w14:paraId="4085E225" w14:textId="77777777" w:rsidR="00832C7A" w:rsidRPr="00B5262B" w:rsidRDefault="00832C7A" w:rsidP="00B40BAC">
            <w:pPr>
              <w:rPr>
                <w:rFonts w:ascii="Century Gothic" w:hAnsi="Century Gothic"/>
                <w:lang w:val="en-US"/>
              </w:rPr>
            </w:pPr>
          </w:p>
          <w:p w14:paraId="4D29A2E5" w14:textId="77777777" w:rsidR="00832C7A" w:rsidRPr="00B5262B" w:rsidRDefault="00832C7A" w:rsidP="00B40BAC">
            <w:pPr>
              <w:rPr>
                <w:rFonts w:ascii="Century Gothic" w:hAnsi="Century Gothic"/>
                <w:lang w:val="en-US"/>
              </w:rPr>
            </w:pPr>
          </w:p>
          <w:p w14:paraId="2AA6638C" w14:textId="77777777" w:rsidR="00832C7A" w:rsidRPr="00B5262B" w:rsidRDefault="00832C7A" w:rsidP="00B40BAC">
            <w:pPr>
              <w:rPr>
                <w:rFonts w:ascii="Century Gothic" w:hAnsi="Century Gothic"/>
                <w:lang w:val="en-US"/>
              </w:rPr>
            </w:pPr>
          </w:p>
          <w:p w14:paraId="06E09D3F" w14:textId="77777777" w:rsidR="00744E77" w:rsidRDefault="00744E77" w:rsidP="00744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RAM Modulo II</w:t>
            </w:r>
          </w:p>
          <w:p w14:paraId="173A7BE9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3E1AD273" w14:textId="77777777" w:rsidR="009B5D49" w:rsidRDefault="009B5D49" w:rsidP="00B40BAC">
            <w:pPr>
              <w:rPr>
                <w:rFonts w:ascii="Century Gothic" w:hAnsi="Century Gothic"/>
              </w:rPr>
            </w:pPr>
          </w:p>
          <w:p w14:paraId="27636370" w14:textId="77777777" w:rsidR="009B5D49" w:rsidRDefault="009B5D49" w:rsidP="00B40BAC">
            <w:pPr>
              <w:rPr>
                <w:rFonts w:ascii="Century Gothic" w:hAnsi="Century Gothic"/>
              </w:rPr>
            </w:pPr>
          </w:p>
          <w:p w14:paraId="035BB560" w14:textId="77777777" w:rsidR="009B5D49" w:rsidRDefault="009B5D49" w:rsidP="00B40BAC">
            <w:pPr>
              <w:rPr>
                <w:rFonts w:ascii="Century Gothic" w:hAnsi="Century Gothic"/>
              </w:rPr>
            </w:pPr>
          </w:p>
          <w:p w14:paraId="7F06DFB6" w14:textId="597F50B6" w:rsidR="009B5D49" w:rsidRPr="002318BE" w:rsidRDefault="009B5D49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ROM </w:t>
            </w:r>
          </w:p>
        </w:tc>
        <w:tc>
          <w:tcPr>
            <w:tcW w:w="1590" w:type="dxa"/>
            <w:shd w:val="clear" w:color="auto" w:fill="auto"/>
          </w:tcPr>
          <w:p w14:paraId="2D78E020" w14:textId="1E60F7A0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F8B4335" w14:textId="6CFE5CE4" w:rsidR="00DC2FF2" w:rsidRDefault="00DC2FF2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DDR2</w:t>
            </w:r>
            <w:r w:rsidR="00832C7A">
              <w:rPr>
                <w:rFonts w:ascii="Century Gothic" w:hAnsi="Century Gothic"/>
              </w:rPr>
              <w:t xml:space="preserve"> </w:t>
            </w:r>
            <w:r w:rsidR="00744E77">
              <w:rPr>
                <w:rFonts w:ascii="Century Gothic" w:hAnsi="Century Gothic"/>
              </w:rPr>
              <w:t>–</w:t>
            </w:r>
            <w:r w:rsidR="00832C7A">
              <w:rPr>
                <w:rFonts w:ascii="Century Gothic" w:hAnsi="Century Gothic"/>
              </w:rPr>
              <w:t xml:space="preserve"> DIMM</w:t>
            </w:r>
          </w:p>
          <w:p w14:paraId="792CEE01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8D28E17" w14:textId="20B9A3F2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2BD60A5" w14:textId="054A0DC4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DDR2 </w:t>
            </w:r>
            <w:r w:rsidR="009B5D49"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/>
              </w:rPr>
              <w:t xml:space="preserve"> DIMM</w:t>
            </w:r>
          </w:p>
          <w:p w14:paraId="406AE644" w14:textId="77777777" w:rsidR="009B5D49" w:rsidRDefault="009B5D4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9F4E46E" w14:textId="77777777" w:rsidR="009B5D49" w:rsidRDefault="009B5D4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B7" w14:textId="6010A774" w:rsidR="009B5D49" w:rsidRPr="002318BE" w:rsidRDefault="009B5D4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27" w:type="dxa"/>
            <w:shd w:val="clear" w:color="auto" w:fill="auto"/>
          </w:tcPr>
          <w:p w14:paraId="7C9662FD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3E24AC62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1GB</w:t>
            </w:r>
          </w:p>
          <w:p w14:paraId="3E6938A2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2336624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16AAE8A" w14:textId="77777777" w:rsidR="00744E77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B8" w14:textId="54B6DE1D" w:rsidR="00744E77" w:rsidRPr="002318BE" w:rsidRDefault="00744E77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1GB</w:t>
            </w:r>
          </w:p>
        </w:tc>
        <w:tc>
          <w:tcPr>
            <w:tcW w:w="3372" w:type="dxa"/>
            <w:shd w:val="clear" w:color="auto" w:fill="auto"/>
          </w:tcPr>
          <w:p w14:paraId="33784128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27687C0A" w14:textId="77777777" w:rsidR="00832C7A" w:rsidRDefault="00832C7A" w:rsidP="00832C7A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Fabricante: Kingston Modelo: KVR533D2N4 </w:t>
            </w:r>
          </w:p>
          <w:p w14:paraId="585541B6" w14:textId="77777777" w:rsidR="00832C7A" w:rsidRDefault="00832C7A" w:rsidP="00832C7A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Frecuencia: 533 Mhz</w:t>
            </w:r>
          </w:p>
          <w:p w14:paraId="3C39E76A" w14:textId="77777777" w:rsidR="00744E77" w:rsidRDefault="00744E77" w:rsidP="00832C7A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146F8FF9" w14:textId="77777777" w:rsidR="00744E77" w:rsidRDefault="00744E77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Fabricante: Samsung</w:t>
            </w:r>
          </w:p>
          <w:p w14:paraId="16F2FB5B" w14:textId="77777777" w:rsidR="00744E77" w:rsidRDefault="00744E77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Modelo: M378T2958E23</w:t>
            </w:r>
          </w:p>
          <w:p w14:paraId="7C9026AA" w14:textId="77777777" w:rsidR="00744E77" w:rsidRDefault="00744E77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Fecuencia: 667 Mhz</w:t>
            </w:r>
          </w:p>
          <w:p w14:paraId="3DB74438" w14:textId="77777777" w:rsidR="009B5D49" w:rsidRDefault="009B5D49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FFD97B3" w14:textId="77777777" w:rsidR="009B5D49" w:rsidRDefault="009B5D49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Fabricante: Phoenix</w:t>
            </w:r>
          </w:p>
          <w:p w14:paraId="7F06DFB9" w14:textId="3124BE76" w:rsidR="009B5D49" w:rsidRPr="002318BE" w:rsidRDefault="009B5D49" w:rsidP="00744E77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Version: 2.6.6</w:t>
            </w:r>
          </w:p>
        </w:tc>
      </w:tr>
      <w:tr w:rsidR="00D07C38" w:rsidRPr="00B5262B" w14:paraId="7F06DFC0" w14:textId="77777777" w:rsidTr="00B40BAC">
        <w:tc>
          <w:tcPr>
            <w:tcW w:w="735" w:type="dxa"/>
            <w:shd w:val="clear" w:color="auto" w:fill="auto"/>
            <w:vAlign w:val="center"/>
          </w:tcPr>
          <w:p w14:paraId="7F06DFBB" w14:textId="77777777" w:rsidR="00D07C38" w:rsidRPr="002318BE" w:rsidRDefault="00D07C38" w:rsidP="00B40BAC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 w14:paraId="492512A7" w14:textId="77777777" w:rsidR="00D07C38" w:rsidRDefault="00B40BAC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Memoria secundaria</w:t>
            </w:r>
            <w:r w:rsidR="00C05085">
              <w:rPr>
                <w:rFonts w:ascii="Century Gothic" w:hAnsi="Century Gothic"/>
              </w:rPr>
              <w:t xml:space="preserve"> (E/S)</w:t>
            </w:r>
          </w:p>
          <w:p w14:paraId="514891BE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4CE968C6" w14:textId="77777777" w:rsidR="00832C7A" w:rsidRDefault="00832C7A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Disco duro mecánico</w:t>
            </w:r>
          </w:p>
          <w:p w14:paraId="18B58110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56C67B7D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16922E92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0FC3575C" w14:textId="77777777" w:rsidR="00832C7A" w:rsidRDefault="00832C7A" w:rsidP="00B40BAC">
            <w:pPr>
              <w:rPr>
                <w:rFonts w:ascii="Century Gothic" w:hAnsi="Century Gothic"/>
              </w:rPr>
            </w:pPr>
          </w:p>
          <w:p w14:paraId="7F06DFBC" w14:textId="01114CFE" w:rsidR="00832C7A" w:rsidRPr="002318BE" w:rsidRDefault="00832C7A" w:rsidP="00B40BAC">
            <w:pPr>
              <w:rPr>
                <w:rFonts w:ascii="Century Gothic" w:hAnsi="Century Gothic"/>
              </w:rPr>
            </w:pPr>
          </w:p>
        </w:tc>
        <w:tc>
          <w:tcPr>
            <w:tcW w:w="1590" w:type="dxa"/>
            <w:shd w:val="clear" w:color="auto" w:fill="auto"/>
          </w:tcPr>
          <w:p w14:paraId="079DBBC0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14EC2045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00A7F529" w14:textId="68130349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SATA</w:t>
            </w:r>
            <w:r w:rsidR="00744E77">
              <w:rPr>
                <w:rFonts w:ascii="Century Gothic" w:hAnsi="Century Gothic"/>
              </w:rPr>
              <w:t xml:space="preserve"> (3.0 gbps)</w:t>
            </w:r>
          </w:p>
          <w:p w14:paraId="7F06DFBD" w14:textId="419EB58F" w:rsidR="00832C7A" w:rsidRPr="002318BE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27" w:type="dxa"/>
            <w:shd w:val="clear" w:color="auto" w:fill="auto"/>
          </w:tcPr>
          <w:p w14:paraId="4DB70A58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E497348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BE" w14:textId="741E30DF" w:rsidR="00832C7A" w:rsidRPr="002318BE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80 gb</w:t>
            </w:r>
          </w:p>
        </w:tc>
        <w:tc>
          <w:tcPr>
            <w:tcW w:w="3372" w:type="dxa"/>
            <w:shd w:val="clear" w:color="auto" w:fill="auto"/>
          </w:tcPr>
          <w:p w14:paraId="222313BC" w14:textId="77777777" w:rsidR="00D07C38" w:rsidRPr="00B5262B" w:rsidRDefault="00D07C38" w:rsidP="009E6A3B">
            <w:pPr>
              <w:spacing w:line="360" w:lineRule="auto"/>
              <w:jc w:val="both"/>
              <w:rPr>
                <w:rFonts w:ascii="Century Gothic" w:hAnsi="Century Gothic"/>
                <w:lang w:val="en-US"/>
              </w:rPr>
            </w:pPr>
          </w:p>
          <w:p w14:paraId="6C8B6A9F" w14:textId="77777777" w:rsidR="00832C7A" w:rsidRPr="00B5262B" w:rsidRDefault="00832C7A" w:rsidP="009E6A3B">
            <w:pPr>
              <w:spacing w:line="360" w:lineRule="auto"/>
              <w:jc w:val="both"/>
              <w:rPr>
                <w:rFonts w:ascii="Century Gothic" w:hAnsi="Century Gothic"/>
                <w:lang w:val="en-US"/>
              </w:rPr>
            </w:pPr>
          </w:p>
          <w:p w14:paraId="362E9A05" w14:textId="77777777" w:rsidR="00832C7A" w:rsidRPr="00B5262B" w:rsidRDefault="00832C7A" w:rsidP="009E6A3B">
            <w:pPr>
              <w:spacing w:line="360" w:lineRule="auto"/>
              <w:jc w:val="both"/>
              <w:rPr>
                <w:rFonts w:ascii="Century Gothic" w:hAnsi="Century Gothic"/>
                <w:lang w:val="en-US"/>
              </w:rPr>
            </w:pPr>
            <w:r w:rsidRPr="00B5262B">
              <w:rPr>
                <w:rFonts w:ascii="Century Gothic" w:hAnsi="Century Gothic"/>
                <w:lang w:val="en-US"/>
              </w:rPr>
              <w:t>Fabricante: Seagate</w:t>
            </w:r>
          </w:p>
          <w:p w14:paraId="2929D02D" w14:textId="77777777" w:rsidR="00832C7A" w:rsidRPr="00B5262B" w:rsidRDefault="00832C7A" w:rsidP="009E6A3B">
            <w:pPr>
              <w:spacing w:line="360" w:lineRule="auto"/>
              <w:jc w:val="both"/>
              <w:rPr>
                <w:rFonts w:ascii="Century Gothic" w:hAnsi="Century Gothic"/>
                <w:lang w:val="en-US"/>
              </w:rPr>
            </w:pPr>
            <w:r w:rsidRPr="00B5262B">
              <w:rPr>
                <w:rFonts w:ascii="Century Gothic" w:hAnsi="Century Gothic"/>
                <w:lang w:val="en-US"/>
              </w:rPr>
              <w:t>Modelo: ST3808110AS</w:t>
            </w:r>
          </w:p>
          <w:p w14:paraId="7F06DFBF" w14:textId="45C0D01B" w:rsidR="00832C7A" w:rsidRPr="00B5262B" w:rsidRDefault="00832C7A" w:rsidP="009E6A3B">
            <w:pPr>
              <w:spacing w:line="360" w:lineRule="auto"/>
              <w:jc w:val="both"/>
              <w:rPr>
                <w:rFonts w:ascii="Century Gothic" w:hAnsi="Century Gothic"/>
                <w:lang w:val="en-US"/>
              </w:rPr>
            </w:pPr>
            <w:r w:rsidRPr="00B5262B">
              <w:rPr>
                <w:rFonts w:ascii="Century Gothic" w:hAnsi="Century Gothic"/>
                <w:lang w:val="en-US"/>
              </w:rPr>
              <w:t>7200 RPM</w:t>
            </w:r>
          </w:p>
        </w:tc>
      </w:tr>
      <w:tr w:rsidR="00D07C38" w:rsidRPr="002318BE" w14:paraId="7F06DFC6" w14:textId="77777777" w:rsidTr="00B40BAC">
        <w:tc>
          <w:tcPr>
            <w:tcW w:w="735" w:type="dxa"/>
            <w:shd w:val="clear" w:color="auto" w:fill="auto"/>
            <w:vAlign w:val="center"/>
          </w:tcPr>
          <w:p w14:paraId="7F06DFC1" w14:textId="77777777" w:rsidR="00D07C38" w:rsidRPr="002318BE" w:rsidRDefault="00D07C38" w:rsidP="00B40BAC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 w14:paraId="7F06DFC2" w14:textId="77777777" w:rsidR="00D07C38" w:rsidRPr="002318BE" w:rsidRDefault="001C518A" w:rsidP="00B40B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Procesador</w:t>
            </w:r>
          </w:p>
        </w:tc>
        <w:tc>
          <w:tcPr>
            <w:tcW w:w="1590" w:type="dxa"/>
            <w:shd w:val="clear" w:color="auto" w:fill="auto"/>
          </w:tcPr>
          <w:p w14:paraId="7F06DFC3" w14:textId="06C67799" w:rsidR="00D07C38" w:rsidRPr="002318BE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LGA 775</w:t>
            </w:r>
          </w:p>
        </w:tc>
        <w:tc>
          <w:tcPr>
            <w:tcW w:w="2027" w:type="dxa"/>
            <w:shd w:val="clear" w:color="auto" w:fill="auto"/>
          </w:tcPr>
          <w:p w14:paraId="7F06DFC4" w14:textId="788EC875" w:rsidR="00D07C38" w:rsidRPr="002318BE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1066 Mhz Core Duo</w:t>
            </w:r>
          </w:p>
        </w:tc>
        <w:tc>
          <w:tcPr>
            <w:tcW w:w="3372" w:type="dxa"/>
            <w:shd w:val="clear" w:color="auto" w:fill="auto"/>
          </w:tcPr>
          <w:p w14:paraId="20449B8D" w14:textId="77777777" w:rsidR="00D07C38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Fabricante: Intel</w:t>
            </w:r>
          </w:p>
          <w:p w14:paraId="7F06DFC5" w14:textId="6659DB72" w:rsidR="00832C7A" w:rsidRPr="002318BE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</w:tr>
      <w:tr w:rsidR="00D07C38" w:rsidRPr="002318BE" w14:paraId="7F06DFCC" w14:textId="77777777" w:rsidTr="009E6A3B">
        <w:tc>
          <w:tcPr>
            <w:tcW w:w="735" w:type="dxa"/>
            <w:shd w:val="clear" w:color="auto" w:fill="auto"/>
          </w:tcPr>
          <w:p w14:paraId="7F06DFC7" w14:textId="77777777" w:rsidR="00D07C38" w:rsidRPr="002318BE" w:rsidRDefault="00D07C38" w:rsidP="00D07C3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 w14:paraId="6216574D" w14:textId="77777777" w:rsidR="00D07C38" w:rsidRDefault="001C518A" w:rsidP="00B40BA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Buses </w:t>
            </w:r>
          </w:p>
          <w:p w14:paraId="7D625904" w14:textId="77777777" w:rsidR="00832C7A" w:rsidRDefault="00832C7A" w:rsidP="00B40BAC">
            <w:pPr>
              <w:spacing w:line="360" w:lineRule="auto"/>
              <w:rPr>
                <w:rFonts w:ascii="Century Gothic" w:hAnsi="Century Gothic"/>
              </w:rPr>
            </w:pPr>
          </w:p>
          <w:p w14:paraId="613FDBD5" w14:textId="77777777" w:rsidR="00832C7A" w:rsidRDefault="00832C7A" w:rsidP="00B40BA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 de datos</w:t>
            </w:r>
          </w:p>
          <w:p w14:paraId="045BCAA4" w14:textId="77777777" w:rsidR="00790139" w:rsidRDefault="00790139" w:rsidP="00B40BAC">
            <w:pPr>
              <w:spacing w:line="360" w:lineRule="auto"/>
              <w:rPr>
                <w:rFonts w:ascii="Century Gothic" w:hAnsi="Century Gothic"/>
              </w:rPr>
            </w:pPr>
          </w:p>
          <w:p w14:paraId="7F06DFC8" w14:textId="0B51A7A2" w:rsidR="00790139" w:rsidRPr="002318BE" w:rsidRDefault="00790139" w:rsidP="00B40BA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 de dirección</w:t>
            </w:r>
          </w:p>
        </w:tc>
        <w:tc>
          <w:tcPr>
            <w:tcW w:w="1590" w:type="dxa"/>
            <w:shd w:val="clear" w:color="auto" w:fill="auto"/>
          </w:tcPr>
          <w:p w14:paraId="0791BEA1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3C732093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36F7911D" w14:textId="47F8E4C9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SATA</w:t>
            </w:r>
            <w:r w:rsidR="00744E77">
              <w:rPr>
                <w:rFonts w:ascii="Century Gothic" w:hAnsi="Century Gothic"/>
              </w:rPr>
              <w:t xml:space="preserve"> </w:t>
            </w:r>
          </w:p>
          <w:p w14:paraId="1A6820BB" w14:textId="77777777" w:rsidR="00790139" w:rsidRDefault="0079013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C9" w14:textId="5286DA0E" w:rsidR="00790139" w:rsidRPr="002318BE" w:rsidRDefault="0079013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27" w:type="dxa"/>
            <w:shd w:val="clear" w:color="auto" w:fill="auto"/>
          </w:tcPr>
          <w:p w14:paraId="64F34FA0" w14:textId="77777777" w:rsidR="00D07C38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482BB644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60BF1D63" w14:textId="77777777" w:rsidR="00832C7A" w:rsidRDefault="00832C7A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 bits</w:t>
            </w:r>
          </w:p>
          <w:p w14:paraId="450681D7" w14:textId="77777777" w:rsidR="00790139" w:rsidRDefault="0079013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  <w:p w14:paraId="7F06DFCA" w14:textId="7FBAFD5D" w:rsidR="00790139" w:rsidRPr="002318BE" w:rsidRDefault="00790139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32 bits</w:t>
            </w:r>
          </w:p>
        </w:tc>
        <w:tc>
          <w:tcPr>
            <w:tcW w:w="3372" w:type="dxa"/>
            <w:shd w:val="clear" w:color="auto" w:fill="auto"/>
          </w:tcPr>
          <w:p w14:paraId="7F06DFCB" w14:textId="77777777" w:rsidR="00D07C38" w:rsidRPr="002318BE" w:rsidRDefault="00D07C38" w:rsidP="009E6A3B">
            <w:pPr>
              <w:spacing w:line="360" w:lineRule="auto"/>
              <w:jc w:val="both"/>
              <w:rPr>
                <w:rFonts w:ascii="Century Gothic" w:hAnsi="Century Gothic"/>
              </w:rPr>
            </w:pPr>
          </w:p>
        </w:tc>
      </w:tr>
    </w:tbl>
    <w:p w14:paraId="7F06DFCD" w14:textId="77777777" w:rsidR="000D1A68" w:rsidRDefault="000D1A68" w:rsidP="00D07C38">
      <w:pPr>
        <w:autoSpaceDE w:val="0"/>
        <w:autoSpaceDN w:val="0"/>
        <w:adjustRightInd w:val="0"/>
        <w:jc w:val="both"/>
        <w:rPr>
          <w:rFonts w:ascii="Century Gothic" w:hAnsi="Century Gothic"/>
        </w:rPr>
      </w:pPr>
    </w:p>
    <w:p w14:paraId="7F06DFCE" w14:textId="1C32F1CF" w:rsidR="00C31BDD" w:rsidRPr="00C31BDD" w:rsidRDefault="00C31BDD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  <w:r w:rsidRPr="00C31BDD">
        <w:rPr>
          <w:rFonts w:ascii="Century Gothic" w:hAnsi="Century Gothic"/>
          <w:b/>
          <w:i/>
          <w:sz w:val="20"/>
          <w:szCs w:val="20"/>
        </w:rPr>
        <w:lastRenderedPageBreak/>
        <w:t>“Camino a la excelencia a través del mejoramiento continuo”</w:t>
      </w:r>
    </w:p>
    <w:sectPr w:rsidR="00C31BDD" w:rsidRPr="00C31BDD" w:rsidSect="003C4DE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72ED"/>
    <w:multiLevelType w:val="hybridMultilevel"/>
    <w:tmpl w:val="8BB8932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791D"/>
    <w:multiLevelType w:val="hybridMultilevel"/>
    <w:tmpl w:val="A3DEFF4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D5134"/>
    <w:multiLevelType w:val="hybridMultilevel"/>
    <w:tmpl w:val="5916F9F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6A30"/>
    <w:multiLevelType w:val="hybridMultilevel"/>
    <w:tmpl w:val="5A6C4B3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363266">
    <w:abstractNumId w:val="0"/>
  </w:num>
  <w:num w:numId="2" w16cid:durableId="1920746363">
    <w:abstractNumId w:val="1"/>
  </w:num>
  <w:num w:numId="3" w16cid:durableId="1504321883">
    <w:abstractNumId w:val="3"/>
  </w:num>
  <w:num w:numId="4" w16cid:durableId="448860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D7"/>
    <w:rsid w:val="000767A0"/>
    <w:rsid w:val="000A1483"/>
    <w:rsid w:val="000D1A68"/>
    <w:rsid w:val="000E111E"/>
    <w:rsid w:val="001751D7"/>
    <w:rsid w:val="001C518A"/>
    <w:rsid w:val="00204275"/>
    <w:rsid w:val="0022617A"/>
    <w:rsid w:val="00243905"/>
    <w:rsid w:val="00313F9F"/>
    <w:rsid w:val="003C4DE9"/>
    <w:rsid w:val="0053225C"/>
    <w:rsid w:val="00666EDC"/>
    <w:rsid w:val="0073171A"/>
    <w:rsid w:val="00744E77"/>
    <w:rsid w:val="007746A9"/>
    <w:rsid w:val="007761A8"/>
    <w:rsid w:val="00790139"/>
    <w:rsid w:val="007B4A79"/>
    <w:rsid w:val="00832C7A"/>
    <w:rsid w:val="008C3BB7"/>
    <w:rsid w:val="008E4FB0"/>
    <w:rsid w:val="009877A0"/>
    <w:rsid w:val="009B5D49"/>
    <w:rsid w:val="00A00832"/>
    <w:rsid w:val="00AE1D29"/>
    <w:rsid w:val="00B40BAC"/>
    <w:rsid w:val="00B46F25"/>
    <w:rsid w:val="00B5262B"/>
    <w:rsid w:val="00C05085"/>
    <w:rsid w:val="00C31BDD"/>
    <w:rsid w:val="00C96323"/>
    <w:rsid w:val="00D07C38"/>
    <w:rsid w:val="00DB51E6"/>
    <w:rsid w:val="00DC2FF2"/>
    <w:rsid w:val="00E1691C"/>
    <w:rsid w:val="00E76AEC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DF8B"/>
  <w15:docId w15:val="{F8076241-2AFB-4713-BF57-9D346F26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E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4D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E9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fontstyle01">
    <w:name w:val="fontstyle01"/>
    <w:basedOn w:val="Fuentedeprrafopredeter"/>
    <w:rsid w:val="00B5262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567F02BC23EE4F98960EF77F462C54" ma:contentTypeVersion="3" ma:contentTypeDescription="Crear nuevo documento." ma:contentTypeScope="" ma:versionID="a83884c0e937028d25264b61a0bda6f8">
  <xsd:schema xmlns:xsd="http://www.w3.org/2001/XMLSchema" xmlns:xs="http://www.w3.org/2001/XMLSchema" xmlns:p="http://schemas.microsoft.com/office/2006/metadata/properties" xmlns:ns2="2b3fe2ef-aa78-4964-9529-a2e70fafa315" targetNamespace="http://schemas.microsoft.com/office/2006/metadata/properties" ma:root="true" ma:fieldsID="c3597ef17a95dc8da3556460aa63430c" ns2:_="">
    <xsd:import namespace="2b3fe2ef-aa78-4964-9529-a2e70fafa3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fe2ef-aa78-4964-9529-a2e70fafa3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3fe2ef-aa78-4964-9529-a2e70fafa315" xsi:nil="true"/>
  </documentManagement>
</p:properties>
</file>

<file path=customXml/itemProps1.xml><?xml version="1.0" encoding="utf-8"?>
<ds:datastoreItem xmlns:ds="http://schemas.openxmlformats.org/officeDocument/2006/customXml" ds:itemID="{40F45E64-3ED8-43D3-8511-5C42E393F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fe2ef-aa78-4964-9529-a2e70fafa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82451-56FF-463A-BA24-081944ED2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9849C-EB03-450E-B7DC-EA6F60096EBF}">
  <ds:schemaRefs>
    <ds:schemaRef ds:uri="http://schemas.microsoft.com/office/2006/metadata/properties"/>
    <ds:schemaRef ds:uri="http://schemas.microsoft.com/office/infopath/2007/PartnerControls"/>
    <ds:schemaRef ds:uri="2b3fe2ef-aa78-4964-9529-a2e70fafa3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</dc:creator>
  <cp:lastModifiedBy>Joy</cp:lastModifiedBy>
  <cp:revision>9</cp:revision>
  <dcterms:created xsi:type="dcterms:W3CDTF">2022-09-08T14:41:00Z</dcterms:created>
  <dcterms:modified xsi:type="dcterms:W3CDTF">2023-09-23T23:24:00Z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0x010100CB567F02BC23EE4F98960EF77F462C54</vt:lpwstr>
  </property>
</Properties>
</file>