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F3B86" w14:textId="77777777" w:rsidR="00F47764" w:rsidRPr="008C795E" w:rsidRDefault="00F47764" w:rsidP="00F47764">
      <w:pPr>
        <w:spacing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8C795E">
        <w:rPr>
          <w:rFonts w:ascii="Verdana" w:hAnsi="Verdana"/>
          <w:b/>
          <w:sz w:val="24"/>
          <w:szCs w:val="24"/>
        </w:rPr>
        <w:t>UNIVERSIDAD TECNOLOGICA DE PANAMA</w:t>
      </w:r>
    </w:p>
    <w:p w14:paraId="738B4CF5" w14:textId="77777777" w:rsidR="00F47764" w:rsidRPr="008C795E" w:rsidRDefault="00F47764" w:rsidP="00F47764">
      <w:pPr>
        <w:spacing w:after="0" w:line="240" w:lineRule="auto"/>
        <w:jc w:val="center"/>
        <w:rPr>
          <w:rFonts w:ascii="Verdana" w:hAnsi="Verdana" w:cs="Arial"/>
          <w:b/>
          <w:sz w:val="24"/>
          <w:szCs w:val="24"/>
        </w:rPr>
      </w:pPr>
      <w:r w:rsidRPr="008C795E">
        <w:rPr>
          <w:rFonts w:ascii="Verdana" w:hAnsi="Verdana" w:cs="Arial"/>
          <w:b/>
          <w:sz w:val="24"/>
          <w:szCs w:val="24"/>
        </w:rPr>
        <w:t>CENTRO REGIONAL DE PANAMA OESTE</w:t>
      </w:r>
    </w:p>
    <w:p w14:paraId="42144592" w14:textId="77777777" w:rsidR="00F47764" w:rsidRPr="008C795E" w:rsidRDefault="00F47764" w:rsidP="00F47764">
      <w:pPr>
        <w:spacing w:line="240" w:lineRule="auto"/>
        <w:jc w:val="center"/>
        <w:rPr>
          <w:rFonts w:ascii="Verdana" w:hAnsi="Verdana" w:cs="Arial"/>
          <w:b/>
          <w:sz w:val="24"/>
          <w:szCs w:val="24"/>
        </w:rPr>
      </w:pPr>
      <w:r w:rsidRPr="008C795E">
        <w:rPr>
          <w:rFonts w:ascii="Verdana" w:hAnsi="Verdana" w:cs="Arial"/>
          <w:b/>
          <w:sz w:val="24"/>
          <w:szCs w:val="24"/>
        </w:rPr>
        <w:t>FACULTAD DE ING. DE SISTEMAS COMPUTACIONALES</w:t>
      </w:r>
    </w:p>
    <w:p w14:paraId="1EBDC18A" w14:textId="77777777" w:rsidR="00F47764" w:rsidRPr="008C795E" w:rsidRDefault="00F47764" w:rsidP="00F47764">
      <w:pPr>
        <w:spacing w:after="0" w:line="240" w:lineRule="auto"/>
        <w:jc w:val="center"/>
        <w:rPr>
          <w:rFonts w:ascii="Verdana" w:hAnsi="Verdana" w:cs="Arial"/>
          <w:b/>
          <w:sz w:val="24"/>
          <w:szCs w:val="24"/>
        </w:rPr>
      </w:pPr>
      <w:r w:rsidRPr="008C795E">
        <w:rPr>
          <w:rFonts w:ascii="Verdana" w:hAnsi="Verdana" w:cs="Arial"/>
          <w:b/>
          <w:sz w:val="24"/>
          <w:szCs w:val="24"/>
        </w:rPr>
        <w:t>Ingeniería de Sistemas Dinámicos</w:t>
      </w:r>
    </w:p>
    <w:p w14:paraId="126FFDC0" w14:textId="6F6477A6" w:rsidR="00A97925" w:rsidRDefault="00F47764" w:rsidP="003B1BA1">
      <w:pPr>
        <w:spacing w:after="0" w:line="24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8C795E">
        <w:rPr>
          <w:rFonts w:ascii="Verdana" w:hAnsi="Verdana"/>
          <w:b/>
          <w:sz w:val="24"/>
          <w:szCs w:val="24"/>
        </w:rPr>
        <w:t>PROYECTO SEMESTRAL</w:t>
      </w:r>
      <w:r w:rsidR="003B1BA1">
        <w:rPr>
          <w:rFonts w:ascii="Verdana" w:hAnsi="Verdana"/>
          <w:b/>
          <w:sz w:val="24"/>
          <w:szCs w:val="24"/>
        </w:rPr>
        <w:tab/>
      </w:r>
      <w:r w:rsidR="003B1BA1">
        <w:rPr>
          <w:rFonts w:ascii="Verdana" w:hAnsi="Verdana"/>
          <w:b/>
          <w:sz w:val="24"/>
          <w:szCs w:val="24"/>
        </w:rPr>
        <w:tab/>
      </w:r>
      <w:r w:rsidR="00A97925" w:rsidRPr="008C795E">
        <w:rPr>
          <w:rFonts w:ascii="Verdana" w:hAnsi="Verdana"/>
          <w:b/>
          <w:bCs/>
          <w:sz w:val="24"/>
          <w:szCs w:val="24"/>
        </w:rPr>
        <w:t>Grupos asignados</w:t>
      </w:r>
    </w:p>
    <w:p w14:paraId="02A2932F" w14:textId="77777777" w:rsidR="003B1BA1" w:rsidRPr="008C795E" w:rsidRDefault="003B1BA1" w:rsidP="003B1BA1">
      <w:pPr>
        <w:spacing w:after="0" w:line="24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2ADCD452" w14:textId="3113AD27" w:rsidR="00F47764" w:rsidRPr="008C795E" w:rsidRDefault="00615829" w:rsidP="00C97847">
      <w:pPr>
        <w:spacing w:after="0" w:line="240" w:lineRule="auto"/>
        <w:jc w:val="both"/>
        <w:rPr>
          <w:rFonts w:ascii="Verdana" w:hAnsi="Verdana"/>
          <w:b/>
          <w:bCs/>
          <w:sz w:val="24"/>
          <w:szCs w:val="24"/>
          <w:lang w:val="es-ES"/>
        </w:rPr>
      </w:pPr>
      <w:r w:rsidRPr="008C795E">
        <w:rPr>
          <w:rFonts w:ascii="Verdana" w:hAnsi="Verdana"/>
          <w:b/>
          <w:bCs/>
          <w:sz w:val="24"/>
          <w:szCs w:val="24"/>
          <w:lang w:val="es-ES"/>
        </w:rPr>
        <w:t>E</w:t>
      </w:r>
      <w:r w:rsidR="00BF08D2" w:rsidRPr="008C795E">
        <w:rPr>
          <w:rFonts w:ascii="Verdana" w:hAnsi="Verdana"/>
          <w:b/>
          <w:bCs/>
          <w:sz w:val="24"/>
          <w:szCs w:val="24"/>
          <w:lang w:val="es-ES"/>
        </w:rPr>
        <w:t xml:space="preserve">mular la </w:t>
      </w:r>
      <w:r w:rsidR="003B1BA1">
        <w:rPr>
          <w:rFonts w:ascii="Verdana" w:hAnsi="Verdana"/>
          <w:b/>
          <w:bCs/>
          <w:sz w:val="24"/>
          <w:szCs w:val="24"/>
          <w:lang w:val="es-ES"/>
        </w:rPr>
        <w:t>evolu</w:t>
      </w:r>
      <w:r w:rsidR="00BF08D2" w:rsidRPr="008C795E">
        <w:rPr>
          <w:rFonts w:ascii="Verdana" w:hAnsi="Verdana"/>
          <w:b/>
          <w:bCs/>
          <w:sz w:val="24"/>
          <w:szCs w:val="24"/>
          <w:lang w:val="es-ES"/>
        </w:rPr>
        <w:t xml:space="preserve">ción y estudio de </w:t>
      </w:r>
      <w:r w:rsidR="0075707C" w:rsidRPr="008C795E">
        <w:rPr>
          <w:rFonts w:ascii="Verdana" w:hAnsi="Verdana"/>
          <w:b/>
          <w:bCs/>
          <w:sz w:val="24"/>
          <w:szCs w:val="24"/>
          <w:lang w:val="es-ES"/>
        </w:rPr>
        <w:t>la pesca del camarón en dos puertos de la provincia de Panamá Oeste</w:t>
      </w:r>
      <w:r w:rsidR="00BF08D2" w:rsidRPr="008C795E">
        <w:rPr>
          <w:rFonts w:ascii="Verdana" w:hAnsi="Verdana"/>
          <w:b/>
          <w:bCs/>
          <w:sz w:val="24"/>
          <w:szCs w:val="24"/>
          <w:lang w:val="es-ES"/>
        </w:rPr>
        <w:t xml:space="preserve"> utilizando VENSIM como herramienta de modelado.</w:t>
      </w:r>
    </w:p>
    <w:p w14:paraId="5B6A72BA" w14:textId="1DC0388B" w:rsidR="00600097" w:rsidRPr="008C795E" w:rsidRDefault="00600097" w:rsidP="00C97847">
      <w:pPr>
        <w:spacing w:after="0" w:line="240" w:lineRule="auto"/>
        <w:jc w:val="both"/>
        <w:rPr>
          <w:rFonts w:ascii="Verdana" w:hAnsi="Verdana"/>
          <w:b/>
          <w:bCs/>
          <w:sz w:val="24"/>
          <w:szCs w:val="24"/>
          <w:lang w:val="es-ES"/>
        </w:rPr>
      </w:pPr>
    </w:p>
    <w:p w14:paraId="0B0EC3C2" w14:textId="46E611B1" w:rsidR="00B41C18" w:rsidRPr="008C795E" w:rsidRDefault="00B41C18" w:rsidP="00B41C18">
      <w:pPr>
        <w:spacing w:after="0" w:line="240" w:lineRule="auto"/>
        <w:jc w:val="both"/>
        <w:rPr>
          <w:rFonts w:ascii="Verdana" w:hAnsi="Verdana"/>
          <w:b/>
          <w:bCs/>
          <w:noProof/>
          <w:color w:val="FF0000"/>
          <w:sz w:val="24"/>
          <w:szCs w:val="24"/>
          <w:lang w:val="es-ES"/>
        </w:rPr>
      </w:pPr>
      <w:bookmarkStart w:id="0" w:name="_Hlk139783568"/>
      <w:r w:rsidRPr="008C795E">
        <w:rPr>
          <w:rFonts w:ascii="Verdana" w:hAnsi="Verdana"/>
          <w:b/>
          <w:bCs/>
          <w:noProof/>
          <w:color w:val="FF0000"/>
          <w:sz w:val="24"/>
          <w:szCs w:val="24"/>
          <w:lang w:val="es-ES"/>
        </w:rPr>
        <w:t xml:space="preserve">PROBLEMA </w:t>
      </w:r>
    </w:p>
    <w:bookmarkEnd w:id="0"/>
    <w:p w14:paraId="60F4EE91" w14:textId="70CB2527" w:rsidR="000A1B46" w:rsidRPr="008C795E" w:rsidRDefault="0075707C" w:rsidP="00615829">
      <w:pPr>
        <w:tabs>
          <w:tab w:val="left" w:pos="1371"/>
        </w:tabs>
        <w:spacing w:line="240" w:lineRule="auto"/>
        <w:jc w:val="both"/>
        <w:rPr>
          <w:rFonts w:ascii="Verdana" w:hAnsi="Verdana"/>
          <w:sz w:val="24"/>
          <w:szCs w:val="24"/>
          <w:lang w:val="es-ES"/>
        </w:rPr>
      </w:pPr>
      <w:r w:rsidRPr="008C795E">
        <w:rPr>
          <w:rFonts w:ascii="Verdana" w:hAnsi="Verdana"/>
          <w:sz w:val="24"/>
          <w:szCs w:val="24"/>
          <w:lang w:val="es-ES"/>
        </w:rPr>
        <w:t xml:space="preserve">La </w:t>
      </w:r>
      <w:r w:rsidR="00B15249" w:rsidRPr="008C795E">
        <w:rPr>
          <w:rFonts w:ascii="Verdana" w:hAnsi="Verdana"/>
          <w:sz w:val="24"/>
          <w:szCs w:val="24"/>
          <w:lang w:val="es-ES"/>
        </w:rPr>
        <w:t xml:space="preserve">pesca y </w:t>
      </w:r>
      <w:r w:rsidRPr="008C795E">
        <w:rPr>
          <w:rFonts w:ascii="Verdana" w:hAnsi="Verdana"/>
          <w:sz w:val="24"/>
          <w:szCs w:val="24"/>
          <w:lang w:val="es-ES"/>
        </w:rPr>
        <w:t xml:space="preserve">producción de camarones en el sector Pacífico de Panamá </w:t>
      </w:r>
      <w:r w:rsidR="00B15249" w:rsidRPr="008C795E">
        <w:rPr>
          <w:rFonts w:ascii="Verdana" w:hAnsi="Verdana"/>
          <w:sz w:val="24"/>
          <w:szCs w:val="24"/>
          <w:lang w:val="es-ES"/>
        </w:rPr>
        <w:t xml:space="preserve">viene </w:t>
      </w:r>
      <w:r w:rsidR="00525A33">
        <w:rPr>
          <w:rFonts w:ascii="Verdana" w:hAnsi="Verdana"/>
          <w:sz w:val="24"/>
          <w:szCs w:val="24"/>
          <w:lang w:val="es-ES"/>
        </w:rPr>
        <w:t xml:space="preserve">siendo parametrizada </w:t>
      </w:r>
      <w:r w:rsidR="00B15249" w:rsidRPr="008C795E">
        <w:rPr>
          <w:rFonts w:ascii="Verdana" w:hAnsi="Verdana"/>
          <w:sz w:val="24"/>
          <w:szCs w:val="24"/>
          <w:lang w:val="es-ES"/>
        </w:rPr>
        <w:t xml:space="preserve">desde </w:t>
      </w:r>
      <w:r w:rsidR="00525A33">
        <w:rPr>
          <w:rFonts w:ascii="Verdana" w:hAnsi="Verdana"/>
          <w:sz w:val="24"/>
          <w:szCs w:val="24"/>
          <w:lang w:val="es-ES"/>
        </w:rPr>
        <w:t xml:space="preserve">la </w:t>
      </w:r>
      <w:r w:rsidR="001C51B8" w:rsidRPr="008C795E">
        <w:rPr>
          <w:rFonts w:ascii="Verdana" w:hAnsi="Verdana"/>
          <w:sz w:val="24"/>
          <w:szCs w:val="24"/>
          <w:lang w:val="es-ES"/>
        </w:rPr>
        <w:t>d</w:t>
      </w:r>
      <w:r w:rsidR="00B15249" w:rsidRPr="008C795E">
        <w:rPr>
          <w:rFonts w:ascii="Verdana" w:hAnsi="Verdana"/>
          <w:sz w:val="24"/>
          <w:szCs w:val="24"/>
          <w:lang w:val="es-ES"/>
        </w:rPr>
        <w:t>écada</w:t>
      </w:r>
      <w:r w:rsidR="00525A33">
        <w:rPr>
          <w:rFonts w:ascii="Verdana" w:hAnsi="Verdana"/>
          <w:sz w:val="24"/>
          <w:szCs w:val="24"/>
          <w:lang w:val="es-ES"/>
        </w:rPr>
        <w:t xml:space="preserve"> de los 60´s</w:t>
      </w:r>
      <w:r w:rsidR="00B15249" w:rsidRPr="008C795E">
        <w:rPr>
          <w:rFonts w:ascii="Verdana" w:hAnsi="Verdana"/>
          <w:sz w:val="24"/>
          <w:szCs w:val="24"/>
          <w:lang w:val="es-ES"/>
        </w:rPr>
        <w:t xml:space="preserve"> y </w:t>
      </w:r>
      <w:r w:rsidR="000A1B46" w:rsidRPr="008C795E">
        <w:rPr>
          <w:rFonts w:ascii="Verdana" w:hAnsi="Verdana"/>
          <w:sz w:val="24"/>
          <w:szCs w:val="24"/>
          <w:lang w:val="es-ES"/>
        </w:rPr>
        <w:t xml:space="preserve">a través del tiempo </w:t>
      </w:r>
      <w:r w:rsidR="001C51B8" w:rsidRPr="008C795E">
        <w:rPr>
          <w:rFonts w:ascii="Verdana" w:hAnsi="Verdana"/>
          <w:sz w:val="24"/>
          <w:szCs w:val="24"/>
          <w:lang w:val="es-ES"/>
        </w:rPr>
        <w:t xml:space="preserve">su </w:t>
      </w:r>
      <w:r w:rsidR="008C795E" w:rsidRPr="008C795E">
        <w:rPr>
          <w:rFonts w:ascii="Verdana" w:hAnsi="Verdana"/>
          <w:sz w:val="24"/>
          <w:szCs w:val="24"/>
          <w:lang w:val="es-ES"/>
        </w:rPr>
        <w:t>progreso</w:t>
      </w:r>
      <w:r w:rsidR="001C51B8" w:rsidRPr="008C795E">
        <w:rPr>
          <w:rFonts w:ascii="Verdana" w:hAnsi="Verdana"/>
          <w:sz w:val="24"/>
          <w:szCs w:val="24"/>
          <w:lang w:val="es-ES"/>
        </w:rPr>
        <w:t xml:space="preserve"> se ha visto afectad</w:t>
      </w:r>
      <w:r w:rsidR="008C795E" w:rsidRPr="008C795E">
        <w:rPr>
          <w:rFonts w:ascii="Verdana" w:hAnsi="Verdana"/>
          <w:sz w:val="24"/>
          <w:szCs w:val="24"/>
          <w:lang w:val="es-ES"/>
        </w:rPr>
        <w:t>o</w:t>
      </w:r>
      <w:r w:rsidR="001C51B8" w:rsidRPr="008C795E">
        <w:rPr>
          <w:rFonts w:ascii="Verdana" w:hAnsi="Verdana"/>
          <w:sz w:val="24"/>
          <w:szCs w:val="24"/>
          <w:lang w:val="es-ES"/>
        </w:rPr>
        <w:t xml:space="preserve"> </w:t>
      </w:r>
      <w:r w:rsidR="000A1B46" w:rsidRPr="008C795E">
        <w:rPr>
          <w:rFonts w:ascii="Verdana" w:hAnsi="Verdana"/>
          <w:sz w:val="24"/>
          <w:szCs w:val="24"/>
          <w:lang w:val="es-ES"/>
        </w:rPr>
        <w:t xml:space="preserve">por distintos factores </w:t>
      </w:r>
      <w:r w:rsidR="00525A33" w:rsidRPr="008C795E">
        <w:rPr>
          <w:rFonts w:ascii="Verdana" w:hAnsi="Verdana"/>
          <w:sz w:val="24"/>
          <w:szCs w:val="24"/>
          <w:lang w:val="es-ES"/>
        </w:rPr>
        <w:t>porque,</w:t>
      </w:r>
      <w:r w:rsidR="000A1B46" w:rsidRPr="008C795E">
        <w:rPr>
          <w:rFonts w:ascii="Verdana" w:hAnsi="Verdana"/>
          <w:sz w:val="24"/>
          <w:szCs w:val="24"/>
          <w:lang w:val="es-ES"/>
        </w:rPr>
        <w:t xml:space="preserve"> aunque están en el mismo sector marítimo sus perspectivas de desarrollo son diferentes.  </w:t>
      </w:r>
      <w:r w:rsidR="00525A33">
        <w:rPr>
          <w:rFonts w:ascii="Verdana" w:hAnsi="Verdana"/>
          <w:sz w:val="24"/>
          <w:szCs w:val="24"/>
          <w:lang w:val="es-ES"/>
        </w:rPr>
        <w:t xml:space="preserve">En el </w:t>
      </w:r>
      <w:r w:rsidR="00525A33" w:rsidRPr="008C795E">
        <w:rPr>
          <w:rFonts w:ascii="Verdana" w:hAnsi="Verdana"/>
          <w:sz w:val="24"/>
          <w:szCs w:val="24"/>
          <w:lang w:val="es-ES"/>
        </w:rPr>
        <w:t xml:space="preserve">área Oeste </w:t>
      </w:r>
      <w:r w:rsidR="00525A33">
        <w:rPr>
          <w:rFonts w:ascii="Verdana" w:hAnsi="Verdana"/>
          <w:sz w:val="24"/>
          <w:szCs w:val="24"/>
          <w:lang w:val="es-ES"/>
        </w:rPr>
        <w:t>a los puertos de</w:t>
      </w:r>
      <w:r w:rsidR="008C795E" w:rsidRPr="008C795E">
        <w:rPr>
          <w:rFonts w:ascii="Verdana" w:hAnsi="Verdana"/>
          <w:sz w:val="24"/>
          <w:szCs w:val="24"/>
          <w:lang w:val="es-ES"/>
        </w:rPr>
        <w:t xml:space="preserve"> Vacamonte y Puerto Caimito l</w:t>
      </w:r>
      <w:r w:rsidR="000A1B46" w:rsidRPr="008C795E">
        <w:rPr>
          <w:rFonts w:ascii="Verdana" w:hAnsi="Verdana"/>
          <w:sz w:val="24"/>
          <w:szCs w:val="24"/>
          <w:lang w:val="es-ES"/>
        </w:rPr>
        <w:t xml:space="preserve">es rodea una realidad </w:t>
      </w:r>
      <w:r w:rsidR="008C795E" w:rsidRPr="008C795E">
        <w:rPr>
          <w:rFonts w:ascii="Verdana" w:hAnsi="Verdana"/>
          <w:sz w:val="24"/>
          <w:szCs w:val="24"/>
          <w:lang w:val="es-ES"/>
        </w:rPr>
        <w:t xml:space="preserve">industrial y </w:t>
      </w:r>
      <w:r w:rsidR="000A1B46" w:rsidRPr="008C795E">
        <w:rPr>
          <w:rFonts w:ascii="Verdana" w:hAnsi="Verdana"/>
          <w:sz w:val="24"/>
          <w:szCs w:val="24"/>
          <w:lang w:val="es-ES"/>
        </w:rPr>
        <w:t>social particular</w:t>
      </w:r>
      <w:r w:rsidR="008C795E" w:rsidRPr="008C795E">
        <w:rPr>
          <w:rFonts w:ascii="Verdana" w:hAnsi="Verdana"/>
          <w:sz w:val="24"/>
          <w:szCs w:val="24"/>
          <w:lang w:val="es-ES"/>
        </w:rPr>
        <w:t xml:space="preserve"> y,</w:t>
      </w:r>
      <w:r w:rsidR="000A1B46" w:rsidRPr="008C795E">
        <w:rPr>
          <w:rFonts w:ascii="Verdana" w:hAnsi="Verdana"/>
          <w:sz w:val="24"/>
          <w:szCs w:val="24"/>
          <w:lang w:val="es-ES"/>
        </w:rPr>
        <w:t xml:space="preserve"> como puerto</w:t>
      </w:r>
      <w:r w:rsidR="008C795E" w:rsidRPr="008C795E">
        <w:rPr>
          <w:rFonts w:ascii="Verdana" w:hAnsi="Verdana"/>
          <w:sz w:val="24"/>
          <w:szCs w:val="24"/>
          <w:lang w:val="es-ES"/>
        </w:rPr>
        <w:t>s</w:t>
      </w:r>
      <w:r w:rsidR="00294655" w:rsidRPr="008C795E">
        <w:rPr>
          <w:rFonts w:ascii="Verdana" w:hAnsi="Verdana"/>
          <w:sz w:val="24"/>
          <w:szCs w:val="24"/>
          <w:lang w:val="es-ES"/>
        </w:rPr>
        <w:t xml:space="preserve"> </w:t>
      </w:r>
      <w:r w:rsidR="008C795E" w:rsidRPr="008C795E">
        <w:rPr>
          <w:rFonts w:ascii="Verdana" w:hAnsi="Verdana"/>
          <w:sz w:val="24"/>
          <w:szCs w:val="24"/>
          <w:lang w:val="es-ES"/>
        </w:rPr>
        <w:t>se desea conocer el manejo que se da en ellos a</w:t>
      </w:r>
      <w:r w:rsidR="00294655" w:rsidRPr="008C795E">
        <w:rPr>
          <w:rFonts w:ascii="Verdana" w:hAnsi="Verdana"/>
          <w:sz w:val="24"/>
          <w:szCs w:val="24"/>
          <w:lang w:val="es-ES"/>
        </w:rPr>
        <w:t xml:space="preserve"> un producto marino particula</w:t>
      </w:r>
      <w:r w:rsidR="008C795E" w:rsidRPr="008C795E">
        <w:rPr>
          <w:rFonts w:ascii="Verdana" w:hAnsi="Verdana"/>
          <w:sz w:val="24"/>
          <w:szCs w:val="24"/>
          <w:lang w:val="es-ES"/>
        </w:rPr>
        <w:t>r</w:t>
      </w:r>
      <w:r w:rsidR="00294655" w:rsidRPr="008C795E">
        <w:rPr>
          <w:rFonts w:ascii="Verdana" w:hAnsi="Verdana"/>
          <w:sz w:val="24"/>
          <w:szCs w:val="24"/>
          <w:lang w:val="es-ES"/>
        </w:rPr>
        <w:t>, los camarones,</w:t>
      </w:r>
      <w:r w:rsidR="000A1B46" w:rsidRPr="008C795E">
        <w:rPr>
          <w:rFonts w:ascii="Verdana" w:hAnsi="Verdana"/>
          <w:sz w:val="24"/>
          <w:szCs w:val="24"/>
          <w:lang w:val="es-ES"/>
        </w:rPr>
        <w:t xml:space="preserve"> </w:t>
      </w:r>
      <w:r w:rsidR="00294655" w:rsidRPr="008C795E">
        <w:rPr>
          <w:rFonts w:ascii="Verdana" w:hAnsi="Verdana"/>
          <w:sz w:val="24"/>
          <w:szCs w:val="24"/>
          <w:lang w:val="es-ES"/>
        </w:rPr>
        <w:t>en</w:t>
      </w:r>
      <w:r w:rsidR="000A1B46" w:rsidRPr="008C795E">
        <w:rPr>
          <w:rFonts w:ascii="Verdana" w:hAnsi="Verdana"/>
          <w:sz w:val="24"/>
          <w:szCs w:val="24"/>
          <w:lang w:val="es-ES"/>
        </w:rPr>
        <w:t xml:space="preserve"> la producción y </w:t>
      </w:r>
      <w:r w:rsidR="00294655" w:rsidRPr="008C795E">
        <w:rPr>
          <w:rFonts w:ascii="Verdana" w:hAnsi="Verdana"/>
          <w:sz w:val="24"/>
          <w:szCs w:val="24"/>
          <w:lang w:val="es-ES"/>
        </w:rPr>
        <w:t>ganancia</w:t>
      </w:r>
      <w:r w:rsidR="000A1B46" w:rsidRPr="008C795E">
        <w:rPr>
          <w:rFonts w:ascii="Verdana" w:hAnsi="Verdana"/>
          <w:sz w:val="24"/>
          <w:szCs w:val="24"/>
          <w:lang w:val="es-ES"/>
        </w:rPr>
        <w:t xml:space="preserve"> que cada uno </w:t>
      </w:r>
      <w:r w:rsidR="008C795E" w:rsidRPr="008C795E">
        <w:rPr>
          <w:rFonts w:ascii="Verdana" w:hAnsi="Verdana"/>
          <w:sz w:val="24"/>
          <w:szCs w:val="24"/>
          <w:lang w:val="es-ES"/>
        </w:rPr>
        <w:t>genera/</w:t>
      </w:r>
      <w:r w:rsidR="00294655" w:rsidRPr="008C795E">
        <w:rPr>
          <w:rFonts w:ascii="Verdana" w:hAnsi="Verdana"/>
          <w:sz w:val="24"/>
          <w:szCs w:val="24"/>
          <w:lang w:val="es-ES"/>
        </w:rPr>
        <w:t xml:space="preserve">aporta </w:t>
      </w:r>
      <w:r w:rsidR="008C795E" w:rsidRPr="008C795E">
        <w:rPr>
          <w:rFonts w:ascii="Verdana" w:hAnsi="Verdana"/>
          <w:sz w:val="24"/>
          <w:szCs w:val="24"/>
          <w:lang w:val="es-ES"/>
        </w:rPr>
        <w:t>a la comunidad.</w:t>
      </w:r>
    </w:p>
    <w:p w14:paraId="5B7E198A" w14:textId="3034281C" w:rsidR="00BC5387" w:rsidRDefault="000A1B46" w:rsidP="00615829">
      <w:pPr>
        <w:tabs>
          <w:tab w:val="left" w:pos="1371"/>
        </w:tabs>
        <w:spacing w:line="240" w:lineRule="auto"/>
        <w:jc w:val="both"/>
        <w:rPr>
          <w:rFonts w:ascii="Verdana" w:hAnsi="Verdana"/>
          <w:sz w:val="24"/>
          <w:szCs w:val="24"/>
          <w:lang w:val="es-ES"/>
        </w:rPr>
      </w:pPr>
      <w:r w:rsidRPr="008C795E">
        <w:rPr>
          <w:rFonts w:ascii="Verdana" w:hAnsi="Verdana"/>
          <w:sz w:val="24"/>
          <w:szCs w:val="24"/>
          <w:lang w:val="es-ES"/>
        </w:rPr>
        <w:t xml:space="preserve">Ahora </w:t>
      </w:r>
      <w:r w:rsidR="00B15249" w:rsidRPr="008C795E">
        <w:rPr>
          <w:rFonts w:ascii="Verdana" w:hAnsi="Verdana"/>
          <w:sz w:val="24"/>
          <w:szCs w:val="24"/>
          <w:lang w:val="es-ES"/>
        </w:rPr>
        <w:t xml:space="preserve">utilizando formato computacional cada grupo debe presentar </w:t>
      </w:r>
      <w:r w:rsidRPr="008C795E">
        <w:rPr>
          <w:rFonts w:ascii="Verdana" w:hAnsi="Verdana"/>
          <w:sz w:val="24"/>
          <w:szCs w:val="24"/>
          <w:lang w:val="es-ES"/>
        </w:rPr>
        <w:t xml:space="preserve">mediante DCC un compendio de los factores </w:t>
      </w:r>
      <w:r w:rsidR="00294655" w:rsidRPr="008C795E">
        <w:rPr>
          <w:rFonts w:ascii="Verdana" w:hAnsi="Verdana"/>
          <w:sz w:val="24"/>
          <w:szCs w:val="24"/>
          <w:lang w:val="es-ES"/>
        </w:rPr>
        <w:t xml:space="preserve">que inciden en la pesca de camarones </w:t>
      </w:r>
      <w:r w:rsidR="00525A33">
        <w:rPr>
          <w:rFonts w:ascii="Verdana" w:hAnsi="Verdana"/>
          <w:sz w:val="24"/>
          <w:szCs w:val="24"/>
          <w:lang w:val="es-ES"/>
        </w:rPr>
        <w:t>desde la perspectiva d</w:t>
      </w:r>
      <w:r w:rsidR="008C795E" w:rsidRPr="008C795E">
        <w:rPr>
          <w:rFonts w:ascii="Verdana" w:hAnsi="Verdana"/>
          <w:sz w:val="24"/>
          <w:szCs w:val="24"/>
          <w:lang w:val="es-ES"/>
        </w:rPr>
        <w:t>el puerto asignado</w:t>
      </w:r>
      <w:r w:rsidR="00525A33">
        <w:rPr>
          <w:rFonts w:ascii="Verdana" w:hAnsi="Verdana"/>
          <w:sz w:val="24"/>
          <w:szCs w:val="24"/>
          <w:lang w:val="es-ES"/>
        </w:rPr>
        <w:t xml:space="preserve"> y, en forma general en el Pacífico panameño,</w:t>
      </w:r>
      <w:r w:rsidR="008C795E" w:rsidRPr="008C795E">
        <w:rPr>
          <w:rFonts w:ascii="Verdana" w:hAnsi="Verdana"/>
          <w:sz w:val="24"/>
          <w:szCs w:val="24"/>
          <w:lang w:val="es-ES"/>
        </w:rPr>
        <w:t xml:space="preserve"> simulando un </w:t>
      </w:r>
      <w:r w:rsidR="00B15249" w:rsidRPr="008C795E">
        <w:rPr>
          <w:rFonts w:ascii="Verdana" w:hAnsi="Verdana"/>
          <w:sz w:val="24"/>
          <w:szCs w:val="24"/>
          <w:lang w:val="es-ES"/>
        </w:rPr>
        <w:t>pronóstico de evolución del rubro</w:t>
      </w:r>
      <w:r w:rsidR="00BB5C62">
        <w:rPr>
          <w:rFonts w:ascii="Verdana" w:hAnsi="Verdana"/>
          <w:sz w:val="24"/>
          <w:szCs w:val="24"/>
          <w:lang w:val="es-ES"/>
        </w:rPr>
        <w:t xml:space="preserve"> y las condiciones de la biomasa </w:t>
      </w:r>
      <w:r w:rsidR="00B15249" w:rsidRPr="008C795E">
        <w:rPr>
          <w:rFonts w:ascii="Verdana" w:hAnsi="Verdana"/>
          <w:sz w:val="24"/>
          <w:szCs w:val="24"/>
          <w:lang w:val="es-ES"/>
        </w:rPr>
        <w:t>para l</w:t>
      </w:r>
      <w:r w:rsidRPr="008C795E">
        <w:rPr>
          <w:rFonts w:ascii="Verdana" w:hAnsi="Verdana"/>
          <w:sz w:val="24"/>
          <w:szCs w:val="24"/>
          <w:lang w:val="es-ES"/>
        </w:rPr>
        <w:t>a</w:t>
      </w:r>
      <w:r w:rsidR="00B15249" w:rsidRPr="008C795E">
        <w:rPr>
          <w:rFonts w:ascii="Verdana" w:hAnsi="Verdana"/>
          <w:sz w:val="24"/>
          <w:szCs w:val="24"/>
          <w:lang w:val="es-ES"/>
        </w:rPr>
        <w:t>s próxim</w:t>
      </w:r>
      <w:r w:rsidRPr="008C795E">
        <w:rPr>
          <w:rFonts w:ascii="Verdana" w:hAnsi="Verdana"/>
          <w:sz w:val="24"/>
          <w:szCs w:val="24"/>
          <w:lang w:val="es-ES"/>
        </w:rPr>
        <w:t>a</w:t>
      </w:r>
      <w:r w:rsidR="00B15249" w:rsidRPr="008C795E">
        <w:rPr>
          <w:rFonts w:ascii="Verdana" w:hAnsi="Verdana"/>
          <w:sz w:val="24"/>
          <w:szCs w:val="24"/>
          <w:lang w:val="es-ES"/>
        </w:rPr>
        <w:t xml:space="preserve">s </w:t>
      </w:r>
      <w:r w:rsidRPr="008C795E">
        <w:rPr>
          <w:rFonts w:ascii="Verdana" w:hAnsi="Verdana"/>
          <w:sz w:val="24"/>
          <w:szCs w:val="24"/>
          <w:lang w:val="es-ES"/>
        </w:rPr>
        <w:t>2 décadas</w:t>
      </w:r>
      <w:r w:rsidR="00BB5C62">
        <w:rPr>
          <w:rFonts w:ascii="Verdana" w:hAnsi="Verdana"/>
          <w:sz w:val="24"/>
          <w:szCs w:val="24"/>
          <w:lang w:val="es-ES"/>
        </w:rPr>
        <w:t>.</w:t>
      </w:r>
    </w:p>
    <w:p w14:paraId="3E6EEFAB" w14:textId="3072B7E4" w:rsidR="00912C6E" w:rsidRDefault="00912C6E" w:rsidP="00912C6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  <w:bCs/>
          <w:color w:val="222222"/>
          <w:sz w:val="24"/>
          <w:szCs w:val="24"/>
          <w:lang w:eastAsia="es-PA"/>
        </w:rPr>
      </w:pPr>
      <w:r w:rsidRPr="008C795E">
        <w:rPr>
          <w:rFonts w:ascii="Verdana" w:eastAsia="Times New Roman" w:hAnsi="Verdana" w:cs="Arial"/>
          <w:b/>
          <w:bCs/>
          <w:color w:val="222222"/>
          <w:sz w:val="24"/>
          <w:szCs w:val="24"/>
          <w:lang w:eastAsia="es-PA"/>
        </w:rPr>
        <w:t>Consideraciones.</w:t>
      </w:r>
    </w:p>
    <w:p w14:paraId="253317D2" w14:textId="77777777" w:rsidR="003B1BA1" w:rsidRPr="008C795E" w:rsidRDefault="003B1BA1" w:rsidP="003B1BA1">
      <w:pPr>
        <w:spacing w:after="0" w:line="240" w:lineRule="auto"/>
        <w:jc w:val="both"/>
        <w:rPr>
          <w:rFonts w:ascii="Verdana" w:hAnsi="Verdana"/>
          <w:b/>
          <w:bCs/>
          <w:sz w:val="24"/>
          <w:szCs w:val="24"/>
          <w:lang w:val="es-ES"/>
        </w:rPr>
      </w:pPr>
      <w:r w:rsidRPr="008C795E">
        <w:rPr>
          <w:rFonts w:ascii="Verdana" w:hAnsi="Verdana"/>
          <w:b/>
          <w:bCs/>
          <w:sz w:val="24"/>
          <w:szCs w:val="24"/>
          <w:lang w:val="es-ES"/>
        </w:rPr>
        <w:t xml:space="preserve">Indicar la nomenclatura utilizada y las unidades de cada una de las variables. </w:t>
      </w:r>
    </w:p>
    <w:p w14:paraId="22647433" w14:textId="09526501" w:rsidR="003B1BA1" w:rsidRPr="008C795E" w:rsidRDefault="003B1BA1" w:rsidP="003B1BA1">
      <w:pPr>
        <w:spacing w:after="0" w:line="240" w:lineRule="auto"/>
        <w:jc w:val="both"/>
        <w:rPr>
          <w:rFonts w:ascii="Verdana" w:hAnsi="Verdana"/>
          <w:b/>
          <w:bCs/>
          <w:sz w:val="24"/>
          <w:szCs w:val="24"/>
          <w:lang w:val="es-ES"/>
        </w:rPr>
      </w:pPr>
      <w:r w:rsidRPr="008C795E">
        <w:rPr>
          <w:rFonts w:ascii="Verdana" w:hAnsi="Verdana"/>
          <w:sz w:val="24"/>
          <w:szCs w:val="24"/>
          <w:lang w:val="es-ES"/>
        </w:rPr>
        <w:t>Ejemplo</w:t>
      </w:r>
      <w:r>
        <w:rPr>
          <w:rFonts w:ascii="Verdana" w:hAnsi="Verdana"/>
          <w:sz w:val="24"/>
          <w:szCs w:val="24"/>
          <w:lang w:val="es-ES"/>
        </w:rPr>
        <w:t xml:space="preserve">  </w:t>
      </w:r>
      <w:r w:rsidRPr="008C795E">
        <w:rPr>
          <w:rFonts w:ascii="Verdana" w:hAnsi="Verdana"/>
          <w:sz w:val="24"/>
          <w:szCs w:val="24"/>
          <w:lang w:val="es-ES"/>
        </w:rPr>
        <w:t>ED: estimación de la demanda (periódicos/día)</w:t>
      </w:r>
      <w:r w:rsidRPr="008C795E">
        <w:rPr>
          <w:rFonts w:ascii="Verdana" w:hAnsi="Verdana"/>
          <w:b/>
          <w:bCs/>
          <w:sz w:val="24"/>
          <w:szCs w:val="24"/>
          <w:lang w:val="es-ES"/>
        </w:rPr>
        <w:tab/>
      </w:r>
    </w:p>
    <w:p w14:paraId="02CA90B0" w14:textId="77777777" w:rsidR="003B1BA1" w:rsidRPr="008C795E" w:rsidRDefault="003B1BA1" w:rsidP="003B1BA1">
      <w:pPr>
        <w:spacing w:after="0" w:line="240" w:lineRule="auto"/>
        <w:jc w:val="both"/>
        <w:rPr>
          <w:rFonts w:ascii="Verdana" w:hAnsi="Verdana"/>
          <w:b/>
          <w:bCs/>
          <w:sz w:val="24"/>
          <w:szCs w:val="24"/>
          <w:lang w:val="es-ES"/>
        </w:rPr>
      </w:pPr>
      <w:r w:rsidRPr="008C795E">
        <w:rPr>
          <w:rFonts w:ascii="Verdana" w:hAnsi="Verdana"/>
          <w:b/>
          <w:bCs/>
          <w:sz w:val="24"/>
          <w:szCs w:val="24"/>
          <w:lang w:val="es-ES"/>
        </w:rPr>
        <w:t>Así como la clasificación por tipos:</w:t>
      </w:r>
    </w:p>
    <w:p w14:paraId="301D6058" w14:textId="77777777" w:rsidR="003B1BA1" w:rsidRPr="003B1BA1" w:rsidRDefault="003B1BA1" w:rsidP="003B1BA1">
      <w:pPr>
        <w:pStyle w:val="Prrafodelista"/>
        <w:numPr>
          <w:ilvl w:val="0"/>
          <w:numId w:val="10"/>
        </w:numPr>
        <w:tabs>
          <w:tab w:val="left" w:pos="851"/>
        </w:tabs>
        <w:spacing w:after="0" w:line="240" w:lineRule="auto"/>
        <w:jc w:val="both"/>
        <w:rPr>
          <w:rFonts w:ascii="Verdana" w:hAnsi="Verdana"/>
          <w:sz w:val="24"/>
          <w:szCs w:val="24"/>
          <w:lang w:val="es-ES"/>
        </w:rPr>
      </w:pPr>
      <w:r w:rsidRPr="003B1BA1">
        <w:rPr>
          <w:rFonts w:ascii="Verdana" w:hAnsi="Verdana"/>
          <w:sz w:val="24"/>
          <w:szCs w:val="24"/>
          <w:lang w:val="es-ES"/>
        </w:rPr>
        <w:t>Variables de estado: SM y V</w:t>
      </w:r>
    </w:p>
    <w:p w14:paraId="7205D07B" w14:textId="77777777" w:rsidR="003B1BA1" w:rsidRPr="003B1BA1" w:rsidRDefault="003B1BA1" w:rsidP="003B1BA1">
      <w:pPr>
        <w:pStyle w:val="Prrafodelista"/>
        <w:numPr>
          <w:ilvl w:val="0"/>
          <w:numId w:val="10"/>
        </w:numPr>
        <w:tabs>
          <w:tab w:val="left" w:pos="851"/>
        </w:tabs>
        <w:spacing w:after="0" w:line="240" w:lineRule="auto"/>
        <w:jc w:val="both"/>
        <w:rPr>
          <w:rFonts w:ascii="Verdana" w:hAnsi="Verdana"/>
          <w:sz w:val="24"/>
          <w:szCs w:val="24"/>
          <w:lang w:val="es-ES"/>
        </w:rPr>
      </w:pPr>
      <w:r w:rsidRPr="003B1BA1">
        <w:rPr>
          <w:rFonts w:ascii="Verdana" w:hAnsi="Verdana"/>
          <w:sz w:val="24"/>
          <w:szCs w:val="24"/>
          <w:lang w:val="es-ES"/>
        </w:rPr>
        <w:t>Variables de flujo: PVD</w:t>
      </w:r>
    </w:p>
    <w:p w14:paraId="641BFE96" w14:textId="77777777" w:rsidR="003B1BA1" w:rsidRPr="003B1BA1" w:rsidRDefault="003B1BA1" w:rsidP="003B1BA1">
      <w:pPr>
        <w:pStyle w:val="Prrafodelista"/>
        <w:numPr>
          <w:ilvl w:val="0"/>
          <w:numId w:val="10"/>
        </w:numPr>
        <w:tabs>
          <w:tab w:val="left" w:pos="851"/>
        </w:tabs>
        <w:spacing w:after="0" w:line="240" w:lineRule="auto"/>
        <w:jc w:val="both"/>
        <w:rPr>
          <w:rFonts w:ascii="Verdana" w:hAnsi="Verdana"/>
          <w:sz w:val="24"/>
          <w:szCs w:val="24"/>
          <w:lang w:val="es-ES"/>
        </w:rPr>
      </w:pPr>
      <w:r w:rsidRPr="003B1BA1">
        <w:rPr>
          <w:rFonts w:ascii="Verdana" w:hAnsi="Verdana"/>
          <w:sz w:val="24"/>
          <w:szCs w:val="24"/>
          <w:lang w:val="es-ES"/>
        </w:rPr>
        <w:t xml:space="preserve">Variables auxiliares: ED </w:t>
      </w:r>
    </w:p>
    <w:p w14:paraId="21029CBB" w14:textId="77777777" w:rsidR="003B1BA1" w:rsidRPr="003B1BA1" w:rsidRDefault="003B1BA1" w:rsidP="003B1BA1">
      <w:pPr>
        <w:pStyle w:val="Prrafodelista"/>
        <w:numPr>
          <w:ilvl w:val="0"/>
          <w:numId w:val="10"/>
        </w:numPr>
        <w:tabs>
          <w:tab w:val="left" w:pos="851"/>
        </w:tabs>
        <w:spacing w:after="0" w:line="240" w:lineRule="auto"/>
        <w:jc w:val="both"/>
        <w:rPr>
          <w:rFonts w:ascii="Verdana" w:hAnsi="Verdana"/>
          <w:sz w:val="24"/>
          <w:szCs w:val="24"/>
          <w:lang w:val="es-ES"/>
        </w:rPr>
      </w:pPr>
      <w:r w:rsidRPr="003B1BA1">
        <w:rPr>
          <w:rFonts w:ascii="Verdana" w:hAnsi="Verdana"/>
          <w:sz w:val="24"/>
          <w:szCs w:val="24"/>
          <w:lang w:val="es-ES"/>
        </w:rPr>
        <w:t>Parámetros o constantes: TA, TP</w:t>
      </w:r>
    </w:p>
    <w:p w14:paraId="0DC04C12" w14:textId="77777777" w:rsidR="003B1BA1" w:rsidRDefault="003B1BA1" w:rsidP="00912C6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  <w:bCs/>
          <w:color w:val="222222"/>
          <w:sz w:val="24"/>
          <w:szCs w:val="24"/>
          <w:lang w:eastAsia="es-PA"/>
        </w:rPr>
      </w:pPr>
    </w:p>
    <w:p w14:paraId="4408B71D" w14:textId="1CFB778D" w:rsidR="003B1BA1" w:rsidRPr="008C795E" w:rsidRDefault="003B1BA1" w:rsidP="00912C6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  <w:bCs/>
          <w:color w:val="222222"/>
          <w:sz w:val="24"/>
          <w:szCs w:val="24"/>
          <w:lang w:eastAsia="es-PA"/>
        </w:rPr>
      </w:pPr>
      <w:r>
        <w:rPr>
          <w:rFonts w:ascii="Verdana" w:eastAsia="Times New Roman" w:hAnsi="Verdana" w:cs="Arial"/>
          <w:b/>
          <w:bCs/>
          <w:color w:val="222222"/>
          <w:sz w:val="24"/>
          <w:szCs w:val="24"/>
          <w:lang w:eastAsia="es-PA"/>
        </w:rPr>
        <w:t>Además:</w:t>
      </w:r>
    </w:p>
    <w:p w14:paraId="67ABEDB2" w14:textId="28DBCBD8" w:rsidR="00B15249" w:rsidRPr="008C795E" w:rsidRDefault="0054216C" w:rsidP="00B15249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4"/>
          <w:szCs w:val="24"/>
          <w:lang w:eastAsia="es-PA"/>
        </w:rPr>
      </w:pPr>
      <w:r w:rsidRPr="008C795E">
        <w:rPr>
          <w:rFonts w:ascii="Verdana" w:eastAsia="Times New Roman" w:hAnsi="Verdana" w:cs="Arial"/>
          <w:color w:val="222222"/>
          <w:sz w:val="24"/>
          <w:szCs w:val="24"/>
          <w:lang w:eastAsia="es-PA"/>
        </w:rPr>
        <w:t xml:space="preserve">Utilizar como base de investigación los ejemplos de la problemática en Campeche y Chile </w:t>
      </w:r>
      <w:r w:rsidR="008C795E" w:rsidRPr="008C795E">
        <w:rPr>
          <w:rFonts w:ascii="Verdana" w:eastAsia="Times New Roman" w:hAnsi="Verdana" w:cs="Arial"/>
          <w:color w:val="222222"/>
          <w:sz w:val="24"/>
          <w:szCs w:val="24"/>
          <w:lang w:eastAsia="es-PA"/>
        </w:rPr>
        <w:t>y la documentación anexa entregada.</w:t>
      </w:r>
    </w:p>
    <w:p w14:paraId="5EBE3E78" w14:textId="78ECCA88" w:rsidR="00B15249" w:rsidRDefault="0054216C" w:rsidP="00B15249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4"/>
          <w:szCs w:val="24"/>
          <w:lang w:eastAsia="es-PA"/>
        </w:rPr>
      </w:pPr>
      <w:r w:rsidRPr="008C795E">
        <w:rPr>
          <w:rFonts w:ascii="Verdana" w:eastAsia="Times New Roman" w:hAnsi="Verdana" w:cs="Arial"/>
          <w:color w:val="222222"/>
          <w:sz w:val="24"/>
          <w:szCs w:val="24"/>
          <w:lang w:eastAsia="es-PA"/>
        </w:rPr>
        <w:t>Tomar en cuenta los tipos de pesca</w:t>
      </w:r>
      <w:r w:rsidR="00BB5C62">
        <w:rPr>
          <w:rFonts w:ascii="Verdana" w:eastAsia="Times New Roman" w:hAnsi="Verdana" w:cs="Arial"/>
          <w:color w:val="222222"/>
          <w:sz w:val="24"/>
          <w:szCs w:val="24"/>
          <w:lang w:eastAsia="es-PA"/>
        </w:rPr>
        <w:t>.</w:t>
      </w:r>
    </w:p>
    <w:p w14:paraId="65749572" w14:textId="08F16BE5" w:rsidR="00BB5C62" w:rsidRPr="001810A8" w:rsidRDefault="001810A8" w:rsidP="00B15249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  <w:bCs/>
          <w:color w:val="222222"/>
          <w:sz w:val="24"/>
          <w:szCs w:val="24"/>
          <w:lang w:eastAsia="es-PA"/>
        </w:rPr>
      </w:pPr>
      <w:r w:rsidRPr="001810A8">
        <w:rPr>
          <w:rFonts w:ascii="Verdana" w:eastAsia="Times New Roman" w:hAnsi="Verdana" w:cs="Arial"/>
          <w:b/>
          <w:bCs/>
          <w:color w:val="222222"/>
          <w:sz w:val="24"/>
          <w:szCs w:val="24"/>
          <w:lang w:eastAsia="es-PA"/>
        </w:rPr>
        <w:t>Se debe presentar los adelantos del proyecto el miércoles 3 de julio</w:t>
      </w:r>
    </w:p>
    <w:p w14:paraId="1B9D5BFF" w14:textId="77777777" w:rsidR="00C0674E" w:rsidRPr="008C795E" w:rsidRDefault="00C0674E" w:rsidP="00C0674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4"/>
          <w:szCs w:val="24"/>
          <w:lang w:eastAsia="es-PA"/>
        </w:rPr>
      </w:pPr>
    </w:p>
    <w:p w14:paraId="7F2DF780" w14:textId="3834F960" w:rsidR="00912C6E" w:rsidRPr="008C795E" w:rsidRDefault="00AA4305" w:rsidP="00912C6E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222222"/>
          <w:sz w:val="24"/>
          <w:szCs w:val="24"/>
          <w:lang w:eastAsia="es-PA"/>
        </w:rPr>
      </w:pPr>
      <w:r w:rsidRPr="008C795E">
        <w:rPr>
          <w:rFonts w:ascii="Verdana" w:eastAsia="Times New Roman" w:hAnsi="Verdana" w:cs="Arial"/>
          <w:b/>
          <w:bCs/>
          <w:color w:val="222222"/>
          <w:sz w:val="24"/>
          <w:szCs w:val="24"/>
          <w:lang w:eastAsia="es-PA"/>
        </w:rPr>
        <w:t>D</w:t>
      </w:r>
      <w:r w:rsidR="00912C6E" w:rsidRPr="008C795E">
        <w:rPr>
          <w:rFonts w:ascii="Verdana" w:eastAsia="Times New Roman" w:hAnsi="Verdana" w:cs="Arial"/>
          <w:b/>
          <w:bCs/>
          <w:color w:val="222222"/>
          <w:sz w:val="24"/>
          <w:szCs w:val="24"/>
          <w:lang w:eastAsia="es-PA"/>
        </w:rPr>
        <w:t>atos</w:t>
      </w:r>
      <w:r w:rsidRPr="008C795E">
        <w:rPr>
          <w:rFonts w:ascii="Verdana" w:eastAsia="Times New Roman" w:hAnsi="Verdana" w:cs="Arial"/>
          <w:b/>
          <w:bCs/>
          <w:color w:val="222222"/>
          <w:sz w:val="24"/>
          <w:szCs w:val="24"/>
          <w:lang w:eastAsia="es-PA"/>
        </w:rPr>
        <w:t xml:space="preserve"> de entrada</w:t>
      </w:r>
    </w:p>
    <w:p w14:paraId="3E6AFC2E" w14:textId="0F697A3B" w:rsidR="0075707C" w:rsidRPr="008C795E" w:rsidRDefault="00B15249" w:rsidP="003B1BA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4"/>
          <w:szCs w:val="24"/>
          <w:lang w:eastAsia="es-PA"/>
        </w:rPr>
      </w:pPr>
      <w:r w:rsidRPr="008C795E">
        <w:rPr>
          <w:rFonts w:ascii="Verdana" w:eastAsia="Times New Roman" w:hAnsi="Verdana" w:cs="Arial"/>
          <w:color w:val="222222"/>
          <w:sz w:val="24"/>
          <w:szCs w:val="24"/>
          <w:lang w:eastAsia="es-PA"/>
        </w:rPr>
        <w:t>D</w:t>
      </w:r>
      <w:r w:rsidR="00AA4305" w:rsidRPr="008C795E">
        <w:rPr>
          <w:rFonts w:ascii="Verdana" w:eastAsia="Times New Roman" w:hAnsi="Verdana" w:cs="Arial"/>
          <w:color w:val="222222"/>
          <w:sz w:val="24"/>
          <w:szCs w:val="24"/>
          <w:lang w:eastAsia="es-PA"/>
        </w:rPr>
        <w:t xml:space="preserve">atos estadísticos </w:t>
      </w:r>
      <w:r w:rsidR="00BB5C62">
        <w:rPr>
          <w:rFonts w:ascii="Verdana" w:eastAsia="Times New Roman" w:hAnsi="Verdana" w:cs="Arial"/>
          <w:color w:val="222222"/>
          <w:sz w:val="24"/>
          <w:szCs w:val="24"/>
          <w:lang w:eastAsia="es-PA"/>
        </w:rPr>
        <w:t xml:space="preserve">de estudio </w:t>
      </w:r>
      <w:r w:rsidR="00BB5C62" w:rsidRPr="00BB5C62">
        <w:rPr>
          <w:rFonts w:ascii="Verdana" w:eastAsia="Times New Roman" w:hAnsi="Verdana" w:cs="Arial"/>
          <w:color w:val="222222"/>
          <w:sz w:val="24"/>
          <w:szCs w:val="24"/>
          <w:lang w:eastAsia="es-PA"/>
        </w:rPr>
        <w:t>Panamá</w:t>
      </w:r>
      <w:r w:rsidR="00BB5C62" w:rsidRPr="00BB5C62">
        <w:rPr>
          <w:rFonts w:ascii="Verdana" w:eastAsia="Times New Roman" w:hAnsi="Verdana" w:cs="Arial"/>
          <w:color w:val="222222"/>
          <w:sz w:val="24"/>
          <w:szCs w:val="24"/>
          <w:lang w:eastAsia="es-PA"/>
        </w:rPr>
        <w:t>: Estado</w:t>
      </w:r>
      <w:r w:rsidR="00BB5C62">
        <w:rPr>
          <w:rFonts w:ascii="Verdana" w:eastAsia="Times New Roman" w:hAnsi="Verdana" w:cs="Arial"/>
          <w:color w:val="222222"/>
          <w:sz w:val="24"/>
          <w:szCs w:val="24"/>
          <w:lang w:eastAsia="es-PA"/>
        </w:rPr>
        <w:t xml:space="preserve"> </w:t>
      </w:r>
      <w:r w:rsidR="00BB5C62" w:rsidRPr="00BB5C62">
        <w:rPr>
          <w:rFonts w:ascii="Verdana" w:eastAsia="Times New Roman" w:hAnsi="Verdana" w:cs="Arial"/>
          <w:color w:val="222222"/>
          <w:sz w:val="24"/>
          <w:szCs w:val="24"/>
          <w:lang w:eastAsia="es-PA"/>
        </w:rPr>
        <w:t>del recurso “Camarón” en el Pacífico</w:t>
      </w:r>
      <w:r w:rsidR="00BB5C62">
        <w:rPr>
          <w:rFonts w:ascii="Verdana" w:eastAsia="Times New Roman" w:hAnsi="Verdana" w:cs="Arial"/>
          <w:color w:val="222222"/>
          <w:sz w:val="24"/>
          <w:szCs w:val="24"/>
          <w:lang w:eastAsia="es-PA"/>
        </w:rPr>
        <w:t xml:space="preserve"> (2009) y otros datos </w:t>
      </w:r>
      <w:r w:rsidR="0075707C" w:rsidRPr="008C795E">
        <w:rPr>
          <w:rFonts w:ascii="Verdana" w:eastAsia="Times New Roman" w:hAnsi="Verdana" w:cs="Arial"/>
          <w:color w:val="222222"/>
          <w:sz w:val="24"/>
          <w:szCs w:val="24"/>
          <w:lang w:eastAsia="es-PA"/>
        </w:rPr>
        <w:t>según los tipos de camarones y tipos de pesca</w:t>
      </w:r>
    </w:p>
    <w:p w14:paraId="732FC307" w14:textId="77777777" w:rsidR="00B15249" w:rsidRPr="008C795E" w:rsidRDefault="00B15249" w:rsidP="003B1BA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  <w:bCs/>
          <w:color w:val="222222"/>
          <w:sz w:val="24"/>
          <w:szCs w:val="24"/>
          <w:lang w:eastAsia="es-PA"/>
        </w:rPr>
      </w:pPr>
    </w:p>
    <w:p w14:paraId="5887BFD2" w14:textId="2EFE5EEF" w:rsidR="00936DB8" w:rsidRDefault="00936DB8" w:rsidP="003B1BA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4"/>
          <w:szCs w:val="24"/>
          <w:lang w:eastAsia="es-PA"/>
        </w:rPr>
      </w:pPr>
      <w:r w:rsidRPr="007D53ED">
        <w:rPr>
          <w:rFonts w:ascii="Verdana" w:eastAsia="Times New Roman" w:hAnsi="Verdana" w:cs="Arial"/>
          <w:color w:val="222222"/>
          <w:sz w:val="24"/>
          <w:szCs w:val="24"/>
          <w:lang w:eastAsia="es-PA"/>
        </w:rPr>
        <w:t>Cada grupo debe escoger 2 tipos de resultados a graficar</w:t>
      </w:r>
      <w:r w:rsidR="007D53ED">
        <w:rPr>
          <w:rFonts w:ascii="Verdana" w:eastAsia="Times New Roman" w:hAnsi="Verdana" w:cs="Arial"/>
          <w:color w:val="222222"/>
          <w:sz w:val="24"/>
          <w:szCs w:val="24"/>
          <w:lang w:eastAsia="es-PA"/>
        </w:rPr>
        <w:t xml:space="preserve"> acompañado de una presentación del contenido de su investigación en presentación formal.</w:t>
      </w:r>
    </w:p>
    <w:p w14:paraId="06A6ED06" w14:textId="77777777" w:rsidR="007D53ED" w:rsidRPr="007D53ED" w:rsidRDefault="007D53ED" w:rsidP="003B1BA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4"/>
          <w:szCs w:val="24"/>
          <w:lang w:eastAsia="es-PA"/>
        </w:rPr>
      </w:pPr>
    </w:p>
    <w:p w14:paraId="73691AAD" w14:textId="77777777" w:rsidR="00600097" w:rsidRPr="007D53ED" w:rsidRDefault="00600097" w:rsidP="0060009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  <w:bCs/>
          <w:color w:val="222222"/>
          <w:sz w:val="20"/>
          <w:szCs w:val="20"/>
          <w:lang w:eastAsia="es-PA"/>
        </w:rPr>
      </w:pPr>
      <w:r w:rsidRPr="007D53ED">
        <w:rPr>
          <w:rFonts w:ascii="Verdana" w:eastAsia="Times New Roman" w:hAnsi="Verdana" w:cs="Arial"/>
          <w:b/>
          <w:bCs/>
          <w:color w:val="222222"/>
          <w:sz w:val="20"/>
          <w:szCs w:val="20"/>
          <w:lang w:eastAsia="es-PA"/>
        </w:rPr>
        <w:t>NOTA:</w:t>
      </w:r>
    </w:p>
    <w:p w14:paraId="2231519A" w14:textId="5B2B1608" w:rsidR="00600097" w:rsidRPr="008C795E" w:rsidRDefault="007D53ED" w:rsidP="0060009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4"/>
          <w:szCs w:val="24"/>
          <w:lang w:eastAsia="es-PA"/>
        </w:rPr>
      </w:pPr>
      <w:r>
        <w:rPr>
          <w:rFonts w:ascii="Verdana" w:eastAsia="Times New Roman" w:hAnsi="Verdana" w:cs="Arial"/>
          <w:color w:val="222222"/>
          <w:sz w:val="24"/>
          <w:szCs w:val="24"/>
          <w:lang w:eastAsia="es-PA"/>
        </w:rPr>
        <w:t>Para las gráficas: c</w:t>
      </w:r>
      <w:r w:rsidR="00600097" w:rsidRPr="008C795E">
        <w:rPr>
          <w:rFonts w:ascii="Verdana" w:eastAsia="Times New Roman" w:hAnsi="Verdana" w:cs="Arial"/>
          <w:color w:val="222222"/>
          <w:sz w:val="24"/>
          <w:szCs w:val="24"/>
          <w:lang w:eastAsia="es-PA"/>
        </w:rPr>
        <w:t>uando la incertidumbre se encuentra en las variables de entrada:</w:t>
      </w:r>
    </w:p>
    <w:p w14:paraId="59144EA5" w14:textId="77777777" w:rsidR="00600097" w:rsidRPr="008C795E" w:rsidRDefault="00600097" w:rsidP="0060009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4"/>
          <w:szCs w:val="24"/>
          <w:lang w:eastAsia="es-PA"/>
        </w:rPr>
      </w:pPr>
      <w:r w:rsidRPr="008C795E">
        <w:rPr>
          <w:rFonts w:ascii="Verdana" w:eastAsia="Times New Roman" w:hAnsi="Verdana" w:cs="Arial"/>
          <w:color w:val="222222"/>
          <w:sz w:val="24"/>
          <w:szCs w:val="24"/>
          <w:lang w:eastAsia="es-PA"/>
        </w:rPr>
        <w:t xml:space="preserve">•  Si una variable de entrada es aleatoria y su distribución es Normal podemos utilizar como datos su media y su desviación típica. </w:t>
      </w:r>
    </w:p>
    <w:p w14:paraId="7BCD6F08" w14:textId="5BA16EF8" w:rsidR="00600097" w:rsidRPr="008C795E" w:rsidRDefault="00600097" w:rsidP="0060009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24"/>
          <w:szCs w:val="24"/>
          <w:lang w:eastAsia="es-PA"/>
        </w:rPr>
      </w:pPr>
      <w:r w:rsidRPr="008C795E">
        <w:rPr>
          <w:rFonts w:ascii="Verdana" w:eastAsia="Times New Roman" w:hAnsi="Verdana" w:cs="Arial"/>
          <w:color w:val="222222"/>
          <w:sz w:val="24"/>
          <w:szCs w:val="24"/>
          <w:lang w:eastAsia="es-PA"/>
        </w:rPr>
        <w:t xml:space="preserve">•  Si su distribución no es Normal o no está clasificada, podemos utilizar como datos su tabla de frecuencias relativas. </w:t>
      </w:r>
      <w:r w:rsidR="007D53ED">
        <w:rPr>
          <w:rFonts w:ascii="Verdana" w:eastAsia="Times New Roman" w:hAnsi="Verdana" w:cs="Arial"/>
          <w:color w:val="222222"/>
          <w:sz w:val="24"/>
          <w:szCs w:val="24"/>
          <w:lang w:eastAsia="es-PA"/>
        </w:rPr>
        <w:t xml:space="preserve"> </w:t>
      </w:r>
      <w:r w:rsidRPr="008C795E">
        <w:rPr>
          <w:rFonts w:ascii="Verdana" w:eastAsia="Times New Roman" w:hAnsi="Verdana" w:cs="Arial"/>
          <w:color w:val="222222"/>
          <w:sz w:val="24"/>
          <w:szCs w:val="24"/>
          <w:lang w:eastAsia="es-PA"/>
        </w:rPr>
        <w:t>Este será el caso que se considera</w:t>
      </w:r>
      <w:r w:rsidR="007D53ED">
        <w:rPr>
          <w:rFonts w:ascii="Verdana" w:eastAsia="Times New Roman" w:hAnsi="Verdana" w:cs="Arial"/>
          <w:color w:val="222222"/>
          <w:sz w:val="24"/>
          <w:szCs w:val="24"/>
          <w:lang w:eastAsia="es-PA"/>
        </w:rPr>
        <w:t>rá</w:t>
      </w:r>
      <w:r w:rsidRPr="008C795E">
        <w:rPr>
          <w:rFonts w:ascii="Verdana" w:eastAsia="Times New Roman" w:hAnsi="Verdana" w:cs="Arial"/>
          <w:color w:val="222222"/>
          <w:sz w:val="24"/>
          <w:szCs w:val="24"/>
          <w:lang w:eastAsia="es-PA"/>
        </w:rPr>
        <w:t xml:space="preserve"> en el problema</w:t>
      </w:r>
    </w:p>
    <w:p w14:paraId="185EE83E" w14:textId="556EB0DE" w:rsidR="00F47764" w:rsidRPr="008C795E" w:rsidRDefault="00F47764" w:rsidP="0075707C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s-PA"/>
        </w:rPr>
      </w:pPr>
    </w:p>
    <w:p w14:paraId="25EC18DF" w14:textId="38F98140" w:rsidR="00600097" w:rsidRPr="008C795E" w:rsidRDefault="003B1BA1" w:rsidP="00600097">
      <w:pPr>
        <w:spacing w:after="0"/>
        <w:jc w:val="both"/>
        <w:rPr>
          <w:rFonts w:ascii="Verdana" w:hAnsi="Verdana"/>
          <w:noProof/>
          <w:sz w:val="24"/>
          <w:szCs w:val="24"/>
          <w:lang w:val="es-ES"/>
        </w:rPr>
      </w:pPr>
      <w:r w:rsidRPr="003B1BA1">
        <w:rPr>
          <w:rFonts w:ascii="Verdana" w:hAnsi="Verdana"/>
          <w:b/>
          <w:bCs/>
          <w:noProof/>
          <w:sz w:val="24"/>
          <w:szCs w:val="24"/>
          <w:lang w:val="es-ES"/>
        </w:rPr>
        <w:t>Sugerencia</w:t>
      </w:r>
      <w:r>
        <w:rPr>
          <w:rFonts w:ascii="Verdana" w:hAnsi="Verdana"/>
          <w:noProof/>
          <w:sz w:val="24"/>
          <w:szCs w:val="24"/>
          <w:lang w:val="es-ES"/>
        </w:rPr>
        <w:t xml:space="preserve">:  Leer </w:t>
      </w:r>
      <w:r w:rsidRPr="003B1BA1">
        <w:rPr>
          <w:rFonts w:ascii="Verdana" w:hAnsi="Verdana"/>
          <w:noProof/>
          <w:sz w:val="24"/>
          <w:szCs w:val="24"/>
          <w:u w:val="single"/>
          <w:lang w:val="es-ES"/>
        </w:rPr>
        <w:t>todos los doc de apoyo</w:t>
      </w:r>
      <w:r>
        <w:rPr>
          <w:rFonts w:ascii="Verdana" w:hAnsi="Verdana"/>
          <w:noProof/>
          <w:sz w:val="24"/>
          <w:szCs w:val="24"/>
          <w:lang w:val="es-ES"/>
        </w:rPr>
        <w:t xml:space="preserve"> (cada miembro será cuestionado al respecto) antes de escoger que información conformará el contenido del proyecto y que acompañará con los datos utlizados en el programa Vensim para obtener las simulaciones gráficas.</w:t>
      </w:r>
    </w:p>
    <w:sectPr w:rsidR="00600097" w:rsidRPr="008C795E" w:rsidSect="003B1BA1">
      <w:pgSz w:w="12240" w:h="20160" w:code="5"/>
      <w:pgMar w:top="709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54CDB"/>
    <w:multiLevelType w:val="hybridMultilevel"/>
    <w:tmpl w:val="E844212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6ED1"/>
    <w:multiLevelType w:val="hybridMultilevel"/>
    <w:tmpl w:val="1B1436A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D675B"/>
    <w:multiLevelType w:val="hybridMultilevel"/>
    <w:tmpl w:val="C5F0236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97076"/>
    <w:multiLevelType w:val="hybridMultilevel"/>
    <w:tmpl w:val="52B2EAA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30607"/>
    <w:multiLevelType w:val="hybridMultilevel"/>
    <w:tmpl w:val="EEACDBE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C01FC"/>
    <w:multiLevelType w:val="hybridMultilevel"/>
    <w:tmpl w:val="B24CB11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60284"/>
    <w:multiLevelType w:val="hybridMultilevel"/>
    <w:tmpl w:val="E21E479C"/>
    <w:lvl w:ilvl="0" w:tplc="FF949EA0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83F42"/>
    <w:multiLevelType w:val="hybridMultilevel"/>
    <w:tmpl w:val="1A64C634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807995"/>
    <w:multiLevelType w:val="hybridMultilevel"/>
    <w:tmpl w:val="3CC240A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EB6D00"/>
    <w:multiLevelType w:val="hybridMultilevel"/>
    <w:tmpl w:val="C1DC8DD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5158">
    <w:abstractNumId w:val="0"/>
  </w:num>
  <w:num w:numId="2" w16cid:durableId="2110734037">
    <w:abstractNumId w:val="7"/>
  </w:num>
  <w:num w:numId="3" w16cid:durableId="1553229198">
    <w:abstractNumId w:val="2"/>
  </w:num>
  <w:num w:numId="4" w16cid:durableId="1630476629">
    <w:abstractNumId w:val="5"/>
  </w:num>
  <w:num w:numId="5" w16cid:durableId="1789620939">
    <w:abstractNumId w:val="8"/>
  </w:num>
  <w:num w:numId="6" w16cid:durableId="337585608">
    <w:abstractNumId w:val="3"/>
  </w:num>
  <w:num w:numId="7" w16cid:durableId="2066949752">
    <w:abstractNumId w:val="1"/>
  </w:num>
  <w:num w:numId="8" w16cid:durableId="2086954263">
    <w:abstractNumId w:val="6"/>
  </w:num>
  <w:num w:numId="9" w16cid:durableId="526604759">
    <w:abstractNumId w:val="9"/>
  </w:num>
  <w:num w:numId="10" w16cid:durableId="1511337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64"/>
    <w:rsid w:val="00021EAD"/>
    <w:rsid w:val="00033FBE"/>
    <w:rsid w:val="0008099B"/>
    <w:rsid w:val="000A1B46"/>
    <w:rsid w:val="000D4EE4"/>
    <w:rsid w:val="0011333C"/>
    <w:rsid w:val="00166160"/>
    <w:rsid w:val="001810A8"/>
    <w:rsid w:val="001C51B8"/>
    <w:rsid w:val="00257EDB"/>
    <w:rsid w:val="00294655"/>
    <w:rsid w:val="0032387F"/>
    <w:rsid w:val="00344090"/>
    <w:rsid w:val="003B1BA1"/>
    <w:rsid w:val="003C5886"/>
    <w:rsid w:val="003E4F43"/>
    <w:rsid w:val="00434982"/>
    <w:rsid w:val="00475B97"/>
    <w:rsid w:val="004A7496"/>
    <w:rsid w:val="004F0EDB"/>
    <w:rsid w:val="00525A33"/>
    <w:rsid w:val="0054216C"/>
    <w:rsid w:val="005F68D3"/>
    <w:rsid w:val="00600097"/>
    <w:rsid w:val="00615829"/>
    <w:rsid w:val="006F0AF4"/>
    <w:rsid w:val="00741E5E"/>
    <w:rsid w:val="0075707C"/>
    <w:rsid w:val="007D53ED"/>
    <w:rsid w:val="008276E5"/>
    <w:rsid w:val="00865BCC"/>
    <w:rsid w:val="008B5045"/>
    <w:rsid w:val="008C795E"/>
    <w:rsid w:val="008D33A2"/>
    <w:rsid w:val="00912C6E"/>
    <w:rsid w:val="00936DB8"/>
    <w:rsid w:val="009F7770"/>
    <w:rsid w:val="00A73D3A"/>
    <w:rsid w:val="00A97925"/>
    <w:rsid w:val="00AA4305"/>
    <w:rsid w:val="00B15249"/>
    <w:rsid w:val="00B336C9"/>
    <w:rsid w:val="00B41C18"/>
    <w:rsid w:val="00B421FE"/>
    <w:rsid w:val="00BB5677"/>
    <w:rsid w:val="00BB5C62"/>
    <w:rsid w:val="00BC5387"/>
    <w:rsid w:val="00BE3189"/>
    <w:rsid w:val="00BF08D2"/>
    <w:rsid w:val="00C0674E"/>
    <w:rsid w:val="00C55552"/>
    <w:rsid w:val="00C97847"/>
    <w:rsid w:val="00DA41F7"/>
    <w:rsid w:val="00EA3A4F"/>
    <w:rsid w:val="00EE1CE5"/>
    <w:rsid w:val="00F11989"/>
    <w:rsid w:val="00F408C7"/>
    <w:rsid w:val="00F45288"/>
    <w:rsid w:val="00F47764"/>
    <w:rsid w:val="00FC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4462CC"/>
  <w15:chartTrackingRefBased/>
  <w15:docId w15:val="{12CF4F63-A262-4FD8-B37C-6E5E97DD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925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776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5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0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7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353B1-DBD9-45CD-84E6-354B11AB5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Bonagas</dc:creator>
  <cp:keywords/>
  <dc:description/>
  <cp:lastModifiedBy>Geovana Bonagas</cp:lastModifiedBy>
  <cp:revision>12</cp:revision>
  <dcterms:created xsi:type="dcterms:W3CDTF">2024-06-24T10:24:00Z</dcterms:created>
  <dcterms:modified xsi:type="dcterms:W3CDTF">2024-06-25T13:03:00Z</dcterms:modified>
</cp:coreProperties>
</file>