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CD84484" w:rsidP="158B593F" w:rsidRDefault="0CD84484" w14:paraId="24E05BE4" w14:textId="5BCBC78C">
      <w:pPr>
        <w:jc w:val="center"/>
        <w:rPr>
          <w:rFonts w:ascii="Arial" w:hAnsi="Arial" w:eastAsia="Arial" w:cs="Arial"/>
          <w:sz w:val="24"/>
          <w:szCs w:val="24"/>
        </w:rPr>
      </w:pPr>
      <w:r w:rsidRPr="158B593F" w:rsidR="0CD84484">
        <w:rPr>
          <w:rFonts w:ascii="Arial" w:hAnsi="Arial" w:eastAsia="Arial" w:cs="Arial"/>
          <w:sz w:val="24"/>
          <w:szCs w:val="24"/>
        </w:rPr>
        <w:t xml:space="preserve">Apuntes para el Blog de Ing. Sistemas </w:t>
      </w:r>
      <w:r w:rsidRPr="158B593F" w:rsidR="0CD84484">
        <w:rPr>
          <w:rFonts w:ascii="Arial" w:hAnsi="Arial" w:eastAsia="Arial" w:cs="Arial"/>
          <w:sz w:val="24"/>
          <w:szCs w:val="24"/>
        </w:rPr>
        <w:t>Dinámicos</w:t>
      </w:r>
    </w:p>
    <w:p w:rsidR="158B593F" w:rsidP="158B593F" w:rsidRDefault="158B593F" w14:paraId="797593C7" w14:textId="0A1EFE67">
      <w:pPr>
        <w:rPr>
          <w:rFonts w:ascii="Arial" w:hAnsi="Arial" w:eastAsia="Arial" w:cs="Arial"/>
          <w:sz w:val="24"/>
          <w:szCs w:val="24"/>
        </w:rPr>
      </w:pPr>
    </w:p>
    <w:p w:rsidR="2D3B4250" w:rsidP="158B593F" w:rsidRDefault="2D3B4250" w14:paraId="1816D563" w14:textId="3949068D">
      <w:pPr>
        <w:rPr>
          <w:rFonts w:ascii="Arial" w:hAnsi="Arial" w:eastAsia="Arial" w:cs="Arial"/>
          <w:sz w:val="24"/>
          <w:szCs w:val="24"/>
        </w:rPr>
      </w:pPr>
      <w:r w:rsidRPr="158B593F" w:rsidR="2D3B4250">
        <w:rPr>
          <w:rFonts w:ascii="Arial" w:hAnsi="Arial" w:eastAsia="Arial" w:cs="Arial"/>
          <w:sz w:val="24"/>
          <w:szCs w:val="24"/>
        </w:rPr>
        <w:t>I</w:t>
      </w:r>
      <w:r w:rsidRPr="158B593F" w:rsidR="74AF9C39">
        <w:rPr>
          <w:rFonts w:ascii="Arial" w:hAnsi="Arial" w:eastAsia="Arial" w:cs="Arial"/>
          <w:sz w:val="24"/>
          <w:szCs w:val="24"/>
        </w:rPr>
        <w:t xml:space="preserve">. Definición caracterizada de los tipos de sistemas </w:t>
      </w:r>
      <w:r w:rsidRPr="158B593F" w:rsidR="6125A67E">
        <w:rPr>
          <w:rFonts w:ascii="Arial" w:hAnsi="Arial" w:eastAsia="Arial" w:cs="Arial"/>
          <w:sz w:val="24"/>
          <w:szCs w:val="24"/>
        </w:rPr>
        <w:t>duros y suaves</w:t>
      </w:r>
    </w:p>
    <w:p w:rsidR="158B593F" w:rsidP="158B593F" w:rsidRDefault="158B593F" w14:paraId="3DED6899" w14:textId="5DB53D22">
      <w:pPr>
        <w:rPr>
          <w:rFonts w:ascii="Arial" w:hAnsi="Arial" w:eastAsia="Arial" w:cs="Arial"/>
          <w:sz w:val="24"/>
          <w:szCs w:val="24"/>
        </w:rPr>
      </w:pPr>
    </w:p>
    <w:p w:rsidR="74AF9C39" w:rsidP="158B593F" w:rsidRDefault="74AF9C39" w14:paraId="56FC5672" w14:textId="12CBD3A6">
      <w:pPr>
        <w:spacing w:line="360" w:lineRule="auto"/>
        <w:jc w:val="both"/>
        <w:rPr>
          <w:rFonts w:ascii="Arial" w:hAnsi="Arial" w:eastAsia="Arial" w:cs="Arial"/>
          <w:sz w:val="24"/>
          <w:szCs w:val="24"/>
        </w:rPr>
      </w:pPr>
      <w:r w:rsidRPr="158B593F" w:rsidR="74AF9C39">
        <w:rPr>
          <w:rFonts w:ascii="Arial" w:hAnsi="Arial" w:eastAsia="Arial" w:cs="Arial"/>
          <w:sz w:val="24"/>
          <w:szCs w:val="24"/>
        </w:rPr>
        <w:t xml:space="preserve">Sistemas Duros:  se caracterizan por centrarse en la interacción entre humanos y máquinas, dando más importancia a la parte tecnológica que a la social. En estos sistemas, el factor social se reduce a la recopilación de estadísticas, y actuamos como si el problema radicara únicamente en elegir la mejor manera de reducir la brecha entre el estado deseado y el estado actual. </w:t>
      </w:r>
    </w:p>
    <w:p w:rsidR="74AF9C39" w:rsidP="158B593F" w:rsidRDefault="74AF9C39" w14:paraId="2602BBA0" w14:textId="6B840824">
      <w:pPr>
        <w:spacing w:line="360" w:lineRule="auto"/>
        <w:jc w:val="both"/>
        <w:rPr>
          <w:rFonts w:ascii="Arial" w:hAnsi="Arial" w:eastAsia="Arial" w:cs="Arial"/>
          <w:sz w:val="24"/>
          <w:szCs w:val="24"/>
        </w:rPr>
      </w:pPr>
      <w:r w:rsidRPr="158B593F" w:rsidR="74AF9C39">
        <w:rPr>
          <w:rFonts w:ascii="Arial" w:hAnsi="Arial" w:eastAsia="Arial" w:cs="Arial"/>
          <w:sz w:val="24"/>
          <w:szCs w:val="24"/>
        </w:rPr>
        <w:t xml:space="preserve">Se busca la optimización y la eficiencia técnica y se supone que los problemas tienen una estructura reconocible y definible. La </w:t>
      </w:r>
      <w:r w:rsidRPr="158B593F" w:rsidR="31BCC414">
        <w:rPr>
          <w:rFonts w:ascii="Arial" w:hAnsi="Arial" w:eastAsia="Arial" w:cs="Arial"/>
          <w:sz w:val="24"/>
          <w:szCs w:val="24"/>
        </w:rPr>
        <w:t>utilidad</w:t>
      </w:r>
      <w:r w:rsidRPr="158B593F" w:rsidR="74AF9C39">
        <w:rPr>
          <w:rFonts w:ascii="Arial" w:hAnsi="Arial" w:eastAsia="Arial" w:cs="Arial"/>
          <w:sz w:val="24"/>
          <w:szCs w:val="24"/>
        </w:rPr>
        <w:t xml:space="preserve"> de sistemas duros es la aplicación de estrategias de investigación sistemáticas y estructuradas para resolver problemas específicos que surgen de la naturaleza de la ingeniería de sistemas y el análisis de sistemas. </w:t>
      </w:r>
    </w:p>
    <w:p w:rsidR="74AF9C39" w:rsidP="158B593F" w:rsidRDefault="74AF9C39" w14:paraId="71C34DEC" w14:textId="3E1F1DF8">
      <w:pPr>
        <w:spacing w:line="360" w:lineRule="auto"/>
        <w:jc w:val="both"/>
        <w:rPr>
          <w:rFonts w:ascii="Arial" w:hAnsi="Arial" w:eastAsia="Arial" w:cs="Arial"/>
          <w:sz w:val="24"/>
          <w:szCs w:val="24"/>
        </w:rPr>
      </w:pPr>
      <w:r w:rsidRPr="158B593F" w:rsidR="74AF9C39">
        <w:rPr>
          <w:rFonts w:ascii="Arial" w:hAnsi="Arial" w:eastAsia="Arial" w:cs="Arial"/>
          <w:sz w:val="24"/>
          <w:szCs w:val="24"/>
        </w:rPr>
        <w:t xml:space="preserve">Sistemas </w:t>
      </w:r>
      <w:r w:rsidRPr="158B593F" w:rsidR="11C8067E">
        <w:rPr>
          <w:rFonts w:ascii="Arial" w:hAnsi="Arial" w:eastAsia="Arial" w:cs="Arial"/>
          <w:sz w:val="24"/>
          <w:szCs w:val="24"/>
        </w:rPr>
        <w:t>B</w:t>
      </w:r>
      <w:r w:rsidRPr="158B593F" w:rsidR="74AF9C39">
        <w:rPr>
          <w:rFonts w:ascii="Arial" w:hAnsi="Arial" w:eastAsia="Arial" w:cs="Arial"/>
          <w:sz w:val="24"/>
          <w:szCs w:val="24"/>
        </w:rPr>
        <w:t>landos: se caracterizan por una mayor atención a los aspectos sociales y subjetivos. En estos sistemas, el comportamiento humano se considera teleológico, dirigido a objetivos y volitivo, y buscamos explicar y comprender este comportamiento en sus propias dimensiones. Las soluciones en sistemas blandos no son necesariamente óptimas técnica o económicamente porque se tienen en cuenta factores sociales, culturales y subjetivos.</w:t>
      </w:r>
    </w:p>
    <w:p w:rsidR="158B593F" w:rsidP="158B593F" w:rsidRDefault="158B593F" w14:paraId="52E11CBE" w14:textId="3861F367">
      <w:pPr>
        <w:pStyle w:val="Normal"/>
        <w:spacing w:line="360" w:lineRule="auto"/>
        <w:jc w:val="both"/>
        <w:rPr>
          <w:rFonts w:ascii="Arial" w:hAnsi="Arial" w:eastAsia="Arial" w:cs="Arial"/>
          <w:sz w:val="24"/>
          <w:szCs w:val="24"/>
        </w:rPr>
      </w:pPr>
    </w:p>
    <w:p w:rsidR="158B593F" w:rsidP="158B593F" w:rsidRDefault="158B593F" w14:paraId="3A3B5CCD" w14:textId="22499730">
      <w:pPr>
        <w:pStyle w:val="Normal"/>
        <w:spacing w:line="360" w:lineRule="auto"/>
        <w:jc w:val="both"/>
        <w:rPr>
          <w:rFonts w:ascii="Arial" w:hAnsi="Arial" w:eastAsia="Arial" w:cs="Arial"/>
          <w:sz w:val="24"/>
          <w:szCs w:val="24"/>
        </w:rPr>
      </w:pPr>
    </w:p>
    <w:p w:rsidR="158B593F" w:rsidP="158B593F" w:rsidRDefault="158B593F" w14:paraId="3A02E816" w14:textId="64B44109">
      <w:pPr>
        <w:pStyle w:val="Normal"/>
        <w:spacing w:line="360" w:lineRule="auto"/>
        <w:jc w:val="both"/>
        <w:rPr>
          <w:rFonts w:ascii="Arial" w:hAnsi="Arial" w:eastAsia="Arial" w:cs="Arial"/>
          <w:sz w:val="24"/>
          <w:szCs w:val="24"/>
        </w:rPr>
      </w:pPr>
    </w:p>
    <w:p w:rsidR="158B593F" w:rsidP="158B593F" w:rsidRDefault="158B593F" w14:paraId="1357197C" w14:textId="21FBB5D2">
      <w:pPr>
        <w:pStyle w:val="Normal"/>
        <w:spacing w:line="360" w:lineRule="auto"/>
        <w:jc w:val="both"/>
        <w:rPr>
          <w:rFonts w:ascii="Arial" w:hAnsi="Arial" w:eastAsia="Arial" w:cs="Arial"/>
          <w:sz w:val="24"/>
          <w:szCs w:val="24"/>
        </w:rPr>
      </w:pPr>
    </w:p>
    <w:p w:rsidR="158B593F" w:rsidP="158B593F" w:rsidRDefault="158B593F" w14:paraId="46295AFD" w14:textId="3AB014FC">
      <w:pPr>
        <w:pStyle w:val="Normal"/>
        <w:spacing w:line="360" w:lineRule="auto"/>
        <w:jc w:val="both"/>
        <w:rPr>
          <w:rFonts w:ascii="Arial" w:hAnsi="Arial" w:eastAsia="Arial" w:cs="Arial"/>
          <w:sz w:val="24"/>
          <w:szCs w:val="24"/>
        </w:rPr>
      </w:pPr>
    </w:p>
    <w:p w:rsidR="158B593F" w:rsidP="158B593F" w:rsidRDefault="158B593F" w14:paraId="0DE10F89" w14:textId="312597F9">
      <w:pPr>
        <w:pStyle w:val="Normal"/>
        <w:spacing w:line="360" w:lineRule="auto"/>
        <w:jc w:val="both"/>
        <w:rPr>
          <w:rFonts w:ascii="Arial" w:hAnsi="Arial" w:eastAsia="Arial" w:cs="Arial"/>
          <w:sz w:val="24"/>
          <w:szCs w:val="24"/>
        </w:rPr>
      </w:pPr>
    </w:p>
    <w:p w:rsidR="158B593F" w:rsidP="158B593F" w:rsidRDefault="158B593F" w14:paraId="0728EFBA" w14:textId="1C799643">
      <w:pPr>
        <w:pStyle w:val="Normal"/>
        <w:spacing w:line="360" w:lineRule="auto"/>
        <w:jc w:val="both"/>
        <w:rPr>
          <w:rFonts w:ascii="Arial" w:hAnsi="Arial" w:eastAsia="Arial" w:cs="Arial"/>
          <w:sz w:val="24"/>
          <w:szCs w:val="24"/>
        </w:rPr>
      </w:pPr>
    </w:p>
    <w:p w:rsidR="158B593F" w:rsidP="158B593F" w:rsidRDefault="158B593F" w14:paraId="32E58560" w14:textId="7E3F8982">
      <w:pPr>
        <w:pStyle w:val="Normal"/>
        <w:spacing w:line="360" w:lineRule="auto"/>
        <w:jc w:val="both"/>
        <w:rPr>
          <w:rFonts w:ascii="Arial" w:hAnsi="Arial" w:eastAsia="Arial" w:cs="Arial"/>
          <w:sz w:val="24"/>
          <w:szCs w:val="24"/>
        </w:rPr>
      </w:pPr>
    </w:p>
    <w:p w:rsidR="158B593F" w:rsidP="158B593F" w:rsidRDefault="158B593F" w14:paraId="121ACD3F" w14:textId="3A1DC35A">
      <w:pPr>
        <w:pStyle w:val="Normal"/>
        <w:spacing w:line="360" w:lineRule="auto"/>
        <w:jc w:val="both"/>
        <w:rPr>
          <w:rFonts w:ascii="Arial" w:hAnsi="Arial" w:eastAsia="Arial" w:cs="Arial"/>
          <w:sz w:val="24"/>
          <w:szCs w:val="24"/>
        </w:rPr>
      </w:pPr>
    </w:p>
    <w:p w:rsidR="158B593F" w:rsidP="158B593F" w:rsidRDefault="158B593F" w14:paraId="4A1AEC3E" w14:textId="4BA3C474">
      <w:pPr>
        <w:pStyle w:val="Normal"/>
        <w:spacing w:line="360" w:lineRule="auto"/>
        <w:jc w:val="both"/>
        <w:rPr>
          <w:rFonts w:ascii="Arial" w:hAnsi="Arial" w:eastAsia="Arial" w:cs="Arial"/>
          <w:sz w:val="24"/>
          <w:szCs w:val="24"/>
        </w:rPr>
      </w:pPr>
    </w:p>
    <w:p w:rsidR="076C7F2D" w:rsidP="158B593F" w:rsidRDefault="076C7F2D" w14:paraId="4B488A9D" w14:textId="3BA37B7A">
      <w:pPr>
        <w:pStyle w:val="Normal"/>
        <w:spacing w:line="360" w:lineRule="auto"/>
        <w:jc w:val="both"/>
        <w:rPr>
          <w:rFonts w:ascii="Arial" w:hAnsi="Arial" w:eastAsia="Arial" w:cs="Arial"/>
          <w:sz w:val="24"/>
          <w:szCs w:val="24"/>
        </w:rPr>
      </w:pPr>
      <w:r w:rsidRPr="158B593F" w:rsidR="076C7F2D">
        <w:rPr>
          <w:rFonts w:ascii="Arial" w:hAnsi="Arial" w:eastAsia="Arial" w:cs="Arial"/>
          <w:sz w:val="24"/>
          <w:szCs w:val="24"/>
        </w:rPr>
        <w:t>II</w:t>
      </w:r>
      <w:r w:rsidRPr="158B593F" w:rsidR="23006A9A">
        <w:rPr>
          <w:rFonts w:ascii="Arial" w:hAnsi="Arial" w:eastAsia="Arial" w:cs="Arial"/>
          <w:sz w:val="24"/>
          <w:szCs w:val="24"/>
        </w:rPr>
        <w:t xml:space="preserve">. Cuadro </w:t>
      </w:r>
      <w:r w:rsidRPr="158B593F" w:rsidR="5323214C">
        <w:rPr>
          <w:rFonts w:ascii="Arial" w:hAnsi="Arial" w:eastAsia="Arial" w:cs="Arial"/>
          <w:sz w:val="24"/>
          <w:szCs w:val="24"/>
        </w:rPr>
        <w:t>sinóptico</w:t>
      </w:r>
      <w:r w:rsidRPr="158B593F" w:rsidR="23006A9A">
        <w:rPr>
          <w:rFonts w:ascii="Arial" w:hAnsi="Arial" w:eastAsia="Arial" w:cs="Arial"/>
          <w:sz w:val="24"/>
          <w:szCs w:val="24"/>
        </w:rPr>
        <w:t xml:space="preserve"> de c</w:t>
      </w:r>
      <w:r w:rsidRPr="158B593F" w:rsidR="73E879F3">
        <w:rPr>
          <w:rFonts w:ascii="Arial" w:hAnsi="Arial" w:eastAsia="Arial" w:cs="Arial"/>
          <w:sz w:val="24"/>
          <w:szCs w:val="24"/>
        </w:rPr>
        <w:t xml:space="preserve">ada </w:t>
      </w:r>
      <w:r w:rsidRPr="158B593F" w:rsidR="36F8BB05">
        <w:rPr>
          <w:rFonts w:ascii="Arial" w:hAnsi="Arial" w:eastAsia="Arial" w:cs="Arial"/>
          <w:sz w:val="24"/>
          <w:szCs w:val="24"/>
        </w:rPr>
        <w:t xml:space="preserve">taxonomía, use un color distinto para cada cuadro. </w:t>
      </w:r>
    </w:p>
    <w:tbl>
      <w:tblPr>
        <w:tblStyle w:val="TableNormal"/>
        <w:tblW w:w="0" w:type="auto"/>
        <w:jc w:val="center"/>
        <w:tblBorders>
          <w:top w:val="single" w:color="ED7D31" w:themeColor="accent2" w:sz="12"/>
          <w:left w:val="single" w:color="ED7D31" w:themeColor="accent2" w:sz="12"/>
          <w:bottom w:val="single" w:color="ED7D31" w:themeColor="accent2" w:sz="12"/>
          <w:right w:val="single" w:color="ED7D31" w:themeColor="accent2" w:sz="12"/>
          <w:insideH w:val="single" w:color="ED7D31" w:themeColor="accent2" w:sz="12"/>
          <w:insideV w:val="single" w:color="ED7D31" w:themeColor="accent2" w:sz="12"/>
        </w:tblBorders>
        <w:tblLayout w:type="fixed"/>
        <w:tblLook w:val="06A0" w:firstRow="1" w:lastRow="0" w:firstColumn="1" w:lastColumn="0" w:noHBand="1" w:noVBand="1"/>
      </w:tblPr>
      <w:tblGrid>
        <w:gridCol w:w="3019"/>
        <w:gridCol w:w="5051"/>
      </w:tblGrid>
      <w:tr w:rsidR="158B593F" w:rsidTr="158B593F" w14:paraId="388D49B5">
        <w:trPr>
          <w:trHeight w:val="255"/>
        </w:trPr>
        <w:tc>
          <w:tcPr>
            <w:tcW w:w="8070" w:type="dxa"/>
            <w:gridSpan w:val="2"/>
            <w:tcMar/>
            <w:vAlign w:val="bottom"/>
          </w:tcPr>
          <w:p w:rsidR="158B593F" w:rsidP="158B593F" w:rsidRDefault="158B593F" w14:paraId="024568B8" w14:textId="19D8A6EC">
            <w:pPr>
              <w:spacing w:before="0" w:beforeAutospacing="off" w:after="0" w:afterAutospacing="off" w:line="360" w:lineRule="auto"/>
              <w:jc w:val="center"/>
              <w:rPr>
                <w:rFonts w:ascii="Arial" w:hAnsi="Arial" w:eastAsia="Arial" w:cs="Arial"/>
                <w:b w:val="1"/>
                <w:bCs w:val="1"/>
                <w:i w:val="1"/>
                <w:iCs w:val="1"/>
                <w:color w:val="000000" w:themeColor="text1" w:themeTint="FF" w:themeShade="FF"/>
                <w:sz w:val="24"/>
                <w:szCs w:val="24"/>
              </w:rPr>
            </w:pPr>
            <w:r w:rsidRPr="158B593F" w:rsidR="158B593F">
              <w:rPr>
                <w:rFonts w:ascii="Arial" w:hAnsi="Arial" w:eastAsia="Arial" w:cs="Arial"/>
                <w:b w:val="1"/>
                <w:bCs w:val="1"/>
                <w:i w:val="1"/>
                <w:iCs w:val="1"/>
                <w:color w:val="000000" w:themeColor="text1" w:themeTint="FF" w:themeShade="FF"/>
                <w:sz w:val="24"/>
                <w:szCs w:val="24"/>
              </w:rPr>
              <w:t xml:space="preserve">Taxonomía de </w:t>
            </w:r>
            <w:r w:rsidRPr="158B593F" w:rsidR="158B593F">
              <w:rPr>
                <w:rFonts w:ascii="Arial" w:hAnsi="Arial" w:eastAsia="Arial" w:cs="Arial"/>
                <w:b w:val="1"/>
                <w:bCs w:val="1"/>
                <w:i w:val="1"/>
                <w:iCs w:val="1"/>
                <w:color w:val="000000" w:themeColor="text1" w:themeTint="FF" w:themeShade="FF"/>
                <w:sz w:val="24"/>
                <w:szCs w:val="24"/>
              </w:rPr>
              <w:t>Beer</w:t>
            </w:r>
          </w:p>
          <w:p w:rsidR="158B593F" w:rsidP="158B593F" w:rsidRDefault="158B593F" w14:paraId="652978E2" w14:textId="2D00930A">
            <w:pPr>
              <w:spacing w:before="0" w:beforeAutospacing="off" w:after="0" w:afterAutospacing="off" w:line="360" w:lineRule="auto"/>
              <w:rPr>
                <w:rFonts w:ascii="Arial" w:hAnsi="Arial" w:eastAsia="Arial" w:cs="Arial"/>
                <w:sz w:val="24"/>
                <w:szCs w:val="24"/>
              </w:rPr>
            </w:pPr>
            <w:r w:rsidRPr="158B593F" w:rsidR="158B593F">
              <w:rPr>
                <w:rFonts w:ascii="Arial" w:hAnsi="Arial" w:eastAsia="Arial" w:cs="Arial"/>
                <w:sz w:val="24"/>
                <w:szCs w:val="24"/>
              </w:rPr>
              <w:t xml:space="preserve">  </w:t>
            </w:r>
          </w:p>
        </w:tc>
      </w:tr>
      <w:tr w:rsidR="158B593F" w:rsidTr="158B593F" w14:paraId="277C813C">
        <w:trPr>
          <w:trHeight w:val="255"/>
        </w:trPr>
        <w:tc>
          <w:tcPr>
            <w:tcW w:w="3019" w:type="dxa"/>
            <w:tcMar/>
            <w:vAlign w:val="bottom"/>
          </w:tcPr>
          <w:p w:rsidR="158B593F" w:rsidP="158B593F" w:rsidRDefault="158B593F" w14:paraId="1CA07C99" w14:textId="79F6806B">
            <w:pPr>
              <w:spacing w:before="0" w:beforeAutospacing="off" w:after="0" w:afterAutospacing="off" w:line="360" w:lineRule="auto"/>
              <w:jc w:val="center"/>
              <w:rPr>
                <w:rFonts w:ascii="Arial" w:hAnsi="Arial" w:eastAsia="Arial" w:cs="Arial"/>
                <w:b w:val="1"/>
                <w:bCs w:val="1"/>
                <w:i w:val="0"/>
                <w:iCs w:val="0"/>
                <w:color w:val="000000" w:themeColor="text1" w:themeTint="FF" w:themeShade="FF"/>
                <w:sz w:val="24"/>
                <w:szCs w:val="24"/>
              </w:rPr>
            </w:pPr>
            <w:r w:rsidRPr="158B593F" w:rsidR="158B593F">
              <w:rPr>
                <w:rFonts w:ascii="Arial" w:hAnsi="Arial" w:eastAsia="Arial" w:cs="Arial"/>
                <w:b w:val="1"/>
                <w:bCs w:val="1"/>
                <w:i w:val="0"/>
                <w:iCs w:val="0"/>
                <w:color w:val="000000" w:themeColor="text1" w:themeTint="FF" w:themeShade="FF"/>
                <w:sz w:val="24"/>
                <w:szCs w:val="24"/>
              </w:rPr>
              <w:t>Nivel</w:t>
            </w:r>
          </w:p>
        </w:tc>
        <w:tc>
          <w:tcPr>
            <w:tcW w:w="5051" w:type="dxa"/>
            <w:tcMar/>
            <w:vAlign w:val="bottom"/>
          </w:tcPr>
          <w:p w:rsidR="158B593F" w:rsidP="158B593F" w:rsidRDefault="158B593F" w14:paraId="579AFC2A" w14:textId="311B62D5">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Características</w:t>
            </w:r>
          </w:p>
        </w:tc>
      </w:tr>
      <w:tr w:rsidR="158B593F" w:rsidTr="158B593F" w14:paraId="449996EF">
        <w:trPr>
          <w:trHeight w:val="255"/>
        </w:trPr>
        <w:tc>
          <w:tcPr>
            <w:tcW w:w="3019" w:type="dxa"/>
            <w:tcMar/>
            <w:vAlign w:val="bottom"/>
          </w:tcPr>
          <w:p w:rsidR="158B593F" w:rsidP="158B593F" w:rsidRDefault="158B593F" w14:paraId="14152680" w14:textId="458E6C2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Primer Nivel</w:t>
            </w:r>
          </w:p>
        </w:tc>
        <w:tc>
          <w:tcPr>
            <w:tcW w:w="5051" w:type="dxa"/>
            <w:tcMar/>
            <w:vAlign w:val="bottom"/>
          </w:tcPr>
          <w:p w:rsidR="158B593F" w:rsidP="158B593F" w:rsidRDefault="158B593F" w14:paraId="345FB581" w14:textId="7D5815A7">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Estructuras Estáticas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75A148C6">
        <w:trPr>
          <w:trHeight w:val="255"/>
        </w:trPr>
        <w:tc>
          <w:tcPr>
            <w:tcW w:w="3019" w:type="dxa"/>
            <w:tcMar/>
            <w:vAlign w:val="bottom"/>
          </w:tcPr>
          <w:p w:rsidR="158B593F" w:rsidP="158B593F" w:rsidRDefault="158B593F" w14:paraId="1EADDA5A" w14:textId="41DCA280">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Segundo Nivel</w:t>
            </w:r>
          </w:p>
        </w:tc>
        <w:tc>
          <w:tcPr>
            <w:tcW w:w="5051" w:type="dxa"/>
            <w:tcMar/>
            <w:vAlign w:val="bottom"/>
          </w:tcPr>
          <w:p w:rsidR="158B593F" w:rsidP="158B593F" w:rsidRDefault="158B593F" w14:paraId="3D1641E2" w14:textId="001AAA66">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Dinámicos Simples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28DA4544">
        <w:trPr>
          <w:trHeight w:val="255"/>
        </w:trPr>
        <w:tc>
          <w:tcPr>
            <w:tcW w:w="3019" w:type="dxa"/>
            <w:tcMar/>
            <w:vAlign w:val="bottom"/>
          </w:tcPr>
          <w:p w:rsidR="158B593F" w:rsidP="158B593F" w:rsidRDefault="158B593F" w14:paraId="75ADD6C8" w14:textId="52D25F3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Tercer Nivel</w:t>
            </w:r>
          </w:p>
        </w:tc>
        <w:tc>
          <w:tcPr>
            <w:tcW w:w="5051" w:type="dxa"/>
            <w:tcMar/>
            <w:vAlign w:val="bottom"/>
          </w:tcPr>
          <w:p w:rsidR="158B593F" w:rsidP="158B593F" w:rsidRDefault="158B593F" w14:paraId="441DEC2F" w14:textId="71B26FB7">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Cibernéticos o de Control</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570E32D5">
        <w:trPr>
          <w:trHeight w:val="255"/>
        </w:trPr>
        <w:tc>
          <w:tcPr>
            <w:tcW w:w="3019" w:type="dxa"/>
            <w:tcMar/>
            <w:vAlign w:val="bottom"/>
          </w:tcPr>
          <w:p w:rsidR="158B593F" w:rsidP="158B593F" w:rsidRDefault="158B593F" w14:paraId="0C49BA24" w14:textId="28933907">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Cuarto Nivel</w:t>
            </w:r>
          </w:p>
        </w:tc>
        <w:tc>
          <w:tcPr>
            <w:tcW w:w="5051" w:type="dxa"/>
            <w:tcMar/>
            <w:vAlign w:val="bottom"/>
          </w:tcPr>
          <w:p w:rsidR="158B593F" w:rsidP="158B593F" w:rsidRDefault="158B593F" w14:paraId="587982F8" w14:textId="44FB923B">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Abiertos</w:t>
            </w:r>
          </w:p>
        </w:tc>
      </w:tr>
      <w:tr w:rsidR="158B593F" w:rsidTr="158B593F" w14:paraId="4B97C9F8">
        <w:trPr>
          <w:trHeight w:val="255"/>
        </w:trPr>
        <w:tc>
          <w:tcPr>
            <w:tcW w:w="3019" w:type="dxa"/>
            <w:tcMar/>
            <w:vAlign w:val="bottom"/>
          </w:tcPr>
          <w:p w:rsidR="158B593F" w:rsidP="158B593F" w:rsidRDefault="158B593F" w14:paraId="4BEA7D8B" w14:textId="25B392B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Quinto Nivel</w:t>
            </w:r>
          </w:p>
        </w:tc>
        <w:tc>
          <w:tcPr>
            <w:tcW w:w="5051" w:type="dxa"/>
            <w:tcMar/>
            <w:vAlign w:val="bottom"/>
          </w:tcPr>
          <w:p w:rsidR="158B593F" w:rsidP="158B593F" w:rsidRDefault="158B593F" w14:paraId="0A1D4A1A" w14:textId="2A2F9D1B">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Genético Social</w:t>
            </w:r>
          </w:p>
        </w:tc>
      </w:tr>
      <w:tr w:rsidR="158B593F" w:rsidTr="158B593F" w14:paraId="09E2A39C">
        <w:trPr>
          <w:trHeight w:val="255"/>
        </w:trPr>
        <w:tc>
          <w:tcPr>
            <w:tcW w:w="3019" w:type="dxa"/>
            <w:tcMar/>
            <w:vAlign w:val="bottom"/>
          </w:tcPr>
          <w:p w:rsidR="158B593F" w:rsidP="158B593F" w:rsidRDefault="158B593F" w14:paraId="028FF0AA" w14:textId="1EC1B40E">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Sexto Nivel</w:t>
            </w:r>
          </w:p>
        </w:tc>
        <w:tc>
          <w:tcPr>
            <w:tcW w:w="5051" w:type="dxa"/>
            <w:tcMar/>
            <w:vAlign w:val="bottom"/>
          </w:tcPr>
          <w:p w:rsidR="158B593F" w:rsidP="158B593F" w:rsidRDefault="158B593F" w14:paraId="0B5EE367" w14:textId="3BDA3536">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Animal</w:t>
            </w:r>
          </w:p>
        </w:tc>
      </w:tr>
      <w:tr w:rsidR="158B593F" w:rsidTr="158B593F" w14:paraId="3A5CFB63">
        <w:trPr>
          <w:trHeight w:val="255"/>
        </w:trPr>
        <w:tc>
          <w:tcPr>
            <w:tcW w:w="3019" w:type="dxa"/>
            <w:tcMar/>
            <w:vAlign w:val="bottom"/>
          </w:tcPr>
          <w:p w:rsidR="158B593F" w:rsidP="158B593F" w:rsidRDefault="158B593F" w14:paraId="41B7CA63" w14:textId="3FAEE48F">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Séptimo Nivel</w:t>
            </w:r>
          </w:p>
        </w:tc>
        <w:tc>
          <w:tcPr>
            <w:tcW w:w="5051" w:type="dxa"/>
            <w:tcMar/>
            <w:vAlign w:val="bottom"/>
          </w:tcPr>
          <w:p w:rsidR="158B593F" w:rsidP="158B593F" w:rsidRDefault="158B593F" w14:paraId="2BB9CE8F" w14:textId="4A867E93">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El Hombre</w:t>
            </w:r>
          </w:p>
        </w:tc>
      </w:tr>
      <w:tr w:rsidR="158B593F" w:rsidTr="158B593F" w14:paraId="5EBC62B8">
        <w:trPr>
          <w:trHeight w:val="255"/>
        </w:trPr>
        <w:tc>
          <w:tcPr>
            <w:tcW w:w="3019" w:type="dxa"/>
            <w:tcMar/>
            <w:vAlign w:val="bottom"/>
          </w:tcPr>
          <w:p w:rsidR="158B593F" w:rsidP="158B593F" w:rsidRDefault="158B593F" w14:paraId="24598D89" w14:textId="69EFC0AD">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Octavo Nivel</w:t>
            </w:r>
          </w:p>
        </w:tc>
        <w:tc>
          <w:tcPr>
            <w:tcW w:w="5051" w:type="dxa"/>
            <w:tcMar/>
            <w:vAlign w:val="bottom"/>
          </w:tcPr>
          <w:p w:rsidR="158B593F" w:rsidP="158B593F" w:rsidRDefault="158B593F" w14:paraId="6EEAA1EB" w14:textId="15474EA1">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Las Estructuras Sociales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6DB11493">
        <w:trPr>
          <w:trHeight w:val="255"/>
        </w:trPr>
        <w:tc>
          <w:tcPr>
            <w:tcW w:w="3019" w:type="dxa"/>
            <w:tcMar/>
            <w:vAlign w:val="bottom"/>
          </w:tcPr>
          <w:p w:rsidR="158B593F" w:rsidP="158B593F" w:rsidRDefault="158B593F" w14:paraId="75BDE382" w14:textId="3B125E51">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Noveno Nivel</w:t>
            </w:r>
          </w:p>
        </w:tc>
        <w:tc>
          <w:tcPr>
            <w:tcW w:w="5051" w:type="dxa"/>
            <w:tcMar/>
            <w:vAlign w:val="bottom"/>
          </w:tcPr>
          <w:p w:rsidR="158B593F" w:rsidP="158B593F" w:rsidRDefault="158B593F" w14:paraId="451A7615" w14:textId="151BBC73">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Los Sistemas Trascendentes</w:t>
            </w:r>
          </w:p>
        </w:tc>
      </w:tr>
    </w:tbl>
    <w:p w:rsidR="158B593F" w:rsidP="158B593F" w:rsidRDefault="158B593F" w14:paraId="6A04B129" w14:textId="75BAA4B7">
      <w:pPr>
        <w:pStyle w:val="Normal"/>
        <w:spacing w:line="360" w:lineRule="auto"/>
        <w:jc w:val="both"/>
      </w:pPr>
    </w:p>
    <w:tbl>
      <w:tblPr>
        <w:tblStyle w:val="TableNormal"/>
        <w:tblW w:w="0" w:type="auto"/>
        <w:jc w:val="center"/>
        <w:tblBorders>
          <w:top w:val="single" w:color="70AD47" w:themeColor="accent6" w:sz="12"/>
          <w:left w:val="single" w:color="70AD47" w:themeColor="accent6" w:sz="12"/>
          <w:bottom w:val="single" w:color="70AD47" w:themeColor="accent6" w:sz="12"/>
          <w:right w:val="single" w:color="70AD47" w:themeColor="accent6" w:sz="12"/>
          <w:insideH w:val="single" w:color="70AD47" w:themeColor="accent6" w:sz="12"/>
          <w:insideV w:val="single" w:color="70AD47" w:themeColor="accent6" w:sz="12"/>
        </w:tblBorders>
        <w:tblLayout w:type="fixed"/>
        <w:tblLook w:val="06A0" w:firstRow="1" w:lastRow="0" w:firstColumn="1" w:lastColumn="0" w:noHBand="1" w:noVBand="1"/>
      </w:tblPr>
      <w:tblGrid>
        <w:gridCol w:w="3870"/>
        <w:gridCol w:w="4755"/>
      </w:tblGrid>
      <w:tr w:rsidR="158B593F" w:rsidTr="158B593F" w14:paraId="632D6E8D">
        <w:trPr>
          <w:trHeight w:val="255"/>
        </w:trPr>
        <w:tc>
          <w:tcPr>
            <w:tcW w:w="8625" w:type="dxa"/>
            <w:gridSpan w:val="2"/>
            <w:tcMar/>
            <w:vAlign w:val="bottom"/>
          </w:tcPr>
          <w:p w:rsidR="158B593F" w:rsidP="158B593F" w:rsidRDefault="158B593F" w14:paraId="24E4AED3" w14:textId="00B41AEC">
            <w:pPr>
              <w:spacing w:before="0" w:beforeAutospacing="off" w:after="0" w:afterAutospacing="off" w:line="360" w:lineRule="auto"/>
              <w:jc w:val="center"/>
              <w:rPr>
                <w:rFonts w:ascii="Arial" w:hAnsi="Arial" w:eastAsia="Arial" w:cs="Arial"/>
                <w:b w:val="1"/>
                <w:bCs w:val="1"/>
                <w:i w:val="1"/>
                <w:iCs w:val="1"/>
                <w:color w:val="000000" w:themeColor="text1" w:themeTint="FF" w:themeShade="FF"/>
                <w:sz w:val="24"/>
                <w:szCs w:val="24"/>
              </w:rPr>
            </w:pPr>
            <w:r w:rsidRPr="158B593F" w:rsidR="158B593F">
              <w:rPr>
                <w:rFonts w:ascii="Arial" w:hAnsi="Arial" w:eastAsia="Arial" w:cs="Arial"/>
                <w:b w:val="1"/>
                <w:bCs w:val="1"/>
                <w:i w:val="1"/>
                <w:iCs w:val="1"/>
                <w:color w:val="000000" w:themeColor="text1" w:themeTint="FF" w:themeShade="FF"/>
                <w:sz w:val="24"/>
                <w:szCs w:val="24"/>
              </w:rPr>
              <w:t xml:space="preserve">Taxonomía de </w:t>
            </w:r>
            <w:r w:rsidRPr="158B593F" w:rsidR="158B593F">
              <w:rPr>
                <w:rFonts w:ascii="Arial" w:hAnsi="Arial" w:eastAsia="Arial" w:cs="Arial"/>
                <w:b w:val="1"/>
                <w:bCs w:val="1"/>
                <w:i w:val="1"/>
                <w:iCs w:val="1"/>
                <w:color w:val="000000" w:themeColor="text1" w:themeTint="FF" w:themeShade="FF"/>
                <w:sz w:val="24"/>
                <w:szCs w:val="24"/>
              </w:rPr>
              <w:t>Jordan</w:t>
            </w:r>
          </w:p>
        </w:tc>
      </w:tr>
      <w:tr w:rsidR="158B593F" w:rsidTr="158B593F" w14:paraId="42B72875">
        <w:trPr>
          <w:trHeight w:val="255"/>
        </w:trPr>
        <w:tc>
          <w:tcPr>
            <w:tcW w:w="3870" w:type="dxa"/>
            <w:tcMar/>
            <w:vAlign w:val="bottom"/>
          </w:tcPr>
          <w:p w:rsidR="158B593F" w:rsidP="158B593F" w:rsidRDefault="158B593F" w14:paraId="7CB24EE2" w14:textId="5C3205F5">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Principio</w:t>
            </w:r>
          </w:p>
        </w:tc>
        <w:tc>
          <w:tcPr>
            <w:tcW w:w="4755" w:type="dxa"/>
            <w:tcMar/>
            <w:vAlign w:val="bottom"/>
          </w:tcPr>
          <w:p w:rsidR="158B593F" w:rsidP="158B593F" w:rsidRDefault="158B593F" w14:paraId="723CBBCA" w14:textId="5937BB48">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Propiedades</w:t>
            </w:r>
          </w:p>
        </w:tc>
      </w:tr>
      <w:tr w:rsidR="158B593F" w:rsidTr="158B593F" w14:paraId="17BE5930">
        <w:trPr>
          <w:trHeight w:val="255"/>
        </w:trPr>
        <w:tc>
          <w:tcPr>
            <w:tcW w:w="3870" w:type="dxa"/>
            <w:tcMar/>
            <w:vAlign w:val="bottom"/>
          </w:tcPr>
          <w:p w:rsidR="158B593F" w:rsidP="158B593F" w:rsidRDefault="158B593F" w14:paraId="679F2279" w14:textId="070AFFD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Razón de Cambio</w:t>
            </w:r>
          </w:p>
        </w:tc>
        <w:tc>
          <w:tcPr>
            <w:tcW w:w="4755" w:type="dxa"/>
            <w:tcMar/>
            <w:vAlign w:val="bottom"/>
          </w:tcPr>
          <w:p w:rsidR="158B593F" w:rsidP="158B593F" w:rsidRDefault="158B593F" w14:paraId="27079780" w14:textId="7B802AFA">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Estructural / Funcional</w:t>
            </w:r>
          </w:p>
        </w:tc>
      </w:tr>
      <w:tr w:rsidR="158B593F" w:rsidTr="158B593F" w14:paraId="11789E7C">
        <w:trPr>
          <w:trHeight w:val="255"/>
        </w:trPr>
        <w:tc>
          <w:tcPr>
            <w:tcW w:w="3870" w:type="dxa"/>
            <w:tcMar/>
            <w:vAlign w:val="bottom"/>
          </w:tcPr>
          <w:p w:rsidR="158B593F" w:rsidP="158B593F" w:rsidRDefault="158B593F" w14:paraId="03FE9AA5" w14:textId="0A6FD163">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Propósito</w:t>
            </w:r>
          </w:p>
        </w:tc>
        <w:tc>
          <w:tcPr>
            <w:tcW w:w="4755" w:type="dxa"/>
            <w:tcMar/>
            <w:vAlign w:val="bottom"/>
          </w:tcPr>
          <w:p w:rsidR="158B593F" w:rsidP="158B593F" w:rsidRDefault="158B593F" w14:paraId="2CD72F82" w14:textId="59813632">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Con Propósito / Sin Propósito</w:t>
            </w:r>
          </w:p>
        </w:tc>
      </w:tr>
      <w:tr w:rsidR="158B593F" w:rsidTr="158B593F" w14:paraId="01D0D0AC">
        <w:trPr>
          <w:trHeight w:val="255"/>
        </w:trPr>
        <w:tc>
          <w:tcPr>
            <w:tcW w:w="3870" w:type="dxa"/>
            <w:tcMar/>
            <w:vAlign w:val="bottom"/>
          </w:tcPr>
          <w:p w:rsidR="158B593F" w:rsidP="158B593F" w:rsidRDefault="158B593F" w14:paraId="0D9B0D84" w14:textId="2998AD5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Conectividad</w:t>
            </w:r>
          </w:p>
        </w:tc>
        <w:tc>
          <w:tcPr>
            <w:tcW w:w="4755" w:type="dxa"/>
            <w:tcMar/>
            <w:vAlign w:val="bottom"/>
          </w:tcPr>
          <w:p w:rsidR="4CDB60C2" w:rsidP="158B593F" w:rsidRDefault="4CDB60C2" w14:paraId="68B3033D" w14:textId="39EC6EEB">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4CDB60C2">
              <w:rPr>
                <w:rFonts w:ascii="Arial" w:hAnsi="Arial" w:eastAsia="Arial" w:cs="Arial"/>
                <w:b w:val="0"/>
                <w:bCs w:val="0"/>
                <w:color w:val="000000" w:themeColor="text1" w:themeTint="FF" w:themeShade="FF"/>
                <w:sz w:val="24"/>
                <w:szCs w:val="24"/>
              </w:rPr>
              <w:t>Organísmicas</w:t>
            </w:r>
            <w:r w:rsidRPr="158B593F" w:rsidR="158B593F">
              <w:rPr>
                <w:rFonts w:ascii="Arial" w:hAnsi="Arial" w:eastAsia="Arial" w:cs="Arial"/>
                <w:b w:val="0"/>
                <w:bCs w:val="0"/>
                <w:color w:val="000000" w:themeColor="text1" w:themeTint="FF" w:themeShade="FF"/>
                <w:sz w:val="24"/>
                <w:szCs w:val="24"/>
              </w:rPr>
              <w:t xml:space="preserve"> / Mecanicista o Mecánica</w:t>
            </w:r>
          </w:p>
        </w:tc>
      </w:tr>
    </w:tbl>
    <w:p w:rsidR="158B593F" w:rsidP="158B593F" w:rsidRDefault="158B593F" w14:paraId="7AED15A8" w14:textId="798E33E1">
      <w:pPr>
        <w:pStyle w:val="Normal"/>
        <w:spacing w:line="360" w:lineRule="auto"/>
        <w:jc w:val="both"/>
      </w:pPr>
    </w:p>
    <w:p w:rsidR="158B593F" w:rsidP="158B593F" w:rsidRDefault="158B593F" w14:paraId="5A830035" w14:textId="26F07745">
      <w:pPr>
        <w:pStyle w:val="Normal"/>
        <w:spacing w:line="360" w:lineRule="auto"/>
        <w:jc w:val="both"/>
      </w:pPr>
    </w:p>
    <w:p w:rsidR="158B593F" w:rsidP="158B593F" w:rsidRDefault="158B593F" w14:paraId="4C04B425" w14:textId="62902D99">
      <w:pPr>
        <w:pStyle w:val="Normal"/>
        <w:spacing w:line="360" w:lineRule="auto"/>
        <w:jc w:val="both"/>
      </w:pPr>
    </w:p>
    <w:p w:rsidR="158B593F" w:rsidP="158B593F" w:rsidRDefault="158B593F" w14:paraId="419CB64A" w14:textId="0843177D">
      <w:pPr>
        <w:pStyle w:val="Normal"/>
        <w:spacing w:line="360" w:lineRule="auto"/>
        <w:jc w:val="both"/>
      </w:pPr>
    </w:p>
    <w:p w:rsidR="158B593F" w:rsidP="158B593F" w:rsidRDefault="158B593F" w14:paraId="41BCBE8A" w14:textId="4BF5BE26">
      <w:pPr>
        <w:pStyle w:val="Normal"/>
        <w:spacing w:line="360" w:lineRule="auto"/>
        <w:jc w:val="both"/>
      </w:pPr>
    </w:p>
    <w:p w:rsidR="158B593F" w:rsidP="158B593F" w:rsidRDefault="158B593F" w14:paraId="1627A6F4" w14:textId="1CFB987B">
      <w:pPr>
        <w:pStyle w:val="Normal"/>
        <w:spacing w:line="360" w:lineRule="auto"/>
        <w:jc w:val="both"/>
      </w:pPr>
    </w:p>
    <w:tbl>
      <w:tblPr>
        <w:tblStyle w:val="TableGrid"/>
        <w:tblW w:w="0" w:type="auto"/>
        <w:tblBorders>
          <w:top w:val="single" w:color="7030A0" w:sz="12"/>
          <w:left w:val="single" w:color="7030A0" w:sz="12"/>
          <w:bottom w:val="single" w:color="7030A0" w:sz="12"/>
          <w:right w:val="single" w:color="7030A0" w:sz="12"/>
          <w:insideH w:val="single" w:color="7030A0" w:sz="12"/>
          <w:insideV w:val="single" w:color="7030A0" w:sz="12"/>
        </w:tblBorders>
        <w:tblLayout w:type="fixed"/>
        <w:tblLook w:val="06A0" w:firstRow="1" w:lastRow="0" w:firstColumn="1" w:lastColumn="0" w:noHBand="1" w:noVBand="1"/>
      </w:tblPr>
      <w:tblGrid>
        <w:gridCol w:w="4508"/>
        <w:gridCol w:w="4508"/>
      </w:tblGrid>
      <w:tr w:rsidR="158B593F" w:rsidTr="158B593F" w14:paraId="2D309322">
        <w:trPr>
          <w:trHeight w:val="300"/>
        </w:trPr>
        <w:tc>
          <w:tcPr>
            <w:tcW w:w="9016" w:type="dxa"/>
            <w:gridSpan w:val="2"/>
            <w:tcMar/>
          </w:tcPr>
          <w:p w:rsidR="767D6953" w:rsidP="158B593F" w:rsidRDefault="767D6953" w14:paraId="7A6BA41D" w14:textId="34B4C18E">
            <w:pPr>
              <w:pStyle w:val="Normal"/>
              <w:spacing w:line="360" w:lineRule="auto"/>
              <w:jc w:val="center"/>
              <w:rPr>
                <w:rFonts w:ascii="Arial" w:hAnsi="Arial" w:eastAsia="Arial" w:cs="Arial"/>
                <w:b w:val="1"/>
                <w:bCs w:val="1"/>
                <w:i w:val="1"/>
                <w:iCs w:val="1"/>
                <w:sz w:val="24"/>
                <w:szCs w:val="24"/>
              </w:rPr>
            </w:pPr>
            <w:r w:rsidRPr="158B593F" w:rsidR="767D6953">
              <w:rPr>
                <w:rFonts w:ascii="Arial" w:hAnsi="Arial" w:eastAsia="Arial" w:cs="Arial"/>
                <w:b w:val="1"/>
                <w:bCs w:val="1"/>
                <w:i w:val="1"/>
                <w:iCs w:val="1"/>
                <w:sz w:val="24"/>
                <w:szCs w:val="24"/>
              </w:rPr>
              <w:t>Taxonomía</w:t>
            </w:r>
            <w:r w:rsidRPr="158B593F" w:rsidR="767D6953">
              <w:rPr>
                <w:rFonts w:ascii="Arial" w:hAnsi="Arial" w:eastAsia="Arial" w:cs="Arial"/>
                <w:b w:val="1"/>
                <w:bCs w:val="1"/>
                <w:i w:val="1"/>
                <w:iCs w:val="1"/>
                <w:sz w:val="24"/>
                <w:szCs w:val="24"/>
              </w:rPr>
              <w:t xml:space="preserve"> de Checkland</w:t>
            </w:r>
          </w:p>
        </w:tc>
      </w:tr>
      <w:tr w:rsidR="158B593F" w:rsidTr="158B593F" w14:paraId="0FB04B17">
        <w:trPr>
          <w:trHeight w:val="300"/>
        </w:trPr>
        <w:tc>
          <w:tcPr>
            <w:tcW w:w="4508" w:type="dxa"/>
            <w:tcMar/>
          </w:tcPr>
          <w:p w:rsidR="158B593F" w:rsidP="158B593F" w:rsidRDefault="158B593F" w14:paraId="34260C97" w14:textId="39404A90">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Tipos de Sistemas</w:t>
            </w:r>
          </w:p>
        </w:tc>
        <w:tc>
          <w:tcPr>
            <w:tcW w:w="4508" w:type="dxa"/>
            <w:tcMar/>
          </w:tcPr>
          <w:p w:rsidR="158B593F" w:rsidP="158B593F" w:rsidRDefault="158B593F" w14:paraId="4B31FC0F" w14:textId="67ABD7F2">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Características</w:t>
            </w:r>
          </w:p>
        </w:tc>
      </w:tr>
      <w:tr w:rsidR="158B593F" w:rsidTr="158B593F" w14:paraId="6FB1CF2D">
        <w:trPr>
          <w:trHeight w:val="300"/>
        </w:trPr>
        <w:tc>
          <w:tcPr>
            <w:tcW w:w="4508" w:type="dxa"/>
            <w:tcMar/>
          </w:tcPr>
          <w:p w:rsidR="158B593F" w:rsidP="158B593F" w:rsidRDefault="158B593F" w14:paraId="34457B42" w14:textId="5AADD6BF">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Naturales</w:t>
            </w:r>
          </w:p>
        </w:tc>
        <w:tc>
          <w:tcPr>
            <w:tcW w:w="4508" w:type="dxa"/>
            <w:tcMar/>
          </w:tcPr>
          <w:p w:rsidR="158B593F" w:rsidP="158B593F" w:rsidRDefault="158B593F" w14:paraId="294D20F1" w14:textId="6534C986">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Naturaleza sin intervención humana</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32FF240F">
        <w:trPr>
          <w:trHeight w:val="300"/>
        </w:trPr>
        <w:tc>
          <w:tcPr>
            <w:tcW w:w="4508" w:type="dxa"/>
            <w:tcMar/>
          </w:tcPr>
          <w:p w:rsidR="158B593F" w:rsidP="158B593F" w:rsidRDefault="158B593F" w14:paraId="3C7DB462" w14:textId="44245850">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Diseñados</w:t>
            </w:r>
          </w:p>
        </w:tc>
        <w:tc>
          <w:tcPr>
            <w:tcW w:w="4508" w:type="dxa"/>
            <w:tcMar/>
          </w:tcPr>
          <w:p w:rsidR="158B593F" w:rsidP="158B593F" w:rsidRDefault="158B593F" w14:paraId="5E0CA3C7" w14:textId="16E5CCFD">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Creados por alguien con un propósito definido</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2D282AC9">
        <w:trPr>
          <w:trHeight w:val="300"/>
        </w:trPr>
        <w:tc>
          <w:tcPr>
            <w:tcW w:w="4508" w:type="dxa"/>
            <w:tcMar/>
          </w:tcPr>
          <w:p w:rsidR="158B593F" w:rsidP="158B593F" w:rsidRDefault="158B593F" w14:paraId="1FFEC58C" w14:textId="3BD5F877">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de Actividad Humana</w:t>
            </w:r>
          </w:p>
        </w:tc>
        <w:tc>
          <w:tcPr>
            <w:tcW w:w="4508" w:type="dxa"/>
            <w:tcMar/>
          </w:tcPr>
          <w:p w:rsidR="158B593F" w:rsidP="158B593F" w:rsidRDefault="158B593F" w14:paraId="5105D889" w14:textId="4AEA72CA">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Contienen organización estructural y propósito definido</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5F525865">
        <w:trPr>
          <w:trHeight w:val="300"/>
        </w:trPr>
        <w:tc>
          <w:tcPr>
            <w:tcW w:w="4508" w:type="dxa"/>
            <w:tcMar/>
          </w:tcPr>
          <w:p w:rsidR="158B593F" w:rsidP="158B593F" w:rsidRDefault="158B593F" w14:paraId="546A7627" w14:textId="4F3A798D">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Sociales</w:t>
            </w:r>
          </w:p>
        </w:tc>
        <w:tc>
          <w:tcPr>
            <w:tcW w:w="4508" w:type="dxa"/>
            <w:tcMar/>
          </w:tcPr>
          <w:p w:rsidR="158B593F" w:rsidP="158B593F" w:rsidRDefault="158B593F" w14:paraId="3A707315" w14:textId="2A5CEA70">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Categoría superior con múltiples objetivos no coincidentes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0EA25DAF">
        <w:trPr>
          <w:trHeight w:val="300"/>
        </w:trPr>
        <w:tc>
          <w:tcPr>
            <w:tcW w:w="4508" w:type="dxa"/>
            <w:tcMar/>
          </w:tcPr>
          <w:p w:rsidR="158B593F" w:rsidP="158B593F" w:rsidRDefault="158B593F" w14:paraId="35973AD7" w14:textId="3077CFA3">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Transcendentales</w:t>
            </w:r>
          </w:p>
        </w:tc>
        <w:tc>
          <w:tcPr>
            <w:tcW w:w="4508" w:type="dxa"/>
            <w:tcMar/>
          </w:tcPr>
          <w:p w:rsidR="158B593F" w:rsidP="158B593F" w:rsidRDefault="158B593F" w14:paraId="45CC9659" w14:textId="10FBEA24">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Constituyen lo inexplicable</w:t>
            </w:r>
          </w:p>
        </w:tc>
      </w:tr>
    </w:tbl>
    <w:p w:rsidR="158B593F" w:rsidP="158B593F" w:rsidRDefault="158B593F" w14:paraId="61741162" w14:textId="47B98F98">
      <w:pPr>
        <w:pStyle w:val="Normal"/>
      </w:pPr>
    </w:p>
    <w:p w:rsidR="158B593F" w:rsidP="158B593F" w:rsidRDefault="158B593F" w14:paraId="0259381E" w14:textId="71F4125E">
      <w:pPr>
        <w:pStyle w:val="Normal"/>
      </w:pPr>
    </w:p>
    <w:tbl>
      <w:tblPr>
        <w:tblStyle w:val="TableNormal"/>
        <w:tblW w:w="0" w:type="auto"/>
        <w:jc w:val="center"/>
        <w:tblBorders>
          <w:top w:val="single" w:color="C00000" w:sz="12"/>
          <w:left w:val="single" w:color="C00000" w:sz="12"/>
          <w:bottom w:val="single" w:color="C00000" w:sz="12"/>
          <w:right w:val="single" w:color="C00000" w:sz="12"/>
          <w:insideH w:val="single" w:color="C00000" w:sz="12"/>
          <w:insideV w:val="single" w:color="C00000" w:sz="12"/>
        </w:tblBorders>
        <w:tblLayout w:type="fixed"/>
        <w:tblLook w:val="06A0" w:firstRow="1" w:lastRow="0" w:firstColumn="1" w:lastColumn="0" w:noHBand="1" w:noVBand="1"/>
      </w:tblPr>
      <w:tblGrid>
        <w:gridCol w:w="3030"/>
        <w:gridCol w:w="4425"/>
      </w:tblGrid>
      <w:tr w:rsidR="158B593F" w:rsidTr="158B593F" w14:paraId="63ED714C">
        <w:trPr>
          <w:trHeight w:val="255"/>
        </w:trPr>
        <w:tc>
          <w:tcPr>
            <w:tcW w:w="7455" w:type="dxa"/>
            <w:gridSpan w:val="2"/>
            <w:tcMar/>
            <w:vAlign w:val="bottom"/>
          </w:tcPr>
          <w:p w:rsidR="158B593F" w:rsidP="158B593F" w:rsidRDefault="158B593F" w14:paraId="21CE2F3C" w14:textId="0924F9E3">
            <w:pPr>
              <w:spacing w:before="0" w:beforeAutospacing="off" w:after="0" w:afterAutospacing="off" w:line="360" w:lineRule="auto"/>
              <w:jc w:val="center"/>
              <w:rPr>
                <w:rFonts w:ascii="Arial" w:hAnsi="Arial" w:eastAsia="Arial" w:cs="Arial"/>
                <w:b w:val="0"/>
                <w:bCs w:val="0"/>
                <w:i w:val="1"/>
                <w:iCs w:val="1"/>
                <w:color w:val="000000" w:themeColor="text1" w:themeTint="FF" w:themeShade="FF"/>
                <w:sz w:val="24"/>
                <w:szCs w:val="24"/>
              </w:rPr>
            </w:pPr>
            <w:r w:rsidRPr="158B593F" w:rsidR="158B593F">
              <w:rPr>
                <w:rFonts w:ascii="Arial" w:hAnsi="Arial" w:eastAsia="Arial" w:cs="Arial"/>
                <w:b w:val="0"/>
                <w:bCs w:val="0"/>
                <w:i w:val="1"/>
                <w:iCs w:val="1"/>
                <w:color w:val="000000" w:themeColor="text1" w:themeTint="FF" w:themeShade="FF"/>
                <w:sz w:val="24"/>
                <w:szCs w:val="24"/>
              </w:rPr>
              <w:t>Taxonomía de Boulding:</w:t>
            </w:r>
            <w:r w:rsidRPr="158B593F" w:rsidR="158B593F">
              <w:rPr>
                <w:rFonts w:ascii="Arial" w:hAnsi="Arial" w:eastAsia="Arial" w:cs="Arial"/>
                <w:b w:val="0"/>
                <w:bCs w:val="0"/>
                <w:i w:val="1"/>
                <w:iCs w:val="1"/>
                <w:color w:val="000000" w:themeColor="text1" w:themeTint="FF" w:themeShade="FF"/>
                <w:sz w:val="24"/>
                <w:szCs w:val="24"/>
              </w:rPr>
              <w:t xml:space="preserve"> </w:t>
            </w:r>
          </w:p>
        </w:tc>
      </w:tr>
      <w:tr w:rsidR="158B593F" w:rsidTr="158B593F" w14:paraId="0F20350D">
        <w:trPr>
          <w:trHeight w:val="255"/>
        </w:trPr>
        <w:tc>
          <w:tcPr>
            <w:tcW w:w="3030" w:type="dxa"/>
            <w:tcMar/>
            <w:vAlign w:val="bottom"/>
          </w:tcPr>
          <w:p w:rsidR="158B593F" w:rsidP="158B593F" w:rsidRDefault="158B593F" w14:paraId="47513F7D" w14:textId="530DDC9A">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Nivel</w:t>
            </w:r>
          </w:p>
        </w:tc>
        <w:tc>
          <w:tcPr>
            <w:tcW w:w="4425" w:type="dxa"/>
            <w:tcMar/>
            <w:vAlign w:val="bottom"/>
          </w:tcPr>
          <w:p w:rsidR="158B593F" w:rsidP="158B593F" w:rsidRDefault="158B593F" w14:paraId="15BDF8BA" w14:textId="6356BFB8">
            <w:pPr>
              <w:spacing w:before="0" w:beforeAutospacing="off" w:after="0" w:afterAutospacing="off" w:line="360" w:lineRule="auto"/>
              <w:jc w:val="center"/>
              <w:rPr>
                <w:rFonts w:ascii="Arial" w:hAnsi="Arial" w:eastAsia="Arial" w:cs="Arial"/>
                <w:b w:val="1"/>
                <w:bCs w:val="1"/>
                <w:color w:val="000000" w:themeColor="text1" w:themeTint="FF" w:themeShade="FF"/>
                <w:sz w:val="24"/>
                <w:szCs w:val="24"/>
              </w:rPr>
            </w:pPr>
            <w:r w:rsidRPr="158B593F" w:rsidR="158B593F">
              <w:rPr>
                <w:rFonts w:ascii="Arial" w:hAnsi="Arial" w:eastAsia="Arial" w:cs="Arial"/>
                <w:b w:val="1"/>
                <w:bCs w:val="1"/>
                <w:color w:val="000000" w:themeColor="text1" w:themeTint="FF" w:themeShade="FF"/>
                <w:sz w:val="24"/>
                <w:szCs w:val="24"/>
              </w:rPr>
              <w:t>Características</w:t>
            </w:r>
          </w:p>
        </w:tc>
      </w:tr>
      <w:tr w:rsidR="158B593F" w:rsidTr="158B593F" w14:paraId="65C14041">
        <w:trPr>
          <w:trHeight w:val="255"/>
        </w:trPr>
        <w:tc>
          <w:tcPr>
            <w:tcW w:w="3030" w:type="dxa"/>
            <w:tcMar/>
            <w:vAlign w:val="bottom"/>
          </w:tcPr>
          <w:p w:rsidR="158B593F" w:rsidP="158B593F" w:rsidRDefault="158B593F" w14:paraId="59887FA2" w14:textId="18339D4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Primer Nivel</w:t>
            </w:r>
          </w:p>
        </w:tc>
        <w:tc>
          <w:tcPr>
            <w:tcW w:w="4425" w:type="dxa"/>
            <w:tcMar/>
            <w:vAlign w:val="bottom"/>
          </w:tcPr>
          <w:p w:rsidR="158B593F" w:rsidP="158B593F" w:rsidRDefault="158B593F" w14:paraId="00530D4B" w14:textId="7BFA101D">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Estructuras Estáticas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3CB5D714">
        <w:trPr>
          <w:trHeight w:val="255"/>
        </w:trPr>
        <w:tc>
          <w:tcPr>
            <w:tcW w:w="3030" w:type="dxa"/>
            <w:tcMar/>
            <w:vAlign w:val="bottom"/>
          </w:tcPr>
          <w:p w:rsidR="158B593F" w:rsidP="158B593F" w:rsidRDefault="158B593F" w14:paraId="6B205835" w14:textId="000D5721">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Segundo Nivel</w:t>
            </w:r>
          </w:p>
        </w:tc>
        <w:tc>
          <w:tcPr>
            <w:tcW w:w="4425" w:type="dxa"/>
            <w:tcMar/>
            <w:vAlign w:val="bottom"/>
          </w:tcPr>
          <w:p w:rsidR="158B593F" w:rsidP="158B593F" w:rsidRDefault="158B593F" w14:paraId="171BE174" w14:textId="3815AEEF">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Dinámicos Simples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2C0CFAAD">
        <w:trPr>
          <w:trHeight w:val="255"/>
        </w:trPr>
        <w:tc>
          <w:tcPr>
            <w:tcW w:w="3030" w:type="dxa"/>
            <w:tcMar/>
            <w:vAlign w:val="bottom"/>
          </w:tcPr>
          <w:p w:rsidR="158B593F" w:rsidP="158B593F" w:rsidRDefault="158B593F" w14:paraId="20907C10" w14:textId="6230C63F">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Tercer Nivel</w:t>
            </w:r>
          </w:p>
        </w:tc>
        <w:tc>
          <w:tcPr>
            <w:tcW w:w="4425" w:type="dxa"/>
            <w:tcMar/>
            <w:vAlign w:val="bottom"/>
          </w:tcPr>
          <w:p w:rsidR="158B593F" w:rsidP="158B593F" w:rsidRDefault="158B593F" w14:paraId="45141DF0" w14:textId="4E0F3C48">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Cibernéticos o de Control</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7D74DBDC">
        <w:trPr>
          <w:trHeight w:val="255"/>
        </w:trPr>
        <w:tc>
          <w:tcPr>
            <w:tcW w:w="3030" w:type="dxa"/>
            <w:tcMar/>
            <w:vAlign w:val="bottom"/>
          </w:tcPr>
          <w:p w:rsidR="158B593F" w:rsidP="158B593F" w:rsidRDefault="158B593F" w14:paraId="61DB7F78" w14:textId="60124188">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Cuarto Nivel</w:t>
            </w:r>
          </w:p>
        </w:tc>
        <w:tc>
          <w:tcPr>
            <w:tcW w:w="4425" w:type="dxa"/>
            <w:tcMar/>
            <w:vAlign w:val="bottom"/>
          </w:tcPr>
          <w:p w:rsidR="158B593F" w:rsidP="158B593F" w:rsidRDefault="158B593F" w14:paraId="47F66213" w14:textId="38B35404">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Sistemas Abiertos</w:t>
            </w:r>
          </w:p>
        </w:tc>
      </w:tr>
      <w:tr w:rsidR="158B593F" w:rsidTr="158B593F" w14:paraId="77DBDBAB">
        <w:trPr>
          <w:trHeight w:val="255"/>
        </w:trPr>
        <w:tc>
          <w:tcPr>
            <w:tcW w:w="3030" w:type="dxa"/>
            <w:tcMar/>
            <w:vAlign w:val="bottom"/>
          </w:tcPr>
          <w:p w:rsidR="158B593F" w:rsidP="158B593F" w:rsidRDefault="158B593F" w14:paraId="2E5CD37A" w14:textId="76494E4E">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Quinto Nivel</w:t>
            </w:r>
          </w:p>
        </w:tc>
        <w:tc>
          <w:tcPr>
            <w:tcW w:w="4425" w:type="dxa"/>
            <w:tcMar/>
            <w:vAlign w:val="bottom"/>
          </w:tcPr>
          <w:p w:rsidR="158B593F" w:rsidP="158B593F" w:rsidRDefault="158B593F" w14:paraId="734F099F" w14:textId="59D3574A">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Genético Social</w:t>
            </w:r>
          </w:p>
        </w:tc>
      </w:tr>
      <w:tr w:rsidR="158B593F" w:rsidTr="158B593F" w14:paraId="0C2EC146">
        <w:trPr>
          <w:trHeight w:val="255"/>
        </w:trPr>
        <w:tc>
          <w:tcPr>
            <w:tcW w:w="3030" w:type="dxa"/>
            <w:tcMar/>
            <w:vAlign w:val="bottom"/>
          </w:tcPr>
          <w:p w:rsidR="158B593F" w:rsidP="158B593F" w:rsidRDefault="158B593F" w14:paraId="7AD44826" w14:textId="5CE4068B">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Sexto Nivel</w:t>
            </w:r>
          </w:p>
        </w:tc>
        <w:tc>
          <w:tcPr>
            <w:tcW w:w="4425" w:type="dxa"/>
            <w:tcMar/>
            <w:vAlign w:val="bottom"/>
          </w:tcPr>
          <w:p w:rsidR="158B593F" w:rsidP="158B593F" w:rsidRDefault="158B593F" w14:paraId="4D166151" w14:textId="2E818A33">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Animal</w:t>
            </w:r>
          </w:p>
        </w:tc>
      </w:tr>
      <w:tr w:rsidR="158B593F" w:rsidTr="158B593F" w14:paraId="6E5FD82F">
        <w:trPr>
          <w:trHeight w:val="255"/>
        </w:trPr>
        <w:tc>
          <w:tcPr>
            <w:tcW w:w="3030" w:type="dxa"/>
            <w:tcMar/>
            <w:vAlign w:val="bottom"/>
          </w:tcPr>
          <w:p w:rsidR="158B593F" w:rsidP="158B593F" w:rsidRDefault="158B593F" w14:paraId="682B08EE" w14:textId="46B935EA">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Séptimo Nivel</w:t>
            </w:r>
          </w:p>
        </w:tc>
        <w:tc>
          <w:tcPr>
            <w:tcW w:w="4425" w:type="dxa"/>
            <w:tcMar/>
            <w:vAlign w:val="bottom"/>
          </w:tcPr>
          <w:p w:rsidR="158B593F" w:rsidP="158B593F" w:rsidRDefault="158B593F" w14:paraId="12A44F68" w14:textId="3EF5C4AE">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El Hombre</w:t>
            </w:r>
          </w:p>
        </w:tc>
      </w:tr>
      <w:tr w:rsidR="158B593F" w:rsidTr="158B593F" w14:paraId="47499DF4">
        <w:trPr>
          <w:trHeight w:val="255"/>
        </w:trPr>
        <w:tc>
          <w:tcPr>
            <w:tcW w:w="3030" w:type="dxa"/>
            <w:tcMar/>
            <w:vAlign w:val="bottom"/>
          </w:tcPr>
          <w:p w:rsidR="158B593F" w:rsidP="158B593F" w:rsidRDefault="158B593F" w14:paraId="4B919D28" w14:textId="478CEA9B">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Octavo Nivel</w:t>
            </w:r>
          </w:p>
        </w:tc>
        <w:tc>
          <w:tcPr>
            <w:tcW w:w="4425" w:type="dxa"/>
            <w:tcMar/>
            <w:vAlign w:val="bottom"/>
          </w:tcPr>
          <w:p w:rsidR="158B593F" w:rsidP="158B593F" w:rsidRDefault="158B593F" w14:paraId="618FACB6" w14:textId="0C7623D7">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Las Estructuras Sociales</w:t>
            </w:r>
            <w:r w:rsidRPr="158B593F" w:rsidR="158B593F">
              <w:rPr>
                <w:rFonts w:ascii="Arial" w:hAnsi="Arial" w:eastAsia="Arial" w:cs="Arial"/>
                <w:b w:val="0"/>
                <w:bCs w:val="0"/>
                <w:color w:val="000000" w:themeColor="text1" w:themeTint="FF" w:themeShade="FF"/>
                <w:sz w:val="24"/>
                <w:szCs w:val="24"/>
              </w:rPr>
              <w:t xml:space="preserve"> </w:t>
            </w:r>
          </w:p>
        </w:tc>
      </w:tr>
      <w:tr w:rsidR="158B593F" w:rsidTr="158B593F" w14:paraId="40F2DA88">
        <w:trPr>
          <w:trHeight w:val="255"/>
        </w:trPr>
        <w:tc>
          <w:tcPr>
            <w:tcW w:w="3030" w:type="dxa"/>
            <w:tcMar/>
            <w:vAlign w:val="bottom"/>
          </w:tcPr>
          <w:p w:rsidR="158B593F" w:rsidP="158B593F" w:rsidRDefault="158B593F" w14:paraId="377C8350" w14:textId="45AB97A5">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Noveno Nivel</w:t>
            </w:r>
          </w:p>
        </w:tc>
        <w:tc>
          <w:tcPr>
            <w:tcW w:w="4425" w:type="dxa"/>
            <w:tcMar/>
            <w:vAlign w:val="bottom"/>
          </w:tcPr>
          <w:p w:rsidR="158B593F" w:rsidP="158B593F" w:rsidRDefault="158B593F" w14:paraId="43CFE5DF" w14:textId="46BC76BD">
            <w:pPr>
              <w:spacing w:before="0" w:beforeAutospacing="off" w:after="0" w:afterAutospacing="off" w:line="360" w:lineRule="auto"/>
              <w:jc w:val="center"/>
              <w:rPr>
                <w:rFonts w:ascii="Arial" w:hAnsi="Arial" w:eastAsia="Arial" w:cs="Arial"/>
                <w:b w:val="0"/>
                <w:bCs w:val="0"/>
                <w:color w:val="000000" w:themeColor="text1" w:themeTint="FF" w:themeShade="FF"/>
                <w:sz w:val="24"/>
                <w:szCs w:val="24"/>
              </w:rPr>
            </w:pPr>
            <w:r w:rsidRPr="158B593F" w:rsidR="158B593F">
              <w:rPr>
                <w:rFonts w:ascii="Arial" w:hAnsi="Arial" w:eastAsia="Arial" w:cs="Arial"/>
                <w:b w:val="0"/>
                <w:bCs w:val="0"/>
                <w:color w:val="000000" w:themeColor="text1" w:themeTint="FF" w:themeShade="FF"/>
                <w:sz w:val="24"/>
                <w:szCs w:val="24"/>
              </w:rPr>
              <w:t>Los Sistemas Trascendentes</w:t>
            </w:r>
          </w:p>
        </w:tc>
      </w:tr>
    </w:tbl>
    <w:p w:rsidR="158B593F" w:rsidP="158B593F" w:rsidRDefault="158B593F" w14:paraId="1AD8EE92" w14:textId="549FA475">
      <w:pPr>
        <w:pStyle w:val="Normal"/>
      </w:pPr>
    </w:p>
    <w:p w:rsidR="158B593F" w:rsidP="158B593F" w:rsidRDefault="158B593F" w14:paraId="1EB9D36A" w14:textId="00409E73">
      <w:pPr>
        <w:pStyle w:val="Normal"/>
        <w:rPr>
          <w:rFonts w:ascii="Arial" w:hAnsi="Arial" w:eastAsia="Arial" w:cs="Arial"/>
          <w:sz w:val="24"/>
          <w:szCs w:val="24"/>
        </w:rPr>
      </w:pPr>
    </w:p>
    <w:p w:rsidR="102D3F10" w:rsidP="158B593F" w:rsidRDefault="102D3F10" w14:paraId="6CFD05B2" w14:textId="0A44EB9B">
      <w:pPr>
        <w:pStyle w:val="Normal"/>
        <w:rPr>
          <w:rFonts w:ascii="Arial" w:hAnsi="Arial" w:eastAsia="Arial" w:cs="Arial"/>
          <w:sz w:val="24"/>
          <w:szCs w:val="24"/>
        </w:rPr>
      </w:pPr>
      <w:r w:rsidRPr="2B3DB6E3" w:rsidR="102D3F10">
        <w:rPr>
          <w:rFonts w:ascii="Arial" w:hAnsi="Arial" w:eastAsia="Arial" w:cs="Arial"/>
          <w:sz w:val="24"/>
          <w:szCs w:val="24"/>
        </w:rPr>
        <w:t>III</w:t>
      </w:r>
      <w:r w:rsidRPr="2B3DB6E3" w:rsidR="75D5A1C7">
        <w:rPr>
          <w:rFonts w:ascii="Arial" w:hAnsi="Arial" w:eastAsia="Arial" w:cs="Arial"/>
          <w:sz w:val="24"/>
          <w:szCs w:val="24"/>
        </w:rPr>
        <w:t>. Presente solución a las preguntas del cuestionario ahí mostrado</w:t>
      </w:r>
      <w:r w:rsidRPr="2B3DB6E3" w:rsidR="6661C13F">
        <w:rPr>
          <w:rFonts w:ascii="Arial" w:hAnsi="Arial" w:eastAsia="Arial" w:cs="Arial"/>
          <w:sz w:val="24"/>
          <w:szCs w:val="24"/>
        </w:rPr>
        <w:t xml:space="preserve"> usando una narrativa. </w:t>
      </w:r>
    </w:p>
    <w:p w:rsidR="0ADD0751" w:rsidP="2B3DB6E3" w:rsidRDefault="0ADD0751" w14:paraId="6232EABB" w14:textId="495D0A83">
      <w:pPr>
        <w:pStyle w:val="Normal"/>
        <w:spacing w:line="360" w:lineRule="auto"/>
        <w:jc w:val="both"/>
        <w:rPr>
          <w:rFonts w:ascii="Arial" w:hAnsi="Arial" w:eastAsia="Arial" w:cs="Arial"/>
          <w:sz w:val="24"/>
          <w:szCs w:val="24"/>
        </w:rPr>
      </w:pPr>
      <w:r w:rsidRPr="2B3DB6E3" w:rsidR="0ADD0751">
        <w:rPr>
          <w:rFonts w:ascii="Arial" w:hAnsi="Arial" w:eastAsia="Arial" w:cs="Arial"/>
          <w:sz w:val="24"/>
          <w:szCs w:val="24"/>
        </w:rPr>
        <w:t xml:space="preserve">Los sistemas duros se centran en aspectos físicos y técnicos, mientras que los sistemas blandos incluyen elementos intangibles y sociales. Los sistemas duros priorizan la eficiencia y la tecnología, mientras que los sistemas blandos valoran la diversidad de perspectivas y la adaptabilidad a los contextos sociales. Para reducir la brecha entre el estado deseado y el estado actual en sistemas rígidos, a menudo se utilizan intervenciones de ingeniería, como la introducción de nueva tecnología o el cambio de procesos de fabricación. </w:t>
      </w:r>
    </w:p>
    <w:p w:rsidR="0ADD0751" w:rsidP="2B3DB6E3" w:rsidRDefault="0ADD0751" w14:paraId="715A5229" w14:textId="05D39217">
      <w:pPr>
        <w:pStyle w:val="Normal"/>
        <w:spacing w:line="360" w:lineRule="auto"/>
        <w:jc w:val="both"/>
        <w:rPr>
          <w:rFonts w:ascii="Arial" w:hAnsi="Arial" w:eastAsia="Arial" w:cs="Arial"/>
          <w:sz w:val="24"/>
          <w:szCs w:val="24"/>
        </w:rPr>
      </w:pPr>
      <w:r w:rsidRPr="2B3DB6E3" w:rsidR="0ADD0751">
        <w:rPr>
          <w:rFonts w:ascii="Arial" w:hAnsi="Arial" w:eastAsia="Arial" w:cs="Arial"/>
          <w:sz w:val="24"/>
          <w:szCs w:val="24"/>
        </w:rPr>
        <w:t>Mientras tanto, en los sistemas blandos, las soluciones a los problemas se buscan de manera integral y adaptativa, teniendo en cuenta la complejidad social y contextual. En la resolución de problemas, la intuición se considera una característica más importante de los sistemas blandos porque implica comprender y responder a una complejidad social y contextual que no siempre está presente y no puede captarse completamente mediante enfoques puramente técnicos.</w:t>
      </w:r>
    </w:p>
    <w:p w:rsidR="0ADD0751" w:rsidP="2B3DB6E3" w:rsidRDefault="0ADD0751" w14:paraId="7495B62C" w14:textId="58B8A282">
      <w:pPr>
        <w:pStyle w:val="Normal"/>
        <w:spacing w:line="360" w:lineRule="auto"/>
        <w:jc w:val="both"/>
      </w:pPr>
      <w:r w:rsidRPr="2B3DB6E3" w:rsidR="0ADD0751">
        <w:rPr>
          <w:rFonts w:ascii="Arial" w:hAnsi="Arial" w:eastAsia="Arial" w:cs="Arial"/>
          <w:sz w:val="24"/>
          <w:szCs w:val="24"/>
        </w:rPr>
        <w:t>La taxonomía de Boulding propone un ordenamiento jerárquico de los sistemas que nos rodean, desde estructuras estáticas hasta sistemas trascendentes, para comprender la complejidad del mundo que nos rodea. En su clasificación, Boulding utilizó un total de nueve niveles, desde el sistema más simple y estático hasta el sistema más complejo y trascendente.</w:t>
      </w:r>
    </w:p>
    <w:p w:rsidR="0ADD0751" w:rsidP="2B3DB6E3" w:rsidRDefault="0ADD0751" w14:paraId="4B5FAA54" w14:textId="731CF650">
      <w:pPr>
        <w:pStyle w:val="Normal"/>
        <w:spacing w:line="360" w:lineRule="auto"/>
        <w:jc w:val="both"/>
      </w:pPr>
      <w:r w:rsidRPr="2B3DB6E3" w:rsidR="0ADD0751">
        <w:rPr>
          <w:rFonts w:ascii="Arial" w:hAnsi="Arial" w:eastAsia="Arial" w:cs="Arial"/>
          <w:sz w:val="24"/>
          <w:szCs w:val="24"/>
        </w:rPr>
        <w:t xml:space="preserve">Por otro lado, el sistema de clasificación de </w:t>
      </w:r>
      <w:r w:rsidRPr="2B3DB6E3" w:rsidR="0ADD0751">
        <w:rPr>
          <w:rFonts w:ascii="Arial" w:hAnsi="Arial" w:eastAsia="Arial" w:cs="Arial"/>
          <w:sz w:val="24"/>
          <w:szCs w:val="24"/>
        </w:rPr>
        <w:t>Jordan</w:t>
      </w:r>
      <w:r w:rsidRPr="2B3DB6E3" w:rsidR="0ADD0751">
        <w:rPr>
          <w:rFonts w:ascii="Arial" w:hAnsi="Arial" w:eastAsia="Arial" w:cs="Arial"/>
          <w:sz w:val="24"/>
          <w:szCs w:val="24"/>
        </w:rPr>
        <w:t xml:space="preserve"> considera la creatividad como parte del sistema sobrenatural. </w:t>
      </w:r>
      <w:r w:rsidRPr="2B3DB6E3" w:rsidR="0ADD0751">
        <w:rPr>
          <w:rFonts w:ascii="Arial" w:hAnsi="Arial" w:eastAsia="Arial" w:cs="Arial"/>
          <w:sz w:val="24"/>
          <w:szCs w:val="24"/>
        </w:rPr>
        <w:t>Jordan</w:t>
      </w:r>
      <w:r w:rsidRPr="2B3DB6E3" w:rsidR="0ADD0751">
        <w:rPr>
          <w:rFonts w:ascii="Arial" w:hAnsi="Arial" w:eastAsia="Arial" w:cs="Arial"/>
          <w:sz w:val="24"/>
          <w:szCs w:val="24"/>
        </w:rPr>
        <w:t xml:space="preserve"> </w:t>
      </w:r>
      <w:r w:rsidRPr="2B3DB6E3" w:rsidR="3D38F1DC">
        <w:rPr>
          <w:rFonts w:ascii="Arial" w:hAnsi="Arial" w:eastAsia="Arial" w:cs="Arial"/>
          <w:sz w:val="24"/>
          <w:szCs w:val="24"/>
        </w:rPr>
        <w:t>i</w:t>
      </w:r>
      <w:r w:rsidRPr="2B3DB6E3" w:rsidR="0ADD0751">
        <w:rPr>
          <w:rFonts w:ascii="Arial" w:hAnsi="Arial" w:eastAsia="Arial" w:cs="Arial"/>
          <w:sz w:val="24"/>
          <w:szCs w:val="24"/>
        </w:rPr>
        <w:t>dentifica</w:t>
      </w:r>
      <w:r w:rsidRPr="2B3DB6E3" w:rsidR="0ADD0751">
        <w:rPr>
          <w:rFonts w:ascii="Arial" w:hAnsi="Arial" w:eastAsia="Arial" w:cs="Arial"/>
          <w:sz w:val="24"/>
          <w:szCs w:val="24"/>
        </w:rPr>
        <w:t xml:space="preserve"> los principios organizativos que permiten que un grupo de objetos sea considerado un sistema. Estos principios incluyen el motivo del cambio, el propósito y la relación. La tasa de cambio se refiere a las propiedades estructurales y funcionales del sistema, el propósito se refiere a si el sistema tiene un propósito específico y la cohesión se refiere a la organización de los elementos dentro del sistema, tanto orgánicos como mecánicos.</w:t>
      </w:r>
      <w:r w:rsidRPr="2B3DB6E3" w:rsidR="3A28E6E5">
        <w:rPr>
          <w:rFonts w:ascii="Arial" w:hAnsi="Arial" w:eastAsia="Arial" w:cs="Arial"/>
          <w:sz w:val="24"/>
          <w:szCs w:val="24"/>
        </w:rPr>
        <w:t xml:space="preserve"> </w:t>
      </w:r>
      <w:r w:rsidRPr="2B3DB6E3" w:rsidR="0ADD0751">
        <w:rPr>
          <w:rFonts w:ascii="Arial" w:hAnsi="Arial" w:eastAsia="Arial" w:cs="Arial"/>
          <w:sz w:val="24"/>
          <w:szCs w:val="24"/>
        </w:rPr>
        <w:t xml:space="preserve">Estos principios nos permiten comprender cómo funcionan los sistemas en su conjunto, incluso cuando constan de muchas partes interconectadas. Así, la taxonomía de </w:t>
      </w:r>
      <w:r w:rsidRPr="2B3DB6E3" w:rsidR="0ADD0751">
        <w:rPr>
          <w:rFonts w:ascii="Arial" w:hAnsi="Arial" w:eastAsia="Arial" w:cs="Arial"/>
          <w:sz w:val="24"/>
          <w:szCs w:val="24"/>
        </w:rPr>
        <w:t>Jordan</w:t>
      </w:r>
      <w:r w:rsidRPr="2B3DB6E3" w:rsidR="0ADD0751">
        <w:rPr>
          <w:rFonts w:ascii="Arial" w:hAnsi="Arial" w:eastAsia="Arial" w:cs="Arial"/>
          <w:sz w:val="24"/>
          <w:szCs w:val="24"/>
        </w:rPr>
        <w:t xml:space="preserve"> pretende comprender cómo se relacionan la creatividad y los principios organizativos en los sistemas, incluidos aquellos elementos que podrían considerarse sobrenaturales.</w:t>
      </w:r>
    </w:p>
    <w:p w:rsidR="2B3DB6E3" w:rsidP="2B3DB6E3" w:rsidRDefault="2B3DB6E3" w14:paraId="0DF4AA51" w14:textId="0F9BBA63">
      <w:pPr>
        <w:pStyle w:val="Normal"/>
        <w:rPr>
          <w:rFonts w:ascii="Arial" w:hAnsi="Arial" w:eastAsia="Arial" w:cs="Arial"/>
          <w:sz w:val="24"/>
          <w:szCs w:val="24"/>
        </w:rPr>
      </w:pPr>
    </w:p>
    <w:p w:rsidR="4C728A94" w:rsidP="158B593F" w:rsidRDefault="4C728A94" w14:paraId="62FDA92D" w14:textId="606337D3">
      <w:pPr>
        <w:pStyle w:val="Normal"/>
      </w:pPr>
      <w:r w:rsidRPr="2B3DB6E3" w:rsidR="4C728A94">
        <w:rPr>
          <w:rFonts w:ascii="Arial" w:hAnsi="Arial" w:eastAsia="Arial" w:cs="Arial"/>
          <w:sz w:val="24"/>
          <w:szCs w:val="24"/>
        </w:rPr>
        <w:t xml:space="preserve"> </w:t>
      </w:r>
    </w:p>
    <w:p w:rsidR="158B593F" w:rsidP="158B593F" w:rsidRDefault="158B593F" w14:paraId="0D61B28C" w14:textId="50FC57D9">
      <w:pPr>
        <w:pStyle w:val="Normal"/>
        <w:rPr>
          <w:rFonts w:ascii="Arial" w:hAnsi="Arial" w:eastAsia="Arial" w:cs="Arial"/>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HLW9Wp5FQgMh9E" int2:id="OiVRNdKF">
      <int2:state int2:type="AugLoop_Text_Critique" int2:value="Rejected"/>
    </int2:textHash>
    <int2:bookmark int2:bookmarkName="_Int_sbGkqFt3" int2:invalidationBookmarkName="" int2:hashCode="IRvF3j0fAptUQU" int2:id="oYNDNeV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a6da24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C1CEA"/>
    <w:rsid w:val="01F843B5"/>
    <w:rsid w:val="01F843B5"/>
    <w:rsid w:val="02AC1CEA"/>
    <w:rsid w:val="036DB7A2"/>
    <w:rsid w:val="05098803"/>
    <w:rsid w:val="06690300"/>
    <w:rsid w:val="06A55864"/>
    <w:rsid w:val="06A55864"/>
    <w:rsid w:val="076C7F2D"/>
    <w:rsid w:val="0804D361"/>
    <w:rsid w:val="0ADD0751"/>
    <w:rsid w:val="0CD84484"/>
    <w:rsid w:val="0E7414E5"/>
    <w:rsid w:val="102D3F10"/>
    <w:rsid w:val="11C8067E"/>
    <w:rsid w:val="1545D570"/>
    <w:rsid w:val="158B593F"/>
    <w:rsid w:val="172BC7BF"/>
    <w:rsid w:val="17BC7338"/>
    <w:rsid w:val="1AB64048"/>
    <w:rsid w:val="1D1982DB"/>
    <w:rsid w:val="1EECB7B6"/>
    <w:rsid w:val="1EECB7B6"/>
    <w:rsid w:val="2051239D"/>
    <w:rsid w:val="229C7407"/>
    <w:rsid w:val="229C7407"/>
    <w:rsid w:val="23006A9A"/>
    <w:rsid w:val="23F0B39B"/>
    <w:rsid w:val="258CF2CB"/>
    <w:rsid w:val="258CF2CB"/>
    <w:rsid w:val="28D5CE64"/>
    <w:rsid w:val="28D5CE64"/>
    <w:rsid w:val="2A942070"/>
    <w:rsid w:val="2B3DB6E3"/>
    <w:rsid w:val="2BD32844"/>
    <w:rsid w:val="2D3B4250"/>
    <w:rsid w:val="2E566A74"/>
    <w:rsid w:val="31BCC414"/>
    <w:rsid w:val="357A0A8A"/>
    <w:rsid w:val="36F8BB05"/>
    <w:rsid w:val="37B12381"/>
    <w:rsid w:val="3A28E6E5"/>
    <w:rsid w:val="3B2028BD"/>
    <w:rsid w:val="3D38F1DC"/>
    <w:rsid w:val="4101E666"/>
    <w:rsid w:val="4B3E3A0D"/>
    <w:rsid w:val="4C728A94"/>
    <w:rsid w:val="4CDB60C2"/>
    <w:rsid w:val="5055732F"/>
    <w:rsid w:val="51AD7B91"/>
    <w:rsid w:val="51C68ECA"/>
    <w:rsid w:val="51DE7522"/>
    <w:rsid w:val="5323214C"/>
    <w:rsid w:val="53494BF2"/>
    <w:rsid w:val="53494BF2"/>
    <w:rsid w:val="540984A3"/>
    <w:rsid w:val="540984A3"/>
    <w:rsid w:val="578F393A"/>
    <w:rsid w:val="5A93280C"/>
    <w:rsid w:val="5D92E969"/>
    <w:rsid w:val="6125A67E"/>
    <w:rsid w:val="64F646C6"/>
    <w:rsid w:val="6661C13F"/>
    <w:rsid w:val="66977FBD"/>
    <w:rsid w:val="66977FBD"/>
    <w:rsid w:val="67A2A4A5"/>
    <w:rsid w:val="6833501E"/>
    <w:rsid w:val="6B6AF0E0"/>
    <w:rsid w:val="6F1A6FC8"/>
    <w:rsid w:val="73E879F3"/>
    <w:rsid w:val="73FFA145"/>
    <w:rsid w:val="74AF9C39"/>
    <w:rsid w:val="75B84265"/>
    <w:rsid w:val="75D5A1C7"/>
    <w:rsid w:val="764AF1AF"/>
    <w:rsid w:val="767D6953"/>
    <w:rsid w:val="7851616E"/>
    <w:rsid w:val="79ED31CF"/>
    <w:rsid w:val="7B0B2525"/>
    <w:rsid w:val="7B0B2525"/>
    <w:rsid w:val="7C183F82"/>
    <w:rsid w:val="7CA6F586"/>
    <w:rsid w:val="7E734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1CEA"/>
  <w15:chartTrackingRefBased/>
  <w15:docId w15:val="{7E92A05A-01BB-4340-9727-45E8F909E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aecf2abccf543dc" /><Relationship Type="http://schemas.openxmlformats.org/officeDocument/2006/relationships/numbering" Target="numbering.xml" Id="R222c2b595e5240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2024-04-22T03:03:41.5078099Z</dcterms:created>
  <dcterms:modified xsi:type="dcterms:W3CDTF">2024-04-23T02:46:37.4226014Z</dcterms:modified>
  <dc:creator>Joy Nelaton</dc:creator>
  <lastModifiedBy>Joy Nelaton</lastModifiedBy>
</coreProperties>
</file>