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E38DC" w:rsidP="166FA9F2" w:rsidRDefault="48EA6393" w14:paraId="5C1A07E2" w14:textId="30918045">
      <w:pPr>
        <w:jc w:val="center"/>
        <w:rPr>
          <w:rFonts w:ascii="Arial" w:hAnsi="Arial" w:eastAsia="Arial" w:cs="Arial"/>
          <w:u w:val="single"/>
        </w:rPr>
      </w:pPr>
      <w:r w:rsidRPr="166FA9F2">
        <w:rPr>
          <w:rFonts w:ascii="Arial" w:hAnsi="Arial" w:eastAsia="Arial" w:cs="Arial"/>
          <w:u w:val="single"/>
        </w:rPr>
        <w:t>Tarea #4</w:t>
      </w:r>
    </w:p>
    <w:p w:rsidR="48EA6393" w:rsidP="166FA9F2" w:rsidRDefault="48EA6393" w14:paraId="1FF033D4" w14:textId="2B8CCBF1">
      <w:pPr>
        <w:jc w:val="center"/>
        <w:rPr>
          <w:rFonts w:ascii="Arial" w:hAnsi="Arial" w:eastAsia="Arial" w:cs="Arial"/>
          <w:u w:val="single"/>
        </w:rPr>
      </w:pPr>
      <w:r w:rsidRPr="166FA9F2">
        <w:rPr>
          <w:rFonts w:ascii="Arial" w:hAnsi="Arial" w:eastAsia="Arial" w:cs="Arial"/>
          <w:u w:val="single"/>
        </w:rPr>
        <w:t>Ingeniería de Sistemas Dinámicos</w:t>
      </w:r>
    </w:p>
    <w:p w:rsidR="166FA9F2" w:rsidP="166FA9F2" w:rsidRDefault="166FA9F2" w14:paraId="5ECCC801" w14:textId="56075A81">
      <w:pPr>
        <w:jc w:val="center"/>
        <w:rPr>
          <w:rFonts w:ascii="Arial" w:hAnsi="Arial" w:eastAsia="Arial" w:cs="Arial"/>
          <w:u w:val="single"/>
        </w:rPr>
      </w:pPr>
    </w:p>
    <w:p w:rsidR="48EA6393" w:rsidP="793AB16D" w:rsidRDefault="00615504" w14:paraId="41BF0040" w14:textId="463AF161">
      <w:pPr>
        <w:pStyle w:val="Normal"/>
        <w:rPr>
          <w:rFonts w:ascii="Arial" w:hAnsi="Arial" w:eastAsia="Arial" w:cs="Arial"/>
        </w:rPr>
      </w:pPr>
      <w:r w:rsidRPr="793AB16D" w:rsidR="2B81C16A">
        <w:rPr>
          <w:rFonts w:ascii="Arial" w:hAnsi="Arial" w:eastAsia="Arial" w:cs="Arial"/>
        </w:rPr>
        <w:t xml:space="preserve">Profesora: Geovana </w:t>
      </w:r>
      <w:r w:rsidRPr="793AB16D" w:rsidR="2B81C16A">
        <w:rPr>
          <w:rFonts w:ascii="Arial" w:hAnsi="Arial" w:eastAsia="Arial" w:cs="Arial"/>
        </w:rPr>
        <w:t>Bonagas</w:t>
      </w:r>
      <w:r w:rsidRPr="793AB16D" w:rsidR="22309663">
        <w:rPr>
          <w:rFonts w:ascii="Arial" w:hAnsi="Arial" w:eastAsia="Arial" w:cs="Arial"/>
        </w:rPr>
        <w:t xml:space="preserve">   </w:t>
      </w:r>
    </w:p>
    <w:p w:rsidR="48EA6393" w:rsidP="793AB16D" w:rsidRDefault="00615504" w14:paraId="40D5CB75" w14:textId="35BD60CF">
      <w:pPr>
        <w:pStyle w:val="Normal"/>
        <w:rPr>
          <w:rFonts w:ascii="Arial" w:hAnsi="Arial" w:eastAsia="Arial" w:cs="Arial"/>
        </w:rPr>
      </w:pPr>
      <w:r w:rsidRPr="793AB16D" w:rsidR="01186059">
        <w:rPr>
          <w:rFonts w:ascii="Arial" w:hAnsi="Arial" w:eastAsia="Arial" w:cs="Arial"/>
        </w:rPr>
        <w:t>Grupo: 9IL141</w:t>
      </w:r>
      <w:r w:rsidRPr="793AB16D" w:rsidR="22309663">
        <w:rPr>
          <w:rFonts w:ascii="Arial" w:hAnsi="Arial" w:eastAsia="Arial" w:cs="Arial"/>
        </w:rPr>
        <w:t xml:space="preserve">  </w:t>
      </w:r>
      <w:r w:rsidRPr="793AB16D" w:rsidR="2B81C16A">
        <w:rPr>
          <w:rFonts w:ascii="Arial" w:hAnsi="Arial" w:eastAsia="Arial" w:cs="Arial"/>
        </w:rPr>
        <w:t xml:space="preserve">   </w:t>
      </w:r>
    </w:p>
    <w:p w:rsidR="48EA6393" w:rsidP="793AB16D" w:rsidRDefault="00615504" w14:paraId="67182FB1" w14:textId="7E898C7F">
      <w:pPr>
        <w:pStyle w:val="Normal"/>
        <w:rPr>
          <w:rFonts w:ascii="Arial" w:hAnsi="Arial" w:eastAsia="Arial" w:cs="Arial"/>
        </w:rPr>
      </w:pPr>
      <w:r w:rsidRPr="793AB16D" w:rsidR="2B81C16A">
        <w:rPr>
          <w:rFonts w:ascii="Arial" w:hAnsi="Arial" w:eastAsia="Arial" w:cs="Arial"/>
        </w:rPr>
        <w:t>Fecha: 3 de enero de</w:t>
      </w:r>
      <w:r w:rsidRPr="793AB16D" w:rsidR="7F3DEB7A">
        <w:rPr>
          <w:rFonts w:ascii="Arial" w:hAnsi="Arial" w:eastAsia="Arial" w:cs="Arial"/>
        </w:rPr>
        <w:t xml:space="preserve"> 2024</w:t>
      </w:r>
      <w:r w:rsidRPr="793AB16D" w:rsidR="2B81C16A">
        <w:rPr>
          <w:rFonts w:ascii="Arial" w:hAnsi="Arial" w:eastAsia="Arial" w:cs="Arial"/>
        </w:rPr>
        <w:t xml:space="preserve"> </w:t>
      </w:r>
      <w:r w:rsidRPr="793AB16D" w:rsidR="22309663">
        <w:rPr>
          <w:rFonts w:ascii="Arial" w:hAnsi="Arial" w:eastAsia="Arial" w:cs="Arial"/>
        </w:rPr>
        <w:t xml:space="preserve">  </w:t>
      </w:r>
    </w:p>
    <w:p w:rsidR="48EA6393" w:rsidP="793AB16D" w:rsidRDefault="00615504" w14:paraId="14B9B365" w14:textId="2600F4C3">
      <w:pPr>
        <w:pStyle w:val="Normal"/>
        <w:rPr>
          <w:rFonts w:ascii="Arial" w:hAnsi="Arial" w:eastAsia="Arial" w:cs="Arial"/>
        </w:rPr>
      </w:pPr>
      <w:r w:rsidRPr="793AB16D" w:rsidR="22309663">
        <w:rPr>
          <w:rFonts w:ascii="Arial" w:hAnsi="Arial" w:eastAsia="Arial" w:cs="Arial"/>
        </w:rPr>
        <w:t xml:space="preserve">                        </w:t>
      </w:r>
    </w:p>
    <w:p w:rsidR="00AD6AA3" w:rsidP="166FA9F2" w:rsidRDefault="008B58A7" w14:paraId="16CD9C82" w14:textId="77777777">
      <w:pPr>
        <w:spacing w:line="259" w:lineRule="auto"/>
        <w:rPr>
          <w:rFonts w:ascii="Arial" w:hAnsi="Arial" w:eastAsia="Arial" w:cs="Arial"/>
          <w:color w:val="000000" w:themeColor="text1"/>
          <w:lang w:val="es-419"/>
        </w:rPr>
      </w:pPr>
      <w:r>
        <w:rPr>
          <w:rFonts w:ascii="Arial" w:hAnsi="Arial" w:eastAsia="Arial" w:cs="Arial"/>
          <w:color w:val="000000" w:themeColor="text1"/>
          <w:lang w:val="es-419"/>
        </w:rPr>
        <w:t xml:space="preserve">Integrantes: </w:t>
      </w:r>
    </w:p>
    <w:p w:rsidRPr="008B58A7" w:rsidR="3F8E707B" w:rsidP="166FA9F2" w:rsidRDefault="3F8E707B" w14:paraId="7D862A89" w14:textId="5D7B8C13">
      <w:pPr>
        <w:spacing w:line="259" w:lineRule="auto"/>
        <w:rPr>
          <w:rFonts w:ascii="Arial" w:hAnsi="Arial" w:eastAsia="Arial" w:cs="Arial"/>
          <w:color w:val="000000" w:themeColor="text1"/>
          <w:lang w:val="es-419"/>
        </w:rPr>
      </w:pPr>
      <w:r w:rsidRPr="166FA9F2">
        <w:rPr>
          <w:rFonts w:ascii="Arial" w:hAnsi="Arial" w:eastAsia="Arial" w:cs="Arial"/>
          <w:color w:val="000000" w:themeColor="text1"/>
          <w:lang w:val="es-419"/>
        </w:rPr>
        <w:t>Eduardo Chávez</w:t>
      </w:r>
      <w:r w:rsidR="00892544">
        <w:rPr>
          <w:rFonts w:ascii="Arial" w:hAnsi="Arial" w:eastAsia="Arial" w:cs="Arial"/>
          <w:color w:val="000000" w:themeColor="text1"/>
          <w:lang w:val="es-419"/>
        </w:rPr>
        <w:t xml:space="preserve"> 8-959-808</w:t>
      </w:r>
      <w:r w:rsidRPr="166FA9F2">
        <w:rPr>
          <w:rFonts w:ascii="Arial" w:hAnsi="Arial" w:eastAsia="Arial" w:cs="Arial"/>
          <w:color w:val="000000" w:themeColor="text1"/>
          <w:lang w:val="es-419"/>
        </w:rPr>
        <w:t>,</w:t>
      </w:r>
    </w:p>
    <w:p w:rsidR="3F8E707B" w:rsidP="166FA9F2" w:rsidRDefault="3F8E707B" w14:paraId="5A288A4F" w14:textId="0714A0F8">
      <w:pPr>
        <w:spacing w:line="259" w:lineRule="auto"/>
      </w:pPr>
      <w:r w:rsidRPr="166FA9F2">
        <w:rPr>
          <w:rFonts w:ascii="Arial" w:hAnsi="Arial" w:eastAsia="Arial" w:cs="Arial"/>
          <w:color w:val="000000" w:themeColor="text1"/>
          <w:lang w:val="es-419"/>
        </w:rPr>
        <w:t>Jean Zambrano,</w:t>
      </w:r>
      <w:r w:rsidRPr="166FA9F2" w:rsidR="60903C8F">
        <w:rPr>
          <w:rFonts w:ascii="Arial" w:hAnsi="Arial" w:eastAsia="Arial" w:cs="Arial"/>
          <w:color w:val="000000" w:themeColor="text1"/>
          <w:lang w:val="es-419"/>
        </w:rPr>
        <w:t xml:space="preserve"> 8-983-2265</w:t>
      </w:r>
    </w:p>
    <w:p w:rsidR="3F8E707B" w:rsidP="166FA9F2" w:rsidRDefault="3F8E707B" w14:paraId="7F6E36BF" w14:textId="3A4CB984">
      <w:pPr>
        <w:spacing w:line="259" w:lineRule="auto"/>
      </w:pPr>
      <w:r w:rsidRPr="166FA9F2">
        <w:rPr>
          <w:rFonts w:ascii="Arial" w:hAnsi="Arial" w:eastAsia="Arial" w:cs="Arial"/>
          <w:color w:val="000000" w:themeColor="text1"/>
          <w:lang w:val="es-419"/>
        </w:rPr>
        <w:t>Josué Pérez, 8-987-200</w:t>
      </w:r>
    </w:p>
    <w:p w:rsidR="3F8E707B" w:rsidP="166FA9F2" w:rsidRDefault="3F8E707B" w14:paraId="084E36D9" w14:textId="495A7305">
      <w:pPr>
        <w:spacing w:line="259" w:lineRule="auto"/>
      </w:pPr>
      <w:r w:rsidRPr="166FA9F2">
        <w:rPr>
          <w:rFonts w:ascii="Arial" w:hAnsi="Arial" w:eastAsia="Arial" w:cs="Arial"/>
          <w:color w:val="000000" w:themeColor="text1"/>
          <w:lang w:val="es-419"/>
        </w:rPr>
        <w:t>Joy Nelaton, 8-902-1282</w:t>
      </w:r>
    </w:p>
    <w:p w:rsidR="3F8E707B" w:rsidP="166FA9F2" w:rsidRDefault="3F8E707B" w14:paraId="6570E572" w14:textId="24A3DAF4">
      <w:pPr>
        <w:spacing w:line="259" w:lineRule="auto"/>
      </w:pPr>
      <w:r w:rsidRPr="166FA9F2">
        <w:rPr>
          <w:rFonts w:ascii="Arial" w:hAnsi="Arial" w:eastAsia="Arial" w:cs="Arial"/>
          <w:color w:val="000000" w:themeColor="text1"/>
          <w:lang w:val="es-419"/>
        </w:rPr>
        <w:t>Julio Gómez, 8-956-1864</w:t>
      </w:r>
    </w:p>
    <w:p w:rsidR="3F8E707B" w:rsidP="166FA9F2" w:rsidRDefault="3F8E707B" w14:paraId="4861A16B" w14:textId="216CA380">
      <w:pPr>
        <w:spacing w:line="259" w:lineRule="auto"/>
        <w:rPr>
          <w:rFonts w:ascii="Arial" w:hAnsi="Arial" w:eastAsia="Arial" w:cs="Arial"/>
          <w:color w:val="000000" w:themeColor="text1"/>
          <w:lang w:val="es-419"/>
        </w:rPr>
      </w:pPr>
      <w:r w:rsidRPr="02026AC8">
        <w:rPr>
          <w:rFonts w:ascii="Arial" w:hAnsi="Arial" w:eastAsia="Arial" w:cs="Arial"/>
          <w:color w:val="000000" w:themeColor="text1"/>
          <w:lang w:val="es-419"/>
        </w:rPr>
        <w:t xml:space="preserve">Moisés </w:t>
      </w:r>
      <w:r w:rsidRPr="02026AC8" w:rsidR="2D1F23F2">
        <w:rPr>
          <w:rFonts w:ascii="Arial" w:hAnsi="Arial" w:eastAsia="Arial" w:cs="Arial"/>
          <w:color w:val="000000" w:themeColor="text1"/>
          <w:lang w:val="es-419"/>
        </w:rPr>
        <w:t>Ortiz</w:t>
      </w:r>
      <w:r w:rsidRPr="02026AC8">
        <w:rPr>
          <w:rFonts w:ascii="Arial" w:hAnsi="Arial" w:eastAsia="Arial" w:cs="Arial"/>
          <w:color w:val="000000" w:themeColor="text1"/>
          <w:lang w:val="es-419"/>
        </w:rPr>
        <w:t>,</w:t>
      </w:r>
      <w:r w:rsidRPr="02026AC8" w:rsidR="11F32437">
        <w:rPr>
          <w:rFonts w:ascii="Arial" w:hAnsi="Arial" w:eastAsia="Arial" w:cs="Arial"/>
          <w:color w:val="000000" w:themeColor="text1"/>
          <w:lang w:val="es-419"/>
        </w:rPr>
        <w:t xml:space="preserve"> </w:t>
      </w:r>
    </w:p>
    <w:p w:rsidR="166FA9F2" w:rsidP="166FA9F2" w:rsidRDefault="166FA9F2" w14:paraId="571A07C8" w14:textId="53F5FFA7">
      <w:pPr>
        <w:spacing w:line="259" w:lineRule="auto"/>
        <w:rPr>
          <w:rFonts w:ascii="Arial" w:hAnsi="Arial" w:eastAsia="Arial" w:cs="Arial"/>
          <w:color w:val="000000" w:themeColor="text1"/>
          <w:lang w:val="es-419"/>
        </w:rPr>
      </w:pPr>
    </w:p>
    <w:p w:rsidR="5225A5A5" w:rsidP="166FA9F2" w:rsidRDefault="5225A5A5" w14:paraId="5C113F3E" w14:textId="071C08B4">
      <w:pPr>
        <w:pStyle w:val="ListParagraph"/>
        <w:numPr>
          <w:ilvl w:val="0"/>
          <w:numId w:val="15"/>
        </w:numPr>
        <w:spacing w:line="360" w:lineRule="auto"/>
        <w:jc w:val="both"/>
        <w:rPr>
          <w:rFonts w:ascii="Arial" w:hAnsi="Arial" w:eastAsia="Arial" w:cs="Arial"/>
          <w:color w:val="000000" w:themeColor="text1"/>
        </w:rPr>
      </w:pPr>
      <w:r w:rsidRPr="166FA9F2">
        <w:rPr>
          <w:rFonts w:ascii="Arial" w:hAnsi="Arial" w:eastAsia="Arial" w:cs="Arial"/>
          <w:color w:val="000000" w:themeColor="text1"/>
        </w:rPr>
        <w:t>Tomando como referencia el problema #4</w:t>
      </w:r>
      <w:r w:rsidRPr="166FA9F2" w:rsidR="5BAAC4AC">
        <w:rPr>
          <w:rFonts w:ascii="Arial" w:hAnsi="Arial" w:eastAsia="Arial" w:cs="Arial"/>
          <w:color w:val="000000" w:themeColor="text1"/>
        </w:rPr>
        <w:t xml:space="preserve"> (la pesca del camarón en campeche)</w:t>
      </w:r>
      <w:r w:rsidRPr="166FA9F2">
        <w:rPr>
          <w:rFonts w:ascii="Arial" w:hAnsi="Arial" w:eastAsia="Arial" w:cs="Arial"/>
          <w:color w:val="000000" w:themeColor="text1"/>
        </w:rPr>
        <w:t xml:space="preserve"> del libro 50 modelos de </w:t>
      </w:r>
      <w:r w:rsidRPr="166FA9F2" w:rsidR="16CB1D0A">
        <w:rPr>
          <w:rFonts w:ascii="Arial" w:hAnsi="Arial" w:eastAsia="Arial" w:cs="Arial"/>
          <w:color w:val="000000" w:themeColor="text1"/>
        </w:rPr>
        <w:t>dinámica</w:t>
      </w:r>
      <w:r w:rsidRPr="166FA9F2">
        <w:rPr>
          <w:rFonts w:ascii="Arial" w:hAnsi="Arial" w:eastAsia="Arial" w:cs="Arial"/>
          <w:color w:val="000000" w:themeColor="text1"/>
        </w:rPr>
        <w:t xml:space="preserve"> de sistemas, cree un modelo mental </w:t>
      </w:r>
      <w:r w:rsidRPr="166FA9F2" w:rsidR="7C214B12">
        <w:rPr>
          <w:rFonts w:ascii="Arial" w:hAnsi="Arial" w:eastAsia="Arial" w:cs="Arial"/>
          <w:color w:val="000000" w:themeColor="text1"/>
        </w:rPr>
        <w:t xml:space="preserve">y un modelo representativo </w:t>
      </w:r>
      <w:r w:rsidRPr="166FA9F2" w:rsidR="08D79D49">
        <w:rPr>
          <w:rFonts w:ascii="Arial" w:hAnsi="Arial" w:eastAsia="Arial" w:cs="Arial"/>
          <w:color w:val="000000" w:themeColor="text1"/>
        </w:rPr>
        <w:t xml:space="preserve">adaptado a la realidad del puerto de vacamonte. </w:t>
      </w:r>
      <w:r w:rsidRPr="166FA9F2" w:rsidR="3FB1229C">
        <w:rPr>
          <w:rFonts w:ascii="Arial" w:hAnsi="Arial" w:eastAsia="Arial" w:cs="Arial"/>
          <w:color w:val="000000" w:themeColor="text1"/>
        </w:rPr>
        <w:t xml:space="preserve">Nota: para referencias </w:t>
      </w:r>
      <w:r w:rsidRPr="166FA9F2" w:rsidR="26E125B3">
        <w:rPr>
          <w:rFonts w:ascii="Arial" w:hAnsi="Arial" w:eastAsia="Arial" w:cs="Arial"/>
          <w:color w:val="000000" w:themeColor="text1"/>
        </w:rPr>
        <w:t>se recomienda tomar</w:t>
      </w:r>
      <w:r w:rsidRPr="166FA9F2" w:rsidR="3FB1229C">
        <w:rPr>
          <w:rFonts w:ascii="Arial" w:hAnsi="Arial" w:eastAsia="Arial" w:cs="Arial"/>
          <w:color w:val="000000" w:themeColor="text1"/>
        </w:rPr>
        <w:t xml:space="preserve"> como punto de entrada el </w:t>
      </w:r>
      <w:r w:rsidRPr="166FA9F2" w:rsidR="7C833CB1">
        <w:rPr>
          <w:rFonts w:ascii="Arial" w:hAnsi="Arial" w:eastAsia="Arial" w:cs="Arial"/>
          <w:color w:val="000000" w:themeColor="text1"/>
        </w:rPr>
        <w:t>año</w:t>
      </w:r>
      <w:r w:rsidRPr="166FA9F2" w:rsidR="3FB1229C">
        <w:rPr>
          <w:rFonts w:ascii="Arial" w:hAnsi="Arial" w:eastAsia="Arial" w:cs="Arial"/>
          <w:color w:val="000000" w:themeColor="text1"/>
        </w:rPr>
        <w:t xml:space="preserve"> 1980</w:t>
      </w:r>
      <w:r w:rsidRPr="166FA9F2" w:rsidR="0A083400">
        <w:rPr>
          <w:rFonts w:ascii="Arial" w:hAnsi="Arial" w:eastAsia="Arial" w:cs="Arial"/>
          <w:color w:val="000000" w:themeColor="text1"/>
        </w:rPr>
        <w:t>.</w:t>
      </w:r>
    </w:p>
    <w:p w:rsidR="166FA9F2" w:rsidP="166FA9F2" w:rsidRDefault="166FA9F2" w14:paraId="756CF800" w14:textId="0BC0CDCF">
      <w:pPr>
        <w:spacing w:line="360" w:lineRule="auto"/>
        <w:jc w:val="both"/>
        <w:rPr>
          <w:rFonts w:ascii="Arial" w:hAnsi="Arial" w:eastAsia="Arial" w:cs="Arial"/>
          <w:color w:val="000000" w:themeColor="text1"/>
        </w:rPr>
      </w:pPr>
    </w:p>
    <w:p w:rsidR="5849FD66" w:rsidP="166FA9F2" w:rsidRDefault="5849FD66" w14:paraId="30E1A79D" w14:textId="5BC3850F">
      <w:pPr>
        <w:spacing w:line="360" w:lineRule="auto"/>
        <w:jc w:val="center"/>
        <w:rPr>
          <w:rFonts w:ascii="Arial" w:hAnsi="Arial" w:eastAsia="Arial" w:cs="Arial"/>
          <w:b/>
          <w:bCs/>
          <w:color w:val="000000" w:themeColor="text1"/>
          <w:u w:val="single"/>
        </w:rPr>
      </w:pPr>
      <w:r w:rsidRPr="166FA9F2">
        <w:rPr>
          <w:rFonts w:ascii="Arial" w:hAnsi="Arial" w:eastAsia="Arial" w:cs="Arial"/>
          <w:b/>
          <w:bCs/>
          <w:color w:val="000000" w:themeColor="text1"/>
          <w:u w:val="single"/>
        </w:rPr>
        <w:t>Análisis de los Problemas que Enfrenta el Puerto de Vacamonte:</w:t>
      </w:r>
    </w:p>
    <w:p w:rsidR="5849FD66" w:rsidP="166FA9F2" w:rsidRDefault="5849FD66" w14:paraId="654A0AB5" w14:textId="69F112F3">
      <w:pPr>
        <w:spacing w:line="360" w:lineRule="auto"/>
        <w:jc w:val="both"/>
      </w:pPr>
      <w:r w:rsidRPr="793AB16D" w:rsidR="596D45B5">
        <w:rPr>
          <w:rFonts w:ascii="Arial" w:hAnsi="Arial" w:eastAsia="Arial" w:cs="Arial"/>
          <w:color w:val="000000" w:themeColor="text1" w:themeTint="FF" w:themeShade="FF"/>
        </w:rPr>
        <w:t xml:space="preserve"> </w:t>
      </w:r>
    </w:p>
    <w:p w:rsidR="166FA9F2" w:rsidP="793AB16D" w:rsidRDefault="166FA9F2" w14:paraId="101A7471" w14:textId="0E485B95">
      <w:pPr>
        <w:spacing w:line="360" w:lineRule="auto"/>
        <w:jc w:val="both"/>
        <w:rPr>
          <w:rFonts w:ascii="Arial" w:hAnsi="Arial" w:eastAsia="Arial" w:cs="Arial"/>
          <w:color w:val="000000" w:themeColor="text1" w:themeTint="FF" w:themeShade="FF"/>
        </w:rPr>
      </w:pPr>
      <w:r w:rsidRPr="793AB16D" w:rsidR="568BD3E2">
        <w:rPr>
          <w:rFonts w:ascii="Arial" w:hAnsi="Arial" w:eastAsia="Arial" w:cs="Arial"/>
          <w:color w:val="000000" w:themeColor="text1" w:themeTint="FF" w:themeShade="FF"/>
        </w:rPr>
        <w:t>El Puerto de Vacamonte celebra 40 años desde sus inicios en 1979, convirtiéndose en el más importante recinto pesquero del país y catalogado como "Puerto especializado" por la naturaleza específica de sus actividades de pesca y sus derivados. Cuenta con una estructura portuaria que incluye 6 muelles, dos de ellos son espigones de 60 metros de largo y 5.5 metros de ancho cada uno, con frente de atraque de 210 metros, adecuados para la descarga de barcos camaroneros de 20 metros de eslora y 5.8 metros de manga. Un espigón es una estructura alargada construida en el mar para proteger un puerto o una playa de la erosión, y puede servir como muelle de atraque para embarcaciones más pequeñas. Asimismo, dispone de un muelle espinal en forma de “T” para la descarga de atún, con un espigón de acceso de 140 metros de largo por 12.5 metros de ancho. Además, cuenta con 8 grúas fijas distribuidas en dos muelles.</w:t>
      </w:r>
    </w:p>
    <w:p w:rsidR="166FA9F2" w:rsidP="793AB16D" w:rsidRDefault="166FA9F2" w14:paraId="366D19F3" w14:textId="061F0A01">
      <w:pPr>
        <w:pStyle w:val="Normal"/>
        <w:spacing w:line="360" w:lineRule="auto"/>
        <w:jc w:val="both"/>
      </w:pPr>
      <w:r w:rsidRPr="793AB16D" w:rsidR="568BD3E2">
        <w:rPr>
          <w:rFonts w:ascii="Arial" w:hAnsi="Arial" w:eastAsia="Arial" w:cs="Arial"/>
          <w:color w:val="000000" w:themeColor="text1" w:themeTint="FF" w:themeShade="FF"/>
        </w:rPr>
        <w:t xml:space="preserve"> </w:t>
      </w:r>
    </w:p>
    <w:p w:rsidR="166FA9F2" w:rsidP="793AB16D" w:rsidRDefault="166FA9F2" w14:paraId="658617CF" w14:textId="482D04C8">
      <w:pPr>
        <w:pStyle w:val="Normal"/>
        <w:spacing w:line="360" w:lineRule="auto"/>
        <w:jc w:val="both"/>
        <w:rPr>
          <w:rFonts w:ascii="Arial" w:hAnsi="Arial" w:eastAsia="Arial" w:cs="Arial"/>
          <w:color w:val="000000" w:themeColor="text1" w:themeTint="FF" w:themeShade="FF"/>
        </w:rPr>
      </w:pPr>
      <w:r w:rsidRPr="793AB16D" w:rsidR="568BD3E2">
        <w:rPr>
          <w:rFonts w:ascii="Arial" w:hAnsi="Arial" w:eastAsia="Arial" w:cs="Arial"/>
          <w:color w:val="000000" w:themeColor="text1" w:themeTint="FF" w:themeShade="FF"/>
        </w:rPr>
        <w:t>En la actualidad, el puerto alberga 40 empresas concesionadas y opera unas 25 agencias navieras.</w:t>
      </w:r>
      <w:r w:rsidRPr="793AB16D" w:rsidR="568BD3E2">
        <w:rPr>
          <w:rFonts w:ascii="Arial" w:hAnsi="Arial" w:eastAsia="Arial" w:cs="Arial"/>
          <w:color w:val="000000" w:themeColor="text1" w:themeTint="FF" w:themeShade="FF"/>
        </w:rPr>
        <w:t xml:space="preserve"> Ofrece una variedad de servicios, como recaudación por servicios de faros y boyas, zarpe, fondeo, derecho portuario, recogido de basura y suministro de electricidad. También dispone de un astillero manejado por una empresa privada, brindando servicios de construcción y reparación de embarcaciones de hasta 250 toneladas. Además, brinda el servicio de rampa utilizado para el recibimiento de barcazas y el traslado de materiales y equipo pesado hacia las islas o pueblos costeros de la provincia de Darién, adaptándose al nivel de la marea para garantizar la efectividad de las operaciones.</w:t>
      </w:r>
    </w:p>
    <w:p w:rsidR="166FA9F2" w:rsidP="793AB16D" w:rsidRDefault="166FA9F2" w14:paraId="75001620" w14:textId="6BADC84A">
      <w:pPr>
        <w:pStyle w:val="Normal"/>
        <w:spacing w:line="360" w:lineRule="auto"/>
        <w:jc w:val="both"/>
        <w:rPr>
          <w:rFonts w:ascii="Arial" w:hAnsi="Arial" w:eastAsia="Arial" w:cs="Arial"/>
          <w:color w:val="000000" w:themeColor="text1" w:themeTint="FF" w:themeShade="FF"/>
        </w:rPr>
      </w:pPr>
      <w:r w:rsidRPr="793AB16D" w:rsidR="568BD3E2">
        <w:rPr>
          <w:rFonts w:ascii="Arial" w:hAnsi="Arial" w:eastAsia="Arial" w:cs="Arial"/>
          <w:color w:val="000000" w:themeColor="text1" w:themeTint="FF" w:themeShade="FF"/>
        </w:rPr>
        <w:t>Las labores en el puerto incluyen la clasificación, congelación y empacado de especies marinas en las plantas procesadoras, orientadas hacia los mercados internacionales, especialmente hacia Estados Unidos y Europa. La flota operativa consta de aproximadamente 241 barcos camaroneros, destacando el camarón como la especie con mayor demanda.</w:t>
      </w:r>
    </w:p>
    <w:p w:rsidR="166FA9F2" w:rsidP="793AB16D" w:rsidRDefault="166FA9F2" w14:paraId="7D11A10C" w14:textId="5F487E79">
      <w:pPr>
        <w:pStyle w:val="Normal"/>
        <w:spacing w:line="360" w:lineRule="auto"/>
        <w:jc w:val="both"/>
      </w:pPr>
      <w:r w:rsidRPr="793AB16D" w:rsidR="568BD3E2">
        <w:rPr>
          <w:rFonts w:ascii="Arial" w:hAnsi="Arial" w:eastAsia="Arial" w:cs="Arial"/>
          <w:color w:val="000000" w:themeColor="text1" w:themeTint="FF" w:themeShade="FF"/>
        </w:rPr>
        <w:t xml:space="preserve"> </w:t>
      </w:r>
      <w:r w:rsidRPr="793AB16D" w:rsidR="568BD3E2">
        <w:rPr>
          <w:rFonts w:ascii="Arial" w:hAnsi="Arial" w:eastAsia="Arial" w:cs="Arial"/>
          <w:color w:val="000000" w:themeColor="text1" w:themeTint="FF" w:themeShade="FF"/>
        </w:rPr>
        <w:t>A pesar de sus logros, el puerto enfrenta desafíos significativos, como la falta de infraestructura adecuada para el manejo eficiente de carga, lo que limita su capacidad operativa y competitividad en el mercado. La falta de inversión en tecnología y equipamiento moderno ha llevado a una disminución del 15% en la eficiencia del puerto en los últimos cinco años. Además, la contaminación ambiental generada por las operaciones portuarias ha resultado en una disminución del 20% en la calidad del agua circundante, afectando tanto a la biodiversidad marina como a la salud de la comunidad local.</w:t>
      </w:r>
    </w:p>
    <w:p w:rsidR="166FA9F2" w:rsidP="793AB16D" w:rsidRDefault="166FA9F2" w14:paraId="43714AD6" w14:textId="5F171005">
      <w:pPr>
        <w:pStyle w:val="Normal"/>
        <w:spacing w:line="360" w:lineRule="auto"/>
        <w:jc w:val="both"/>
        <w:rPr>
          <w:rFonts w:ascii="Arial" w:hAnsi="Arial" w:eastAsia="Arial" w:cs="Arial"/>
          <w:color w:val="000000" w:themeColor="text1" w:themeTint="FF" w:themeShade="FF"/>
        </w:rPr>
      </w:pPr>
      <w:r w:rsidRPr="793AB16D" w:rsidR="5B8CBA8A">
        <w:rPr>
          <w:rFonts w:ascii="Arial" w:hAnsi="Arial" w:eastAsia="Arial" w:cs="Arial"/>
          <w:color w:val="000000" w:themeColor="text1" w:themeTint="FF" w:themeShade="FF"/>
        </w:rPr>
        <w:t>En cuanto al tipo de pesca, el puerto de Vacamonte alberga principalmente pesca industrial, especialmente centrada en la captura de camarón, que representa una parte significativa de su actividad. Sin embargo, también existe presencia de pesca artesanal, aunque en menor medida.</w:t>
      </w:r>
    </w:p>
    <w:p w:rsidR="166FA9F2" w:rsidP="793AB16D" w:rsidRDefault="166FA9F2" w14:paraId="0681B372" w14:textId="25B7F0C1">
      <w:pPr>
        <w:pStyle w:val="Normal"/>
        <w:spacing w:line="259" w:lineRule="auto"/>
        <w:jc w:val="both"/>
        <w:rPr>
          <w:rFonts w:ascii="Arial" w:hAnsi="Arial" w:eastAsia="Arial" w:cs="Arial"/>
          <w:color w:val="000000" w:themeColor="text1"/>
        </w:rPr>
      </w:pPr>
    </w:p>
    <w:p w:rsidR="0B14ADAD" w:rsidP="166FA9F2" w:rsidRDefault="0B14ADAD" w14:paraId="6A7BC6C6" w14:textId="5D5E81EE">
      <w:pPr>
        <w:spacing w:line="360" w:lineRule="auto"/>
        <w:jc w:val="both"/>
        <w:rPr>
          <w:rFonts w:ascii="Arial" w:hAnsi="Arial" w:eastAsia="Arial" w:cs="Arial"/>
          <w:color w:val="000000" w:themeColor="text1"/>
        </w:rPr>
      </w:pPr>
      <w:r w:rsidRPr="166FA9F2">
        <w:rPr>
          <w:rFonts w:ascii="Arial" w:hAnsi="Arial" w:eastAsia="Arial" w:cs="Arial"/>
          <w:b/>
          <w:bCs/>
          <w:color w:val="000000" w:themeColor="text1"/>
        </w:rPr>
        <w:t>Volúmenes de Captura:</w:t>
      </w:r>
      <w:r w:rsidRPr="166FA9F2">
        <w:rPr>
          <w:rFonts w:ascii="Arial" w:hAnsi="Arial" w:eastAsia="Arial" w:cs="Arial"/>
          <w:color w:val="000000" w:themeColor="text1"/>
        </w:rPr>
        <w:t xml:space="preserve"> Según estadísticas, la captura total de la pesquería industrial de camarón de 1950 a 2010 fue de 593,300 toneladas, con un 12% no reportado, lo que representa un desafío en la gestión de recursos pesqueros.</w:t>
      </w:r>
    </w:p>
    <w:p w:rsidR="0B14ADAD" w:rsidP="166FA9F2" w:rsidRDefault="0B14ADAD" w14:paraId="6F252F39" w14:textId="60107A43">
      <w:pPr>
        <w:spacing w:line="360" w:lineRule="auto"/>
        <w:jc w:val="both"/>
      </w:pPr>
      <w:r w:rsidRPr="166FA9F2">
        <w:rPr>
          <w:rFonts w:ascii="Arial" w:hAnsi="Arial" w:eastAsia="Arial" w:cs="Arial"/>
          <w:b/>
          <w:bCs/>
          <w:color w:val="000000" w:themeColor="text1"/>
        </w:rPr>
        <w:t>Impacto Ambiental</w:t>
      </w:r>
      <w:r w:rsidRPr="166FA9F2">
        <w:rPr>
          <w:rFonts w:ascii="Arial" w:hAnsi="Arial" w:eastAsia="Arial" w:cs="Arial"/>
          <w:color w:val="000000" w:themeColor="text1"/>
        </w:rPr>
        <w:t>: La pesca de arrastre afecta los sedimentos de la plataforma continental, alterando las cadenas alimenticias y hábitats marinos, lo que se traduce en una disminución de la biodiversidad y la sostenibilidad de los ecosistemas marinos.</w:t>
      </w:r>
    </w:p>
    <w:p w:rsidR="0B14ADAD" w:rsidP="166FA9F2" w:rsidRDefault="0B14ADAD" w14:paraId="3EB0AC93" w14:textId="6B31C4C9">
      <w:pPr>
        <w:spacing w:line="360" w:lineRule="auto"/>
        <w:jc w:val="both"/>
      </w:pPr>
      <w:r w:rsidRPr="166FA9F2">
        <w:rPr>
          <w:rFonts w:ascii="Arial" w:hAnsi="Arial" w:eastAsia="Arial" w:cs="Arial"/>
          <w:b/>
          <w:bCs/>
          <w:color w:val="000000" w:themeColor="text1"/>
        </w:rPr>
        <w:t>Regulaciones y Desafíos:</w:t>
      </w:r>
      <w:r w:rsidRPr="166FA9F2">
        <w:rPr>
          <w:rFonts w:ascii="Arial" w:hAnsi="Arial" w:eastAsia="Arial" w:cs="Arial"/>
          <w:color w:val="000000" w:themeColor="text1"/>
        </w:rPr>
        <w:t xml:space="preserve"> A pesar de las resoluciones para regular la pesca de arrastre de camarón y proteger la biodiversidad marina, persisten desacuerdos entre las partes interesadas que dificultan abordar los impactos severos en los ecosistemas marinos y la sostenibilidad de las pesquerías.</w:t>
      </w:r>
    </w:p>
    <w:p w:rsidR="166FA9F2" w:rsidP="166FA9F2" w:rsidRDefault="166FA9F2" w14:paraId="7C3055F6" w14:textId="38CAD42F">
      <w:pPr>
        <w:spacing w:line="360" w:lineRule="auto"/>
        <w:jc w:val="both"/>
        <w:rPr>
          <w:rFonts w:ascii="Arial" w:hAnsi="Arial" w:eastAsia="Arial" w:cs="Arial"/>
          <w:color w:val="000000" w:themeColor="text1"/>
        </w:rPr>
      </w:pPr>
    </w:p>
    <w:p w:rsidR="399014A3" w:rsidP="166FA9F2" w:rsidRDefault="399014A3" w14:paraId="579FED2C" w14:textId="075EF372">
      <w:pPr>
        <w:spacing w:line="360" w:lineRule="auto"/>
        <w:jc w:val="center"/>
        <w:rPr>
          <w:rFonts w:ascii="Arial" w:hAnsi="Arial" w:eastAsia="Arial" w:cs="Arial"/>
          <w:b/>
          <w:bCs/>
          <w:color w:val="000000" w:themeColor="text1"/>
          <w:u w:val="single"/>
        </w:rPr>
      </w:pPr>
      <w:r w:rsidRPr="166FA9F2">
        <w:rPr>
          <w:rFonts w:ascii="Arial" w:hAnsi="Arial" w:eastAsia="Arial" w:cs="Arial"/>
          <w:b/>
          <w:bCs/>
          <w:color w:val="000000" w:themeColor="text1"/>
          <w:u w:val="single"/>
        </w:rPr>
        <w:t>Modelo Mental</w:t>
      </w:r>
    </w:p>
    <w:p w:rsidR="399014A3" w:rsidP="166FA9F2" w:rsidRDefault="399014A3" w14:paraId="6A327D65" w14:textId="48981917">
      <w:pPr>
        <w:spacing w:line="360" w:lineRule="auto"/>
        <w:jc w:val="both"/>
      </w:pPr>
      <w:r w:rsidRPr="166FA9F2">
        <w:rPr>
          <w:rFonts w:ascii="Arial" w:hAnsi="Arial" w:eastAsia="Arial" w:cs="Arial"/>
          <w:color w:val="000000" w:themeColor="text1"/>
        </w:rPr>
        <w:t xml:space="preserve"> </w:t>
      </w:r>
    </w:p>
    <w:p w:rsidR="399014A3" w:rsidP="166FA9F2" w:rsidRDefault="399014A3" w14:paraId="267FEEAB" w14:textId="7A0E221E">
      <w:pPr>
        <w:spacing w:line="360" w:lineRule="auto"/>
        <w:jc w:val="both"/>
      </w:pPr>
      <w:r w:rsidRPr="166FA9F2">
        <w:rPr>
          <w:rFonts w:ascii="Arial" w:hAnsi="Arial" w:eastAsia="Arial" w:cs="Arial"/>
          <w:color w:val="000000" w:themeColor="text1"/>
        </w:rPr>
        <w:t>El Puerto de Vacamonte enfrenta desafíos multifacéticos que incluyen la falta de infraestructura moderna y tecnología obsoleta, lo que impacta negativamente en su eficiencia operativa y competitividad en el mercado. Además, la contaminación ambiental generada por las operaciones portuarias representa una amenaza para la biodiversidad marina y la salud de la comunidad local, lo que subraya la necesidad de medidas de sostenibilidad y responsabilidad ambiental.</w:t>
      </w:r>
    </w:p>
    <w:p w:rsidR="166FA9F2" w:rsidP="166FA9F2" w:rsidRDefault="166FA9F2" w14:paraId="54CE12B6" w14:textId="6B2A4B72">
      <w:pPr>
        <w:spacing w:line="360" w:lineRule="auto"/>
        <w:jc w:val="both"/>
        <w:rPr>
          <w:rFonts w:ascii="Arial" w:hAnsi="Arial" w:eastAsia="Arial" w:cs="Arial"/>
          <w:color w:val="000000" w:themeColor="text1"/>
        </w:rPr>
      </w:pPr>
    </w:p>
    <w:p w:rsidR="793AB16D" w:rsidP="793AB16D" w:rsidRDefault="793AB16D" w14:paraId="56F00827" w14:textId="78BBF72F">
      <w:pPr>
        <w:pStyle w:val="Normal"/>
        <w:spacing w:line="360" w:lineRule="auto"/>
        <w:jc w:val="both"/>
        <w:rPr>
          <w:rFonts w:ascii="Arial" w:hAnsi="Arial" w:eastAsia="Arial" w:cs="Arial"/>
          <w:color w:val="000000" w:themeColor="text1" w:themeTint="FF" w:themeShade="FF"/>
        </w:rPr>
      </w:pPr>
    </w:p>
    <w:p w:rsidR="793AB16D" w:rsidP="793AB16D" w:rsidRDefault="793AB16D" w14:paraId="70BE1E36" w14:textId="7A7A832C">
      <w:pPr>
        <w:pStyle w:val="Normal"/>
        <w:spacing w:line="360" w:lineRule="auto"/>
        <w:jc w:val="both"/>
        <w:rPr>
          <w:rFonts w:ascii="Arial" w:hAnsi="Arial" w:eastAsia="Arial" w:cs="Arial"/>
          <w:color w:val="000000" w:themeColor="text1" w:themeTint="FF" w:themeShade="FF"/>
        </w:rPr>
      </w:pPr>
    </w:p>
    <w:p w:rsidR="399014A3" w:rsidP="166FA9F2" w:rsidRDefault="399014A3" w14:paraId="07085DAA" w14:textId="175E729B">
      <w:pPr>
        <w:spacing w:line="360" w:lineRule="auto"/>
        <w:jc w:val="center"/>
        <w:rPr>
          <w:rFonts w:ascii="Arial" w:hAnsi="Arial" w:eastAsia="Arial" w:cs="Arial"/>
          <w:b/>
          <w:bCs/>
          <w:color w:val="000000" w:themeColor="text1"/>
          <w:u w:val="single"/>
        </w:rPr>
      </w:pPr>
      <w:r w:rsidRPr="166FA9F2">
        <w:rPr>
          <w:rFonts w:ascii="Arial" w:hAnsi="Arial" w:eastAsia="Arial" w:cs="Arial"/>
          <w:b/>
          <w:bCs/>
          <w:color w:val="000000" w:themeColor="text1"/>
          <w:u w:val="single"/>
        </w:rPr>
        <w:t>Modelo Representativo</w:t>
      </w:r>
    </w:p>
    <w:p w:rsidR="166FA9F2" w:rsidP="166FA9F2" w:rsidRDefault="166FA9F2" w14:paraId="624A39CD" w14:textId="2FE50E43">
      <w:pPr>
        <w:spacing w:line="360" w:lineRule="auto"/>
        <w:jc w:val="center"/>
        <w:rPr>
          <w:rFonts w:ascii="Arial" w:hAnsi="Arial" w:eastAsia="Arial" w:cs="Arial"/>
          <w:b/>
          <w:bCs/>
          <w:color w:val="000000" w:themeColor="text1"/>
          <w:u w:val="single"/>
        </w:rPr>
      </w:pPr>
    </w:p>
    <w:p w:rsidR="4F1181CD" w:rsidP="166FA9F2" w:rsidRDefault="4F1181CD" w14:paraId="0D0376BD" w14:textId="520DB259">
      <w:pPr>
        <w:pStyle w:val="ListParagraph"/>
        <w:numPr>
          <w:ilvl w:val="0"/>
          <w:numId w:val="8"/>
        </w:numPr>
        <w:spacing w:line="360" w:lineRule="auto"/>
        <w:jc w:val="both"/>
        <w:rPr>
          <w:rFonts w:ascii="Arial" w:hAnsi="Arial" w:eastAsia="Arial" w:cs="Arial"/>
          <w:color w:val="000000" w:themeColor="text1"/>
        </w:rPr>
      </w:pPr>
      <w:r w:rsidRPr="793AB16D" w:rsidR="4B0475B7">
        <w:rPr>
          <w:rFonts w:ascii="Arial" w:hAnsi="Arial" w:eastAsia="Arial" w:cs="Arial"/>
          <w:color w:val="000000" w:themeColor="text1" w:themeTint="FF" w:themeShade="FF"/>
        </w:rPr>
        <w:t>Falta de Infraestructura Adecuada</w:t>
      </w:r>
    </w:p>
    <w:p w:rsidR="4F1181CD" w:rsidP="166FA9F2" w:rsidRDefault="4F1181CD" w14:paraId="661777BB" w14:textId="4DED17E0">
      <w:pPr>
        <w:pStyle w:val="ListParagraph"/>
        <w:numPr>
          <w:ilvl w:val="0"/>
          <w:numId w:val="13"/>
        </w:numPr>
        <w:spacing w:line="360" w:lineRule="auto"/>
        <w:jc w:val="both"/>
        <w:rPr>
          <w:rFonts w:ascii="Arial" w:hAnsi="Arial" w:eastAsia="Arial" w:cs="Arial"/>
        </w:rPr>
      </w:pPr>
      <w:r w:rsidRPr="793AB16D" w:rsidR="4B0475B7">
        <w:rPr>
          <w:rFonts w:ascii="Arial" w:hAnsi="Arial" w:eastAsia="Arial" w:cs="Arial"/>
        </w:rPr>
        <w:t>Problema: El Puerto de Vacamonte no cuenta con la infraestructura necesaria para manejar eficientemente la carga.</w:t>
      </w:r>
    </w:p>
    <w:p w:rsidR="4F1181CD" w:rsidP="166FA9F2" w:rsidRDefault="4F1181CD" w14:paraId="457DB85E" w14:textId="231462BA">
      <w:pPr>
        <w:pStyle w:val="ListParagraph"/>
        <w:numPr>
          <w:ilvl w:val="0"/>
          <w:numId w:val="13"/>
        </w:numPr>
        <w:spacing w:line="360" w:lineRule="auto"/>
        <w:jc w:val="both"/>
        <w:rPr>
          <w:rFonts w:ascii="Arial" w:hAnsi="Arial" w:eastAsia="Arial" w:cs="Arial"/>
        </w:rPr>
      </w:pPr>
      <w:r w:rsidRPr="793AB16D" w:rsidR="4B0475B7">
        <w:rPr>
          <w:rFonts w:ascii="Arial" w:hAnsi="Arial" w:eastAsia="Arial" w:cs="Arial"/>
        </w:rPr>
        <w:t>Impacto: Esto limita su capacidad operativa y reduce su competitividad en el mercado.</w:t>
      </w:r>
    </w:p>
    <w:p w:rsidR="4F1181CD" w:rsidP="166FA9F2" w:rsidRDefault="4F1181CD" w14:paraId="5B59E2B6" w14:textId="0FAA91BA">
      <w:pPr>
        <w:pStyle w:val="ListParagraph"/>
        <w:numPr>
          <w:ilvl w:val="0"/>
          <w:numId w:val="13"/>
        </w:numPr>
        <w:spacing w:line="360" w:lineRule="auto"/>
        <w:jc w:val="both"/>
        <w:rPr>
          <w:rFonts w:ascii="Arial" w:hAnsi="Arial" w:eastAsia="Arial" w:cs="Arial"/>
        </w:rPr>
      </w:pPr>
      <w:r w:rsidRPr="793AB16D" w:rsidR="4B0475B7">
        <w:rPr>
          <w:rFonts w:ascii="Arial" w:hAnsi="Arial" w:eastAsia="Arial" w:cs="Arial"/>
        </w:rPr>
        <w:t>Estadísticas: En los últimos cinco años, la eficiencia del puerto ha disminuido un 15% debido a la falta de inversión en tecnología y equipamiento moderno.</w:t>
      </w:r>
    </w:p>
    <w:p w:rsidR="166FA9F2" w:rsidP="166FA9F2" w:rsidRDefault="166FA9F2" w14:paraId="663AD182" w14:textId="5E4C420C">
      <w:pPr>
        <w:pStyle w:val="ListParagraph"/>
        <w:spacing w:before="240" w:after="240" w:line="360" w:lineRule="auto"/>
        <w:jc w:val="both"/>
        <w:rPr>
          <w:rFonts w:ascii="Arial" w:hAnsi="Arial" w:eastAsia="Arial" w:cs="Arial"/>
        </w:rPr>
      </w:pPr>
    </w:p>
    <w:p w:rsidR="4F1181CD" w:rsidP="166FA9F2" w:rsidRDefault="4F1181CD" w14:paraId="7F1327E4" w14:textId="37EF6F88">
      <w:pPr>
        <w:pStyle w:val="ListParagraph"/>
        <w:numPr>
          <w:ilvl w:val="0"/>
          <w:numId w:val="8"/>
        </w:numPr>
        <w:spacing w:line="360" w:lineRule="auto"/>
        <w:jc w:val="both"/>
        <w:rPr>
          <w:rFonts w:ascii="Arial" w:hAnsi="Arial" w:eastAsia="Arial" w:cs="Arial"/>
        </w:rPr>
      </w:pPr>
      <w:r w:rsidRPr="793AB16D" w:rsidR="4B0475B7">
        <w:rPr>
          <w:rFonts w:ascii="Arial" w:hAnsi="Arial" w:eastAsia="Arial" w:cs="Arial"/>
        </w:rPr>
        <w:t>Contaminación Ambiental</w:t>
      </w:r>
    </w:p>
    <w:p w:rsidR="4F1181CD" w:rsidP="166FA9F2" w:rsidRDefault="4F1181CD" w14:paraId="59DDD7D2" w14:textId="5F1573E6">
      <w:pPr>
        <w:pStyle w:val="ListParagraph"/>
        <w:numPr>
          <w:ilvl w:val="0"/>
          <w:numId w:val="13"/>
        </w:numPr>
        <w:spacing w:line="360" w:lineRule="auto"/>
        <w:jc w:val="both"/>
        <w:rPr>
          <w:rFonts w:ascii="Arial" w:hAnsi="Arial" w:eastAsia="Arial" w:cs="Arial"/>
        </w:rPr>
      </w:pPr>
      <w:r w:rsidRPr="793AB16D" w:rsidR="4B0475B7">
        <w:rPr>
          <w:rFonts w:ascii="Arial" w:hAnsi="Arial" w:eastAsia="Arial" w:cs="Arial"/>
        </w:rPr>
        <w:t>Problema: Las operaciones portuarias generan contaminación ambiental significativa.</w:t>
      </w:r>
    </w:p>
    <w:p w:rsidR="4F1181CD" w:rsidP="166FA9F2" w:rsidRDefault="4F1181CD" w14:paraId="42B4938B" w14:textId="09F271A5">
      <w:pPr>
        <w:pStyle w:val="ListParagraph"/>
        <w:numPr>
          <w:ilvl w:val="0"/>
          <w:numId w:val="13"/>
        </w:numPr>
        <w:spacing w:line="360" w:lineRule="auto"/>
        <w:jc w:val="both"/>
        <w:rPr>
          <w:rFonts w:ascii="Arial" w:hAnsi="Arial" w:eastAsia="Arial" w:cs="Arial"/>
        </w:rPr>
      </w:pPr>
      <w:r w:rsidRPr="793AB16D" w:rsidR="4B0475B7">
        <w:rPr>
          <w:rFonts w:ascii="Arial" w:hAnsi="Arial" w:eastAsia="Arial" w:cs="Arial"/>
        </w:rPr>
        <w:t>Impacto: La calidad del agua circundante ha disminuido en un 20%, afectando la biodiversidad marina y la salud de la comunidad local.</w:t>
      </w:r>
    </w:p>
    <w:p w:rsidR="4F1181CD" w:rsidP="166FA9F2" w:rsidRDefault="4F1181CD" w14:paraId="6359A84A" w14:textId="6D896A68">
      <w:pPr>
        <w:pStyle w:val="ListParagraph"/>
        <w:numPr>
          <w:ilvl w:val="0"/>
          <w:numId w:val="13"/>
        </w:numPr>
        <w:spacing w:line="360" w:lineRule="auto"/>
        <w:jc w:val="both"/>
        <w:rPr>
          <w:rFonts w:ascii="Arial" w:hAnsi="Arial" w:eastAsia="Arial" w:cs="Arial"/>
        </w:rPr>
      </w:pPr>
      <w:r w:rsidRPr="793AB16D" w:rsidR="4B0475B7">
        <w:rPr>
          <w:rFonts w:ascii="Arial" w:hAnsi="Arial" w:eastAsia="Arial" w:cs="Arial"/>
        </w:rPr>
        <w:t>Consecuencias: La reducción de la calidad del agua impacta negativamente la vida marina y puede tener efectos a largo plazo en los ecosistemas locales y la salud humana.</w:t>
      </w:r>
    </w:p>
    <w:p w:rsidR="166FA9F2" w:rsidP="166FA9F2" w:rsidRDefault="166FA9F2" w14:paraId="0B10CE51" w14:textId="6E552750">
      <w:pPr>
        <w:spacing w:line="360" w:lineRule="auto"/>
        <w:jc w:val="both"/>
        <w:rPr>
          <w:rFonts w:ascii="Arial" w:hAnsi="Arial" w:eastAsia="Arial" w:cs="Arial"/>
        </w:rPr>
      </w:pPr>
    </w:p>
    <w:p w:rsidR="4F1181CD" w:rsidP="166FA9F2" w:rsidRDefault="4F1181CD" w14:paraId="193FF84F" w14:textId="74FE84D4">
      <w:pPr>
        <w:pStyle w:val="ListParagraph"/>
        <w:numPr>
          <w:ilvl w:val="0"/>
          <w:numId w:val="8"/>
        </w:numPr>
        <w:spacing w:line="360" w:lineRule="auto"/>
        <w:jc w:val="both"/>
        <w:rPr>
          <w:rFonts w:ascii="Arial" w:hAnsi="Arial" w:eastAsia="Arial" w:cs="Arial"/>
        </w:rPr>
      </w:pPr>
      <w:r w:rsidRPr="793AB16D" w:rsidR="4B0475B7">
        <w:rPr>
          <w:rFonts w:ascii="Arial" w:hAnsi="Arial" w:eastAsia="Arial" w:cs="Arial"/>
        </w:rPr>
        <w:t xml:space="preserve">Volúmenes de Captura y Gestión de Recursos Pesqueros </w:t>
      </w:r>
    </w:p>
    <w:p w:rsidR="4F1181CD" w:rsidP="166FA9F2" w:rsidRDefault="4F1181CD" w14:paraId="7A54D0BE" w14:textId="46FB7AD6">
      <w:pPr>
        <w:pStyle w:val="ListParagraph"/>
        <w:numPr>
          <w:ilvl w:val="0"/>
          <w:numId w:val="13"/>
        </w:numPr>
        <w:spacing w:line="360" w:lineRule="auto"/>
        <w:jc w:val="both"/>
        <w:rPr>
          <w:rFonts w:ascii="Arial" w:hAnsi="Arial" w:eastAsia="Arial" w:cs="Arial"/>
        </w:rPr>
      </w:pPr>
      <w:r w:rsidRPr="793AB16D" w:rsidR="4B0475B7">
        <w:rPr>
          <w:rFonts w:ascii="Arial" w:hAnsi="Arial" w:eastAsia="Arial" w:cs="Arial"/>
        </w:rPr>
        <w:t>Problema: La gestión de los recursos pesqueros enfrenta desafíos debido a la pesca industrial de camarón.</w:t>
      </w:r>
    </w:p>
    <w:p w:rsidR="4F1181CD" w:rsidP="166FA9F2" w:rsidRDefault="4F1181CD" w14:paraId="6FD1DD7B" w14:textId="2E700146">
      <w:pPr>
        <w:pStyle w:val="ListParagraph"/>
        <w:numPr>
          <w:ilvl w:val="0"/>
          <w:numId w:val="13"/>
        </w:numPr>
        <w:spacing w:line="360" w:lineRule="auto"/>
        <w:jc w:val="both"/>
        <w:rPr>
          <w:rFonts w:ascii="Arial" w:hAnsi="Arial" w:eastAsia="Arial" w:cs="Arial"/>
        </w:rPr>
      </w:pPr>
      <w:r w:rsidRPr="793AB16D" w:rsidR="4B0475B7">
        <w:rPr>
          <w:rFonts w:ascii="Arial" w:hAnsi="Arial" w:eastAsia="Arial" w:cs="Arial"/>
        </w:rPr>
        <w:t>Estadísticas: Entre 1950 y 2010, la captura total fue de 593,300 toneladas, con un 12% no reportado.</w:t>
      </w:r>
    </w:p>
    <w:p w:rsidR="4F1181CD" w:rsidP="166FA9F2" w:rsidRDefault="4F1181CD" w14:paraId="1FC7E507" w14:textId="03C1D878">
      <w:pPr>
        <w:pStyle w:val="ListParagraph"/>
        <w:numPr>
          <w:ilvl w:val="0"/>
          <w:numId w:val="13"/>
        </w:numPr>
        <w:spacing w:line="360" w:lineRule="auto"/>
        <w:jc w:val="both"/>
        <w:rPr>
          <w:rFonts w:ascii="Arial" w:hAnsi="Arial" w:eastAsia="Arial" w:cs="Arial"/>
        </w:rPr>
      </w:pPr>
      <w:r w:rsidRPr="793AB16D" w:rsidR="4B0475B7">
        <w:rPr>
          <w:rFonts w:ascii="Arial" w:hAnsi="Arial" w:eastAsia="Arial" w:cs="Arial"/>
        </w:rPr>
        <w:t>Impacto: La falta de reporte adecuado complica la gestión sostenible de estos recursos.</w:t>
      </w:r>
    </w:p>
    <w:p w:rsidR="166FA9F2" w:rsidP="166FA9F2" w:rsidRDefault="166FA9F2" w14:paraId="11F9F043" w14:textId="74249F37">
      <w:pPr>
        <w:spacing w:line="360" w:lineRule="auto"/>
        <w:jc w:val="both"/>
        <w:rPr>
          <w:rFonts w:ascii="Arial" w:hAnsi="Arial" w:eastAsia="Arial" w:cs="Arial"/>
        </w:rPr>
      </w:pPr>
    </w:p>
    <w:p w:rsidR="4F1181CD" w:rsidP="166FA9F2" w:rsidRDefault="4F1181CD" w14:paraId="3AB89608" w14:textId="43C773B4">
      <w:pPr>
        <w:pStyle w:val="ListParagraph"/>
        <w:numPr>
          <w:ilvl w:val="0"/>
          <w:numId w:val="8"/>
        </w:numPr>
        <w:spacing w:line="360" w:lineRule="auto"/>
        <w:jc w:val="both"/>
        <w:rPr>
          <w:rFonts w:ascii="Arial" w:hAnsi="Arial" w:eastAsia="Arial" w:cs="Arial"/>
        </w:rPr>
      </w:pPr>
      <w:r w:rsidRPr="793AB16D" w:rsidR="4B0475B7">
        <w:rPr>
          <w:rFonts w:ascii="Arial" w:hAnsi="Arial" w:eastAsia="Arial" w:cs="Arial"/>
        </w:rPr>
        <w:t>Impacto Ambiental de la Pesca de Arrastre</w:t>
      </w:r>
    </w:p>
    <w:p w:rsidR="4F1181CD" w:rsidP="166FA9F2" w:rsidRDefault="4F1181CD" w14:paraId="22EEF8D3" w14:textId="20067374">
      <w:pPr>
        <w:pStyle w:val="ListParagraph"/>
        <w:numPr>
          <w:ilvl w:val="0"/>
          <w:numId w:val="13"/>
        </w:numPr>
        <w:spacing w:line="360" w:lineRule="auto"/>
        <w:jc w:val="both"/>
        <w:rPr>
          <w:rFonts w:ascii="Arial" w:hAnsi="Arial" w:eastAsia="Arial" w:cs="Arial"/>
        </w:rPr>
      </w:pPr>
      <w:r w:rsidRPr="793AB16D" w:rsidR="4B0475B7">
        <w:rPr>
          <w:rFonts w:ascii="Arial" w:hAnsi="Arial" w:eastAsia="Arial" w:cs="Arial"/>
        </w:rPr>
        <w:t>Problema: La pesca de arrastre afecta negativamente los sedimentos de la plataforma continental.</w:t>
      </w:r>
    </w:p>
    <w:p w:rsidR="4F1181CD" w:rsidP="166FA9F2" w:rsidRDefault="4F1181CD" w14:paraId="40BE99CC" w14:textId="2B6D4860">
      <w:pPr>
        <w:pStyle w:val="ListParagraph"/>
        <w:numPr>
          <w:ilvl w:val="0"/>
          <w:numId w:val="13"/>
        </w:numPr>
        <w:spacing w:line="360" w:lineRule="auto"/>
        <w:jc w:val="both"/>
        <w:rPr>
          <w:rFonts w:ascii="Arial" w:hAnsi="Arial" w:eastAsia="Arial" w:cs="Arial"/>
        </w:rPr>
      </w:pPr>
      <w:r w:rsidRPr="793AB16D" w:rsidR="4B0475B7">
        <w:rPr>
          <w:rFonts w:ascii="Arial" w:hAnsi="Arial" w:eastAsia="Arial" w:cs="Arial"/>
        </w:rPr>
        <w:t>Impacto: Esta práctica altera las cadenas alimenticias y hábitats marinos, reduciendo la biodiversidad y la sostenibilidad de los ecosistemas marinos.</w:t>
      </w:r>
    </w:p>
    <w:p w:rsidR="4F1181CD" w:rsidP="166FA9F2" w:rsidRDefault="4F1181CD" w14:paraId="5C243C84" w14:textId="63D64AD8">
      <w:pPr>
        <w:pStyle w:val="ListParagraph"/>
        <w:numPr>
          <w:ilvl w:val="0"/>
          <w:numId w:val="13"/>
        </w:numPr>
        <w:spacing w:line="360" w:lineRule="auto"/>
        <w:jc w:val="both"/>
        <w:rPr>
          <w:rFonts w:ascii="Arial" w:hAnsi="Arial" w:eastAsia="Arial" w:cs="Arial"/>
        </w:rPr>
      </w:pPr>
      <w:r w:rsidRPr="793AB16D" w:rsidR="4B0475B7">
        <w:rPr>
          <w:rFonts w:ascii="Arial" w:hAnsi="Arial" w:eastAsia="Arial" w:cs="Arial"/>
        </w:rPr>
        <w:t>Consecuencias: La pesca de arrastre contribuye a la degradación de los hábitats marinos, afectando la salud y la productividad de los ecosistemas.</w:t>
      </w:r>
    </w:p>
    <w:p w:rsidR="166FA9F2" w:rsidP="166FA9F2" w:rsidRDefault="166FA9F2" w14:paraId="351D4B0D" w14:textId="5B016BBD">
      <w:pPr>
        <w:spacing w:line="360" w:lineRule="auto"/>
        <w:jc w:val="both"/>
        <w:rPr>
          <w:rFonts w:ascii="Arial" w:hAnsi="Arial" w:eastAsia="Arial" w:cs="Arial"/>
        </w:rPr>
      </w:pPr>
    </w:p>
    <w:p w:rsidR="793AB16D" w:rsidP="793AB16D" w:rsidRDefault="793AB16D" w14:paraId="5AE6CD27" w14:textId="7468404E">
      <w:pPr>
        <w:pStyle w:val="Normal"/>
        <w:spacing w:line="360" w:lineRule="auto"/>
        <w:jc w:val="both"/>
        <w:rPr>
          <w:rFonts w:ascii="Arial" w:hAnsi="Arial" w:eastAsia="Arial" w:cs="Arial"/>
        </w:rPr>
      </w:pPr>
    </w:p>
    <w:p w:rsidR="4F1181CD" w:rsidP="166FA9F2" w:rsidRDefault="4F1181CD" w14:paraId="3EDFEF82" w14:textId="6906E458">
      <w:pPr>
        <w:pStyle w:val="ListParagraph"/>
        <w:numPr>
          <w:ilvl w:val="0"/>
          <w:numId w:val="8"/>
        </w:numPr>
        <w:spacing w:line="360" w:lineRule="auto"/>
        <w:jc w:val="both"/>
        <w:rPr>
          <w:rFonts w:ascii="Arial" w:hAnsi="Arial" w:eastAsia="Arial" w:cs="Arial"/>
        </w:rPr>
      </w:pPr>
      <w:r w:rsidRPr="793AB16D" w:rsidR="4B0475B7">
        <w:rPr>
          <w:rFonts w:ascii="Arial" w:hAnsi="Arial" w:eastAsia="Arial" w:cs="Arial"/>
        </w:rPr>
        <w:t>Regulaciones y Desafíos en la Pesca de Arrastre</w:t>
      </w:r>
    </w:p>
    <w:p w:rsidR="4F1181CD" w:rsidP="166FA9F2" w:rsidRDefault="4F1181CD" w14:paraId="152FBF5D" w14:textId="43A1251D">
      <w:pPr>
        <w:pStyle w:val="ListParagraph"/>
        <w:numPr>
          <w:ilvl w:val="0"/>
          <w:numId w:val="13"/>
        </w:numPr>
        <w:spacing w:line="360" w:lineRule="auto"/>
        <w:jc w:val="both"/>
        <w:rPr>
          <w:rFonts w:ascii="Arial" w:hAnsi="Arial" w:eastAsia="Arial" w:cs="Arial"/>
        </w:rPr>
      </w:pPr>
      <w:r w:rsidRPr="793AB16D" w:rsidR="4B0475B7">
        <w:rPr>
          <w:rFonts w:ascii="Arial" w:hAnsi="Arial" w:eastAsia="Arial" w:cs="Arial"/>
        </w:rPr>
        <w:t>Problema: Las regulaciones existentes para la pesca de arrastre no son suficientes para abordar los impactos severos en los ecosistemas marinos.</w:t>
      </w:r>
    </w:p>
    <w:p w:rsidR="4F1181CD" w:rsidP="166FA9F2" w:rsidRDefault="4F1181CD" w14:paraId="64EE8679" w14:textId="34A43D53">
      <w:pPr>
        <w:pStyle w:val="ListParagraph"/>
        <w:numPr>
          <w:ilvl w:val="0"/>
          <w:numId w:val="13"/>
        </w:numPr>
        <w:spacing w:line="360" w:lineRule="auto"/>
        <w:jc w:val="both"/>
        <w:rPr>
          <w:rFonts w:ascii="Arial" w:hAnsi="Arial" w:eastAsia="Arial" w:cs="Arial"/>
        </w:rPr>
      </w:pPr>
      <w:r w:rsidRPr="793AB16D" w:rsidR="4B0475B7">
        <w:rPr>
          <w:rFonts w:ascii="Arial" w:hAnsi="Arial" w:eastAsia="Arial" w:cs="Arial"/>
        </w:rPr>
        <w:t>Desafíos: Persisten desacuerdos entre las partes interesadas, dificultando la implementación efectiva de las resoluciones.</w:t>
      </w:r>
    </w:p>
    <w:p w:rsidR="4F1181CD" w:rsidP="166FA9F2" w:rsidRDefault="4F1181CD" w14:paraId="2CE17626" w14:textId="4C9AA73C">
      <w:pPr>
        <w:pStyle w:val="ListParagraph"/>
        <w:numPr>
          <w:ilvl w:val="0"/>
          <w:numId w:val="13"/>
        </w:numPr>
        <w:spacing w:line="360" w:lineRule="auto"/>
        <w:jc w:val="both"/>
        <w:rPr>
          <w:rFonts w:ascii="Arial" w:hAnsi="Arial" w:eastAsia="Arial" w:cs="Arial"/>
        </w:rPr>
      </w:pPr>
      <w:r w:rsidRPr="793AB16D" w:rsidR="4B0475B7">
        <w:rPr>
          <w:rFonts w:ascii="Arial" w:hAnsi="Arial" w:eastAsia="Arial" w:cs="Arial"/>
        </w:rPr>
        <w:t>Impacto: La falta de consenso y acción efectiva pone en riesgo la sostenibilidad de las pesquerías y la protección de la biodiversidad marina</w:t>
      </w:r>
    </w:p>
    <w:p w:rsidR="3F78CCD5" w:rsidP="166FA9F2" w:rsidRDefault="3F78CCD5" w14:paraId="7BB5F3A7" w14:textId="1C16E010">
      <w:pPr>
        <w:spacing w:line="360" w:lineRule="auto"/>
        <w:jc w:val="both"/>
        <w:rPr>
          <w:rFonts w:ascii="Arial" w:hAnsi="Arial" w:eastAsia="Arial" w:cs="Arial"/>
          <w:color w:val="000000" w:themeColor="text1"/>
        </w:rPr>
      </w:pPr>
      <w:r w:rsidRPr="793AB16D" w:rsidR="0F7A20E3">
        <w:rPr>
          <w:rFonts w:ascii="Arial" w:hAnsi="Arial" w:eastAsia="Arial" w:cs="Arial"/>
          <w:color w:val="000000" w:themeColor="text1" w:themeTint="FF" w:themeShade="FF"/>
        </w:rPr>
        <w:t xml:space="preserve">      6. Contaminación Ambiental y Falta de Sostenibilidad</w:t>
      </w:r>
    </w:p>
    <w:p w:rsidR="166FA9F2" w:rsidP="793AB16D" w:rsidRDefault="166FA9F2" w14:paraId="608FA55A" w14:textId="2615DB41">
      <w:pPr>
        <w:pStyle w:val="ListParagraph"/>
        <w:numPr>
          <w:ilvl w:val="0"/>
          <w:numId w:val="16"/>
        </w:numPr>
        <w:spacing w:line="360" w:lineRule="auto"/>
        <w:ind w:left="360" w:firstLine="0"/>
        <w:jc w:val="both"/>
        <w:rPr>
          <w:rFonts w:ascii="Arial" w:hAnsi="Arial" w:eastAsia="Arial" w:cs="Arial"/>
          <w:color w:val="000000" w:themeColor="text1" w:themeTint="FF" w:themeShade="FF"/>
        </w:rPr>
      </w:pPr>
      <w:r w:rsidRPr="793AB16D" w:rsidR="0E06AF9D">
        <w:rPr>
          <w:rFonts w:ascii="Arial" w:hAnsi="Arial" w:eastAsia="Arial" w:cs="Arial"/>
          <w:color w:val="000000" w:themeColor="text1" w:themeTint="FF" w:themeShade="FF"/>
        </w:rPr>
        <w:t>Problema: Falta de regulaciones efectivas para abordar la contaminación ambiental y promover la sostenibilidad.</w:t>
      </w:r>
    </w:p>
    <w:p w:rsidR="166FA9F2" w:rsidP="793AB16D" w:rsidRDefault="166FA9F2" w14:paraId="13F4CC86" w14:textId="0493CC71">
      <w:pPr>
        <w:pStyle w:val="Normal"/>
        <w:spacing w:line="360" w:lineRule="auto"/>
        <w:ind w:left="708" w:firstLine="0"/>
        <w:jc w:val="both"/>
      </w:pPr>
      <w:r w:rsidRPr="793AB16D" w:rsidR="0E06AF9D">
        <w:rPr>
          <w:rFonts w:ascii="Arial" w:hAnsi="Arial" w:eastAsia="Arial" w:cs="Arial"/>
          <w:color w:val="000000" w:themeColor="text1" w:themeTint="FF" w:themeShade="FF"/>
        </w:rPr>
        <w:t xml:space="preserve"> </w:t>
      </w:r>
    </w:p>
    <w:p w:rsidR="166FA9F2" w:rsidP="793AB16D" w:rsidRDefault="166FA9F2" w14:paraId="662F7FFB" w14:textId="7AD85D1A">
      <w:pPr>
        <w:pStyle w:val="ListParagraph"/>
        <w:numPr>
          <w:ilvl w:val="0"/>
          <w:numId w:val="17"/>
        </w:numPr>
        <w:spacing w:line="360" w:lineRule="auto"/>
        <w:ind w:left="360" w:firstLine="0"/>
        <w:jc w:val="both"/>
        <w:rPr>
          <w:rFonts w:ascii="Arial" w:hAnsi="Arial" w:eastAsia="Arial" w:cs="Arial"/>
          <w:color w:val="000000" w:themeColor="text1" w:themeTint="FF" w:themeShade="FF"/>
        </w:rPr>
      </w:pPr>
      <w:r w:rsidRPr="793AB16D" w:rsidR="0E06AF9D">
        <w:rPr>
          <w:rFonts w:ascii="Arial" w:hAnsi="Arial" w:eastAsia="Arial" w:cs="Arial"/>
          <w:color w:val="000000" w:themeColor="text1" w:themeTint="FF" w:themeShade="FF"/>
        </w:rPr>
        <w:t>Desafíos: La resistencia al cambio en las prácticas industriales, particularmente por parte del personal del Puerto de Vacamonte, representa un desafío significativo. Este personal incluye desde trabajadores de nivel operativo hasta gerentes y directivos que pueden mostrar reticencia o resistencia a adoptar nuevas tecnologías o procesos que promuevan la sostenibilidad y reduzcan la contaminación. Esta resistencia puede estar fundamentada en preocupaciones sobre la viabilidad económica de los cambios propuestos, el temor a la pérdida de empleos o la incomodidad con el cambio en sí mismo. La falta de cooperación entre las partes interesadas también complica los esfuerzos para abordar estos desafíos, ya que puede dificultar la implementación de políticas y prácticas que promuevan la sostenibilidad y mitiguen la contaminación.</w:t>
      </w:r>
    </w:p>
    <w:p w:rsidR="166FA9F2" w:rsidP="793AB16D" w:rsidRDefault="166FA9F2" w14:paraId="60DF04D1" w14:textId="72388DF6">
      <w:pPr>
        <w:pStyle w:val="Normal"/>
        <w:spacing w:line="360" w:lineRule="auto"/>
        <w:ind w:left="708" w:firstLine="0"/>
        <w:jc w:val="both"/>
      </w:pPr>
      <w:r w:rsidRPr="793AB16D" w:rsidR="0E06AF9D">
        <w:rPr>
          <w:rFonts w:ascii="Arial" w:hAnsi="Arial" w:eastAsia="Arial" w:cs="Arial"/>
          <w:color w:val="000000" w:themeColor="text1" w:themeTint="FF" w:themeShade="FF"/>
        </w:rPr>
        <w:t xml:space="preserve"> </w:t>
      </w:r>
    </w:p>
    <w:p w:rsidR="166FA9F2" w:rsidP="793AB16D" w:rsidRDefault="166FA9F2" w14:paraId="7D26DDC0" w14:textId="3B21DD54">
      <w:pPr>
        <w:pStyle w:val="ListParagraph"/>
        <w:numPr>
          <w:ilvl w:val="0"/>
          <w:numId w:val="18"/>
        </w:numPr>
        <w:spacing w:line="360" w:lineRule="auto"/>
        <w:ind w:left="360" w:firstLine="0"/>
        <w:jc w:val="both"/>
        <w:rPr>
          <w:rFonts w:ascii="Arial" w:hAnsi="Arial" w:eastAsia="Arial" w:cs="Arial"/>
          <w:color w:val="000000" w:themeColor="text1"/>
        </w:rPr>
      </w:pPr>
      <w:r w:rsidRPr="793AB16D" w:rsidR="0E06AF9D">
        <w:rPr>
          <w:rFonts w:ascii="Arial" w:hAnsi="Arial" w:eastAsia="Arial" w:cs="Arial"/>
          <w:color w:val="000000" w:themeColor="text1" w:themeTint="FF" w:themeShade="FF"/>
        </w:rPr>
        <w:t>Impacto: La resistencia al cambio y la falta de cooperación del personal del Puerto de Vacamonte pueden tener un impacto negativo en la reputación y las relaciones con la comunidad y el medio ambiente. La falta de acción para abordar la contaminación y promover la sostenibilidad puede llevar a una percepción negativa de la empresa y sus operaciones, lo que a su vez puede resultar en una pérdida de confianza por parte de la comunidad local y otras partes interesadas. Además, el deterioro del medio ambiente debido a la falta de</w:t>
      </w:r>
      <w:r w:rsidRPr="793AB16D" w:rsidR="6DD74D1F">
        <w:rPr>
          <w:rFonts w:ascii="Arial" w:hAnsi="Arial" w:eastAsia="Arial" w:cs="Arial"/>
          <w:color w:val="000000" w:themeColor="text1" w:themeTint="FF" w:themeShade="FF"/>
        </w:rPr>
        <w:t xml:space="preserve"> </w:t>
      </w:r>
      <w:r w:rsidRPr="793AB16D" w:rsidR="0E06AF9D">
        <w:rPr>
          <w:rFonts w:ascii="Arial" w:hAnsi="Arial" w:eastAsia="Arial" w:cs="Arial"/>
          <w:color w:val="000000" w:themeColor="text1" w:themeTint="FF" w:themeShade="FF"/>
        </w:rPr>
        <w:t>medidas sostenibles puede tener consecuencias a largo plazo para la biodiversidad marina y la salud de la comunidad local.</w:t>
      </w:r>
    </w:p>
    <w:p w:rsidR="793AB16D" w:rsidP="793AB16D" w:rsidRDefault="793AB16D" w14:paraId="16513C3B" w14:textId="37BADDEF">
      <w:pPr>
        <w:pStyle w:val="ListParagraph"/>
        <w:spacing w:line="360" w:lineRule="auto"/>
        <w:ind w:left="720"/>
        <w:jc w:val="both"/>
        <w:rPr>
          <w:rFonts w:ascii="Arial" w:hAnsi="Arial" w:eastAsia="Arial" w:cs="Arial"/>
          <w:color w:val="000000" w:themeColor="text1" w:themeTint="FF" w:themeShade="FF"/>
        </w:rPr>
      </w:pPr>
    </w:p>
    <w:p w:rsidR="793AB16D" w:rsidP="793AB16D" w:rsidRDefault="793AB16D" w14:paraId="1C2AD925" w14:textId="4330479A">
      <w:pPr>
        <w:pStyle w:val="ListParagraph"/>
        <w:spacing w:line="360" w:lineRule="auto"/>
        <w:ind w:left="720"/>
        <w:jc w:val="both"/>
        <w:rPr>
          <w:rFonts w:ascii="Arial" w:hAnsi="Arial" w:eastAsia="Arial" w:cs="Arial"/>
          <w:color w:val="000000" w:themeColor="text1" w:themeTint="FF" w:themeShade="FF"/>
        </w:rPr>
      </w:pPr>
    </w:p>
    <w:p w:rsidR="202D4780" w:rsidP="166FA9F2" w:rsidRDefault="202D4780" w14:paraId="79172234" w14:textId="768D1D2C">
      <w:pPr>
        <w:pStyle w:val="ListParagraph"/>
        <w:numPr>
          <w:ilvl w:val="0"/>
          <w:numId w:val="6"/>
        </w:numPr>
        <w:spacing w:line="360" w:lineRule="auto"/>
        <w:jc w:val="both"/>
        <w:rPr>
          <w:rFonts w:ascii="Arial" w:hAnsi="Arial" w:eastAsia="Arial" w:cs="Arial"/>
          <w:color w:val="000000" w:themeColor="text1"/>
        </w:rPr>
      </w:pPr>
      <w:r w:rsidRPr="166FA9F2">
        <w:rPr>
          <w:rFonts w:ascii="Arial" w:hAnsi="Arial" w:eastAsia="Arial" w:cs="Arial"/>
          <w:color w:val="000000" w:themeColor="text1"/>
        </w:rPr>
        <w:t>Falta de Inversión en Capacitación del Personal y Desarrollo de Habilidades</w:t>
      </w:r>
    </w:p>
    <w:p w:rsidR="166FA9F2" w:rsidP="166FA9F2" w:rsidRDefault="166FA9F2" w14:paraId="26462BA7" w14:textId="27905311">
      <w:pPr>
        <w:pStyle w:val="ListParagraph"/>
        <w:spacing w:line="360" w:lineRule="auto"/>
        <w:jc w:val="both"/>
        <w:rPr>
          <w:rFonts w:ascii="Arial" w:hAnsi="Arial" w:eastAsia="Arial" w:cs="Arial"/>
          <w:color w:val="000000" w:themeColor="text1"/>
        </w:rPr>
      </w:pPr>
    </w:p>
    <w:p w:rsidR="202D4780" w:rsidP="166FA9F2" w:rsidRDefault="202D4780" w14:paraId="62379325" w14:textId="501D36BF">
      <w:pPr>
        <w:pStyle w:val="ListParagraph"/>
        <w:numPr>
          <w:ilvl w:val="0"/>
          <w:numId w:val="5"/>
        </w:numPr>
        <w:spacing w:line="360" w:lineRule="auto"/>
        <w:jc w:val="both"/>
        <w:rPr>
          <w:rFonts w:ascii="Arial" w:hAnsi="Arial" w:eastAsia="Arial" w:cs="Arial"/>
          <w:color w:val="000000" w:themeColor="text1"/>
        </w:rPr>
      </w:pPr>
      <w:r w:rsidRPr="166FA9F2">
        <w:rPr>
          <w:rFonts w:ascii="Arial" w:hAnsi="Arial" w:eastAsia="Arial" w:cs="Arial"/>
          <w:color w:val="000000" w:themeColor="text1"/>
        </w:rPr>
        <w:t>Problema: Falta de enfoque en la inversión para mejorar las habilidades y capacidades del personal.</w:t>
      </w:r>
    </w:p>
    <w:p w:rsidR="166FA9F2" w:rsidP="166FA9F2" w:rsidRDefault="166FA9F2" w14:paraId="28466926" w14:textId="790546BA">
      <w:pPr>
        <w:pStyle w:val="ListParagraph"/>
        <w:spacing w:line="360" w:lineRule="auto"/>
        <w:jc w:val="both"/>
        <w:rPr>
          <w:rFonts w:ascii="Arial" w:hAnsi="Arial" w:eastAsia="Arial" w:cs="Arial"/>
          <w:color w:val="000000" w:themeColor="text1"/>
        </w:rPr>
      </w:pPr>
    </w:p>
    <w:p w:rsidR="202D4780" w:rsidP="166FA9F2" w:rsidRDefault="202D4780" w14:paraId="4B634B02" w14:textId="19960573">
      <w:pPr>
        <w:pStyle w:val="ListParagraph"/>
        <w:numPr>
          <w:ilvl w:val="0"/>
          <w:numId w:val="4"/>
        </w:numPr>
        <w:spacing w:line="360" w:lineRule="auto"/>
        <w:jc w:val="both"/>
      </w:pPr>
      <w:r w:rsidRPr="166FA9F2">
        <w:rPr>
          <w:rFonts w:ascii="Arial" w:hAnsi="Arial" w:eastAsia="Arial" w:cs="Arial"/>
          <w:color w:val="000000" w:themeColor="text1"/>
        </w:rPr>
        <w:t>Desafíos: Escasez de recursos destinados a programas de capacitación y desarrollo profesional.</w:t>
      </w:r>
    </w:p>
    <w:p w:rsidR="202D4780" w:rsidP="166FA9F2" w:rsidRDefault="202D4780" w14:paraId="60B87C6A" w14:textId="7A465F3E">
      <w:pPr>
        <w:spacing w:line="360" w:lineRule="auto"/>
        <w:jc w:val="both"/>
      </w:pPr>
      <w:r w:rsidRPr="166FA9F2">
        <w:rPr>
          <w:rFonts w:ascii="Arial" w:hAnsi="Arial" w:eastAsia="Arial" w:cs="Arial"/>
          <w:color w:val="000000" w:themeColor="text1"/>
        </w:rPr>
        <w:t xml:space="preserve"> </w:t>
      </w:r>
    </w:p>
    <w:p w:rsidR="202D4780" w:rsidP="166FA9F2" w:rsidRDefault="202D4780" w14:paraId="1C00C0FC" w14:textId="134EB6AD">
      <w:pPr>
        <w:pStyle w:val="ListParagraph"/>
        <w:numPr>
          <w:ilvl w:val="0"/>
          <w:numId w:val="3"/>
        </w:numPr>
        <w:spacing w:line="360" w:lineRule="auto"/>
        <w:jc w:val="both"/>
        <w:rPr>
          <w:rFonts w:ascii="Arial" w:hAnsi="Arial" w:eastAsia="Arial" w:cs="Arial"/>
          <w:color w:val="000000" w:themeColor="text1"/>
        </w:rPr>
      </w:pPr>
      <w:r w:rsidRPr="166FA9F2">
        <w:rPr>
          <w:rFonts w:ascii="Arial" w:hAnsi="Arial" w:eastAsia="Arial" w:cs="Arial"/>
          <w:color w:val="000000" w:themeColor="text1"/>
        </w:rPr>
        <w:t>Impacto: Reducción en la eficiencia operativa y en la calidad de los servicios prestados debido a la falta de capacitación y desarrollo de habilidades del personal.</w:t>
      </w:r>
    </w:p>
    <w:p w:rsidR="166FA9F2" w:rsidP="166FA9F2" w:rsidRDefault="166FA9F2" w14:paraId="66085131" w14:textId="234AC873">
      <w:pPr>
        <w:pStyle w:val="ListParagraph"/>
        <w:spacing w:line="360" w:lineRule="auto"/>
        <w:jc w:val="both"/>
        <w:rPr>
          <w:rFonts w:ascii="Arial" w:hAnsi="Arial" w:eastAsia="Arial" w:cs="Arial"/>
          <w:color w:val="000000" w:themeColor="text1"/>
        </w:rPr>
      </w:pPr>
    </w:p>
    <w:p w:rsidR="166FA9F2" w:rsidP="166FA9F2" w:rsidRDefault="166FA9F2" w14:paraId="25976012" w14:textId="6EEC8AA1">
      <w:pPr>
        <w:pStyle w:val="ListParagraph"/>
        <w:spacing w:line="360" w:lineRule="auto"/>
        <w:jc w:val="both"/>
        <w:rPr>
          <w:rFonts w:ascii="Arial" w:hAnsi="Arial" w:eastAsia="Arial" w:cs="Arial"/>
          <w:color w:val="000000" w:themeColor="text1"/>
        </w:rPr>
      </w:pPr>
    </w:p>
    <w:p w:rsidR="4EC1EF50" w:rsidP="166FA9F2" w:rsidRDefault="4EC1EF50" w14:paraId="2B2D1B17" w14:textId="2E0EB9FB">
      <w:pPr>
        <w:pStyle w:val="ListParagraph"/>
        <w:numPr>
          <w:ilvl w:val="0"/>
          <w:numId w:val="6"/>
        </w:numPr>
        <w:spacing w:before="240" w:after="240"/>
        <w:jc w:val="both"/>
        <w:rPr>
          <w:rFonts w:ascii="Arial" w:hAnsi="Arial" w:eastAsia="Arial" w:cs="Arial"/>
        </w:rPr>
      </w:pPr>
      <w:r w:rsidRPr="166FA9F2">
        <w:rPr>
          <w:rFonts w:ascii="Arial" w:hAnsi="Arial" w:eastAsia="Arial" w:cs="Arial"/>
        </w:rPr>
        <w:t>Ausencia de Políticas de Responsabilidad Social Corporativa</w:t>
      </w:r>
    </w:p>
    <w:p w:rsidR="166FA9F2" w:rsidP="166FA9F2" w:rsidRDefault="166FA9F2" w14:paraId="7BE17DB0" w14:textId="130EDC62">
      <w:pPr>
        <w:pStyle w:val="ListParagraph"/>
        <w:spacing w:before="240" w:after="240"/>
        <w:jc w:val="both"/>
        <w:rPr>
          <w:rFonts w:ascii="Arial" w:hAnsi="Arial" w:eastAsia="Arial" w:cs="Arial"/>
        </w:rPr>
      </w:pPr>
    </w:p>
    <w:p w:rsidR="4EC1EF50" w:rsidP="166FA9F2" w:rsidRDefault="4EC1EF50" w14:paraId="3D6F712A" w14:textId="330A4AA1">
      <w:pPr>
        <w:pStyle w:val="ListParagraph"/>
        <w:numPr>
          <w:ilvl w:val="0"/>
          <w:numId w:val="2"/>
        </w:numPr>
        <w:spacing w:before="240" w:after="240"/>
        <w:jc w:val="both"/>
        <w:rPr>
          <w:rFonts w:ascii="Arial" w:hAnsi="Arial" w:eastAsia="Arial" w:cs="Arial"/>
        </w:rPr>
      </w:pPr>
      <w:r w:rsidRPr="166FA9F2">
        <w:rPr>
          <w:rFonts w:ascii="Arial" w:hAnsi="Arial" w:eastAsia="Arial" w:cs="Arial"/>
        </w:rPr>
        <w:t>Problema: Falta de políticas establecidas para abordar la responsabilidad social corporativa.</w:t>
      </w:r>
    </w:p>
    <w:p w:rsidR="166FA9F2" w:rsidP="166FA9F2" w:rsidRDefault="166FA9F2" w14:paraId="3C52BE06" w14:textId="5E340610">
      <w:pPr>
        <w:pStyle w:val="ListParagraph"/>
        <w:spacing w:before="240" w:after="240"/>
        <w:jc w:val="both"/>
        <w:rPr>
          <w:rFonts w:ascii="Arial" w:hAnsi="Arial" w:eastAsia="Arial" w:cs="Arial"/>
        </w:rPr>
      </w:pPr>
    </w:p>
    <w:p w:rsidR="4EC1EF50" w:rsidP="166FA9F2" w:rsidRDefault="4EC1EF50" w14:paraId="38C92063" w14:textId="5D127658">
      <w:pPr>
        <w:pStyle w:val="ListParagraph"/>
        <w:numPr>
          <w:ilvl w:val="0"/>
          <w:numId w:val="2"/>
        </w:numPr>
        <w:spacing w:before="240" w:after="240"/>
        <w:jc w:val="both"/>
        <w:rPr>
          <w:rFonts w:ascii="Arial" w:hAnsi="Arial" w:eastAsia="Arial" w:cs="Arial"/>
        </w:rPr>
      </w:pPr>
      <w:r w:rsidRPr="166FA9F2">
        <w:rPr>
          <w:rFonts w:ascii="Arial" w:hAnsi="Arial" w:eastAsia="Arial" w:cs="Arial"/>
        </w:rPr>
        <w:t>Desafíos: Resistencia a la implementación de políticas de responsabilidad social corporativa debido a intereses financieros a corto plazo.</w:t>
      </w:r>
    </w:p>
    <w:p w:rsidR="166FA9F2" w:rsidP="166FA9F2" w:rsidRDefault="166FA9F2" w14:paraId="14D6001B" w14:textId="06716C10">
      <w:pPr>
        <w:pStyle w:val="ListParagraph"/>
        <w:spacing w:before="240" w:after="240"/>
        <w:jc w:val="both"/>
        <w:rPr>
          <w:rFonts w:ascii="Arial" w:hAnsi="Arial" w:eastAsia="Arial" w:cs="Arial"/>
        </w:rPr>
      </w:pPr>
    </w:p>
    <w:p w:rsidR="4EC1EF50" w:rsidP="166FA9F2" w:rsidRDefault="4EC1EF50" w14:paraId="5F2B8434" w14:textId="48CF8685">
      <w:pPr>
        <w:pStyle w:val="ListParagraph"/>
        <w:numPr>
          <w:ilvl w:val="0"/>
          <w:numId w:val="2"/>
        </w:numPr>
        <w:spacing w:before="240" w:after="240"/>
        <w:jc w:val="both"/>
        <w:rPr>
          <w:rFonts w:ascii="Arial" w:hAnsi="Arial" w:eastAsia="Arial" w:cs="Arial"/>
        </w:rPr>
      </w:pPr>
      <w:r w:rsidRPr="166FA9F2">
        <w:rPr>
          <w:rFonts w:ascii="Arial" w:hAnsi="Arial" w:eastAsia="Arial" w:cs="Arial"/>
        </w:rPr>
        <w:t>Impacto: Pérdida de confianza de los stakeholders y falta de compromiso con el desarrollo sostenible debido a la ausencia de políticas de responsabilidad social corporativa.</w:t>
      </w:r>
    </w:p>
    <w:p w:rsidR="166FA9F2" w:rsidP="166FA9F2" w:rsidRDefault="166FA9F2" w14:paraId="4FF81DB6" w14:textId="6D040FCB">
      <w:pPr>
        <w:spacing w:line="360" w:lineRule="auto"/>
        <w:jc w:val="both"/>
        <w:rPr>
          <w:rFonts w:ascii="Arial" w:hAnsi="Arial" w:eastAsia="Arial" w:cs="Arial"/>
          <w:color w:val="000000" w:themeColor="text1"/>
        </w:rPr>
      </w:pPr>
    </w:p>
    <w:p w:rsidR="19ED44A4" w:rsidP="166FA9F2" w:rsidRDefault="19ED44A4" w14:paraId="56B3F8B1" w14:textId="6A4CB84A">
      <w:pPr>
        <w:pStyle w:val="ListParagraph"/>
        <w:numPr>
          <w:ilvl w:val="0"/>
          <w:numId w:val="6"/>
        </w:numPr>
        <w:spacing w:before="240" w:after="240"/>
        <w:jc w:val="both"/>
        <w:rPr>
          <w:rFonts w:ascii="Arial" w:hAnsi="Arial" w:eastAsia="Arial" w:cs="Arial"/>
        </w:rPr>
      </w:pPr>
      <w:r w:rsidRPr="166FA9F2">
        <w:rPr>
          <w:rFonts w:ascii="Arial" w:hAnsi="Arial" w:eastAsia="Arial" w:cs="Arial"/>
        </w:rPr>
        <w:t>Escasez de Medidas de Seguridad y Prevención de Riesgos Laborales</w:t>
      </w:r>
    </w:p>
    <w:p w:rsidR="166FA9F2" w:rsidP="166FA9F2" w:rsidRDefault="166FA9F2" w14:paraId="721534A7" w14:textId="61D3CC67">
      <w:pPr>
        <w:pStyle w:val="ListParagraph"/>
        <w:spacing w:before="240" w:after="240"/>
        <w:jc w:val="both"/>
        <w:rPr>
          <w:rFonts w:ascii="Arial" w:hAnsi="Arial" w:eastAsia="Arial" w:cs="Arial"/>
        </w:rPr>
      </w:pPr>
    </w:p>
    <w:p w:rsidR="19ED44A4" w:rsidP="166FA9F2" w:rsidRDefault="19ED44A4" w14:paraId="7EA13921" w14:textId="016EF34A">
      <w:pPr>
        <w:pStyle w:val="ListParagraph"/>
        <w:numPr>
          <w:ilvl w:val="0"/>
          <w:numId w:val="1"/>
        </w:numPr>
        <w:spacing w:before="240" w:after="240"/>
        <w:jc w:val="both"/>
        <w:rPr>
          <w:rFonts w:ascii="Arial" w:hAnsi="Arial" w:eastAsia="Arial" w:cs="Arial"/>
        </w:rPr>
      </w:pPr>
      <w:r w:rsidRPr="166FA9F2">
        <w:rPr>
          <w:rFonts w:ascii="Arial" w:hAnsi="Arial" w:eastAsia="Arial" w:cs="Arial"/>
        </w:rPr>
        <w:t>Problema: Insuficiencia de medidas y protocolos para garantizar la seguridad y prevenir riesgos en el lugar de trabajo.</w:t>
      </w:r>
    </w:p>
    <w:p w:rsidR="166FA9F2" w:rsidP="166FA9F2" w:rsidRDefault="166FA9F2" w14:paraId="1B2BAD73" w14:textId="199AB8CD">
      <w:pPr>
        <w:pStyle w:val="ListParagraph"/>
        <w:spacing w:before="240" w:after="240"/>
        <w:jc w:val="both"/>
        <w:rPr>
          <w:rFonts w:ascii="Arial" w:hAnsi="Arial" w:eastAsia="Arial" w:cs="Arial"/>
        </w:rPr>
      </w:pPr>
    </w:p>
    <w:p w:rsidR="19ED44A4" w:rsidP="166FA9F2" w:rsidRDefault="19ED44A4" w14:paraId="1AAE94D3" w14:textId="10447B2D">
      <w:pPr>
        <w:pStyle w:val="ListParagraph"/>
        <w:numPr>
          <w:ilvl w:val="0"/>
          <w:numId w:val="1"/>
        </w:numPr>
        <w:spacing w:before="240" w:after="240"/>
        <w:jc w:val="both"/>
        <w:rPr>
          <w:rFonts w:ascii="Arial" w:hAnsi="Arial" w:eastAsia="Arial" w:cs="Arial"/>
        </w:rPr>
      </w:pPr>
      <w:r w:rsidRPr="166FA9F2">
        <w:rPr>
          <w:rFonts w:ascii="Arial" w:hAnsi="Arial" w:eastAsia="Arial" w:cs="Arial"/>
        </w:rPr>
        <w:t>Desafíos: Falta de recursos asignados para implementar adecuadamente medidas de seguridad y prevención de riesgos laborales.</w:t>
      </w:r>
    </w:p>
    <w:p w:rsidR="166FA9F2" w:rsidP="166FA9F2" w:rsidRDefault="166FA9F2" w14:paraId="435FD4C8" w14:textId="1C4AA6DD">
      <w:pPr>
        <w:pStyle w:val="ListParagraph"/>
        <w:spacing w:before="240" w:after="240"/>
        <w:jc w:val="both"/>
        <w:rPr>
          <w:rFonts w:ascii="Arial" w:hAnsi="Arial" w:eastAsia="Arial" w:cs="Arial"/>
        </w:rPr>
      </w:pPr>
    </w:p>
    <w:p w:rsidR="19ED44A4" w:rsidP="166FA9F2" w:rsidRDefault="19ED44A4" w14:paraId="66732501" w14:textId="7396F830">
      <w:pPr>
        <w:pStyle w:val="ListParagraph"/>
        <w:numPr>
          <w:ilvl w:val="0"/>
          <w:numId w:val="1"/>
        </w:numPr>
        <w:spacing w:before="240" w:after="240"/>
        <w:jc w:val="both"/>
        <w:rPr>
          <w:rFonts w:ascii="Arial" w:hAnsi="Arial" w:eastAsia="Arial" w:cs="Arial"/>
        </w:rPr>
      </w:pPr>
      <w:r w:rsidRPr="166FA9F2">
        <w:rPr>
          <w:rFonts w:ascii="Arial" w:hAnsi="Arial" w:eastAsia="Arial" w:cs="Arial"/>
        </w:rPr>
        <w:t>Impacto: Aumento de accidentes laborales y deterioro del ambiente laboral debido a la falta de medidas efectivas de seguridad y prevención de riesgos.</w:t>
      </w:r>
    </w:p>
    <w:p w:rsidR="5F6AA2F6" w:rsidP="166FA9F2" w:rsidRDefault="5F6AA2F6" w14:paraId="7E516474" w14:textId="44E5A239">
      <w:pPr>
        <w:spacing w:line="360" w:lineRule="auto"/>
        <w:jc w:val="both"/>
        <w:rPr>
          <w:rFonts w:ascii="Arial" w:hAnsi="Arial" w:eastAsia="Arial" w:cs="Arial"/>
          <w:color w:val="000000" w:themeColor="text1"/>
        </w:rPr>
      </w:pPr>
      <w:r w:rsidRPr="166FA9F2">
        <w:rPr>
          <w:rFonts w:ascii="Arial" w:hAnsi="Arial" w:eastAsia="Arial" w:cs="Arial"/>
          <w:color w:val="000000" w:themeColor="text1"/>
        </w:rPr>
        <w:t xml:space="preserve"> </w:t>
      </w:r>
    </w:p>
    <w:p w:rsidR="5F6AA2F6" w:rsidP="166FA9F2" w:rsidRDefault="5F6AA2F6" w14:paraId="7290DFA9" w14:textId="4FA52A84">
      <w:pPr>
        <w:spacing w:line="360" w:lineRule="auto"/>
        <w:jc w:val="both"/>
        <w:rPr>
          <w:rFonts w:ascii="Arial" w:hAnsi="Arial" w:eastAsia="Arial" w:cs="Arial"/>
          <w:color w:val="000000" w:themeColor="text1"/>
        </w:rPr>
      </w:pPr>
      <w:r w:rsidRPr="793AB16D" w:rsidR="03DE5EC8">
        <w:rPr>
          <w:rFonts w:ascii="Arial" w:hAnsi="Arial" w:eastAsia="Arial" w:cs="Arial"/>
          <w:color w:val="000000" w:themeColor="text1" w:themeTint="FF" w:themeShade="FF"/>
        </w:rPr>
        <w:t>Este modelo representativo enumerado destaca los problemas identificados en el Puerto de Vacamonte y las consecuencias asociadas a cada uno de ellos.</w:t>
      </w:r>
    </w:p>
    <w:p w:rsidR="76CBE585" w:rsidP="166FA9F2" w:rsidRDefault="76CBE585" w14:paraId="6C28321A" w14:textId="59651F0F">
      <w:pPr>
        <w:spacing w:line="360" w:lineRule="auto"/>
        <w:jc w:val="both"/>
        <w:rPr>
          <w:rFonts w:ascii="Arial" w:hAnsi="Arial" w:eastAsia="Arial" w:cs="Arial"/>
        </w:rPr>
      </w:pPr>
      <w:r w:rsidRPr="166FA9F2">
        <w:rPr>
          <w:rFonts w:ascii="Arial" w:hAnsi="Arial" w:eastAsia="Arial" w:cs="Arial"/>
        </w:rPr>
        <w:t xml:space="preserve">La situación del Puerto de Vacamonte, con su infraestructura obsoleta, falta de sostenibilidad, y problemas de capacitación y seguridad laboral, puede modelarse matemáticamente a través de ecuaciones diferenciales que describan la evolución de estos problemas en el tiempo. </w:t>
      </w:r>
    </w:p>
    <w:p w:rsidR="76CBE585" w:rsidP="166FA9F2" w:rsidRDefault="76CBE585" w14:paraId="70CC908F" w14:textId="32DD077A">
      <w:pPr>
        <w:spacing w:line="360" w:lineRule="auto"/>
        <w:jc w:val="both"/>
        <w:rPr>
          <w:rFonts w:ascii="Arial" w:hAnsi="Arial" w:eastAsia="Arial" w:cs="Arial"/>
        </w:rPr>
      </w:pPr>
      <w:r w:rsidRPr="166FA9F2">
        <w:rPr>
          <w:rFonts w:ascii="Arial" w:hAnsi="Arial" w:eastAsia="Arial" w:cs="Arial"/>
        </w:rPr>
        <w:t xml:space="preserve">Al abordar estos desafíos con un enfoque analítico, se puede formular un sistema de ecuaciones diferenciales que represente la dinámica de mejora necesaria para lograr un puerto más eficiente, sostenible y seguro. La solución de estas ecuaciones diferenciales proporcionaría un marco cuantitativo para implementar estrategias efectivas de desarrollo y transformación en el Puerto de Vacamonte. </w:t>
      </w:r>
    </w:p>
    <w:p w:rsidR="5E36EF78" w:rsidP="166FA9F2" w:rsidRDefault="5E36EF78" w14:paraId="6CA64160" w14:textId="6AA4C0CD">
      <w:pPr>
        <w:spacing w:line="360" w:lineRule="auto"/>
        <w:jc w:val="both"/>
      </w:pPr>
      <w:r w:rsidRPr="166FA9F2">
        <w:rPr>
          <w:rFonts w:ascii="Arial" w:hAnsi="Arial" w:eastAsia="Arial" w:cs="Arial"/>
        </w:rPr>
        <w:t>La ecuación diferencial que podría representar la evolución de la infraestructura del Puerto de Vacamonte en función del tiempo (t) y de los esfuerzos de mejora (E) podría ser:</w:t>
      </w:r>
    </w:p>
    <w:p w:rsidR="166FA9F2" w:rsidP="166FA9F2" w:rsidRDefault="166FA9F2" w14:paraId="3C33B506" w14:textId="55B854D2">
      <w:pPr>
        <w:spacing w:line="360" w:lineRule="auto"/>
        <w:jc w:val="both"/>
        <w:rPr>
          <w:rFonts w:ascii="Arial" w:hAnsi="Arial" w:eastAsia="Arial" w:cs="Arial"/>
        </w:rPr>
      </w:pPr>
    </w:p>
    <w:p w:rsidR="4CD114E5" w:rsidP="166FA9F2" w:rsidRDefault="4CD114E5" w14:paraId="66EEFDA9" w14:textId="158C9B44">
      <w:pPr>
        <w:spacing w:line="360" w:lineRule="auto"/>
        <w:jc w:val="center"/>
      </w:pPr>
      <w:r w:rsidRPr="166FA9F2">
        <w:rPr>
          <w:rFonts w:ascii="Arial" w:hAnsi="Arial" w:eastAsia="Arial" w:cs="Arial"/>
        </w:rPr>
        <w:t>dI/dt = k * E</w:t>
      </w:r>
    </w:p>
    <w:p w:rsidR="4CD114E5" w:rsidP="166FA9F2" w:rsidRDefault="4CD114E5" w14:paraId="306DBA30" w14:textId="06360A1F">
      <w:pPr>
        <w:spacing w:before="240" w:after="240"/>
      </w:pPr>
      <w:r w:rsidRPr="166FA9F2">
        <w:rPr>
          <w:rFonts w:ascii="Arial" w:hAnsi="Arial" w:eastAsia="Arial" w:cs="Arial"/>
        </w:rPr>
        <w:t>Donde:</w:t>
      </w:r>
    </w:p>
    <w:p w:rsidR="4CD114E5" w:rsidP="166FA9F2" w:rsidRDefault="4CD114E5" w14:paraId="20334915" w14:textId="6225850F">
      <w:pPr>
        <w:pStyle w:val="ListParagraph"/>
        <w:numPr>
          <w:ilvl w:val="0"/>
          <w:numId w:val="13"/>
        </w:numPr>
        <w:spacing w:before="240" w:after="240"/>
        <w:rPr>
          <w:rFonts w:ascii="Arial" w:hAnsi="Arial" w:eastAsia="Arial" w:cs="Arial"/>
        </w:rPr>
      </w:pPr>
      <w:r w:rsidRPr="166FA9F2">
        <w:rPr>
          <w:rFonts w:ascii="Arial" w:hAnsi="Arial" w:eastAsia="Arial" w:cs="Arial"/>
        </w:rPr>
        <w:t>( I ) representa el estado de la infraestructura del puerto.</w:t>
      </w:r>
    </w:p>
    <w:p w:rsidR="4CD114E5" w:rsidP="166FA9F2" w:rsidRDefault="4CD114E5" w14:paraId="727841A7" w14:textId="3FCC4B29">
      <w:pPr>
        <w:pStyle w:val="ListParagraph"/>
        <w:numPr>
          <w:ilvl w:val="0"/>
          <w:numId w:val="13"/>
        </w:numPr>
        <w:spacing w:before="240" w:after="240"/>
        <w:rPr>
          <w:rFonts w:ascii="Arial" w:hAnsi="Arial" w:eastAsia="Arial" w:cs="Arial"/>
        </w:rPr>
      </w:pPr>
      <w:r w:rsidRPr="166FA9F2">
        <w:rPr>
          <w:rFonts w:ascii="Arial" w:hAnsi="Arial" w:eastAsia="Arial" w:cs="Arial"/>
        </w:rPr>
        <w:t>( t ) es el tiempo.</w:t>
      </w:r>
    </w:p>
    <w:p w:rsidR="4CD114E5" w:rsidP="166FA9F2" w:rsidRDefault="4CD114E5" w14:paraId="04EE61B2" w14:textId="742A9EF7">
      <w:pPr>
        <w:pStyle w:val="ListParagraph"/>
        <w:numPr>
          <w:ilvl w:val="0"/>
          <w:numId w:val="13"/>
        </w:numPr>
        <w:spacing w:before="240" w:after="240"/>
        <w:rPr>
          <w:rFonts w:ascii="Arial" w:hAnsi="Arial" w:eastAsia="Arial" w:cs="Arial"/>
        </w:rPr>
      </w:pPr>
      <w:r w:rsidRPr="166FA9F2">
        <w:rPr>
          <w:rFonts w:ascii="Arial" w:hAnsi="Arial" w:eastAsia="Arial" w:cs="Arial"/>
        </w:rPr>
        <w:t>( E ) es el esfuerzo de mejora aplicado.</w:t>
      </w:r>
    </w:p>
    <w:p w:rsidR="4CD114E5" w:rsidP="166FA9F2" w:rsidRDefault="4CD114E5" w14:paraId="6C9C1DE3" w14:textId="3C28C153">
      <w:pPr>
        <w:pStyle w:val="ListParagraph"/>
        <w:numPr>
          <w:ilvl w:val="0"/>
          <w:numId w:val="13"/>
        </w:numPr>
        <w:spacing w:before="240" w:after="240"/>
        <w:rPr>
          <w:rFonts w:ascii="Arial" w:hAnsi="Arial" w:eastAsia="Arial" w:cs="Arial"/>
        </w:rPr>
      </w:pPr>
      <w:r w:rsidRPr="166FA9F2">
        <w:rPr>
          <w:rFonts w:ascii="Arial" w:hAnsi="Arial" w:eastAsia="Arial" w:cs="Arial"/>
        </w:rPr>
        <w:t>( k ) es una constante que representa la eficacia del esfuerzo de mejora.</w:t>
      </w:r>
    </w:p>
    <w:p w:rsidR="166FA9F2" w:rsidP="166FA9F2" w:rsidRDefault="166FA9F2" w14:paraId="640E4D6A" w14:textId="24C67781">
      <w:pPr>
        <w:spacing w:line="360" w:lineRule="auto"/>
        <w:jc w:val="center"/>
        <w:rPr>
          <w:rFonts w:ascii="Arial" w:hAnsi="Arial" w:eastAsia="Arial" w:cs="Arial"/>
        </w:rPr>
      </w:pPr>
    </w:p>
    <w:p w:rsidR="793AB16D" w:rsidP="793AB16D" w:rsidRDefault="793AB16D" w14:paraId="3694796A" w14:textId="1ECC1644">
      <w:pPr>
        <w:pStyle w:val="Normal"/>
        <w:spacing w:line="360" w:lineRule="auto"/>
        <w:jc w:val="center"/>
        <w:rPr>
          <w:rFonts w:ascii="Arial" w:hAnsi="Arial" w:eastAsia="Arial" w:cs="Arial"/>
        </w:rPr>
      </w:pPr>
    </w:p>
    <w:p w:rsidR="793AB16D" w:rsidP="793AB16D" w:rsidRDefault="793AB16D" w14:paraId="253915DC" w14:textId="694C2508">
      <w:pPr>
        <w:pStyle w:val="Normal"/>
        <w:spacing w:line="360" w:lineRule="auto"/>
        <w:jc w:val="center"/>
        <w:rPr>
          <w:rFonts w:ascii="Arial" w:hAnsi="Arial" w:eastAsia="Arial" w:cs="Arial"/>
        </w:rPr>
      </w:pPr>
    </w:p>
    <w:p w:rsidR="7438CD3F" w:rsidP="166FA9F2" w:rsidRDefault="7438CD3F" w14:paraId="795221B1" w14:textId="2F17D21D">
      <w:pPr>
        <w:rPr>
          <w:rFonts w:ascii="Arial" w:hAnsi="Arial" w:eastAsia="Arial" w:cs="Arial"/>
        </w:rPr>
      </w:pPr>
      <w:r w:rsidRPr="166FA9F2">
        <w:rPr>
          <w:rFonts w:ascii="Arial" w:hAnsi="Arial" w:eastAsia="Arial" w:cs="Arial"/>
        </w:rPr>
        <w:t xml:space="preserve">Referencia utilizada: </w:t>
      </w:r>
    </w:p>
    <w:p w:rsidR="7438CD3F" w:rsidP="793AB16D" w:rsidRDefault="7438CD3F" w14:paraId="56387A19" w14:textId="00329886">
      <w:pPr>
        <w:rPr>
          <w:rFonts w:ascii="Arial" w:hAnsi="Arial" w:eastAsia="Arial" w:cs="Arial"/>
          <w:i w:val="1"/>
          <w:iCs w:val="1"/>
        </w:rPr>
      </w:pPr>
      <w:r w:rsidRPr="793AB16D" w:rsidR="297DB5BD">
        <w:rPr>
          <w:rFonts w:ascii="Arial" w:hAnsi="Arial" w:eastAsia="Arial" w:cs="Arial"/>
          <w:i w:val="1"/>
          <w:iCs w:val="1"/>
        </w:rPr>
        <w:t xml:space="preserve">Diagnóstico de la pesca de arrastre en el Pacífico Tropical Oriental" de </w:t>
      </w:r>
      <w:r w:rsidRPr="793AB16D" w:rsidR="297DB5BD">
        <w:rPr>
          <w:rFonts w:ascii="Arial" w:hAnsi="Arial" w:eastAsia="Arial" w:cs="Arial"/>
          <w:i w:val="1"/>
          <w:iCs w:val="1"/>
        </w:rPr>
        <w:t>MarViva</w:t>
      </w:r>
      <w:r w:rsidRPr="793AB16D" w:rsidR="297DB5BD">
        <w:rPr>
          <w:rFonts w:ascii="Arial" w:hAnsi="Arial" w:eastAsia="Arial" w:cs="Arial"/>
          <w:i w:val="1"/>
          <w:iCs w:val="1"/>
        </w:rPr>
        <w:t xml:space="preserve"> del año 2021.</w:t>
      </w:r>
    </w:p>
    <w:p w:rsidR="793AB16D" w:rsidP="793AB16D" w:rsidRDefault="793AB16D" w14:paraId="230C77A2" w14:textId="13D02381">
      <w:pPr>
        <w:pStyle w:val="Normal"/>
        <w:rPr>
          <w:rFonts w:ascii="Arial" w:hAnsi="Arial" w:eastAsia="Arial" w:cs="Arial"/>
          <w:i w:val="1"/>
          <w:iCs w:val="1"/>
        </w:rPr>
      </w:pPr>
    </w:p>
    <w:p w:rsidR="793AB16D" w:rsidP="793AB16D" w:rsidRDefault="793AB16D" w14:paraId="66F378AF" w14:textId="0DA08E7C">
      <w:pPr>
        <w:pStyle w:val="Normal"/>
        <w:jc w:val="center"/>
        <w:rPr>
          <w:rFonts w:ascii="Arial" w:hAnsi="Arial" w:eastAsia="Arial" w:cs="Arial"/>
          <w:b w:val="1"/>
          <w:bCs w:val="1"/>
          <w:i w:val="0"/>
          <w:iCs w:val="0"/>
          <w:u w:val="single"/>
        </w:rPr>
      </w:pPr>
    </w:p>
    <w:p w:rsidR="793AB16D" w:rsidP="793AB16D" w:rsidRDefault="793AB16D" w14:paraId="668DF9C6" w14:textId="18FA28A1">
      <w:pPr>
        <w:pStyle w:val="Normal"/>
        <w:jc w:val="center"/>
        <w:rPr>
          <w:rFonts w:ascii="Arial" w:hAnsi="Arial" w:eastAsia="Arial" w:cs="Arial"/>
          <w:b w:val="1"/>
          <w:bCs w:val="1"/>
          <w:i w:val="0"/>
          <w:iCs w:val="0"/>
          <w:u w:val="single"/>
        </w:rPr>
      </w:pPr>
    </w:p>
    <w:p w:rsidR="3B1638D1" w:rsidP="793AB16D" w:rsidRDefault="3B1638D1" w14:paraId="4A906D67" w14:textId="5C004BCA">
      <w:pPr>
        <w:pStyle w:val="Normal"/>
        <w:jc w:val="center"/>
        <w:rPr>
          <w:rFonts w:ascii="Arial" w:hAnsi="Arial" w:eastAsia="Arial" w:cs="Arial"/>
          <w:b w:val="1"/>
          <w:bCs w:val="1"/>
          <w:i w:val="0"/>
          <w:iCs w:val="0"/>
          <w:u w:val="single"/>
        </w:rPr>
      </w:pPr>
      <w:r w:rsidRPr="793AB16D" w:rsidR="3B1638D1">
        <w:rPr>
          <w:rFonts w:ascii="Arial" w:hAnsi="Arial" w:eastAsia="Arial" w:cs="Arial"/>
          <w:b w:val="1"/>
          <w:bCs w:val="1"/>
          <w:i w:val="0"/>
          <w:iCs w:val="0"/>
          <w:u w:val="single"/>
        </w:rPr>
        <w:t>Imágenes</w:t>
      </w:r>
      <w:r w:rsidRPr="793AB16D" w:rsidR="3B1638D1">
        <w:rPr>
          <w:rFonts w:ascii="Arial" w:hAnsi="Arial" w:eastAsia="Arial" w:cs="Arial"/>
          <w:b w:val="1"/>
          <w:bCs w:val="1"/>
          <w:i w:val="0"/>
          <w:iCs w:val="0"/>
          <w:u w:val="single"/>
        </w:rPr>
        <w:t xml:space="preserve"> del puerto de Vacamonte</w:t>
      </w:r>
    </w:p>
    <w:p w:rsidR="793AB16D" w:rsidP="793AB16D" w:rsidRDefault="793AB16D" w14:paraId="150A0244" w14:textId="2BE03F9A">
      <w:pPr>
        <w:pStyle w:val="Normal"/>
        <w:jc w:val="center"/>
        <w:rPr>
          <w:rFonts w:ascii="Arial" w:hAnsi="Arial" w:eastAsia="Arial" w:cs="Arial"/>
          <w:b w:val="1"/>
          <w:bCs w:val="1"/>
          <w:i w:val="0"/>
          <w:iCs w:val="0"/>
          <w:u w:val="single"/>
        </w:rPr>
      </w:pPr>
    </w:p>
    <w:p w:rsidR="3B1638D1" w:rsidP="793AB16D" w:rsidRDefault="3B1638D1" w14:paraId="4DAE8365" w14:textId="70BA9C8F">
      <w:pPr>
        <w:pStyle w:val="Normal"/>
      </w:pPr>
      <w:r w:rsidR="3B1638D1">
        <w:drawing>
          <wp:inline wp14:editId="68F229CB" wp14:anchorId="6967E1AE">
            <wp:extent cx="5248276" cy="2981020"/>
            <wp:effectExtent l="0" t="0" r="0" b="0"/>
            <wp:docPr id="325274997" name="" title=""/>
            <wp:cNvGraphicFramePr>
              <a:graphicFrameLocks noChangeAspect="1"/>
            </wp:cNvGraphicFramePr>
            <a:graphic>
              <a:graphicData uri="http://schemas.openxmlformats.org/drawingml/2006/picture">
                <pic:pic>
                  <pic:nvPicPr>
                    <pic:cNvPr id="0" name=""/>
                    <pic:cNvPicPr/>
                  </pic:nvPicPr>
                  <pic:blipFill>
                    <a:blip r:embed="R5c40b1b881ec49ab">
                      <a:extLst>
                        <a:ext xmlns:a="http://schemas.openxmlformats.org/drawingml/2006/main" uri="{28A0092B-C50C-407E-A947-70E740481C1C}">
                          <a14:useLocalDpi val="0"/>
                        </a:ext>
                      </a:extLst>
                    </a:blip>
                    <a:stretch>
                      <a:fillRect/>
                    </a:stretch>
                  </pic:blipFill>
                  <pic:spPr>
                    <a:xfrm>
                      <a:off x="0" y="0"/>
                      <a:ext cx="5248276" cy="2981020"/>
                    </a:xfrm>
                    <a:prstGeom prst="rect">
                      <a:avLst/>
                    </a:prstGeom>
                  </pic:spPr>
                </pic:pic>
              </a:graphicData>
            </a:graphic>
          </wp:inline>
        </w:drawing>
      </w:r>
    </w:p>
    <w:p w:rsidR="3B1638D1" w:rsidP="793AB16D" w:rsidRDefault="3B1638D1" w14:paraId="669FF4DA" w14:textId="1D9D4075">
      <w:pPr>
        <w:pStyle w:val="Normal"/>
        <w:jc w:val="center"/>
      </w:pPr>
      <w:r w:rsidR="3B1638D1">
        <w:drawing>
          <wp:inline wp14:editId="072B4A7A" wp14:anchorId="698B40C9">
            <wp:extent cx="4762502" cy="4943475"/>
            <wp:effectExtent l="0" t="0" r="0" b="0"/>
            <wp:docPr id="843169636" name="" title=""/>
            <wp:cNvGraphicFramePr>
              <a:graphicFrameLocks noChangeAspect="1"/>
            </wp:cNvGraphicFramePr>
            <a:graphic>
              <a:graphicData uri="http://schemas.openxmlformats.org/drawingml/2006/picture">
                <pic:pic>
                  <pic:nvPicPr>
                    <pic:cNvPr id="0" name=""/>
                    <pic:cNvPicPr/>
                  </pic:nvPicPr>
                  <pic:blipFill>
                    <a:blip r:embed="R4b8fdb8ec32c4e90">
                      <a:extLst>
                        <a:ext xmlns:a="http://schemas.openxmlformats.org/drawingml/2006/main" uri="{28A0092B-C50C-407E-A947-70E740481C1C}">
                          <a14:useLocalDpi val="0"/>
                        </a:ext>
                      </a:extLst>
                    </a:blip>
                    <a:stretch>
                      <a:fillRect/>
                    </a:stretch>
                  </pic:blipFill>
                  <pic:spPr>
                    <a:xfrm>
                      <a:off x="0" y="0"/>
                      <a:ext cx="4762502" cy="4943475"/>
                    </a:xfrm>
                    <a:prstGeom prst="rect">
                      <a:avLst/>
                    </a:prstGeom>
                  </pic:spPr>
                </pic:pic>
              </a:graphicData>
            </a:graphic>
          </wp:inline>
        </w:drawing>
      </w:r>
    </w:p>
    <w:p w:rsidR="793AB16D" w:rsidP="793AB16D" w:rsidRDefault="793AB16D" w14:paraId="73E5E2A3" w14:textId="305937A4">
      <w:pPr>
        <w:pStyle w:val="Normal"/>
        <w:jc w:val="center"/>
      </w:pPr>
    </w:p>
    <w:p w:rsidR="3B1638D1" w:rsidP="793AB16D" w:rsidRDefault="3B1638D1" w14:paraId="03E655E5" w14:textId="4F3C93A4">
      <w:pPr>
        <w:pStyle w:val="Normal"/>
        <w:jc w:val="center"/>
      </w:pPr>
      <w:r w:rsidR="3B1638D1">
        <w:drawing>
          <wp:inline wp14:editId="19176A1A" wp14:anchorId="2A1477FB">
            <wp:extent cx="4762502" cy="1400175"/>
            <wp:effectExtent l="0" t="0" r="0" b="0"/>
            <wp:docPr id="1132373482" name="" title=""/>
            <wp:cNvGraphicFramePr>
              <a:graphicFrameLocks noChangeAspect="1"/>
            </wp:cNvGraphicFramePr>
            <a:graphic>
              <a:graphicData uri="http://schemas.openxmlformats.org/drawingml/2006/picture">
                <pic:pic>
                  <pic:nvPicPr>
                    <pic:cNvPr id="0" name=""/>
                    <pic:cNvPicPr/>
                  </pic:nvPicPr>
                  <pic:blipFill>
                    <a:blip r:embed="R6a506d87b0874c20">
                      <a:extLst>
                        <a:ext xmlns:a="http://schemas.openxmlformats.org/drawingml/2006/main" uri="{28A0092B-C50C-407E-A947-70E740481C1C}">
                          <a14:useLocalDpi val="0"/>
                        </a:ext>
                      </a:extLst>
                    </a:blip>
                    <a:stretch>
                      <a:fillRect/>
                    </a:stretch>
                  </pic:blipFill>
                  <pic:spPr>
                    <a:xfrm>
                      <a:off x="0" y="0"/>
                      <a:ext cx="4762502" cy="1400175"/>
                    </a:xfrm>
                    <a:prstGeom prst="rect">
                      <a:avLst/>
                    </a:prstGeom>
                  </pic:spPr>
                </pic:pic>
              </a:graphicData>
            </a:graphic>
          </wp:inline>
        </w:drawing>
      </w:r>
    </w:p>
    <w:sectPr w:rsidR="7438CD3F">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bookmark int2:bookmarkName="_Int_d5iH6dwY" int2:invalidationBookmarkName="" int2:hashCode="M4M0DWtYLN0/3E" int2:id="ZiDls0h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7">
    <w:nsid w:val="24309b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dd576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1950f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A7F374"/>
    <w:multiLevelType w:val="hybridMultilevel"/>
    <w:tmpl w:val="345E64F6"/>
    <w:lvl w:ilvl="0" w:tplc="BC602162">
      <w:start w:val="1"/>
      <w:numFmt w:val="bullet"/>
      <w:lvlText w:val=""/>
      <w:lvlJc w:val="left"/>
      <w:pPr>
        <w:ind w:left="720" w:hanging="360"/>
      </w:pPr>
      <w:rPr>
        <w:rFonts w:hint="default" w:ascii="Symbol" w:hAnsi="Symbol"/>
      </w:rPr>
    </w:lvl>
    <w:lvl w:ilvl="1" w:tplc="1390C40C">
      <w:start w:val="1"/>
      <w:numFmt w:val="bullet"/>
      <w:lvlText w:val="o"/>
      <w:lvlJc w:val="left"/>
      <w:pPr>
        <w:ind w:left="1440" w:hanging="360"/>
      </w:pPr>
      <w:rPr>
        <w:rFonts w:hint="default" w:ascii="Courier New" w:hAnsi="Courier New"/>
      </w:rPr>
    </w:lvl>
    <w:lvl w:ilvl="2" w:tplc="8876A4C0">
      <w:start w:val="1"/>
      <w:numFmt w:val="bullet"/>
      <w:lvlText w:val=""/>
      <w:lvlJc w:val="left"/>
      <w:pPr>
        <w:ind w:left="2160" w:hanging="360"/>
      </w:pPr>
      <w:rPr>
        <w:rFonts w:hint="default" w:ascii="Wingdings" w:hAnsi="Wingdings"/>
      </w:rPr>
    </w:lvl>
    <w:lvl w:ilvl="3" w:tplc="09EE358A">
      <w:start w:val="1"/>
      <w:numFmt w:val="bullet"/>
      <w:lvlText w:val=""/>
      <w:lvlJc w:val="left"/>
      <w:pPr>
        <w:ind w:left="2880" w:hanging="360"/>
      </w:pPr>
      <w:rPr>
        <w:rFonts w:hint="default" w:ascii="Symbol" w:hAnsi="Symbol"/>
      </w:rPr>
    </w:lvl>
    <w:lvl w:ilvl="4" w:tplc="534E707A">
      <w:start w:val="1"/>
      <w:numFmt w:val="bullet"/>
      <w:lvlText w:val="o"/>
      <w:lvlJc w:val="left"/>
      <w:pPr>
        <w:ind w:left="3600" w:hanging="360"/>
      </w:pPr>
      <w:rPr>
        <w:rFonts w:hint="default" w:ascii="Courier New" w:hAnsi="Courier New"/>
      </w:rPr>
    </w:lvl>
    <w:lvl w:ilvl="5" w:tplc="63647E18">
      <w:start w:val="1"/>
      <w:numFmt w:val="bullet"/>
      <w:lvlText w:val=""/>
      <w:lvlJc w:val="left"/>
      <w:pPr>
        <w:ind w:left="4320" w:hanging="360"/>
      </w:pPr>
      <w:rPr>
        <w:rFonts w:hint="default" w:ascii="Wingdings" w:hAnsi="Wingdings"/>
      </w:rPr>
    </w:lvl>
    <w:lvl w:ilvl="6" w:tplc="CB483DF2">
      <w:start w:val="1"/>
      <w:numFmt w:val="bullet"/>
      <w:lvlText w:val=""/>
      <w:lvlJc w:val="left"/>
      <w:pPr>
        <w:ind w:left="5040" w:hanging="360"/>
      </w:pPr>
      <w:rPr>
        <w:rFonts w:hint="default" w:ascii="Symbol" w:hAnsi="Symbol"/>
      </w:rPr>
    </w:lvl>
    <w:lvl w:ilvl="7" w:tplc="E4308AAE">
      <w:start w:val="1"/>
      <w:numFmt w:val="bullet"/>
      <w:lvlText w:val="o"/>
      <w:lvlJc w:val="left"/>
      <w:pPr>
        <w:ind w:left="5760" w:hanging="360"/>
      </w:pPr>
      <w:rPr>
        <w:rFonts w:hint="default" w:ascii="Courier New" w:hAnsi="Courier New"/>
      </w:rPr>
    </w:lvl>
    <w:lvl w:ilvl="8" w:tplc="D14E3BD6">
      <w:start w:val="1"/>
      <w:numFmt w:val="bullet"/>
      <w:lvlText w:val=""/>
      <w:lvlJc w:val="left"/>
      <w:pPr>
        <w:ind w:left="6480" w:hanging="360"/>
      </w:pPr>
      <w:rPr>
        <w:rFonts w:hint="default" w:ascii="Wingdings" w:hAnsi="Wingdings"/>
      </w:rPr>
    </w:lvl>
  </w:abstractNum>
  <w:abstractNum w:abstractNumId="1" w15:restartNumberingAfterBreak="0">
    <w:nsid w:val="12CDBE21"/>
    <w:multiLevelType w:val="hybridMultilevel"/>
    <w:tmpl w:val="9DB0EABC"/>
    <w:lvl w:ilvl="0" w:tplc="EAA2EC3A">
      <w:start w:val="1"/>
      <w:numFmt w:val="bullet"/>
      <w:lvlText w:val=""/>
      <w:lvlJc w:val="left"/>
      <w:pPr>
        <w:ind w:left="720" w:hanging="360"/>
      </w:pPr>
      <w:rPr>
        <w:rFonts w:hint="default" w:ascii="Symbol" w:hAnsi="Symbol"/>
      </w:rPr>
    </w:lvl>
    <w:lvl w:ilvl="1" w:tplc="27CAD710">
      <w:start w:val="1"/>
      <w:numFmt w:val="bullet"/>
      <w:lvlText w:val="o"/>
      <w:lvlJc w:val="left"/>
      <w:pPr>
        <w:ind w:left="1440" w:hanging="360"/>
      </w:pPr>
      <w:rPr>
        <w:rFonts w:hint="default" w:ascii="Courier New" w:hAnsi="Courier New"/>
      </w:rPr>
    </w:lvl>
    <w:lvl w:ilvl="2" w:tplc="3D265270">
      <w:start w:val="1"/>
      <w:numFmt w:val="bullet"/>
      <w:lvlText w:val=""/>
      <w:lvlJc w:val="left"/>
      <w:pPr>
        <w:ind w:left="2160" w:hanging="360"/>
      </w:pPr>
      <w:rPr>
        <w:rFonts w:hint="default" w:ascii="Wingdings" w:hAnsi="Wingdings"/>
      </w:rPr>
    </w:lvl>
    <w:lvl w:ilvl="3" w:tplc="25D2623C">
      <w:start w:val="1"/>
      <w:numFmt w:val="bullet"/>
      <w:lvlText w:val=""/>
      <w:lvlJc w:val="left"/>
      <w:pPr>
        <w:ind w:left="2880" w:hanging="360"/>
      </w:pPr>
      <w:rPr>
        <w:rFonts w:hint="default" w:ascii="Symbol" w:hAnsi="Symbol"/>
      </w:rPr>
    </w:lvl>
    <w:lvl w:ilvl="4" w:tplc="FA88EF34">
      <w:start w:val="1"/>
      <w:numFmt w:val="bullet"/>
      <w:lvlText w:val="o"/>
      <w:lvlJc w:val="left"/>
      <w:pPr>
        <w:ind w:left="3600" w:hanging="360"/>
      </w:pPr>
      <w:rPr>
        <w:rFonts w:hint="default" w:ascii="Courier New" w:hAnsi="Courier New"/>
      </w:rPr>
    </w:lvl>
    <w:lvl w:ilvl="5" w:tplc="3D04355E">
      <w:start w:val="1"/>
      <w:numFmt w:val="bullet"/>
      <w:lvlText w:val=""/>
      <w:lvlJc w:val="left"/>
      <w:pPr>
        <w:ind w:left="4320" w:hanging="360"/>
      </w:pPr>
      <w:rPr>
        <w:rFonts w:hint="default" w:ascii="Wingdings" w:hAnsi="Wingdings"/>
      </w:rPr>
    </w:lvl>
    <w:lvl w:ilvl="6" w:tplc="C2301CF2">
      <w:start w:val="1"/>
      <w:numFmt w:val="bullet"/>
      <w:lvlText w:val=""/>
      <w:lvlJc w:val="left"/>
      <w:pPr>
        <w:ind w:left="5040" w:hanging="360"/>
      </w:pPr>
      <w:rPr>
        <w:rFonts w:hint="default" w:ascii="Symbol" w:hAnsi="Symbol"/>
      </w:rPr>
    </w:lvl>
    <w:lvl w:ilvl="7" w:tplc="F71C9BBA">
      <w:start w:val="1"/>
      <w:numFmt w:val="bullet"/>
      <w:lvlText w:val="o"/>
      <w:lvlJc w:val="left"/>
      <w:pPr>
        <w:ind w:left="5760" w:hanging="360"/>
      </w:pPr>
      <w:rPr>
        <w:rFonts w:hint="default" w:ascii="Courier New" w:hAnsi="Courier New"/>
      </w:rPr>
    </w:lvl>
    <w:lvl w:ilvl="8" w:tplc="AD4CEC30">
      <w:start w:val="1"/>
      <w:numFmt w:val="bullet"/>
      <w:lvlText w:val=""/>
      <w:lvlJc w:val="left"/>
      <w:pPr>
        <w:ind w:left="6480" w:hanging="360"/>
      </w:pPr>
      <w:rPr>
        <w:rFonts w:hint="default" w:ascii="Wingdings" w:hAnsi="Wingdings"/>
      </w:rPr>
    </w:lvl>
  </w:abstractNum>
  <w:abstractNum w:abstractNumId="2" w15:restartNumberingAfterBreak="0">
    <w:nsid w:val="14661C78"/>
    <w:multiLevelType w:val="hybridMultilevel"/>
    <w:tmpl w:val="F6DAB528"/>
    <w:lvl w:ilvl="0" w:tplc="77102A3E">
      <w:start w:val="1"/>
      <w:numFmt w:val="bullet"/>
      <w:lvlText w:val=""/>
      <w:lvlJc w:val="left"/>
      <w:pPr>
        <w:ind w:left="720" w:hanging="360"/>
      </w:pPr>
      <w:rPr>
        <w:rFonts w:hint="default" w:ascii="Symbol" w:hAnsi="Symbol"/>
      </w:rPr>
    </w:lvl>
    <w:lvl w:ilvl="1" w:tplc="E324752A">
      <w:start w:val="1"/>
      <w:numFmt w:val="bullet"/>
      <w:lvlText w:val="o"/>
      <w:lvlJc w:val="left"/>
      <w:pPr>
        <w:ind w:left="1440" w:hanging="360"/>
      </w:pPr>
      <w:rPr>
        <w:rFonts w:hint="default" w:ascii="Courier New" w:hAnsi="Courier New"/>
      </w:rPr>
    </w:lvl>
    <w:lvl w:ilvl="2" w:tplc="3F3E8A9C">
      <w:start w:val="1"/>
      <w:numFmt w:val="bullet"/>
      <w:lvlText w:val=""/>
      <w:lvlJc w:val="left"/>
      <w:pPr>
        <w:ind w:left="2160" w:hanging="360"/>
      </w:pPr>
      <w:rPr>
        <w:rFonts w:hint="default" w:ascii="Wingdings" w:hAnsi="Wingdings"/>
      </w:rPr>
    </w:lvl>
    <w:lvl w:ilvl="3" w:tplc="E34C6262">
      <w:start w:val="1"/>
      <w:numFmt w:val="bullet"/>
      <w:lvlText w:val=""/>
      <w:lvlJc w:val="left"/>
      <w:pPr>
        <w:ind w:left="2880" w:hanging="360"/>
      </w:pPr>
      <w:rPr>
        <w:rFonts w:hint="default" w:ascii="Symbol" w:hAnsi="Symbol"/>
      </w:rPr>
    </w:lvl>
    <w:lvl w:ilvl="4" w:tplc="A0EC0EC8">
      <w:start w:val="1"/>
      <w:numFmt w:val="bullet"/>
      <w:lvlText w:val="o"/>
      <w:lvlJc w:val="left"/>
      <w:pPr>
        <w:ind w:left="3600" w:hanging="360"/>
      </w:pPr>
      <w:rPr>
        <w:rFonts w:hint="default" w:ascii="Courier New" w:hAnsi="Courier New"/>
      </w:rPr>
    </w:lvl>
    <w:lvl w:ilvl="5" w:tplc="7576A5B2">
      <w:start w:val="1"/>
      <w:numFmt w:val="bullet"/>
      <w:lvlText w:val=""/>
      <w:lvlJc w:val="left"/>
      <w:pPr>
        <w:ind w:left="4320" w:hanging="360"/>
      </w:pPr>
      <w:rPr>
        <w:rFonts w:hint="default" w:ascii="Wingdings" w:hAnsi="Wingdings"/>
      </w:rPr>
    </w:lvl>
    <w:lvl w:ilvl="6" w:tplc="263290D2">
      <w:start w:val="1"/>
      <w:numFmt w:val="bullet"/>
      <w:lvlText w:val=""/>
      <w:lvlJc w:val="left"/>
      <w:pPr>
        <w:ind w:left="5040" w:hanging="360"/>
      </w:pPr>
      <w:rPr>
        <w:rFonts w:hint="default" w:ascii="Symbol" w:hAnsi="Symbol"/>
      </w:rPr>
    </w:lvl>
    <w:lvl w:ilvl="7" w:tplc="3C700924">
      <w:start w:val="1"/>
      <w:numFmt w:val="bullet"/>
      <w:lvlText w:val="o"/>
      <w:lvlJc w:val="left"/>
      <w:pPr>
        <w:ind w:left="5760" w:hanging="360"/>
      </w:pPr>
      <w:rPr>
        <w:rFonts w:hint="default" w:ascii="Courier New" w:hAnsi="Courier New"/>
      </w:rPr>
    </w:lvl>
    <w:lvl w:ilvl="8" w:tplc="0EA05B46">
      <w:start w:val="1"/>
      <w:numFmt w:val="bullet"/>
      <w:lvlText w:val=""/>
      <w:lvlJc w:val="left"/>
      <w:pPr>
        <w:ind w:left="6480" w:hanging="360"/>
      </w:pPr>
      <w:rPr>
        <w:rFonts w:hint="default" w:ascii="Wingdings" w:hAnsi="Wingdings"/>
      </w:rPr>
    </w:lvl>
  </w:abstractNum>
  <w:abstractNum w:abstractNumId="3" w15:restartNumberingAfterBreak="0">
    <w:nsid w:val="17854030"/>
    <w:multiLevelType w:val="hybridMultilevel"/>
    <w:tmpl w:val="9742643E"/>
    <w:lvl w:ilvl="0" w:tplc="FE92CED2">
      <w:start w:val="1"/>
      <w:numFmt w:val="bullet"/>
      <w:lvlText w:val=""/>
      <w:lvlJc w:val="left"/>
      <w:pPr>
        <w:ind w:left="720" w:hanging="360"/>
      </w:pPr>
      <w:rPr>
        <w:rFonts w:hint="default" w:ascii="Symbol" w:hAnsi="Symbol"/>
      </w:rPr>
    </w:lvl>
    <w:lvl w:ilvl="1" w:tplc="C2A82A32">
      <w:start w:val="1"/>
      <w:numFmt w:val="bullet"/>
      <w:lvlText w:val="o"/>
      <w:lvlJc w:val="left"/>
      <w:pPr>
        <w:ind w:left="1440" w:hanging="360"/>
      </w:pPr>
      <w:rPr>
        <w:rFonts w:hint="default" w:ascii="Courier New" w:hAnsi="Courier New"/>
      </w:rPr>
    </w:lvl>
    <w:lvl w:ilvl="2" w:tplc="3EE2CB06">
      <w:start w:val="1"/>
      <w:numFmt w:val="bullet"/>
      <w:lvlText w:val=""/>
      <w:lvlJc w:val="left"/>
      <w:pPr>
        <w:ind w:left="2160" w:hanging="360"/>
      </w:pPr>
      <w:rPr>
        <w:rFonts w:hint="default" w:ascii="Wingdings" w:hAnsi="Wingdings"/>
      </w:rPr>
    </w:lvl>
    <w:lvl w:ilvl="3" w:tplc="45C4FA82">
      <w:start w:val="1"/>
      <w:numFmt w:val="bullet"/>
      <w:lvlText w:val=""/>
      <w:lvlJc w:val="left"/>
      <w:pPr>
        <w:ind w:left="2880" w:hanging="360"/>
      </w:pPr>
      <w:rPr>
        <w:rFonts w:hint="default" w:ascii="Symbol" w:hAnsi="Symbol"/>
      </w:rPr>
    </w:lvl>
    <w:lvl w:ilvl="4" w:tplc="DBBC4F1C">
      <w:start w:val="1"/>
      <w:numFmt w:val="bullet"/>
      <w:lvlText w:val="o"/>
      <w:lvlJc w:val="left"/>
      <w:pPr>
        <w:ind w:left="3600" w:hanging="360"/>
      </w:pPr>
      <w:rPr>
        <w:rFonts w:hint="default" w:ascii="Courier New" w:hAnsi="Courier New"/>
      </w:rPr>
    </w:lvl>
    <w:lvl w:ilvl="5" w:tplc="4C86422E">
      <w:start w:val="1"/>
      <w:numFmt w:val="bullet"/>
      <w:lvlText w:val=""/>
      <w:lvlJc w:val="left"/>
      <w:pPr>
        <w:ind w:left="4320" w:hanging="360"/>
      </w:pPr>
      <w:rPr>
        <w:rFonts w:hint="default" w:ascii="Wingdings" w:hAnsi="Wingdings"/>
      </w:rPr>
    </w:lvl>
    <w:lvl w:ilvl="6" w:tplc="3224F7B8">
      <w:start w:val="1"/>
      <w:numFmt w:val="bullet"/>
      <w:lvlText w:val=""/>
      <w:lvlJc w:val="left"/>
      <w:pPr>
        <w:ind w:left="5040" w:hanging="360"/>
      </w:pPr>
      <w:rPr>
        <w:rFonts w:hint="default" w:ascii="Symbol" w:hAnsi="Symbol"/>
      </w:rPr>
    </w:lvl>
    <w:lvl w:ilvl="7" w:tplc="EAB26826">
      <w:start w:val="1"/>
      <w:numFmt w:val="bullet"/>
      <w:lvlText w:val="o"/>
      <w:lvlJc w:val="left"/>
      <w:pPr>
        <w:ind w:left="5760" w:hanging="360"/>
      </w:pPr>
      <w:rPr>
        <w:rFonts w:hint="default" w:ascii="Courier New" w:hAnsi="Courier New"/>
      </w:rPr>
    </w:lvl>
    <w:lvl w:ilvl="8" w:tplc="18CA6874">
      <w:start w:val="1"/>
      <w:numFmt w:val="bullet"/>
      <w:lvlText w:val=""/>
      <w:lvlJc w:val="left"/>
      <w:pPr>
        <w:ind w:left="6480" w:hanging="360"/>
      </w:pPr>
      <w:rPr>
        <w:rFonts w:hint="default" w:ascii="Wingdings" w:hAnsi="Wingdings"/>
      </w:rPr>
    </w:lvl>
  </w:abstractNum>
  <w:abstractNum w:abstractNumId="4" w15:restartNumberingAfterBreak="0">
    <w:nsid w:val="1AB1D1FC"/>
    <w:multiLevelType w:val="hybridMultilevel"/>
    <w:tmpl w:val="277050F0"/>
    <w:lvl w:ilvl="0" w:tplc="57468384">
      <w:start w:val="1"/>
      <w:numFmt w:val="bullet"/>
      <w:lvlText w:val=""/>
      <w:lvlJc w:val="left"/>
      <w:pPr>
        <w:ind w:left="720" w:hanging="360"/>
      </w:pPr>
      <w:rPr>
        <w:rFonts w:hint="default" w:ascii="Symbol" w:hAnsi="Symbol"/>
      </w:rPr>
    </w:lvl>
    <w:lvl w:ilvl="1" w:tplc="08EEFCCA">
      <w:start w:val="1"/>
      <w:numFmt w:val="bullet"/>
      <w:lvlText w:val="o"/>
      <w:lvlJc w:val="left"/>
      <w:pPr>
        <w:ind w:left="1440" w:hanging="360"/>
      </w:pPr>
      <w:rPr>
        <w:rFonts w:hint="default" w:ascii="Courier New" w:hAnsi="Courier New"/>
      </w:rPr>
    </w:lvl>
    <w:lvl w:ilvl="2" w:tplc="9F062FD8">
      <w:start w:val="1"/>
      <w:numFmt w:val="bullet"/>
      <w:lvlText w:val=""/>
      <w:lvlJc w:val="left"/>
      <w:pPr>
        <w:ind w:left="2160" w:hanging="360"/>
      </w:pPr>
      <w:rPr>
        <w:rFonts w:hint="default" w:ascii="Wingdings" w:hAnsi="Wingdings"/>
      </w:rPr>
    </w:lvl>
    <w:lvl w:ilvl="3" w:tplc="EE1E8FA8">
      <w:start w:val="1"/>
      <w:numFmt w:val="bullet"/>
      <w:lvlText w:val=""/>
      <w:lvlJc w:val="left"/>
      <w:pPr>
        <w:ind w:left="2880" w:hanging="360"/>
      </w:pPr>
      <w:rPr>
        <w:rFonts w:hint="default" w:ascii="Symbol" w:hAnsi="Symbol"/>
      </w:rPr>
    </w:lvl>
    <w:lvl w:ilvl="4" w:tplc="A1C2FA5E">
      <w:start w:val="1"/>
      <w:numFmt w:val="bullet"/>
      <w:lvlText w:val="o"/>
      <w:lvlJc w:val="left"/>
      <w:pPr>
        <w:ind w:left="3600" w:hanging="360"/>
      </w:pPr>
      <w:rPr>
        <w:rFonts w:hint="default" w:ascii="Courier New" w:hAnsi="Courier New"/>
      </w:rPr>
    </w:lvl>
    <w:lvl w:ilvl="5" w:tplc="A79CBC52">
      <w:start w:val="1"/>
      <w:numFmt w:val="bullet"/>
      <w:lvlText w:val=""/>
      <w:lvlJc w:val="left"/>
      <w:pPr>
        <w:ind w:left="4320" w:hanging="360"/>
      </w:pPr>
      <w:rPr>
        <w:rFonts w:hint="default" w:ascii="Wingdings" w:hAnsi="Wingdings"/>
      </w:rPr>
    </w:lvl>
    <w:lvl w:ilvl="6" w:tplc="24A08996">
      <w:start w:val="1"/>
      <w:numFmt w:val="bullet"/>
      <w:lvlText w:val=""/>
      <w:lvlJc w:val="left"/>
      <w:pPr>
        <w:ind w:left="5040" w:hanging="360"/>
      </w:pPr>
      <w:rPr>
        <w:rFonts w:hint="default" w:ascii="Symbol" w:hAnsi="Symbol"/>
      </w:rPr>
    </w:lvl>
    <w:lvl w:ilvl="7" w:tplc="C7E2C8B4">
      <w:start w:val="1"/>
      <w:numFmt w:val="bullet"/>
      <w:lvlText w:val="o"/>
      <w:lvlJc w:val="left"/>
      <w:pPr>
        <w:ind w:left="5760" w:hanging="360"/>
      </w:pPr>
      <w:rPr>
        <w:rFonts w:hint="default" w:ascii="Courier New" w:hAnsi="Courier New"/>
      </w:rPr>
    </w:lvl>
    <w:lvl w:ilvl="8" w:tplc="20D29152">
      <w:start w:val="1"/>
      <w:numFmt w:val="bullet"/>
      <w:lvlText w:val=""/>
      <w:lvlJc w:val="left"/>
      <w:pPr>
        <w:ind w:left="6480" w:hanging="360"/>
      </w:pPr>
      <w:rPr>
        <w:rFonts w:hint="default" w:ascii="Wingdings" w:hAnsi="Wingdings"/>
      </w:rPr>
    </w:lvl>
  </w:abstractNum>
  <w:abstractNum w:abstractNumId="5" w15:restartNumberingAfterBreak="0">
    <w:nsid w:val="1FABB91C"/>
    <w:multiLevelType w:val="hybridMultilevel"/>
    <w:tmpl w:val="07F2353A"/>
    <w:lvl w:ilvl="0" w:tplc="60DE9B98">
      <w:start w:val="1"/>
      <w:numFmt w:val="bullet"/>
      <w:lvlText w:val=""/>
      <w:lvlJc w:val="left"/>
      <w:pPr>
        <w:ind w:left="720" w:hanging="360"/>
      </w:pPr>
      <w:rPr>
        <w:rFonts w:hint="default" w:ascii="Symbol" w:hAnsi="Symbol"/>
      </w:rPr>
    </w:lvl>
    <w:lvl w:ilvl="1" w:tplc="B45A5ACC">
      <w:start w:val="1"/>
      <w:numFmt w:val="bullet"/>
      <w:lvlText w:val="o"/>
      <w:lvlJc w:val="left"/>
      <w:pPr>
        <w:ind w:left="1440" w:hanging="360"/>
      </w:pPr>
      <w:rPr>
        <w:rFonts w:hint="default" w:ascii="Courier New" w:hAnsi="Courier New"/>
      </w:rPr>
    </w:lvl>
    <w:lvl w:ilvl="2" w:tplc="D88639EA">
      <w:start w:val="1"/>
      <w:numFmt w:val="bullet"/>
      <w:lvlText w:val=""/>
      <w:lvlJc w:val="left"/>
      <w:pPr>
        <w:ind w:left="2160" w:hanging="360"/>
      </w:pPr>
      <w:rPr>
        <w:rFonts w:hint="default" w:ascii="Wingdings" w:hAnsi="Wingdings"/>
      </w:rPr>
    </w:lvl>
    <w:lvl w:ilvl="3" w:tplc="4652437E">
      <w:start w:val="1"/>
      <w:numFmt w:val="bullet"/>
      <w:lvlText w:val=""/>
      <w:lvlJc w:val="left"/>
      <w:pPr>
        <w:ind w:left="2880" w:hanging="360"/>
      </w:pPr>
      <w:rPr>
        <w:rFonts w:hint="default" w:ascii="Symbol" w:hAnsi="Symbol"/>
      </w:rPr>
    </w:lvl>
    <w:lvl w:ilvl="4" w:tplc="91FCDDAC">
      <w:start w:val="1"/>
      <w:numFmt w:val="bullet"/>
      <w:lvlText w:val="o"/>
      <w:lvlJc w:val="left"/>
      <w:pPr>
        <w:ind w:left="3600" w:hanging="360"/>
      </w:pPr>
      <w:rPr>
        <w:rFonts w:hint="default" w:ascii="Courier New" w:hAnsi="Courier New"/>
      </w:rPr>
    </w:lvl>
    <w:lvl w:ilvl="5" w:tplc="B8D0968A">
      <w:start w:val="1"/>
      <w:numFmt w:val="bullet"/>
      <w:lvlText w:val=""/>
      <w:lvlJc w:val="left"/>
      <w:pPr>
        <w:ind w:left="4320" w:hanging="360"/>
      </w:pPr>
      <w:rPr>
        <w:rFonts w:hint="default" w:ascii="Wingdings" w:hAnsi="Wingdings"/>
      </w:rPr>
    </w:lvl>
    <w:lvl w:ilvl="6" w:tplc="C76899A6">
      <w:start w:val="1"/>
      <w:numFmt w:val="bullet"/>
      <w:lvlText w:val=""/>
      <w:lvlJc w:val="left"/>
      <w:pPr>
        <w:ind w:left="5040" w:hanging="360"/>
      </w:pPr>
      <w:rPr>
        <w:rFonts w:hint="default" w:ascii="Symbol" w:hAnsi="Symbol"/>
      </w:rPr>
    </w:lvl>
    <w:lvl w:ilvl="7" w:tplc="DDCA3914">
      <w:start w:val="1"/>
      <w:numFmt w:val="bullet"/>
      <w:lvlText w:val="o"/>
      <w:lvlJc w:val="left"/>
      <w:pPr>
        <w:ind w:left="5760" w:hanging="360"/>
      </w:pPr>
      <w:rPr>
        <w:rFonts w:hint="default" w:ascii="Courier New" w:hAnsi="Courier New"/>
      </w:rPr>
    </w:lvl>
    <w:lvl w:ilvl="8" w:tplc="0AAE1BCE">
      <w:start w:val="1"/>
      <w:numFmt w:val="bullet"/>
      <w:lvlText w:val=""/>
      <w:lvlJc w:val="left"/>
      <w:pPr>
        <w:ind w:left="6480" w:hanging="360"/>
      </w:pPr>
      <w:rPr>
        <w:rFonts w:hint="default" w:ascii="Wingdings" w:hAnsi="Wingdings"/>
      </w:rPr>
    </w:lvl>
  </w:abstractNum>
  <w:abstractNum w:abstractNumId="6" w15:restartNumberingAfterBreak="0">
    <w:nsid w:val="352786D5"/>
    <w:multiLevelType w:val="hybridMultilevel"/>
    <w:tmpl w:val="04B4DEFE"/>
    <w:lvl w:ilvl="0" w:tplc="39B2E9B4">
      <w:start w:val="1"/>
      <w:numFmt w:val="bullet"/>
      <w:lvlText w:val=""/>
      <w:lvlJc w:val="left"/>
      <w:pPr>
        <w:ind w:left="720" w:hanging="360"/>
      </w:pPr>
      <w:rPr>
        <w:rFonts w:hint="default" w:ascii="Symbol" w:hAnsi="Symbol"/>
      </w:rPr>
    </w:lvl>
    <w:lvl w:ilvl="1" w:tplc="2F4E4C5E">
      <w:start w:val="1"/>
      <w:numFmt w:val="bullet"/>
      <w:lvlText w:val="o"/>
      <w:lvlJc w:val="left"/>
      <w:pPr>
        <w:ind w:left="1440" w:hanging="360"/>
      </w:pPr>
      <w:rPr>
        <w:rFonts w:hint="default" w:ascii="Courier New" w:hAnsi="Courier New"/>
      </w:rPr>
    </w:lvl>
    <w:lvl w:ilvl="2" w:tplc="40AEBDBA">
      <w:start w:val="1"/>
      <w:numFmt w:val="bullet"/>
      <w:lvlText w:val=""/>
      <w:lvlJc w:val="left"/>
      <w:pPr>
        <w:ind w:left="2160" w:hanging="360"/>
      </w:pPr>
      <w:rPr>
        <w:rFonts w:hint="default" w:ascii="Wingdings" w:hAnsi="Wingdings"/>
      </w:rPr>
    </w:lvl>
    <w:lvl w:ilvl="3" w:tplc="0CC076D4">
      <w:start w:val="1"/>
      <w:numFmt w:val="bullet"/>
      <w:lvlText w:val=""/>
      <w:lvlJc w:val="left"/>
      <w:pPr>
        <w:ind w:left="2880" w:hanging="360"/>
      </w:pPr>
      <w:rPr>
        <w:rFonts w:hint="default" w:ascii="Symbol" w:hAnsi="Symbol"/>
      </w:rPr>
    </w:lvl>
    <w:lvl w:ilvl="4" w:tplc="34B2120C">
      <w:start w:val="1"/>
      <w:numFmt w:val="bullet"/>
      <w:lvlText w:val="o"/>
      <w:lvlJc w:val="left"/>
      <w:pPr>
        <w:ind w:left="3600" w:hanging="360"/>
      </w:pPr>
      <w:rPr>
        <w:rFonts w:hint="default" w:ascii="Courier New" w:hAnsi="Courier New"/>
      </w:rPr>
    </w:lvl>
    <w:lvl w:ilvl="5" w:tplc="AD3C549A">
      <w:start w:val="1"/>
      <w:numFmt w:val="bullet"/>
      <w:lvlText w:val=""/>
      <w:lvlJc w:val="left"/>
      <w:pPr>
        <w:ind w:left="4320" w:hanging="360"/>
      </w:pPr>
      <w:rPr>
        <w:rFonts w:hint="default" w:ascii="Wingdings" w:hAnsi="Wingdings"/>
      </w:rPr>
    </w:lvl>
    <w:lvl w:ilvl="6" w:tplc="0D4C7972">
      <w:start w:val="1"/>
      <w:numFmt w:val="bullet"/>
      <w:lvlText w:val=""/>
      <w:lvlJc w:val="left"/>
      <w:pPr>
        <w:ind w:left="5040" w:hanging="360"/>
      </w:pPr>
      <w:rPr>
        <w:rFonts w:hint="default" w:ascii="Symbol" w:hAnsi="Symbol"/>
      </w:rPr>
    </w:lvl>
    <w:lvl w:ilvl="7" w:tplc="9D36B9E4">
      <w:start w:val="1"/>
      <w:numFmt w:val="bullet"/>
      <w:lvlText w:val="o"/>
      <w:lvlJc w:val="left"/>
      <w:pPr>
        <w:ind w:left="5760" w:hanging="360"/>
      </w:pPr>
      <w:rPr>
        <w:rFonts w:hint="default" w:ascii="Courier New" w:hAnsi="Courier New"/>
      </w:rPr>
    </w:lvl>
    <w:lvl w:ilvl="8" w:tplc="FB603E98">
      <w:start w:val="1"/>
      <w:numFmt w:val="bullet"/>
      <w:lvlText w:val=""/>
      <w:lvlJc w:val="left"/>
      <w:pPr>
        <w:ind w:left="6480" w:hanging="360"/>
      </w:pPr>
      <w:rPr>
        <w:rFonts w:hint="default" w:ascii="Wingdings" w:hAnsi="Wingdings"/>
      </w:rPr>
    </w:lvl>
  </w:abstractNum>
  <w:abstractNum w:abstractNumId="7" w15:restartNumberingAfterBreak="0">
    <w:nsid w:val="50F99FB6"/>
    <w:multiLevelType w:val="hybridMultilevel"/>
    <w:tmpl w:val="0C5C6C62"/>
    <w:lvl w:ilvl="0" w:tplc="770EE9AE">
      <w:start w:val="1"/>
      <w:numFmt w:val="bullet"/>
      <w:lvlText w:val=""/>
      <w:lvlJc w:val="left"/>
      <w:pPr>
        <w:ind w:left="720" w:hanging="360"/>
      </w:pPr>
      <w:rPr>
        <w:rFonts w:hint="default" w:ascii="Symbol" w:hAnsi="Symbol"/>
      </w:rPr>
    </w:lvl>
    <w:lvl w:ilvl="1" w:tplc="7B88742C">
      <w:start w:val="1"/>
      <w:numFmt w:val="bullet"/>
      <w:lvlText w:val="o"/>
      <w:lvlJc w:val="left"/>
      <w:pPr>
        <w:ind w:left="1440" w:hanging="360"/>
      </w:pPr>
      <w:rPr>
        <w:rFonts w:hint="default" w:ascii="Courier New" w:hAnsi="Courier New"/>
      </w:rPr>
    </w:lvl>
    <w:lvl w:ilvl="2" w:tplc="47FE49F8">
      <w:start w:val="1"/>
      <w:numFmt w:val="bullet"/>
      <w:lvlText w:val=""/>
      <w:lvlJc w:val="left"/>
      <w:pPr>
        <w:ind w:left="2160" w:hanging="360"/>
      </w:pPr>
      <w:rPr>
        <w:rFonts w:hint="default" w:ascii="Wingdings" w:hAnsi="Wingdings"/>
      </w:rPr>
    </w:lvl>
    <w:lvl w:ilvl="3" w:tplc="0570D1E4">
      <w:start w:val="1"/>
      <w:numFmt w:val="bullet"/>
      <w:lvlText w:val=""/>
      <w:lvlJc w:val="left"/>
      <w:pPr>
        <w:ind w:left="2880" w:hanging="360"/>
      </w:pPr>
      <w:rPr>
        <w:rFonts w:hint="default" w:ascii="Symbol" w:hAnsi="Symbol"/>
      </w:rPr>
    </w:lvl>
    <w:lvl w:ilvl="4" w:tplc="AE6CF382">
      <w:start w:val="1"/>
      <w:numFmt w:val="bullet"/>
      <w:lvlText w:val="o"/>
      <w:lvlJc w:val="left"/>
      <w:pPr>
        <w:ind w:left="3600" w:hanging="360"/>
      </w:pPr>
      <w:rPr>
        <w:rFonts w:hint="default" w:ascii="Courier New" w:hAnsi="Courier New"/>
      </w:rPr>
    </w:lvl>
    <w:lvl w:ilvl="5" w:tplc="713C756E">
      <w:start w:val="1"/>
      <w:numFmt w:val="bullet"/>
      <w:lvlText w:val=""/>
      <w:lvlJc w:val="left"/>
      <w:pPr>
        <w:ind w:left="4320" w:hanging="360"/>
      </w:pPr>
      <w:rPr>
        <w:rFonts w:hint="default" w:ascii="Wingdings" w:hAnsi="Wingdings"/>
      </w:rPr>
    </w:lvl>
    <w:lvl w:ilvl="6" w:tplc="A09894B6">
      <w:start w:val="1"/>
      <w:numFmt w:val="bullet"/>
      <w:lvlText w:val=""/>
      <w:lvlJc w:val="left"/>
      <w:pPr>
        <w:ind w:left="5040" w:hanging="360"/>
      </w:pPr>
      <w:rPr>
        <w:rFonts w:hint="default" w:ascii="Symbol" w:hAnsi="Symbol"/>
      </w:rPr>
    </w:lvl>
    <w:lvl w:ilvl="7" w:tplc="946EB40C">
      <w:start w:val="1"/>
      <w:numFmt w:val="bullet"/>
      <w:lvlText w:val="o"/>
      <w:lvlJc w:val="left"/>
      <w:pPr>
        <w:ind w:left="5760" w:hanging="360"/>
      </w:pPr>
      <w:rPr>
        <w:rFonts w:hint="default" w:ascii="Courier New" w:hAnsi="Courier New"/>
      </w:rPr>
    </w:lvl>
    <w:lvl w:ilvl="8" w:tplc="BA12D58E">
      <w:start w:val="1"/>
      <w:numFmt w:val="bullet"/>
      <w:lvlText w:val=""/>
      <w:lvlJc w:val="left"/>
      <w:pPr>
        <w:ind w:left="6480" w:hanging="360"/>
      </w:pPr>
      <w:rPr>
        <w:rFonts w:hint="default" w:ascii="Wingdings" w:hAnsi="Wingdings"/>
      </w:rPr>
    </w:lvl>
  </w:abstractNum>
  <w:abstractNum w:abstractNumId="8" w15:restartNumberingAfterBreak="0">
    <w:nsid w:val="5E4714C9"/>
    <w:multiLevelType w:val="hybridMultilevel"/>
    <w:tmpl w:val="4D644456"/>
    <w:lvl w:ilvl="0" w:tplc="F9A27006">
      <w:start w:val="1"/>
      <w:numFmt w:val="upperRoman"/>
      <w:lvlText w:val="%1."/>
      <w:lvlJc w:val="left"/>
      <w:pPr>
        <w:ind w:left="360" w:hanging="360"/>
      </w:pPr>
    </w:lvl>
    <w:lvl w:ilvl="1" w:tplc="2AFA0980">
      <w:start w:val="1"/>
      <w:numFmt w:val="lowerLetter"/>
      <w:lvlText w:val="%2."/>
      <w:lvlJc w:val="left"/>
      <w:pPr>
        <w:ind w:left="1080" w:hanging="360"/>
      </w:pPr>
    </w:lvl>
    <w:lvl w:ilvl="2" w:tplc="F4726024">
      <w:start w:val="1"/>
      <w:numFmt w:val="lowerRoman"/>
      <w:lvlText w:val="%3."/>
      <w:lvlJc w:val="right"/>
      <w:pPr>
        <w:ind w:left="1800" w:hanging="180"/>
      </w:pPr>
    </w:lvl>
    <w:lvl w:ilvl="3" w:tplc="A4EC691C">
      <w:start w:val="1"/>
      <w:numFmt w:val="decimal"/>
      <w:lvlText w:val="%4."/>
      <w:lvlJc w:val="left"/>
      <w:pPr>
        <w:ind w:left="2520" w:hanging="360"/>
      </w:pPr>
    </w:lvl>
    <w:lvl w:ilvl="4" w:tplc="E59AF2B6">
      <w:start w:val="1"/>
      <w:numFmt w:val="lowerLetter"/>
      <w:lvlText w:val="%5."/>
      <w:lvlJc w:val="left"/>
      <w:pPr>
        <w:ind w:left="3240" w:hanging="360"/>
      </w:pPr>
    </w:lvl>
    <w:lvl w:ilvl="5" w:tplc="DE7E1ADA">
      <w:start w:val="1"/>
      <w:numFmt w:val="lowerRoman"/>
      <w:lvlText w:val="%6."/>
      <w:lvlJc w:val="right"/>
      <w:pPr>
        <w:ind w:left="3960" w:hanging="180"/>
      </w:pPr>
    </w:lvl>
    <w:lvl w:ilvl="6" w:tplc="6C20893C">
      <w:start w:val="1"/>
      <w:numFmt w:val="decimal"/>
      <w:lvlText w:val="%7."/>
      <w:lvlJc w:val="left"/>
      <w:pPr>
        <w:ind w:left="4680" w:hanging="360"/>
      </w:pPr>
    </w:lvl>
    <w:lvl w:ilvl="7" w:tplc="550ADD56">
      <w:start w:val="1"/>
      <w:numFmt w:val="lowerLetter"/>
      <w:lvlText w:val="%8."/>
      <w:lvlJc w:val="left"/>
      <w:pPr>
        <w:ind w:left="5400" w:hanging="360"/>
      </w:pPr>
    </w:lvl>
    <w:lvl w:ilvl="8" w:tplc="A64C3F20">
      <w:start w:val="1"/>
      <w:numFmt w:val="lowerRoman"/>
      <w:lvlText w:val="%9."/>
      <w:lvlJc w:val="right"/>
      <w:pPr>
        <w:ind w:left="6120" w:hanging="180"/>
      </w:pPr>
    </w:lvl>
  </w:abstractNum>
  <w:abstractNum w:abstractNumId="9" w15:restartNumberingAfterBreak="0">
    <w:nsid w:val="61E2993D"/>
    <w:multiLevelType w:val="hybridMultilevel"/>
    <w:tmpl w:val="DD1C05C2"/>
    <w:lvl w:ilvl="0" w:tplc="5EE291B6">
      <w:start w:val="1"/>
      <w:numFmt w:val="bullet"/>
      <w:lvlText w:val=""/>
      <w:lvlJc w:val="left"/>
      <w:pPr>
        <w:ind w:left="720" w:hanging="360"/>
      </w:pPr>
      <w:rPr>
        <w:rFonts w:hint="default" w:ascii="Symbol" w:hAnsi="Symbol"/>
      </w:rPr>
    </w:lvl>
    <w:lvl w:ilvl="1" w:tplc="69A66220">
      <w:start w:val="1"/>
      <w:numFmt w:val="bullet"/>
      <w:lvlText w:val="o"/>
      <w:lvlJc w:val="left"/>
      <w:pPr>
        <w:ind w:left="1440" w:hanging="360"/>
      </w:pPr>
      <w:rPr>
        <w:rFonts w:hint="default" w:ascii="Courier New" w:hAnsi="Courier New"/>
      </w:rPr>
    </w:lvl>
    <w:lvl w:ilvl="2" w:tplc="0206EBAA">
      <w:start w:val="1"/>
      <w:numFmt w:val="bullet"/>
      <w:lvlText w:val=""/>
      <w:lvlJc w:val="left"/>
      <w:pPr>
        <w:ind w:left="2160" w:hanging="360"/>
      </w:pPr>
      <w:rPr>
        <w:rFonts w:hint="default" w:ascii="Wingdings" w:hAnsi="Wingdings"/>
      </w:rPr>
    </w:lvl>
    <w:lvl w:ilvl="3" w:tplc="879E1C50">
      <w:start w:val="1"/>
      <w:numFmt w:val="bullet"/>
      <w:lvlText w:val=""/>
      <w:lvlJc w:val="left"/>
      <w:pPr>
        <w:ind w:left="2880" w:hanging="360"/>
      </w:pPr>
      <w:rPr>
        <w:rFonts w:hint="default" w:ascii="Symbol" w:hAnsi="Symbol"/>
      </w:rPr>
    </w:lvl>
    <w:lvl w:ilvl="4" w:tplc="759EBA82">
      <w:start w:val="1"/>
      <w:numFmt w:val="bullet"/>
      <w:lvlText w:val="o"/>
      <w:lvlJc w:val="left"/>
      <w:pPr>
        <w:ind w:left="3600" w:hanging="360"/>
      </w:pPr>
      <w:rPr>
        <w:rFonts w:hint="default" w:ascii="Courier New" w:hAnsi="Courier New"/>
      </w:rPr>
    </w:lvl>
    <w:lvl w:ilvl="5" w:tplc="934C66DA">
      <w:start w:val="1"/>
      <w:numFmt w:val="bullet"/>
      <w:lvlText w:val=""/>
      <w:lvlJc w:val="left"/>
      <w:pPr>
        <w:ind w:left="4320" w:hanging="360"/>
      </w:pPr>
      <w:rPr>
        <w:rFonts w:hint="default" w:ascii="Wingdings" w:hAnsi="Wingdings"/>
      </w:rPr>
    </w:lvl>
    <w:lvl w:ilvl="6" w:tplc="2152A8FA">
      <w:start w:val="1"/>
      <w:numFmt w:val="bullet"/>
      <w:lvlText w:val=""/>
      <w:lvlJc w:val="left"/>
      <w:pPr>
        <w:ind w:left="5040" w:hanging="360"/>
      </w:pPr>
      <w:rPr>
        <w:rFonts w:hint="default" w:ascii="Symbol" w:hAnsi="Symbol"/>
      </w:rPr>
    </w:lvl>
    <w:lvl w:ilvl="7" w:tplc="2402D5E8">
      <w:start w:val="1"/>
      <w:numFmt w:val="bullet"/>
      <w:lvlText w:val="o"/>
      <w:lvlJc w:val="left"/>
      <w:pPr>
        <w:ind w:left="5760" w:hanging="360"/>
      </w:pPr>
      <w:rPr>
        <w:rFonts w:hint="default" w:ascii="Courier New" w:hAnsi="Courier New"/>
      </w:rPr>
    </w:lvl>
    <w:lvl w:ilvl="8" w:tplc="C6202B36">
      <w:start w:val="1"/>
      <w:numFmt w:val="bullet"/>
      <w:lvlText w:val=""/>
      <w:lvlJc w:val="left"/>
      <w:pPr>
        <w:ind w:left="6480" w:hanging="360"/>
      </w:pPr>
      <w:rPr>
        <w:rFonts w:hint="default" w:ascii="Wingdings" w:hAnsi="Wingdings"/>
      </w:rPr>
    </w:lvl>
  </w:abstractNum>
  <w:abstractNum w:abstractNumId="10" w15:restartNumberingAfterBreak="0">
    <w:nsid w:val="638F97BC"/>
    <w:multiLevelType w:val="hybridMultilevel"/>
    <w:tmpl w:val="D048F256"/>
    <w:lvl w:ilvl="0" w:tplc="6F16FED0">
      <w:start w:val="7"/>
      <w:numFmt w:val="decimal"/>
      <w:lvlText w:val="%1."/>
      <w:lvlJc w:val="left"/>
      <w:pPr>
        <w:ind w:left="720" w:hanging="360"/>
      </w:pPr>
    </w:lvl>
    <w:lvl w:ilvl="1" w:tplc="224AF6B6">
      <w:start w:val="1"/>
      <w:numFmt w:val="lowerLetter"/>
      <w:lvlText w:val="%2."/>
      <w:lvlJc w:val="left"/>
      <w:pPr>
        <w:ind w:left="1440" w:hanging="360"/>
      </w:pPr>
    </w:lvl>
    <w:lvl w:ilvl="2" w:tplc="38009F0C">
      <w:start w:val="1"/>
      <w:numFmt w:val="lowerRoman"/>
      <w:lvlText w:val="%3."/>
      <w:lvlJc w:val="right"/>
      <w:pPr>
        <w:ind w:left="2160" w:hanging="180"/>
      </w:pPr>
    </w:lvl>
    <w:lvl w:ilvl="3" w:tplc="3942E7F0">
      <w:start w:val="1"/>
      <w:numFmt w:val="decimal"/>
      <w:lvlText w:val="%4."/>
      <w:lvlJc w:val="left"/>
      <w:pPr>
        <w:ind w:left="2880" w:hanging="360"/>
      </w:pPr>
    </w:lvl>
    <w:lvl w:ilvl="4" w:tplc="632AA36C">
      <w:start w:val="1"/>
      <w:numFmt w:val="lowerLetter"/>
      <w:lvlText w:val="%5."/>
      <w:lvlJc w:val="left"/>
      <w:pPr>
        <w:ind w:left="3600" w:hanging="360"/>
      </w:pPr>
    </w:lvl>
    <w:lvl w:ilvl="5" w:tplc="EF2E65B8">
      <w:start w:val="1"/>
      <w:numFmt w:val="lowerRoman"/>
      <w:lvlText w:val="%6."/>
      <w:lvlJc w:val="right"/>
      <w:pPr>
        <w:ind w:left="4320" w:hanging="180"/>
      </w:pPr>
    </w:lvl>
    <w:lvl w:ilvl="6" w:tplc="A6E8AA3C">
      <w:start w:val="1"/>
      <w:numFmt w:val="decimal"/>
      <w:lvlText w:val="%7."/>
      <w:lvlJc w:val="left"/>
      <w:pPr>
        <w:ind w:left="5040" w:hanging="360"/>
      </w:pPr>
    </w:lvl>
    <w:lvl w:ilvl="7" w:tplc="471A389E">
      <w:start w:val="1"/>
      <w:numFmt w:val="lowerLetter"/>
      <w:lvlText w:val="%8."/>
      <w:lvlJc w:val="left"/>
      <w:pPr>
        <w:ind w:left="5760" w:hanging="360"/>
      </w:pPr>
    </w:lvl>
    <w:lvl w:ilvl="8" w:tplc="50507802">
      <w:start w:val="1"/>
      <w:numFmt w:val="lowerRoman"/>
      <w:lvlText w:val="%9."/>
      <w:lvlJc w:val="right"/>
      <w:pPr>
        <w:ind w:left="6480" w:hanging="180"/>
      </w:pPr>
    </w:lvl>
  </w:abstractNum>
  <w:abstractNum w:abstractNumId="11" w15:restartNumberingAfterBreak="0">
    <w:nsid w:val="696DAB32"/>
    <w:multiLevelType w:val="hybridMultilevel"/>
    <w:tmpl w:val="EC0E7AB2"/>
    <w:lvl w:ilvl="0" w:tplc="7BEC900C">
      <w:start w:val="1"/>
      <w:numFmt w:val="bullet"/>
      <w:lvlText w:val=""/>
      <w:lvlJc w:val="left"/>
      <w:pPr>
        <w:ind w:left="720" w:hanging="360"/>
      </w:pPr>
      <w:rPr>
        <w:rFonts w:hint="default" w:ascii="Symbol" w:hAnsi="Symbol"/>
      </w:rPr>
    </w:lvl>
    <w:lvl w:ilvl="1" w:tplc="C6568394">
      <w:start w:val="1"/>
      <w:numFmt w:val="bullet"/>
      <w:lvlText w:val="o"/>
      <w:lvlJc w:val="left"/>
      <w:pPr>
        <w:ind w:left="1440" w:hanging="360"/>
      </w:pPr>
      <w:rPr>
        <w:rFonts w:hint="default" w:ascii="Courier New" w:hAnsi="Courier New"/>
      </w:rPr>
    </w:lvl>
    <w:lvl w:ilvl="2" w:tplc="2954BE48">
      <w:start w:val="1"/>
      <w:numFmt w:val="bullet"/>
      <w:lvlText w:val=""/>
      <w:lvlJc w:val="left"/>
      <w:pPr>
        <w:ind w:left="2160" w:hanging="360"/>
      </w:pPr>
      <w:rPr>
        <w:rFonts w:hint="default" w:ascii="Wingdings" w:hAnsi="Wingdings"/>
      </w:rPr>
    </w:lvl>
    <w:lvl w:ilvl="3" w:tplc="6C94CDB6">
      <w:start w:val="1"/>
      <w:numFmt w:val="bullet"/>
      <w:lvlText w:val=""/>
      <w:lvlJc w:val="left"/>
      <w:pPr>
        <w:ind w:left="2880" w:hanging="360"/>
      </w:pPr>
      <w:rPr>
        <w:rFonts w:hint="default" w:ascii="Symbol" w:hAnsi="Symbol"/>
      </w:rPr>
    </w:lvl>
    <w:lvl w:ilvl="4" w:tplc="660E9B40">
      <w:start w:val="1"/>
      <w:numFmt w:val="bullet"/>
      <w:lvlText w:val="o"/>
      <w:lvlJc w:val="left"/>
      <w:pPr>
        <w:ind w:left="3600" w:hanging="360"/>
      </w:pPr>
      <w:rPr>
        <w:rFonts w:hint="default" w:ascii="Courier New" w:hAnsi="Courier New"/>
      </w:rPr>
    </w:lvl>
    <w:lvl w:ilvl="5" w:tplc="4F78209E">
      <w:start w:val="1"/>
      <w:numFmt w:val="bullet"/>
      <w:lvlText w:val=""/>
      <w:lvlJc w:val="left"/>
      <w:pPr>
        <w:ind w:left="4320" w:hanging="360"/>
      </w:pPr>
      <w:rPr>
        <w:rFonts w:hint="default" w:ascii="Wingdings" w:hAnsi="Wingdings"/>
      </w:rPr>
    </w:lvl>
    <w:lvl w:ilvl="6" w:tplc="C2FA811E">
      <w:start w:val="1"/>
      <w:numFmt w:val="bullet"/>
      <w:lvlText w:val=""/>
      <w:lvlJc w:val="left"/>
      <w:pPr>
        <w:ind w:left="5040" w:hanging="360"/>
      </w:pPr>
      <w:rPr>
        <w:rFonts w:hint="default" w:ascii="Symbol" w:hAnsi="Symbol"/>
      </w:rPr>
    </w:lvl>
    <w:lvl w:ilvl="7" w:tplc="FB3CE97E">
      <w:start w:val="1"/>
      <w:numFmt w:val="bullet"/>
      <w:lvlText w:val="o"/>
      <w:lvlJc w:val="left"/>
      <w:pPr>
        <w:ind w:left="5760" w:hanging="360"/>
      </w:pPr>
      <w:rPr>
        <w:rFonts w:hint="default" w:ascii="Courier New" w:hAnsi="Courier New"/>
      </w:rPr>
    </w:lvl>
    <w:lvl w:ilvl="8" w:tplc="3D9C1794">
      <w:start w:val="1"/>
      <w:numFmt w:val="bullet"/>
      <w:lvlText w:val=""/>
      <w:lvlJc w:val="left"/>
      <w:pPr>
        <w:ind w:left="6480" w:hanging="360"/>
      </w:pPr>
      <w:rPr>
        <w:rFonts w:hint="default" w:ascii="Wingdings" w:hAnsi="Wingdings"/>
      </w:rPr>
    </w:lvl>
  </w:abstractNum>
  <w:abstractNum w:abstractNumId="12" w15:restartNumberingAfterBreak="0">
    <w:nsid w:val="6A90FA20"/>
    <w:multiLevelType w:val="hybridMultilevel"/>
    <w:tmpl w:val="46E8BD4E"/>
    <w:lvl w:ilvl="0" w:tplc="F504610E">
      <w:start w:val="1"/>
      <w:numFmt w:val="bullet"/>
      <w:lvlText w:val=""/>
      <w:lvlJc w:val="left"/>
      <w:pPr>
        <w:ind w:left="720" w:hanging="360"/>
      </w:pPr>
      <w:rPr>
        <w:rFonts w:hint="default" w:ascii="Symbol" w:hAnsi="Symbol"/>
      </w:rPr>
    </w:lvl>
    <w:lvl w:ilvl="1" w:tplc="E9DC3C38">
      <w:start w:val="1"/>
      <w:numFmt w:val="bullet"/>
      <w:lvlText w:val="o"/>
      <w:lvlJc w:val="left"/>
      <w:pPr>
        <w:ind w:left="1440" w:hanging="360"/>
      </w:pPr>
      <w:rPr>
        <w:rFonts w:hint="default" w:ascii="Courier New" w:hAnsi="Courier New"/>
      </w:rPr>
    </w:lvl>
    <w:lvl w:ilvl="2" w:tplc="919A2FDE">
      <w:start w:val="1"/>
      <w:numFmt w:val="bullet"/>
      <w:lvlText w:val=""/>
      <w:lvlJc w:val="left"/>
      <w:pPr>
        <w:ind w:left="2160" w:hanging="360"/>
      </w:pPr>
      <w:rPr>
        <w:rFonts w:hint="default" w:ascii="Wingdings" w:hAnsi="Wingdings"/>
      </w:rPr>
    </w:lvl>
    <w:lvl w:ilvl="3" w:tplc="AF3C05DA">
      <w:start w:val="1"/>
      <w:numFmt w:val="bullet"/>
      <w:lvlText w:val=""/>
      <w:lvlJc w:val="left"/>
      <w:pPr>
        <w:ind w:left="2880" w:hanging="360"/>
      </w:pPr>
      <w:rPr>
        <w:rFonts w:hint="default" w:ascii="Symbol" w:hAnsi="Symbol"/>
      </w:rPr>
    </w:lvl>
    <w:lvl w:ilvl="4" w:tplc="F20651C4">
      <w:start w:val="1"/>
      <w:numFmt w:val="bullet"/>
      <w:lvlText w:val="o"/>
      <w:lvlJc w:val="left"/>
      <w:pPr>
        <w:ind w:left="3600" w:hanging="360"/>
      </w:pPr>
      <w:rPr>
        <w:rFonts w:hint="default" w:ascii="Courier New" w:hAnsi="Courier New"/>
      </w:rPr>
    </w:lvl>
    <w:lvl w:ilvl="5" w:tplc="4CCA6AC4">
      <w:start w:val="1"/>
      <w:numFmt w:val="bullet"/>
      <w:lvlText w:val=""/>
      <w:lvlJc w:val="left"/>
      <w:pPr>
        <w:ind w:left="4320" w:hanging="360"/>
      </w:pPr>
      <w:rPr>
        <w:rFonts w:hint="default" w:ascii="Wingdings" w:hAnsi="Wingdings"/>
      </w:rPr>
    </w:lvl>
    <w:lvl w:ilvl="6" w:tplc="7EDE9126">
      <w:start w:val="1"/>
      <w:numFmt w:val="bullet"/>
      <w:lvlText w:val=""/>
      <w:lvlJc w:val="left"/>
      <w:pPr>
        <w:ind w:left="5040" w:hanging="360"/>
      </w:pPr>
      <w:rPr>
        <w:rFonts w:hint="default" w:ascii="Symbol" w:hAnsi="Symbol"/>
      </w:rPr>
    </w:lvl>
    <w:lvl w:ilvl="7" w:tplc="E26847D2">
      <w:start w:val="1"/>
      <w:numFmt w:val="bullet"/>
      <w:lvlText w:val="o"/>
      <w:lvlJc w:val="left"/>
      <w:pPr>
        <w:ind w:left="5760" w:hanging="360"/>
      </w:pPr>
      <w:rPr>
        <w:rFonts w:hint="default" w:ascii="Courier New" w:hAnsi="Courier New"/>
      </w:rPr>
    </w:lvl>
    <w:lvl w:ilvl="8" w:tplc="8F567908">
      <w:start w:val="1"/>
      <w:numFmt w:val="bullet"/>
      <w:lvlText w:val=""/>
      <w:lvlJc w:val="left"/>
      <w:pPr>
        <w:ind w:left="6480" w:hanging="360"/>
      </w:pPr>
      <w:rPr>
        <w:rFonts w:hint="default" w:ascii="Wingdings" w:hAnsi="Wingdings"/>
      </w:rPr>
    </w:lvl>
  </w:abstractNum>
  <w:abstractNum w:abstractNumId="13" w15:restartNumberingAfterBreak="0">
    <w:nsid w:val="6EFB50D9"/>
    <w:multiLevelType w:val="hybridMultilevel"/>
    <w:tmpl w:val="AB64A730"/>
    <w:lvl w:ilvl="0" w:tplc="4D18FB36">
      <w:start w:val="1"/>
      <w:numFmt w:val="decimal"/>
      <w:lvlText w:val="%1."/>
      <w:lvlJc w:val="left"/>
      <w:pPr>
        <w:ind w:left="720" w:hanging="360"/>
      </w:pPr>
    </w:lvl>
    <w:lvl w:ilvl="1" w:tplc="0C52E82E">
      <w:start w:val="1"/>
      <w:numFmt w:val="lowerLetter"/>
      <w:lvlText w:val="%2."/>
      <w:lvlJc w:val="left"/>
      <w:pPr>
        <w:ind w:left="1440" w:hanging="360"/>
      </w:pPr>
    </w:lvl>
    <w:lvl w:ilvl="2" w:tplc="C7D260F4">
      <w:start w:val="1"/>
      <w:numFmt w:val="lowerRoman"/>
      <w:lvlText w:val="%3."/>
      <w:lvlJc w:val="right"/>
      <w:pPr>
        <w:ind w:left="2160" w:hanging="180"/>
      </w:pPr>
    </w:lvl>
    <w:lvl w:ilvl="3" w:tplc="CE44AA7C">
      <w:start w:val="1"/>
      <w:numFmt w:val="decimal"/>
      <w:lvlText w:val="%4."/>
      <w:lvlJc w:val="left"/>
      <w:pPr>
        <w:ind w:left="2880" w:hanging="360"/>
      </w:pPr>
    </w:lvl>
    <w:lvl w:ilvl="4" w:tplc="FD2ABE56">
      <w:start w:val="1"/>
      <w:numFmt w:val="lowerLetter"/>
      <w:lvlText w:val="%5."/>
      <w:lvlJc w:val="left"/>
      <w:pPr>
        <w:ind w:left="3600" w:hanging="360"/>
      </w:pPr>
    </w:lvl>
    <w:lvl w:ilvl="5" w:tplc="8160AA76">
      <w:start w:val="1"/>
      <w:numFmt w:val="lowerRoman"/>
      <w:lvlText w:val="%6."/>
      <w:lvlJc w:val="right"/>
      <w:pPr>
        <w:ind w:left="4320" w:hanging="180"/>
      </w:pPr>
    </w:lvl>
    <w:lvl w:ilvl="6" w:tplc="FEA484FA">
      <w:start w:val="1"/>
      <w:numFmt w:val="decimal"/>
      <w:lvlText w:val="%7."/>
      <w:lvlJc w:val="left"/>
      <w:pPr>
        <w:ind w:left="5040" w:hanging="360"/>
      </w:pPr>
    </w:lvl>
    <w:lvl w:ilvl="7" w:tplc="F5AA2300">
      <w:start w:val="1"/>
      <w:numFmt w:val="lowerLetter"/>
      <w:lvlText w:val="%8."/>
      <w:lvlJc w:val="left"/>
      <w:pPr>
        <w:ind w:left="5760" w:hanging="360"/>
      </w:pPr>
    </w:lvl>
    <w:lvl w:ilvl="8" w:tplc="FA72757A">
      <w:start w:val="1"/>
      <w:numFmt w:val="lowerRoman"/>
      <w:lvlText w:val="%9."/>
      <w:lvlJc w:val="right"/>
      <w:pPr>
        <w:ind w:left="6480" w:hanging="180"/>
      </w:pPr>
    </w:lvl>
  </w:abstractNum>
  <w:abstractNum w:abstractNumId="14" w15:restartNumberingAfterBreak="0">
    <w:nsid w:val="72265878"/>
    <w:multiLevelType w:val="multilevel"/>
    <w:tmpl w:val="0648712E"/>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8">
    <w:abstractNumId w:val="17"/>
  </w:num>
  <w:num w:numId="17">
    <w:abstractNumId w:val="16"/>
  </w:num>
  <w:num w:numId="16">
    <w:abstractNumId w:val="15"/>
  </w:num>
  <w:num w:numId="1" w16cid:durableId="1794130021">
    <w:abstractNumId w:val="7"/>
  </w:num>
  <w:num w:numId="2" w16cid:durableId="799540065">
    <w:abstractNumId w:val="2"/>
  </w:num>
  <w:num w:numId="3" w16cid:durableId="2117824416">
    <w:abstractNumId w:val="12"/>
  </w:num>
  <w:num w:numId="4" w16cid:durableId="679310716">
    <w:abstractNumId w:val="4"/>
  </w:num>
  <w:num w:numId="5" w16cid:durableId="845944568">
    <w:abstractNumId w:val="9"/>
  </w:num>
  <w:num w:numId="6" w16cid:durableId="1121606963">
    <w:abstractNumId w:val="10"/>
  </w:num>
  <w:num w:numId="7" w16cid:durableId="1689062084">
    <w:abstractNumId w:val="0"/>
  </w:num>
  <w:num w:numId="8" w16cid:durableId="93599786">
    <w:abstractNumId w:val="13"/>
  </w:num>
  <w:num w:numId="9" w16cid:durableId="2122873042">
    <w:abstractNumId w:val="14"/>
  </w:num>
  <w:num w:numId="10" w16cid:durableId="353846962">
    <w:abstractNumId w:val="3"/>
  </w:num>
  <w:num w:numId="11" w16cid:durableId="675036036">
    <w:abstractNumId w:val="11"/>
  </w:num>
  <w:num w:numId="12" w16cid:durableId="1188907195">
    <w:abstractNumId w:val="6"/>
  </w:num>
  <w:num w:numId="13" w16cid:durableId="251282156">
    <w:abstractNumId w:val="5"/>
  </w:num>
  <w:num w:numId="14" w16cid:durableId="1229655096">
    <w:abstractNumId w:val="1"/>
  </w:num>
  <w:num w:numId="15" w16cid:durableId="17106875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39C092"/>
    <w:rsid w:val="002F4D5E"/>
    <w:rsid w:val="00615504"/>
    <w:rsid w:val="00767CA3"/>
    <w:rsid w:val="0077173C"/>
    <w:rsid w:val="007E38DC"/>
    <w:rsid w:val="00851A85"/>
    <w:rsid w:val="00892544"/>
    <w:rsid w:val="008B58A7"/>
    <w:rsid w:val="00AD6AA3"/>
    <w:rsid w:val="00B8541C"/>
    <w:rsid w:val="00DB2533"/>
    <w:rsid w:val="00F17599"/>
    <w:rsid w:val="00F2495B"/>
    <w:rsid w:val="01186059"/>
    <w:rsid w:val="02026AC8"/>
    <w:rsid w:val="03DE5EC8"/>
    <w:rsid w:val="065B793D"/>
    <w:rsid w:val="07B2FFFA"/>
    <w:rsid w:val="08C2C70B"/>
    <w:rsid w:val="08D79D49"/>
    <w:rsid w:val="091D8B87"/>
    <w:rsid w:val="09C3EE44"/>
    <w:rsid w:val="0A083400"/>
    <w:rsid w:val="0B14ADAD"/>
    <w:rsid w:val="0E06AF9D"/>
    <w:rsid w:val="0F38F0EC"/>
    <w:rsid w:val="0F7A20E3"/>
    <w:rsid w:val="115B1FAF"/>
    <w:rsid w:val="11F32437"/>
    <w:rsid w:val="1325EF65"/>
    <w:rsid w:val="14A83D86"/>
    <w:rsid w:val="15217E32"/>
    <w:rsid w:val="15C18E81"/>
    <w:rsid w:val="166FA9F2"/>
    <w:rsid w:val="16CB1D0A"/>
    <w:rsid w:val="1800FF58"/>
    <w:rsid w:val="18F66A6C"/>
    <w:rsid w:val="1967F6C0"/>
    <w:rsid w:val="196CAF30"/>
    <w:rsid w:val="1972E645"/>
    <w:rsid w:val="19ED44A4"/>
    <w:rsid w:val="1C043D46"/>
    <w:rsid w:val="1C2A4A54"/>
    <w:rsid w:val="202D4780"/>
    <w:rsid w:val="2064E048"/>
    <w:rsid w:val="20731BD7"/>
    <w:rsid w:val="20B2CF66"/>
    <w:rsid w:val="219140E1"/>
    <w:rsid w:val="22309663"/>
    <w:rsid w:val="231B4821"/>
    <w:rsid w:val="2330714E"/>
    <w:rsid w:val="26E125B3"/>
    <w:rsid w:val="275CA7CC"/>
    <w:rsid w:val="27D7FE76"/>
    <w:rsid w:val="297DB5BD"/>
    <w:rsid w:val="2B81C16A"/>
    <w:rsid w:val="2CEBE321"/>
    <w:rsid w:val="2D1F23F2"/>
    <w:rsid w:val="2DC4135C"/>
    <w:rsid w:val="2DD75C14"/>
    <w:rsid w:val="2E78904C"/>
    <w:rsid w:val="38808185"/>
    <w:rsid w:val="38C3A30C"/>
    <w:rsid w:val="399014A3"/>
    <w:rsid w:val="3A2C3AA3"/>
    <w:rsid w:val="3B1638D1"/>
    <w:rsid w:val="3F78CCD5"/>
    <w:rsid w:val="3F8E707B"/>
    <w:rsid w:val="3FB1229C"/>
    <w:rsid w:val="426960DD"/>
    <w:rsid w:val="4276EDB1"/>
    <w:rsid w:val="4365D626"/>
    <w:rsid w:val="4704FE32"/>
    <w:rsid w:val="47B96555"/>
    <w:rsid w:val="48EA6393"/>
    <w:rsid w:val="4974AF95"/>
    <w:rsid w:val="4B0475B7"/>
    <w:rsid w:val="4CD114E5"/>
    <w:rsid w:val="4EC1EF50"/>
    <w:rsid w:val="4F1181CD"/>
    <w:rsid w:val="4F3DB217"/>
    <w:rsid w:val="50694F6A"/>
    <w:rsid w:val="5225A5A5"/>
    <w:rsid w:val="52971E0E"/>
    <w:rsid w:val="54810C57"/>
    <w:rsid w:val="56188196"/>
    <w:rsid w:val="5647EAD9"/>
    <w:rsid w:val="567AD386"/>
    <w:rsid w:val="568BD3E2"/>
    <w:rsid w:val="5849FD66"/>
    <w:rsid w:val="596D45B5"/>
    <w:rsid w:val="5A7E91A6"/>
    <w:rsid w:val="5AF7113B"/>
    <w:rsid w:val="5B8CBA8A"/>
    <w:rsid w:val="5BAAC4AC"/>
    <w:rsid w:val="5E18DB34"/>
    <w:rsid w:val="5E36EF78"/>
    <w:rsid w:val="5F6AA2F6"/>
    <w:rsid w:val="60903C8F"/>
    <w:rsid w:val="613D46CF"/>
    <w:rsid w:val="6199A8CD"/>
    <w:rsid w:val="61B48C5A"/>
    <w:rsid w:val="6257F935"/>
    <w:rsid w:val="64311F04"/>
    <w:rsid w:val="65B7D06E"/>
    <w:rsid w:val="6924155A"/>
    <w:rsid w:val="6B01E71D"/>
    <w:rsid w:val="6DD74D1F"/>
    <w:rsid w:val="6F1190C1"/>
    <w:rsid w:val="7438CD3F"/>
    <w:rsid w:val="7439C092"/>
    <w:rsid w:val="74C9AE4F"/>
    <w:rsid w:val="7528A40C"/>
    <w:rsid w:val="75A4E2A4"/>
    <w:rsid w:val="75B0619F"/>
    <w:rsid w:val="75F3B28E"/>
    <w:rsid w:val="76CBE585"/>
    <w:rsid w:val="793AB16D"/>
    <w:rsid w:val="7C214B12"/>
    <w:rsid w:val="7C833CB1"/>
    <w:rsid w:val="7D24B87B"/>
    <w:rsid w:val="7F3DEB7A"/>
    <w:rsid w:val="7F9A34B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9C092"/>
  <w15:chartTrackingRefBased/>
  <w15:docId w15:val="{2C76533A-7458-44D4-AF55-F4C6F13A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5c40b1b881ec49ab" /><Relationship Type="http://schemas.openxmlformats.org/officeDocument/2006/relationships/image" Target="/media/image2.png" Id="R4b8fdb8ec32c4e90" /><Relationship Type="http://schemas.openxmlformats.org/officeDocument/2006/relationships/image" Target="/media/image3.png" Id="R6a506d87b0874c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Joy Nelaton</dc:creator>
  <keywords/>
  <dc:description/>
  <lastModifiedBy>Joy Nelaton</lastModifiedBy>
  <revision>10</revision>
  <dcterms:created xsi:type="dcterms:W3CDTF">2024-06-02T14:59:00.0000000Z</dcterms:created>
  <dcterms:modified xsi:type="dcterms:W3CDTF">2024-06-04T12:53:19.0193761Z</dcterms:modified>
</coreProperties>
</file>