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440"/>
      </w:pPr>
    </w:p>
    <w:p>
      <w:r>
        <w:rPr>
          <w:rFonts w:ascii="Calibri" w:hAnsi="Calibri" w:eastAsia="Microsoft YaHei"/>
          <w:b/>
          <w:color w:val="2E74B5"/>
          <w:sz w:val="22"/>
        </w:rPr>
        <w:t>架构设计与分阶段上线汇报</w:t>
      </w:r>
    </w:p>
    <w:p>
      <w:pPr>
        <w:spacing w:after="200"/>
      </w:pPr>
      <w:r>
        <w:rPr>
          <w:rFonts w:ascii="Calibri" w:hAnsi="Calibri" w:eastAsia="Microsoft YaHei"/>
          <w:b/>
          <w:color w:val="0B2545"/>
          <w:sz w:val="54"/>
        </w:rPr>
        <w:t>PixelFlow 完整 Agent 化改造方案</w:t>
        <w:br/>
        <w:t>与两人并行实施计划</w:t>
      </w:r>
    </w:p>
    <w:p>
      <w:pPr>
        <w:spacing w:after="560"/>
      </w:pPr>
      <w:r>
        <w:rPr>
          <w:rFonts w:ascii="Calibri" w:hAnsi="Calibri" w:eastAsia="Microsoft YaHei"/>
          <w:color w:val="1F4D78"/>
          <w:sz w:val="26"/>
        </w:rPr>
        <w:t>四阶段上线：第 4 天可见自动压缩，第 9 天交付视频会话 Agent，第 16–18 天全面接管</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2400"/>
        <w:gridCol w:w="6960"/>
      </w:tblGrid>
      <w:tr>
        <w:tc>
          <w:tcPr>
            <w:tcW w:type="dxa" w:w="2400"/>
            <w:tcMar>
              <w:top w:w="80" w:type="dxa"/>
              <w:start w:w="120" w:type="dxa"/>
              <w:bottom w:w="80" w:type="dxa"/>
              <w:end w:w="120" w:type="dxa"/>
            </w:tcMar>
            <w:shd w:fill="E8EEF5"/>
          </w:tcPr>
          <w:p>
            <w:r>
              <w:rPr>
                <w:rFonts w:ascii="Calibri" w:hAnsi="Calibri" w:eastAsia="Microsoft YaHei"/>
                <w:b/>
                <w:color w:val="0B2545"/>
                <w:sz w:val="20"/>
              </w:rPr>
              <w:t>目标分支</w:t>
            </w:r>
          </w:p>
        </w:tc>
        <w:tc>
          <w:tcPr>
            <w:tcW w:type="dxa" w:w="6960"/>
            <w:tcMar>
              <w:top w:w="80" w:type="dxa"/>
              <w:start w:w="120" w:type="dxa"/>
              <w:bottom w:w="80" w:type="dxa"/>
              <w:end w:w="120" w:type="dxa"/>
            </w:tcMar>
          </w:tcPr>
          <w:p>
            <w:r>
              <w:rPr>
                <w:rFonts w:ascii="Calibri" w:hAnsi="Calibri" w:eastAsia="Microsoft YaHei"/>
                <w:b w:val="0"/>
                <w:color w:val="0B2545"/>
                <w:sz w:val="20"/>
              </w:rPr>
              <w:t>feature/agent_0.8.4_boguan</w:t>
            </w:r>
          </w:p>
        </w:tc>
        <w:trPr>
          <w:tblHeader/>
        </w:trPr>
      </w:tr>
      <w:tr>
        <w:tc>
          <w:tcPr>
            <w:tcW w:type="dxa" w:w="2400"/>
            <w:tcMar>
              <w:top w:w="80" w:type="dxa"/>
              <w:start w:w="120" w:type="dxa"/>
              <w:bottom w:w="80" w:type="dxa"/>
              <w:end w:w="120" w:type="dxa"/>
            </w:tcMar>
            <w:shd w:fill="E8EEF5"/>
          </w:tcPr>
          <w:p>
            <w:r>
              <w:rPr>
                <w:rFonts w:ascii="Calibri" w:hAnsi="Calibri" w:eastAsia="Microsoft YaHei"/>
                <w:b/>
                <w:color w:val="0B2545"/>
                <w:sz w:val="20"/>
              </w:rPr>
              <w:t>业务同步分支</w:t>
            </w:r>
          </w:p>
        </w:tc>
        <w:tc>
          <w:tcPr>
            <w:tcW w:type="dxa" w:w="6960"/>
            <w:tcMar>
              <w:top w:w="80" w:type="dxa"/>
              <w:start w:w="120" w:type="dxa"/>
              <w:bottom w:w="80" w:type="dxa"/>
              <w:end w:w="120" w:type="dxa"/>
            </w:tcMar>
          </w:tcPr>
          <w:p>
            <w:r>
              <w:rPr>
                <w:rFonts w:ascii="Calibri" w:hAnsi="Calibri" w:eastAsia="Microsoft YaHei"/>
                <w:b w:val="0"/>
                <w:color w:val="0B2545"/>
                <w:sz w:val="20"/>
              </w:rPr>
              <w:t>feature/dev_0.8.4_boguan</w:t>
            </w:r>
          </w:p>
        </w:tc>
      </w:tr>
      <w:tr>
        <w:tc>
          <w:tcPr>
            <w:tcW w:type="dxa" w:w="2400"/>
            <w:tcMar>
              <w:top w:w="80" w:type="dxa"/>
              <w:start w:w="120" w:type="dxa"/>
              <w:bottom w:w="80" w:type="dxa"/>
              <w:end w:w="120" w:type="dxa"/>
            </w:tcMar>
            <w:shd w:fill="E8EEF5"/>
          </w:tcPr>
          <w:p>
            <w:r>
              <w:rPr>
                <w:rFonts w:ascii="Calibri" w:hAnsi="Calibri" w:eastAsia="Microsoft YaHei"/>
                <w:b/>
                <w:color w:val="0B2545"/>
                <w:sz w:val="20"/>
              </w:rPr>
              <w:t>开发方式</w:t>
            </w:r>
          </w:p>
        </w:tc>
        <w:tc>
          <w:tcPr>
            <w:tcW w:type="dxa" w:w="6960"/>
            <w:tcMar>
              <w:top w:w="80" w:type="dxa"/>
              <w:start w:w="120" w:type="dxa"/>
              <w:bottom w:w="80" w:type="dxa"/>
              <w:end w:w="120" w:type="dxa"/>
            </w:tcMar>
          </w:tcPr>
          <w:p>
            <w:r>
              <w:rPr>
                <w:rFonts w:ascii="Calibri" w:hAnsi="Calibri" w:eastAsia="Microsoft YaHei"/>
                <w:b w:val="0"/>
                <w:color w:val="0B2545"/>
                <w:sz w:val="20"/>
              </w:rPr>
              <w:t>两人、多 Codex、模块间并行、模块内切片串行</w:t>
            </w:r>
          </w:p>
        </w:tc>
      </w:tr>
      <w:tr>
        <w:tc>
          <w:tcPr>
            <w:tcW w:type="dxa" w:w="2400"/>
            <w:tcMar>
              <w:top w:w="80" w:type="dxa"/>
              <w:start w:w="120" w:type="dxa"/>
              <w:bottom w:w="80" w:type="dxa"/>
              <w:end w:w="120" w:type="dxa"/>
            </w:tcMar>
            <w:shd w:fill="E8EEF5"/>
          </w:tcPr>
          <w:p>
            <w:r>
              <w:rPr>
                <w:rFonts w:ascii="Calibri" w:hAnsi="Calibri" w:eastAsia="Microsoft YaHei"/>
                <w:b/>
                <w:color w:val="0B2545"/>
                <w:sz w:val="20"/>
              </w:rPr>
              <w:t>当前状态</w:t>
            </w:r>
          </w:p>
        </w:tc>
        <w:tc>
          <w:tcPr>
            <w:tcW w:type="dxa" w:w="6960"/>
            <w:tcMar>
              <w:top w:w="80" w:type="dxa"/>
              <w:start w:w="120" w:type="dxa"/>
              <w:bottom w:w="80" w:type="dxa"/>
              <w:end w:w="120" w:type="dxa"/>
            </w:tcMar>
          </w:tcPr>
          <w:p>
            <w:r>
              <w:rPr>
                <w:rFonts w:ascii="Calibri" w:hAnsi="Calibri" w:eastAsia="Microsoft YaHei"/>
                <w:b w:val="0"/>
                <w:color w:val="0B2545"/>
                <w:sz w:val="20"/>
              </w:rPr>
              <w:t>设计与四阶段节奏已确认，业务代码尚未开工</w:t>
            </w:r>
          </w:p>
        </w:tc>
      </w:tr>
      <w:tr>
        <w:tc>
          <w:tcPr>
            <w:tcW w:type="dxa" w:w="2400"/>
            <w:tcMar>
              <w:top w:w="80" w:type="dxa"/>
              <w:start w:w="120" w:type="dxa"/>
              <w:bottom w:w="80" w:type="dxa"/>
              <w:end w:w="120" w:type="dxa"/>
            </w:tcMar>
            <w:shd w:fill="E8EEF5"/>
          </w:tcPr>
          <w:p>
            <w:r>
              <w:rPr>
                <w:rFonts w:ascii="Calibri" w:hAnsi="Calibri" w:eastAsia="Microsoft YaHei"/>
                <w:b/>
                <w:color w:val="0B2545"/>
                <w:sz w:val="20"/>
              </w:rPr>
              <w:t>文档日期</w:t>
            </w:r>
          </w:p>
        </w:tc>
        <w:tc>
          <w:tcPr>
            <w:tcW w:type="dxa" w:w="6960"/>
            <w:tcMar>
              <w:top w:w="80" w:type="dxa"/>
              <w:start w:w="120" w:type="dxa"/>
              <w:bottom w:w="80" w:type="dxa"/>
              <w:end w:w="120" w:type="dxa"/>
            </w:tcMar>
          </w:tcPr>
          <w:p>
            <w:r>
              <w:rPr>
                <w:rFonts w:ascii="Calibri" w:hAnsi="Calibri" w:eastAsia="Microsoft YaHei"/>
                <w:b w:val="0"/>
                <w:color w:val="0B2545"/>
                <w:sz w:val="20"/>
              </w:rPr>
              <w:t>2026-07-22</w:t>
            </w:r>
          </w:p>
        </w:tc>
      </w:tr>
    </w:tbl>
    <w:p>
      <w:r>
        <w:br w:type="page"/>
      </w:r>
    </w:p>
    <w:p>
      <w:pPr>
        <w:pStyle w:val="Heading1"/>
      </w:pPr>
      <w:r>
        <w:t>汇报结论</w:t>
      </w:r>
    </w:p>
    <w:p>
      <w:pPr>
        <w:spacing w:before="60" w:after="120"/>
        <w:ind w:left="230" w:right="115"/>
        <w:shd w:fill="F4F6F9"/>
      </w:pPr>
      <w:r>
        <w:rPr>
          <w:rFonts w:ascii="Calibri" w:hAnsi="Calibri" w:eastAsia="Microsoft YaHei"/>
          <w:i/>
          <w:color w:val="0B2545"/>
          <w:sz w:val="21"/>
        </w:rPr>
        <w:t>方案可以分阶段上线，不需要等全部 Agent 化完成。总工期仍建议按 15–19 个工作日管理，但业务在第 4、9、13 个工作日分别看到可验证成果。</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200"/>
        <w:gridCol w:w="1200"/>
        <w:gridCol w:w="1700"/>
        <w:gridCol w:w="2630"/>
        <w:gridCol w:w="2630"/>
      </w:tblGrid>
      <w:tr>
        <w:trPr>
          <w:tblHeader w:val="true"/>
        </w:trPr>
        <w:tc>
          <w:tcPr>
            <w:tcW w:type="dxa" w:w="12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批次</w:t>
            </w:r>
          </w:p>
        </w:tc>
        <w:tc>
          <w:tcPr>
            <w:tcW w:type="dxa" w:w="12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新增天数</w:t>
            </w:r>
          </w:p>
        </w:tc>
        <w:tc>
          <w:tcPr>
            <w:tcW w:type="dxa" w:w="1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累计</w:t>
            </w:r>
          </w:p>
        </w:tc>
        <w:tc>
          <w:tcPr>
            <w:tcW w:type="dxa" w:w="263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业务可见成果</w:t>
            </w:r>
          </w:p>
        </w:tc>
        <w:tc>
          <w:tcPr>
            <w:tcW w:type="dxa" w:w="263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建议范围</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R1</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4 天</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D4</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自动上下文压缩开始/完成提示、输入排队、刷新恢复、原任务继续</w:t>
            </w:r>
          </w:p>
        </w:tc>
        <w:tc>
          <w:tcPr>
            <w:tcW w:type="dxa" w:w="2630"/>
            <w:tcMar>
              <w:top w:w="80" w:type="dxa"/>
              <w:start w:w="120" w:type="dxa"/>
              <w:bottom w:w="80" w:type="dxa"/>
              <w:end w:w="120" w:type="dxa"/>
            </w:tcMar>
            <w:vAlign w:val="center"/>
          </w:tcPr>
          <w:p>
            <w:pPr>
              <w:spacing w:before="0" w:after="40" w:line="240" w:lineRule="auto"/>
            </w:pPr>
            <w:r>
              <w:t>assist；全部新对话 100%</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R2</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+5 天</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D9</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视频会话 Agent：继续、修改、重生成、重试、新建、切换、取消、追问</w:t>
            </w:r>
          </w:p>
        </w:tc>
        <w:tc>
          <w:tcPr>
            <w:tcW w:type="dxa" w:w="2630"/>
            <w:tcMar>
              <w:top w:w="80" w:type="dxa"/>
              <w:start w:w="120" w:type="dxa"/>
              <w:bottom w:w="80" w:type="dxa"/>
              <w:end w:w="120" w:type="dxa"/>
            </w:tcMar>
            <w:vAlign w:val="center"/>
          </w:tcPr>
          <w:p>
            <w:pPr>
              <w:spacing w:before="0" w:after="40" w:line="240" w:lineRule="auto"/>
            </w:pPr>
            <w:r>
              <w:t>primary；仅 video；全部新对话 100%</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R3</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+4 天</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D13</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图片/编辑、PPT、视频分析接入同一 Supervisor 和 Context Runtime</w:t>
            </w:r>
          </w:p>
        </w:tc>
        <w:tc>
          <w:tcPr>
            <w:tcW w:type="dxa" w:w="2630"/>
            <w:tcMar>
              <w:top w:w="80" w:type="dxa"/>
              <w:start w:w="120" w:type="dxa"/>
              <w:bottom w:w="80" w:type="dxa"/>
              <w:end w:w="120" w:type="dxa"/>
            </w:tcMar>
            <w:vAlign w:val="center"/>
          </w:tcPr>
          <w:p>
            <w:pPr>
              <w:spacing w:before="0" w:after="40" w:line="240" w:lineRule="auto"/>
            </w:pPr>
            <w:r>
              <w:t>primary；四类 intent；全部新对话 100%</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R4</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+3–5 天</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D16–D18</w:t>
            </w:r>
          </w:p>
        </w:tc>
        <w:tc>
          <w:tcPr>
            <w:tcW w:type="dxa" w:w="2630"/>
            <w:tcMar>
              <w:top w:w="80" w:type="dxa"/>
              <w:start w:w="120" w:type="dxa"/>
              <w:bottom w:w="80" w:type="dxa"/>
              <w:end w:w="120" w:type="dxa"/>
            </w:tcMar>
            <w:vAlign w:val="center"/>
          </w:tcPr>
          <w:p>
            <w:pPr>
              <w:spacing w:before="0" w:after="40" w:line="240" w:lineRule="auto"/>
            </w:pPr>
            <w:r>
              <w:t>全流程 E2E、Shadow、稳定化、回滚、新对话全面接管</w:t>
            </w:r>
          </w:p>
        </w:tc>
        <w:tc>
          <w:tcPr>
            <w:tcW w:type="dxa" w:w="2630"/>
            <w:tcMar>
              <w:top w:w="80" w:type="dxa"/>
              <w:start w:w="120" w:type="dxa"/>
              <w:bottom w:w="80" w:type="dxa"/>
              <w:end w:w="120" w:type="dxa"/>
            </w:tcMar>
            <w:vAlign w:val="center"/>
          </w:tcPr>
          <w:p>
            <w:pPr>
              <w:spacing w:before="0" w:after="40" w:line="240" w:lineRule="auto"/>
            </w:pPr>
            <w:r>
              <w:t>保持 primary + 四类 intent + 100%</w:t>
            </w:r>
          </w:p>
        </w:tc>
      </w:tr>
    </w:tbl>
    <w:p>
      <w:pPr>
        <w:spacing w:after="40"/>
      </w:pPr>
    </w:p>
    <w:p>
      <w:pPr>
        <w:pStyle w:val="Heading2"/>
      </w:pPr>
      <w:r>
        <w:t>为什么增加阶段检查点</w:t>
      </w:r>
    </w:p>
    <w:p>
      <w:pPr>
        <w:numPr>
          <w:ilvl w:val="0"/>
          <w:numId w:val="10"/>
        </w:numPr>
      </w:pPr>
      <w:r>
        <w:rPr>
          <w:rFonts w:ascii="Calibri" w:hAnsi="Calibri" w:eastAsia="Microsoft YaHei"/>
          <w:sz w:val="22"/>
        </w:rPr>
        <w:t>原方案只有模块全部完成后的最终集成，无法诚实地在第 4 天交付 M12 的压缩 UI、又继续开发 M12 后续视频交互。</w:t>
      </w:r>
    </w:p>
    <w:p>
      <w:pPr>
        <w:numPr>
          <w:ilvl w:val="0"/>
          <w:numId w:val="10"/>
        </w:numPr>
      </w:pPr>
      <w:r>
        <w:t>新增阶段式 release checkpoint：阶段增量可以自动进入 Agent，但 phase_integrated 不等于模块完成。</w:t>
      </w:r>
    </w:p>
    <w:p>
      <w:pPr>
        <w:numPr>
          <w:ilvl w:val="0"/>
          <w:numId w:val="10"/>
        </w:numPr>
      </w:pPr>
      <w:r>
        <w:rPr>
          <w:rFonts w:ascii="Calibri" w:hAnsi="Calibri" w:eastAsia="Microsoft YaHei"/>
          <w:sz w:val="22"/>
        </w:rPr>
        <w:t>同一模块后续切片继续使用原分支，只集成 last_integrated_commit 到 checkpoint_commit 的增量，禁止 force-push。</w:t>
      </w:r>
    </w:p>
    <w:p>
      <w:pPr>
        <w:numPr>
          <w:ilvl w:val="0"/>
          <w:numId w:val="10"/>
        </w:numPr>
      </w:pPr>
      <w:r>
        <w:rPr>
          <w:rFonts w:ascii="Calibri" w:hAnsi="Calibri" w:eastAsia="Microsoft YaHei"/>
          <w:sz w:val="22"/>
        </w:rPr>
        <w:t>模块内仍严格串行；每个 1–3 小时切片结束后 Codex 必须停止，下一切片始终由开发者手动启动。</w:t>
      </w:r>
    </w:p>
    <w:p>
      <w:pPr>
        <w:pStyle w:val="Heading2"/>
      </w:pPr>
      <w:r>
        <w:t>自动化与人工边界</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2400"/>
        <w:gridCol w:w="6960"/>
      </w:tblGrid>
      <w:tr>
        <w:trPr>
          <w:tblHeader w:val="true"/>
        </w:trPr>
        <w:tc>
          <w:tcPr>
            <w:tcW w:type="dxa" w:w="24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Codex/流水线自动完成</w:t>
            </w:r>
          </w:p>
        </w:tc>
        <w:tc>
          <w:tcPr>
            <w:tcW w:type="dxa" w:w="69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仍需人明确启动或批准</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单切片 TDD、定向测试、只读审核、状态记录、commit、push</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每个下一切片；不会自动连续开发整个模块</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合法阶段检查点/最终模块的候选构建、dev 同步、门禁、进入 Agent</w:t>
            </w:r>
          </w:p>
        </w:tc>
        <w:tc>
          <w:tcPr>
            <w:tcW w:type="dxa" w:w="6960"/>
            <w:tcMar>
              <w:top w:w="80" w:type="dxa"/>
              <w:start w:w="120" w:type="dxa"/>
              <w:bottom w:w="80" w:type="dxa"/>
              <w:end w:w="120" w:type="dxa"/>
            </w:tcMar>
            <w:vAlign w:val="center"/>
          </w:tcPr>
          <w:p>
            <w:pPr>
              <w:spacing w:before="0" w:after="40" w:line="240" w:lineRule="auto"/>
            </w:pPr>
            <w:r>
              <w:t>M00 首次集成、生产运行模式、intent范围与 Feature Flag、真实付费供应商冒烟</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失败时保持 Agent 主干不变并记录阻塞证据</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无法由合同判断的冲突、业务取舍、最终 Agent→dev 收口</w:t>
            </w:r>
          </w:p>
        </w:tc>
      </w:tr>
    </w:tbl>
    <w:p>
      <w:pPr>
        <w:spacing w:after="40"/>
      </w:pPr>
    </w:p>
    <w:p>
      <w:pPr>
        <w:pStyle w:val="Heading2"/>
      </w:pPr>
      <w:r>
        <w:t>最新总体业务流程图</w:t>
      </w:r>
    </w:p>
    <w:p>
      <w:pPr>
        <w:jc w:val="center"/>
      </w:pPr>
      <w:r>
        <w:drawing>
          <wp:inline xmlns:a="http://schemas.openxmlformats.org/drawingml/2006/main" xmlns:pic="http://schemas.openxmlformats.org/drawingml/2006/picture">
            <wp:extent cx="5760720" cy="3840480"/>
            <wp:docPr id="1" name="Picture 1" descr="Image: image1.png"/>
            <wp:cNvGraphicFramePr>
              <a:graphicFrameLocks noChangeAspect="1"/>
            </wp:cNvGraphicFramePr>
            <a:graphic>
              <a:graphicData uri="http://schemas.openxmlformats.org/drawingml/2006/picture">
                <pic:pic>
                  <pic:nvPicPr>
                    <pic:cNvPr id="0" name="PixelFlow最新Agent框架总体业务流程图.png"/>
                    <pic:cNvPicPr/>
                  </pic:nvPicPr>
                  <pic:blipFill>
                    <a:blip r:embed="rId11"/>
                    <a:stretch>
                      <a:fillRect/>
                    </a:stretch>
                  </pic:blipFill>
                  <pic:spPr>
                    <a:xfrm>
                      <a:off x="0" y="0"/>
                      <a:ext cx="5760720" cy="3840480"/>
                    </a:xfrm>
                    <a:prstGeom prst="rect"/>
                  </pic:spPr>
                </pic:pic>
              </a:graphicData>
            </a:graphic>
          </wp:inline>
        </w:drawing>
      </w:r>
    </w:p>
    <w:p>
      <w:pPr>
        <w:spacing w:before="80"/>
        <w:jc w:val="center"/>
      </w:pPr>
      <w:r>
        <w:rPr>
          <w:rFonts w:ascii="Calibri" w:hAnsi="Calibri" w:eastAsia="Microsoft YaHei"/>
          <w:i/>
          <w:color w:val="5B6573"/>
          <w:sz w:val="18"/>
        </w:rPr>
        <w:t>图 1　统一 Turn → Context Budget/压缩 → Supervisor → Workflow Graph → Artifact/事件闭环</w:t>
      </w:r>
    </w:p>
    <w:p>
      <w:r>
        <w:br w:type="page"/>
      </w:r>
    </w:p>
    <w:p>
      <w:pPr>
        <w:spacing w:after="80"/>
      </w:pPr>
      <w:r>
        <w:rPr>
          <w:rFonts w:ascii="Calibri" w:hAnsi="Calibri" w:eastAsia="Microsoft YaHei"/>
          <w:i/>
          <w:color w:val="5B6573"/>
          <w:sz w:val="17"/>
        </w:rPr>
        <w:t>开发事实源：docs/agentization/phased-rollout-plan.md</w:t>
      </w:r>
    </w:p>
    <w:p>
      <w:pPr>
        <w:pStyle w:val="Heading1"/>
      </w:pPr>
      <w:r>
        <w:t>PixelFlow Agent 化四阶段上线计划</w:t>
      </w:r>
    </w:p>
    <w:p>
      <w:pPr>
        <w:pStyle w:val="IntenseQuote"/>
      </w:pPr>
      <w:r>
        <w:t>状态：已确认。目标是在不等待全部 M00–M13 完成的前提下，先让业务在第 4 个工作日看到自动上下文压缩，在第 9 个工作日使用视频会话 Agent；全部新对话预计在第 16–18 个工作日完成接管。</w:t>
      </w:r>
    </w:p>
    <w:p>
      <w:pPr>
        <w:pStyle w:val="Heading2"/>
      </w:pPr>
      <w:r>
        <w:t>1. 最终节奏</w:t>
      </w:r>
    </w:p>
    <w:tbl>
      <w:tblPr>
        <w:tblStyle w:val="TableGrid"/>
        <w:tblW w:type="dxa" w:w="9360"/>
        <w:jc w:val="left"/>
        <w:tblLayout w:type="fixed"/>
        <w:tblLook w:firstColumn="1" w:firstRow="1" w:lastColumn="0" w:lastRow="0" w:noHBand="0" w:noVBand="1" w:val="04A0"/>
        <w:tblInd w:type="dxa" w:w="120"/>
      </w:tblPr>
      <w:tblGrid>
        <w:gridCol w:w="1530"/>
        <w:gridCol w:w="540"/>
        <w:gridCol w:w="810"/>
        <w:gridCol w:w="3780"/>
        <w:gridCol w:w="2700"/>
      </w:tblGrid>
      <w:tr>
        <w:trPr>
          <w:tblHeader w:val="true"/>
        </w:trPr>
        <w:tc>
          <w:tcPr>
            <w:tcW w:type="dxa" w:w="1530"/>
            <w:tcMar>
              <w:top w:w="80" w:type="dxa"/>
              <w:bottom w:w="80" w:type="dxa"/>
              <w:start w:w="120" w:type="dxa"/>
              <w:end w:w="120" w:type="dxa"/>
            </w:tcMar>
          </w:tcPr>
          <w:p>
            <w:r>
              <w:rPr>
                <w:b/>
              </w:rPr>
              <w:t>上线批次</w:t>
            </w:r>
          </w:p>
        </w:tc>
        <w:tc>
          <w:tcPr>
            <w:tcW w:type="dxa" w:w="540"/>
            <w:tcMar>
              <w:top w:w="80" w:type="dxa"/>
              <w:bottom w:w="80" w:type="dxa"/>
              <w:start w:w="120" w:type="dxa"/>
              <w:end w:w="120" w:type="dxa"/>
            </w:tcMar>
          </w:tcPr>
          <w:p>
            <w:r>
              <w:rPr>
                <w:b/>
              </w:rPr>
              <w:t>工作日</w:t>
            </w:r>
          </w:p>
        </w:tc>
        <w:tc>
          <w:tcPr>
            <w:tcW w:type="dxa" w:w="810"/>
            <w:tcMar>
              <w:top w:w="80" w:type="dxa"/>
              <w:bottom w:w="80" w:type="dxa"/>
              <w:start w:w="120" w:type="dxa"/>
              <w:end w:w="120" w:type="dxa"/>
            </w:tcMar>
          </w:tcPr>
          <w:p>
            <w:r>
              <w:rPr>
                <w:b/>
              </w:rPr>
              <w:t>累计时间</w:t>
            </w:r>
          </w:p>
        </w:tc>
        <w:tc>
          <w:tcPr>
            <w:tcW w:type="dxa" w:w="3780"/>
            <w:tcMar>
              <w:top w:w="80" w:type="dxa"/>
              <w:bottom w:w="80" w:type="dxa"/>
              <w:start w:w="120" w:type="dxa"/>
              <w:end w:w="120" w:type="dxa"/>
            </w:tcMar>
          </w:tcPr>
          <w:p>
            <w:r>
              <w:rPr>
                <w:b/>
              </w:rPr>
              <w:t>对业务可见的能力</w:t>
            </w:r>
          </w:p>
        </w:tc>
        <w:tc>
          <w:tcPr>
            <w:tcW w:type="dxa" w:w="2700"/>
            <w:tcMar>
              <w:top w:w="80" w:type="dxa"/>
              <w:bottom w:w="80" w:type="dxa"/>
              <w:start w:w="120" w:type="dxa"/>
              <w:end w:w="120" w:type="dxa"/>
            </w:tcMar>
          </w:tcPr>
          <w:p>
            <w:r>
              <w:rPr>
                <w:b/>
              </w:rPr>
              <w:t>运行模式</w:t>
            </w:r>
          </w:p>
        </w:tc>
      </w:tr>
      <w:tr>
        <w:trPr/>
        <w:tc>
          <w:tcPr>
            <w:tcW w:type="dxa" w:w="1530"/>
            <w:tcMar>
              <w:top w:w="80" w:type="dxa"/>
              <w:bottom w:w="80" w:type="dxa"/>
              <w:start w:w="120" w:type="dxa"/>
              <w:end w:w="120" w:type="dxa"/>
            </w:tcMar>
          </w:tcPr>
          <w:p>
            <w:r>
              <w:t>R1 自动上下文压缩可感知版</w:t>
            </w:r>
          </w:p>
        </w:tc>
        <w:tc>
          <w:tcPr>
            <w:tcW w:type="dxa" w:w="540"/>
            <w:tcMar>
              <w:top w:w="80" w:type="dxa"/>
              <w:bottom w:w="80" w:type="dxa"/>
              <w:start w:w="120" w:type="dxa"/>
              <w:end w:w="120" w:type="dxa"/>
            </w:tcMar>
          </w:tcPr>
          <w:p>
            <w:r>
              <w:t>4 天</w:t>
            </w:r>
          </w:p>
        </w:tc>
        <w:tc>
          <w:tcPr>
            <w:tcW w:type="dxa" w:w="810"/>
            <w:tcMar>
              <w:top w:w="80" w:type="dxa"/>
              <w:bottom w:w="80" w:type="dxa"/>
              <w:start w:w="120" w:type="dxa"/>
              <w:end w:w="120" w:type="dxa"/>
            </w:tcMar>
          </w:tcPr>
          <w:p>
            <w:r>
              <w:t>第 4 天</w:t>
            </w:r>
          </w:p>
        </w:tc>
        <w:tc>
          <w:tcPr>
            <w:tcW w:type="dxa" w:w="3780"/>
            <w:tcMar>
              <w:top w:w="80" w:type="dxa"/>
              <w:bottom w:w="80" w:type="dxa"/>
              <w:start w:w="120" w:type="dxa"/>
              <w:end w:w="120" w:type="dxa"/>
            </w:tcMar>
          </w:tcPr>
          <w:p>
            <w:r>
              <w:t>压缩开始/完成提示、输入排队、刷新恢复、原任务继续</w:t>
            </w:r>
          </w:p>
        </w:tc>
        <w:tc>
          <w:tcPr>
            <w:tcW w:type="dxa" w:w="2700"/>
            <w:tcMar>
              <w:top w:w="80" w:type="dxa"/>
              <w:bottom w:w="80" w:type="dxa"/>
              <w:start w:w="120" w:type="dxa"/>
              <w:end w:w="120" w:type="dxa"/>
            </w:tcMar>
          </w:tcPr>
          <w:p>
            <w:r>
              <w:t>assist，全部新对话 100%</w:t>
            </w:r>
          </w:p>
        </w:tc>
      </w:tr>
      <w:tr>
        <w:trPr/>
        <w:tc>
          <w:tcPr>
            <w:tcW w:type="dxa" w:w="1530"/>
            <w:tcMar>
              <w:top w:w="80" w:type="dxa"/>
              <w:bottom w:w="80" w:type="dxa"/>
              <w:start w:w="120" w:type="dxa"/>
              <w:end w:w="120" w:type="dxa"/>
            </w:tcMar>
          </w:tcPr>
          <w:p>
            <w:r>
              <w:t>R2 视频会话 Agent MVP</w:t>
            </w:r>
          </w:p>
        </w:tc>
        <w:tc>
          <w:tcPr>
            <w:tcW w:type="dxa" w:w="540"/>
            <w:tcMar>
              <w:top w:w="80" w:type="dxa"/>
              <w:bottom w:w="80" w:type="dxa"/>
              <w:start w:w="120" w:type="dxa"/>
              <w:end w:w="120" w:type="dxa"/>
            </w:tcMar>
          </w:tcPr>
          <w:p>
            <w:r>
              <w:t>5 天</w:t>
            </w:r>
          </w:p>
        </w:tc>
        <w:tc>
          <w:tcPr>
            <w:tcW w:type="dxa" w:w="810"/>
            <w:tcMar>
              <w:top w:w="80" w:type="dxa"/>
              <w:bottom w:w="80" w:type="dxa"/>
              <w:start w:w="120" w:type="dxa"/>
              <w:end w:w="120" w:type="dxa"/>
            </w:tcMar>
          </w:tcPr>
          <w:p>
            <w:r>
              <w:t>第 9 天</w:t>
            </w:r>
          </w:p>
        </w:tc>
        <w:tc>
          <w:tcPr>
            <w:tcW w:type="dxa" w:w="3780"/>
            <w:tcMar>
              <w:top w:w="80" w:type="dxa"/>
              <w:bottom w:w="80" w:type="dxa"/>
              <w:start w:w="120" w:type="dxa"/>
              <w:end w:w="120" w:type="dxa"/>
            </w:tcMar>
          </w:tcPr>
          <w:p>
            <w:r>
              <w:t>视频流程可自然语言继续、修改、重生成、重试、新建、切换、取消或追问</w:t>
            </w:r>
          </w:p>
        </w:tc>
        <w:tc>
          <w:tcPr>
            <w:tcW w:type="dxa" w:w="2700"/>
            <w:tcMar>
              <w:top w:w="80" w:type="dxa"/>
              <w:bottom w:w="80" w:type="dxa"/>
              <w:start w:w="120" w:type="dxa"/>
              <w:end w:w="120" w:type="dxa"/>
            </w:tcMar>
          </w:tcPr>
          <w:p>
            <w:r>
              <w:t>primary，仅 video，全部新对话 100%</w:t>
            </w:r>
          </w:p>
        </w:tc>
      </w:tr>
      <w:tr>
        <w:trPr/>
        <w:tc>
          <w:tcPr>
            <w:tcW w:type="dxa" w:w="1530"/>
            <w:tcMar>
              <w:top w:w="80" w:type="dxa"/>
              <w:bottom w:w="80" w:type="dxa"/>
              <w:start w:w="120" w:type="dxa"/>
              <w:end w:w="120" w:type="dxa"/>
            </w:tcMar>
          </w:tcPr>
          <w:p>
            <w:r>
              <w:t>R3 其余业务接入 Agent</w:t>
            </w:r>
          </w:p>
        </w:tc>
        <w:tc>
          <w:tcPr>
            <w:tcW w:type="dxa" w:w="540"/>
            <w:tcMar>
              <w:top w:w="80" w:type="dxa"/>
              <w:bottom w:w="80" w:type="dxa"/>
              <w:start w:w="120" w:type="dxa"/>
              <w:end w:w="120" w:type="dxa"/>
            </w:tcMar>
          </w:tcPr>
          <w:p>
            <w:r>
              <w:t>4 天</w:t>
            </w:r>
          </w:p>
        </w:tc>
        <w:tc>
          <w:tcPr>
            <w:tcW w:type="dxa" w:w="810"/>
            <w:tcMar>
              <w:top w:w="80" w:type="dxa"/>
              <w:bottom w:w="80" w:type="dxa"/>
              <w:start w:w="120" w:type="dxa"/>
              <w:end w:w="120" w:type="dxa"/>
            </w:tcMar>
          </w:tcPr>
          <w:p>
            <w:r>
              <w:t>第 13 天</w:t>
            </w:r>
          </w:p>
        </w:tc>
        <w:tc>
          <w:tcPr>
            <w:tcW w:type="dxa" w:w="3780"/>
            <w:tcMar>
              <w:top w:w="80" w:type="dxa"/>
              <w:bottom w:w="80" w:type="dxa"/>
              <w:start w:w="120" w:type="dxa"/>
              <w:end w:w="120" w:type="dxa"/>
            </w:tcMar>
          </w:tcPr>
          <w:p>
            <w:r>
              <w:t>图片/编辑、PPT、视频分析使用同一 Supervisor 和 Context Runtime</w:t>
            </w:r>
          </w:p>
        </w:tc>
        <w:tc>
          <w:tcPr>
            <w:tcW w:type="dxa" w:w="2700"/>
            <w:tcMar>
              <w:top w:w="80" w:type="dxa"/>
              <w:bottom w:w="80" w:type="dxa"/>
              <w:start w:w="120" w:type="dxa"/>
              <w:end w:w="120" w:type="dxa"/>
            </w:tcMar>
          </w:tcPr>
          <w:p>
            <w:r>
              <w:t>primary，四类 intent，全部新对话 100%</w:t>
            </w:r>
          </w:p>
        </w:tc>
      </w:tr>
      <w:tr>
        <w:trPr/>
        <w:tc>
          <w:tcPr>
            <w:tcW w:type="dxa" w:w="1530"/>
            <w:tcMar>
              <w:top w:w="80" w:type="dxa"/>
              <w:bottom w:w="80" w:type="dxa"/>
              <w:start w:w="120" w:type="dxa"/>
              <w:end w:w="120" w:type="dxa"/>
            </w:tcMar>
          </w:tcPr>
          <w:p>
            <w:r>
              <w:t>R4 全量稳定化和全面接管</w:t>
            </w:r>
          </w:p>
        </w:tc>
        <w:tc>
          <w:tcPr>
            <w:tcW w:type="dxa" w:w="540"/>
            <w:tcMar>
              <w:top w:w="80" w:type="dxa"/>
              <w:bottom w:w="80" w:type="dxa"/>
              <w:start w:w="120" w:type="dxa"/>
              <w:end w:w="120" w:type="dxa"/>
            </w:tcMar>
          </w:tcPr>
          <w:p>
            <w:r>
              <w:t>3–5 天</w:t>
            </w:r>
          </w:p>
        </w:tc>
        <w:tc>
          <w:tcPr>
            <w:tcW w:type="dxa" w:w="810"/>
            <w:tcMar>
              <w:top w:w="80" w:type="dxa"/>
              <w:bottom w:w="80" w:type="dxa"/>
              <w:start w:w="120" w:type="dxa"/>
              <w:end w:w="120" w:type="dxa"/>
            </w:tcMar>
          </w:tcPr>
          <w:p>
            <w:r>
              <w:t>第 16–18 天</w:t>
            </w:r>
          </w:p>
        </w:tc>
        <w:tc>
          <w:tcPr>
            <w:tcW w:type="dxa" w:w="3780"/>
            <w:tcMar>
              <w:top w:w="80" w:type="dxa"/>
              <w:bottom w:w="80" w:type="dxa"/>
              <w:start w:w="120" w:type="dxa"/>
              <w:end w:w="120" w:type="dxa"/>
            </w:tcMar>
          </w:tcPr>
          <w:p>
            <w:r>
              <w:t>Shadow、全流程 E2E、回滚和新对话全面接管</w:t>
            </w:r>
          </w:p>
        </w:tc>
        <w:tc>
          <w:tcPr>
            <w:tcW w:type="dxa" w:w="2700"/>
            <w:tcMar>
              <w:top w:w="80" w:type="dxa"/>
              <w:bottom w:w="80" w:type="dxa"/>
              <w:start w:w="120" w:type="dxa"/>
              <w:end w:w="120" w:type="dxa"/>
            </w:tcMar>
          </w:tcPr>
          <w:p>
            <w:r>
              <w:t>保持 primary、四类 intent、100%</w:t>
            </w:r>
          </w:p>
        </w:tc>
      </w:tr>
    </w:tbl>
    <w:p>
      <w:r>
        <w:t>总工作量没有因为分阶段而消失；变化是第 4 天和第 9 天就能分别交付可演示、可上线的业务成果，不再等到所有流程完成后一次性上线。当前测试和生产均无真实外部用户，因此不使用随机 10%/30%/50% 灰度或内部用户白名单；每个获批阶段直接覆盖全部新对话，阶段之间仍通过独立人工批准控制风险。</w:t>
      </w:r>
    </w:p>
    <w:p>
      <w:pPr>
        <w:pStyle w:val="Heading2"/>
      </w:pPr>
      <w:r>
        <w:t>2. 阶段性集成检查点</w:t>
      </w:r>
    </w:p>
    <w:p>
      <w:r>
        <w:t>原方案只有“模块全部切片完成后集成”。为了支持阶段上线，增加显式 release checkpoint，但不改变“每次只执行一个切片、模块内严格串行”的规则。</w:t>
      </w:r>
    </w:p>
    <w:p>
      <w:pPr>
        <w:pStyle w:val="Heading3"/>
      </w:pPr>
      <w:r>
        <w:t>2.1 状态</w:t>
      </w:r>
    </w:p>
    <w:p>
      <w:pPr>
        <w:pStyle w:val="ListBullet"/>
      </w:pPr>
      <w:r>
        <w:t>ready_for_phase_integration：当前模块到达本文件列出的阶段检查点，检查点测试通过，可以把本模块截至当前 commit 的增量纳入 Agent 集成候选。</w:t>
      </w:r>
    </w:p>
    <w:p>
      <w:pPr>
        <w:pStyle w:val="ListBullet"/>
      </w:pPr>
      <w:r>
        <w:t>phase_integrated：该检查点已经通过单槽流水线进入 feature/agent_0.8.4_boguan，但模块仍可能有后续切片，不能标记为 done。</w:t>
      </w:r>
    </w:p>
    <w:p>
      <w:pPr>
        <w:pStyle w:val="ListBullet"/>
      </w:pPr>
      <w:r>
        <w:t>phase_integration_blocked：检查点冲突、测试失败或远端基线变化；Agent 主干保持不变。</w:t>
      </w:r>
    </w:p>
    <w:p>
      <w:pPr>
        <w:pStyle w:val="ListBullet"/>
      </w:pPr>
      <w:r>
        <w:t>ready_for_integration：模块全部切片完成后的最终集成状态，含义保持不变。</w:t>
      </w:r>
    </w:p>
    <w:p>
      <w:r>
        <w:t>模块状态必须记录：release_id、checkpoint_slice、checkpoint_commit、last_integrated_commit、checkpoint_status 和门禁证据。同一模块后续切片继续复用原模块分支/worktree，禁止 force-push；下一检查点只集成 last_integrated_commit..checkpoint_commit 的增量。</w:t>
      </w:r>
    </w:p>
    <w:p>
      <w:pPr>
        <w:pStyle w:val="Heading3"/>
      </w:pPr>
      <w:r>
        <w:t>2.2 自动化</w:t>
      </w:r>
    </w:p>
    <w:p>
      <w:r>
        <w:t>普通模块最终完成或达到本文件明确定义的阶段检查点时，远端单槽流水线都按以下方式构建候选：</w:t>
      </w:r>
    </w:p>
    <w:p>
      <w:pPr>
        <w:pStyle w:val="NoSpacing"/>
        <w:spacing w:before="80" w:after="120"/>
        <w:shd w:fill="F3F4F6"/>
      </w:pPr>
      <w:r>
        <w:rPr>
          <w:rFonts w:ascii="Consolas" w:hAnsi="Consolas"/>
          <w:sz w:val="17"/>
        </w:rPr>
        <w:t>最新 Agent + 最新 dev + 模块 checkpoint commit</w:t>
        <w:br/>
        <w:t xml:space="preserve">  → checkpoint 专属门禁</w:t>
        <w:br/>
        <w:t xml:space="preserve">  → 绿色后更新 Agent 和检查点记录</w:t>
        <w:br/>
        <w:t xml:space="preserve">  → 失败时保持 Agent 不变</w:t>
      </w:r>
    </w:p>
    <w:p>
      <w:r>
        <w:t>代码进入 Agent 分支不等于自动发布生产。每个 R1–R4 上线批次仍需唯一发布负责人审核阶段报告并明确批准运行模式或 enabled_intents 范围变化。这里有两道独立门：M13.x 切片通过是“具备申请上线资格”，生产批准才是“允许生产新对话使用本阶段能力”。前者不会隐式包含后者。</w:t>
      </w:r>
    </w:p>
    <w:p>
      <w:pPr>
        <w:pStyle w:val="Heading2"/>
      </w:pPr>
      <w:r>
        <w:t>3. R1：自动上下文压缩可感知版</w:t>
      </w:r>
    </w:p>
    <w:p>
      <w:pPr>
        <w:pStyle w:val="Heading3"/>
      </w:pPr>
      <w:r>
        <w:t>3.1 时间和目标</w:t>
      </w:r>
    </w:p>
    <w:p>
      <w:pPr>
        <w:pStyle w:val="ListBullet"/>
      </w:pPr>
      <w:r>
        <w:t>开发、联调和上线：4 个工作日。</w:t>
      </w:r>
    </w:p>
    <w:p>
      <w:pPr>
        <w:pStyle w:val="ListBullet"/>
      </w:pPr>
      <w:r>
        <w:t>业务第一次可见成果：第 4 个工作日。</w:t>
      </w:r>
    </w:p>
    <w:p>
      <w:pPr>
        <w:pStyle w:val="ListBullet"/>
      </w:pPr>
      <w:r>
        <w:t>目标：新对话在不改变现有图片、视频、PPT阶段编排的情况下，先使用统一 Turn、SSE、Context Budget Guard 和压缩状态。</w:t>
      </w:r>
    </w:p>
    <w:p>
      <w:pPr>
        <w:pStyle w:val="Heading3"/>
      </w:pPr>
      <w:r>
        <w:t>3.2 范围</w:t>
      </w:r>
    </w:p>
    <w:tbl>
      <w:tblPr>
        <w:tblStyle w:val="TableGrid"/>
        <w:tblW w:type="dxa" w:w="9360"/>
        <w:jc w:val="left"/>
        <w:tblLayout w:type="fixed"/>
        <w:tblLook w:firstColumn="1" w:firstRow="1" w:lastColumn="0" w:lastRow="0" w:noHBand="0" w:noVBand="1" w:val="04A0"/>
        <w:tblInd w:type="dxa" w:w="120"/>
      </w:tblPr>
      <w:tblGrid>
        <w:gridCol w:w="814"/>
        <w:gridCol w:w="2849"/>
        <w:gridCol w:w="5697"/>
      </w:tblGrid>
      <w:tr>
        <w:trPr>
          <w:tblHeader w:val="true"/>
        </w:trPr>
        <w:tc>
          <w:tcPr>
            <w:tcW w:type="dxa" w:w="814"/>
            <w:tcMar>
              <w:top w:w="80" w:type="dxa"/>
              <w:bottom w:w="80" w:type="dxa"/>
              <w:start w:w="120" w:type="dxa"/>
              <w:end w:w="120" w:type="dxa"/>
            </w:tcMar>
          </w:tcPr>
          <w:p>
            <w:r>
              <w:rPr>
                <w:b/>
              </w:rPr>
              <w:t>开发线</w:t>
            </w:r>
          </w:p>
        </w:tc>
        <w:tc>
          <w:tcPr>
            <w:tcW w:type="dxa" w:w="2849"/>
            <w:tcMar>
              <w:top w:w="80" w:type="dxa"/>
              <w:bottom w:w="80" w:type="dxa"/>
              <w:start w:w="120" w:type="dxa"/>
              <w:end w:w="120" w:type="dxa"/>
            </w:tcMar>
          </w:tcPr>
          <w:p>
            <w:r>
              <w:rPr>
                <w:b/>
              </w:rPr>
              <w:t>模块/切片</w:t>
            </w:r>
          </w:p>
        </w:tc>
        <w:tc>
          <w:tcPr>
            <w:tcW w:type="dxa" w:w="5697"/>
            <w:tcMar>
              <w:top w:w="80" w:type="dxa"/>
              <w:bottom w:w="80" w:type="dxa"/>
              <w:start w:w="120" w:type="dxa"/>
              <w:end w:w="120" w:type="dxa"/>
            </w:tcMar>
          </w:tcPr>
          <w:p>
            <w:r>
              <w:rPr>
                <w:b/>
              </w:rPr>
              <w:t>交付</w:t>
            </w:r>
          </w:p>
        </w:tc>
      </w:tr>
      <w:tr>
        <w:trPr/>
        <w:tc>
          <w:tcPr>
            <w:tcW w:type="dxa" w:w="814"/>
            <w:tcMar>
              <w:top w:w="80" w:type="dxa"/>
              <w:bottom w:w="80" w:type="dxa"/>
              <w:start w:w="120" w:type="dxa"/>
              <w:end w:w="120" w:type="dxa"/>
            </w:tcMar>
          </w:tcPr>
          <w:p>
            <w:r>
              <w:t>A</w:t>
            </w:r>
          </w:p>
        </w:tc>
        <w:tc>
          <w:tcPr>
            <w:tcW w:type="dxa" w:w="2849"/>
            <w:tcMar>
              <w:top w:w="80" w:type="dxa"/>
              <w:bottom w:w="80" w:type="dxa"/>
              <w:start w:w="120" w:type="dxa"/>
              <w:end w:w="120" w:type="dxa"/>
            </w:tcMar>
          </w:tcPr>
          <w:p>
            <w:r>
              <w:t>M00-A、M01、M03、M04</w:t>
            </w:r>
          </w:p>
        </w:tc>
        <w:tc>
          <w:tcPr>
            <w:tcW w:type="dxa" w:w="5697"/>
            <w:tcMar>
              <w:top w:w="80" w:type="dxa"/>
              <w:bottom w:w="80" w:type="dxa"/>
              <w:start w:w="120" w:type="dxa"/>
              <w:end w:w="120" w:type="dxa"/>
            </w:tcMar>
          </w:tcPr>
          <w:p>
            <w:r>
              <w:t>合同、Turn/Summary/Event、上下文档案、60/72/85/92压缩、压缩锁和排队</w:t>
            </w:r>
          </w:p>
        </w:tc>
      </w:tr>
      <w:tr>
        <w:trPr/>
        <w:tc>
          <w:tcPr>
            <w:tcW w:type="dxa" w:w="814"/>
            <w:tcMar>
              <w:top w:w="80" w:type="dxa"/>
              <w:bottom w:w="80" w:type="dxa"/>
              <w:start w:w="120" w:type="dxa"/>
              <w:end w:w="120" w:type="dxa"/>
            </w:tcMar>
          </w:tcPr>
          <w:p>
            <w:r>
              <w:t>B</w:t>
            </w:r>
          </w:p>
        </w:tc>
        <w:tc>
          <w:tcPr>
            <w:tcW w:type="dxa" w:w="2849"/>
            <w:tcMar>
              <w:top w:w="80" w:type="dxa"/>
              <w:bottom w:w="80" w:type="dxa"/>
              <w:start w:w="120" w:type="dxa"/>
              <w:end w:w="120" w:type="dxa"/>
            </w:tcMar>
          </w:tcPr>
          <w:p>
            <w:r>
              <w:t>M00-B、M07、M12.1–M12.3</w:t>
            </w:r>
          </w:p>
        </w:tc>
        <w:tc>
          <w:tcPr>
            <w:tcW w:type="dxa" w:w="5697"/>
            <w:tcMar>
              <w:top w:w="80" w:type="dxa"/>
              <w:bottom w:w="80" w:type="dxa"/>
              <w:start w:w="120" w:type="dxa"/>
              <w:end w:w="120" w:type="dxa"/>
            </w:tcMar>
          </w:tcPr>
          <w:p>
            <w:r>
              <w:t>TypeScript合同、Snapshot/SSE/Reducer、双运行时挂载、压缩和排队UI、历史恢复</w:t>
            </w:r>
          </w:p>
        </w:tc>
      </w:tr>
      <w:tr>
        <w:trPr/>
        <w:tc>
          <w:tcPr>
            <w:tcW w:type="dxa" w:w="814"/>
            <w:tcMar>
              <w:top w:w="80" w:type="dxa"/>
              <w:bottom w:w="80" w:type="dxa"/>
              <w:start w:w="120" w:type="dxa"/>
              <w:end w:w="120" w:type="dxa"/>
            </w:tcMar>
          </w:tcPr>
          <w:p>
            <w:r>
              <w:t>A+B</w:t>
            </w:r>
          </w:p>
        </w:tc>
        <w:tc>
          <w:tcPr>
            <w:tcW w:type="dxa" w:w="2849"/>
            <w:tcMar>
              <w:top w:w="80" w:type="dxa"/>
              <w:bottom w:w="80" w:type="dxa"/>
              <w:start w:w="120" w:type="dxa"/>
              <w:end w:w="120" w:type="dxa"/>
            </w:tcMar>
          </w:tcPr>
          <w:p>
            <w:r>
              <w:t>M00-I.1、M13-R1</w:t>
            </w:r>
          </w:p>
        </w:tc>
        <w:tc>
          <w:tcPr>
            <w:tcW w:type="dxa" w:w="5697"/>
            <w:tcMar>
              <w:top w:w="80" w:type="dxa"/>
              <w:bottom w:w="80" w:type="dxa"/>
              <w:start w:w="120" w:type="dxa"/>
              <w:end w:w="120" w:type="dxa"/>
            </w:tcMar>
          </w:tcPr>
          <w:p>
            <w:r>
              <w:t>跨端fixture、assist门禁、旧流程等价和全部新对话100%发布门禁</w:t>
            </w:r>
          </w:p>
        </w:tc>
      </w:tr>
    </w:tbl>
    <w:p>
      <w:r>
        <w:t>M12 在 R1 前三个切片后建立 R1-assist-ui 检查点；M12 后续表单/Plan/Artifact交互切片继续在同一模块分支串行开发。</w:t>
      </w:r>
    </w:p>
    <w:p>
      <w:pPr>
        <w:pStyle w:val="Heading3"/>
      </w:pPr>
      <w:r>
        <w:t>3.3 用户可见行为</w:t>
      </w:r>
    </w:p>
    <w:p>
      <w:pPr>
        <w:pStyle w:val="ListBullet"/>
      </w:pPr>
      <w:r>
        <w:t>开始：对话内容较长，正在整理上下文，当前任务和已生成内容不会丢失。</w:t>
      </w:r>
    </w:p>
    <w:p>
      <w:pPr>
        <w:pStyle w:val="ListBullet"/>
      </w:pPr>
      <w:r>
        <w:t>完成：上下文整理完成，正在继续处理刚才的请求。</w:t>
      </w:r>
    </w:p>
    <w:p>
      <w:pPr>
        <w:pStyle w:val="ListBullet"/>
      </w:pPr>
      <w:r>
        <w:t>压缩期间输入框可继续发送，新输入显示“已排队”。</w:t>
      </w:r>
    </w:p>
    <w:p>
      <w:pPr>
        <w:pStyle w:val="ListBullet"/>
      </w:pPr>
      <w:r>
        <w:t>刷新或切换对话后，从 Snapshot 恢复压缩和排队状态，前端不自动重发。</w:t>
      </w:r>
    </w:p>
    <w:p>
      <w:pPr>
        <w:pStyle w:val="ListBullet"/>
      </w:pPr>
      <w:r>
        <w:t>原始消息、Plan、创作合同和 Artifact 永远保留；摘要只影响下一次模型输入。</w:t>
      </w:r>
    </w:p>
    <w:p>
      <w:pPr>
        <w:pStyle w:val="Heading3"/>
      </w:pPr>
      <w:r>
        <w:t>3.4 配置</w:t>
      </w:r>
    </w:p>
    <w:p>
      <w:pPr>
        <w:pStyle w:val="NoSpacing"/>
        <w:spacing w:before="80" w:after="120"/>
        <w:shd w:fill="F3F4F6"/>
      </w:pPr>
      <w:r>
        <w:rPr>
          <w:rFonts w:ascii="Consolas" w:hAnsi="Consolas"/>
          <w:sz w:val="17"/>
        </w:rPr>
        <w:t>pixelflow:</w:t>
        <w:br/>
        <w:t xml:space="preserve">  agent_runtime:</w:t>
        <w:br/>
        <w:t xml:space="preserve">    mode: assist</w:t>
        <w:br/>
        <w:t xml:space="preserve">    enabled_intents: []</w:t>
        <w:br/>
        <w:t xml:space="preserve">    new_conversation_rollout_percent: 100</w:t>
        <w:br/>
        <w:t xml:space="preserve">    context_compaction_enabled: true</w:t>
      </w:r>
    </w:p>
    <w:p>
      <w:r>
        <w:t>以上是 R1 获批后的目标生产值，不是 M13.1 测试通过后自动写入的值：</w:t>
      </w:r>
    </w:p>
    <w:p>
      <w:pPr>
        <w:pStyle w:val="ListBullet"/>
      </w:pPr>
      <w:r>
        <w:t>assist：全部新对话先使用统一 Turn、SSE、Context Budget Guard、压缩与恢复；业务执行权仍归现有阶段工作流，不启用 Supervisor 自主接管。</w:t>
      </w:r>
    </w:p>
    <w:p>
      <w:pPr>
        <w:pStyle w:val="ListBullet"/>
      </w:pPr>
      <w:r>
        <w:t>enabled_intents: []：R1 不让任何图片/视频/PPT/视频分析 intent 进入 primary。</w:t>
      </w:r>
    </w:p>
    <w:p>
      <w:pPr>
        <w:pStyle w:val="ListBullet"/>
      </w:pPr>
      <w:r>
        <w:t>new_conversation_rollout_percent: 100：当前无真实外部用户，测试和生产获批后均让全部新建对话进入本阶段；历史对话和运行中任务不迁移。</w:t>
      </w:r>
    </w:p>
    <w:p>
      <w:pPr>
        <w:pStyle w:val="ListBullet"/>
      </w:pPr>
      <w:r>
        <w:t>context_compaction_enabled: true：允许 R1 新对话在达到预算阈值时压缩，并向前端发出“开始整理/整理完成”事件。</w:t>
      </w:r>
    </w:p>
    <w:p>
      <w:r>
        <w:t>当前版本不设计也不实现用户白名单字段。以后真正存在外部用户并需要分群时，再单独设计基于后端认证 user_id/租户的发布策略；不得把尚未实现的白名单写成现有可配置能力。</w:t>
      </w:r>
    </w:p>
    <w:p>
      <w:r>
        <w:t>M13.1 通过后先写 ready_for_phase_integration:R1；远端候选绿色并进入 Agent 后，自动化再写 phase_integrated:R1 与 awaiting_release_approval:R1。唯一发布负责人必须再使用执行手册 9.17 的 R1 生产批准话术启动一次受控发布任务；该授权只允许生产从 off+0% 变为 assist+100%，不包含 R2、primary、真实付费 API 或 Agent→dev 合并。</w:t>
      </w:r>
    </w:p>
    <w:p>
      <w:pPr>
        <w:pStyle w:val="Heading3"/>
      </w:pPr>
      <w:r>
        <w:t>3.5 上线门禁</w:t>
      </w:r>
    </w:p>
    <w:p>
      <w:pPr>
        <w:pStyle w:val="ListBullet"/>
      </w:pPr>
      <w:r>
        <w:t>压缩关键事实、否定约束、合同、ID保留率 100%。</w:t>
      </w:r>
    </w:p>
    <w:p>
      <w:pPr>
        <w:pStyle w:val="ListBullet"/>
      </w:pPr>
      <w:r>
        <w:t>压缩期间并发输入不丢失、不重复、不乱序。</w:t>
      </w:r>
    </w:p>
    <w:p>
      <w:pPr>
        <w:pStyle w:val="ListBullet"/>
      </w:pPr>
      <w:r>
        <w:t>SSE断线后按Cursor续传；gap时重新加载Snapshot。</w:t>
      </w:r>
    </w:p>
    <w:p>
      <w:pPr>
        <w:pStyle w:val="ListBullet"/>
      </w:pPr>
      <w:r>
        <w:t>Feature Flag关闭时旧流程行为和现有API合同不变。</w:t>
      </w:r>
    </w:p>
    <w:p>
      <w:pPr>
        <w:pStyle w:val="ListBullet"/>
      </w:pPr>
      <w:r>
        <w:t>演示使用测试长对话或保守模型档案触发压缩，禁止为演示随意降低生产阈值。</w:t>
      </w:r>
    </w:p>
    <w:p>
      <w:pPr>
        <w:pStyle w:val="Heading2"/>
      </w:pPr>
      <w:r>
        <w:t>4. R2：视频会话 Agent MVP</w:t>
      </w:r>
    </w:p>
    <w:p>
      <w:pPr>
        <w:pStyle w:val="Heading3"/>
      </w:pPr>
      <w:r>
        <w:t>4.1 时间和目标</w:t>
      </w:r>
    </w:p>
    <w:p>
      <w:pPr>
        <w:pStyle w:val="ListBullet"/>
      </w:pPr>
      <w:r>
        <w:t>R1后继续开发 5 个工作日。</w:t>
      </w:r>
    </w:p>
    <w:p>
      <w:pPr>
        <w:pStyle w:val="ListBullet"/>
      </w:pPr>
      <w:r>
        <w:t>累计第 9 个工作日上线。</w:t>
      </w:r>
    </w:p>
    <w:p>
      <w:pPr>
        <w:pStyle w:val="ListBullet"/>
      </w:pPr>
      <w:r>
        <w:t>目标：只让新视频对话进入 supervisor_v1；其他intent仍保留R1 assist/旧阶段编排。</w:t>
      </w:r>
    </w:p>
    <w:p>
      <w:pPr>
        <w:pStyle w:val="Heading3"/>
      </w:pPr>
      <w:r>
        <w:t>4.2 范围</w:t>
      </w:r>
    </w:p>
    <w:tbl>
      <w:tblPr>
        <w:tblStyle w:val="TableGrid"/>
        <w:tblW w:type="dxa" w:w="9360"/>
        <w:jc w:val="left"/>
        <w:tblLayout w:type="fixed"/>
        <w:tblLook w:firstColumn="1" w:firstRow="1" w:lastColumn="0" w:lastRow="0" w:noHBand="0" w:noVBand="1" w:val="04A0"/>
        <w:tblInd w:type="dxa" w:w="120"/>
      </w:tblPr>
      <w:tblGrid>
        <w:gridCol w:w="891"/>
        <w:gridCol w:w="2229"/>
        <w:gridCol w:w="6240"/>
      </w:tblGrid>
      <w:tr>
        <w:trPr>
          <w:tblHeader w:val="true"/>
        </w:trPr>
        <w:tc>
          <w:tcPr>
            <w:tcW w:type="dxa" w:w="891"/>
            <w:tcMar>
              <w:top w:w="80" w:type="dxa"/>
              <w:bottom w:w="80" w:type="dxa"/>
              <w:start w:w="120" w:type="dxa"/>
              <w:end w:w="120" w:type="dxa"/>
            </w:tcMar>
          </w:tcPr>
          <w:p>
            <w:r>
              <w:rPr>
                <w:b/>
              </w:rPr>
              <w:t>开发线</w:t>
            </w:r>
          </w:p>
        </w:tc>
        <w:tc>
          <w:tcPr>
            <w:tcW w:type="dxa" w:w="2229"/>
            <w:tcMar>
              <w:top w:w="80" w:type="dxa"/>
              <w:bottom w:w="80" w:type="dxa"/>
              <w:start w:w="120" w:type="dxa"/>
              <w:end w:w="120" w:type="dxa"/>
            </w:tcMar>
          </w:tcPr>
          <w:p>
            <w:r>
              <w:rPr>
                <w:b/>
              </w:rPr>
              <w:t>模块/切片</w:t>
            </w:r>
          </w:p>
        </w:tc>
        <w:tc>
          <w:tcPr>
            <w:tcW w:type="dxa" w:w="6240"/>
            <w:tcMar>
              <w:top w:w="80" w:type="dxa"/>
              <w:bottom w:w="80" w:type="dxa"/>
              <w:start w:w="120" w:type="dxa"/>
              <w:end w:w="120" w:type="dxa"/>
            </w:tcMar>
          </w:tcPr>
          <w:p>
            <w:r>
              <w:rPr>
                <w:b/>
              </w:rPr>
              <w:t>交付</w:t>
            </w:r>
          </w:p>
        </w:tc>
      </w:tr>
      <w:tr>
        <w:trPr/>
        <w:tc>
          <w:tcPr>
            <w:tcW w:type="dxa" w:w="891"/>
            <w:tcMar>
              <w:top w:w="80" w:type="dxa"/>
              <w:bottom w:w="80" w:type="dxa"/>
              <w:start w:w="120" w:type="dxa"/>
              <w:end w:w="120" w:type="dxa"/>
            </w:tcMar>
          </w:tcPr>
          <w:p>
            <w:r>
              <w:t>A</w:t>
            </w:r>
          </w:p>
        </w:tc>
        <w:tc>
          <w:tcPr>
            <w:tcW w:type="dxa" w:w="2229"/>
            <w:tcMar>
              <w:top w:w="80" w:type="dxa"/>
              <w:bottom w:w="80" w:type="dxa"/>
              <w:start w:w="120" w:type="dxa"/>
              <w:end w:w="120" w:type="dxa"/>
            </w:tcMar>
          </w:tcPr>
          <w:p>
            <w:r>
              <w:t>M02、M05、M06</w:t>
            </w:r>
          </w:p>
        </w:tc>
        <w:tc>
          <w:tcPr>
            <w:tcW w:type="dxa" w:w="6240"/>
            <w:tcMar>
              <w:top w:w="80" w:type="dxa"/>
              <w:bottom w:w="80" w:type="dxa"/>
              <w:start w:w="120" w:type="dxa"/>
              <w:end w:w="120" w:type="dxa"/>
            </w:tcMar>
          </w:tcPr>
          <w:p>
            <w:r>
              <w:t>Supervisor/Workflow thread、interrupt/resume、ActionDecision、Validator、持久化Operation/Lease</w:t>
            </w:r>
          </w:p>
        </w:tc>
      </w:tr>
      <w:tr>
        <w:trPr/>
        <w:tc>
          <w:tcPr>
            <w:tcW w:type="dxa" w:w="891"/>
            <w:tcMar>
              <w:top w:w="80" w:type="dxa"/>
              <w:bottom w:w="80" w:type="dxa"/>
              <w:start w:w="120" w:type="dxa"/>
              <w:end w:w="120" w:type="dxa"/>
            </w:tcMar>
          </w:tcPr>
          <w:p>
            <w:r>
              <w:t>B</w:t>
            </w:r>
          </w:p>
        </w:tc>
        <w:tc>
          <w:tcPr>
            <w:tcW w:type="dxa" w:w="2229"/>
            <w:tcMar>
              <w:top w:w="80" w:type="dxa"/>
              <w:bottom w:w="80" w:type="dxa"/>
              <w:start w:w="120" w:type="dxa"/>
              <w:end w:w="120" w:type="dxa"/>
            </w:tcMar>
          </w:tcPr>
          <w:p>
            <w:r>
              <w:t>M11、M12.4–M12.5</w:t>
            </w:r>
          </w:p>
        </w:tc>
        <w:tc>
          <w:tcPr>
            <w:tcW w:type="dxa" w:w="6240"/>
            <w:tcMar>
              <w:top w:w="80" w:type="dxa"/>
              <w:bottom w:w="80" w:type="dxa"/>
              <w:start w:w="120" w:type="dxa"/>
              <w:end w:w="120" w:type="dxa"/>
            </w:tcMar>
          </w:tcPr>
          <w:p>
            <w:r>
              <w:t>视频Workflow Graph、消息/Artifact/@scene目标引用、视频交互卡和任务看板</w:t>
            </w:r>
          </w:p>
        </w:tc>
      </w:tr>
      <w:tr>
        <w:trPr/>
        <w:tc>
          <w:tcPr>
            <w:tcW w:type="dxa" w:w="891"/>
            <w:tcMar>
              <w:top w:w="80" w:type="dxa"/>
              <w:bottom w:w="80" w:type="dxa"/>
              <w:start w:w="120" w:type="dxa"/>
              <w:end w:w="120" w:type="dxa"/>
            </w:tcMar>
          </w:tcPr>
          <w:p>
            <w:r>
              <w:t>A+B</w:t>
            </w:r>
          </w:p>
        </w:tc>
        <w:tc>
          <w:tcPr>
            <w:tcW w:type="dxa" w:w="2229"/>
            <w:tcMar>
              <w:top w:w="80" w:type="dxa"/>
              <w:bottom w:w="80" w:type="dxa"/>
              <w:start w:w="120" w:type="dxa"/>
              <w:end w:w="120" w:type="dxa"/>
            </w:tcMar>
          </w:tcPr>
          <w:p>
            <w:r>
              <w:t>M13-R2</w:t>
            </w:r>
          </w:p>
        </w:tc>
        <w:tc>
          <w:tcPr>
            <w:tcW w:type="dxa" w:w="6240"/>
            <w:tcMar>
              <w:top w:w="80" w:type="dxa"/>
              <w:bottom w:w="80" w:type="dxa"/>
              <w:start w:w="120" w:type="dxa"/>
              <w:end w:w="120" w:type="dxa"/>
            </w:tcMar>
          </w:tcPr>
          <w:p>
            <w:r>
              <w:t>视频黄金对话、Shadow、Mock E2E、真实长任务全量验证和Kill Switch</w:t>
            </w:r>
          </w:p>
        </w:tc>
      </w:tr>
    </w:tbl>
    <w:p>
      <w:pPr>
        <w:pStyle w:val="Heading3"/>
      </w:pPr>
      <w:r>
        <w:t>4.3 第一版动作</w:t>
      </w:r>
    </w:p>
    <w:p>
      <w:pPr>
        <w:pStyle w:val="ListBullet"/>
      </w:pPr>
      <w:r>
        <w:t>answer_only</w:t>
      </w:r>
    </w:p>
    <w:p>
      <w:pPr>
        <w:pStyle w:val="ListBullet"/>
      </w:pPr>
      <w:r>
        <w:t>continue_workflow</w:t>
      </w:r>
    </w:p>
    <w:p>
      <w:pPr>
        <w:pStyle w:val="ListBullet"/>
      </w:pPr>
      <w:r>
        <w:t>modify_workflow</w:t>
      </w:r>
    </w:p>
    <w:p>
      <w:pPr>
        <w:pStyle w:val="ListBullet"/>
      </w:pPr>
      <w:r>
        <w:t>regenerate_stage</w:t>
      </w:r>
    </w:p>
    <w:p>
      <w:pPr>
        <w:pStyle w:val="ListBullet"/>
      </w:pPr>
      <w:r>
        <w:t>retry_failed</w:t>
      </w:r>
    </w:p>
    <w:p>
      <w:pPr>
        <w:pStyle w:val="ListBullet"/>
      </w:pPr>
      <w:r>
        <w:t>start_workflow</w:t>
      </w:r>
    </w:p>
    <w:p>
      <w:pPr>
        <w:pStyle w:val="ListBullet"/>
      </w:pPr>
      <w:r>
        <w:t>switch_workflow</w:t>
      </w:r>
    </w:p>
    <w:p>
      <w:pPr>
        <w:pStyle w:val="ListBullet"/>
      </w:pPr>
      <w:r>
        <w:t>cancel_workflow</w:t>
      </w:r>
    </w:p>
    <w:p>
      <w:pPr>
        <w:pStyle w:val="ListBullet"/>
      </w:pPr>
      <w:r>
        <w:t>clarify</w:t>
      </w:r>
    </w:p>
    <w:p>
      <w:r>
        <w:t>Plan、创作合同、场景包、最终视频确认、单分镜4–15秒、额度暂停和剪映草稿输入约束全部沿用现有权威规则。任何计费动作目标不唯一时必须追问。</w:t>
      </w:r>
    </w:p>
    <w:p>
      <w:pPr>
        <w:pStyle w:val="Heading3"/>
      </w:pPr>
      <w:r>
        <w:t>4.4 配置</w:t>
      </w:r>
    </w:p>
    <w:p>
      <w:pPr>
        <w:pStyle w:val="NoSpacing"/>
        <w:spacing w:before="80" w:after="120"/>
        <w:shd w:fill="F3F4F6"/>
      </w:pPr>
      <w:r>
        <w:rPr>
          <w:rFonts w:ascii="Consolas" w:hAnsi="Consolas"/>
          <w:sz w:val="17"/>
        </w:rPr>
        <w:t>pixelflow:</w:t>
        <w:br/>
        <w:t xml:space="preserve">  agent_runtime:</w:t>
        <w:br/>
        <w:t xml:space="preserve">    mode: primary</w:t>
        <w:br/>
        <w:t xml:space="preserve">    enabled_intents:</w:t>
        <w:br/>
        <w:t xml:space="preserve">      - video</w:t>
        <w:br/>
        <w:t xml:space="preserve">    new_conversation_rollout_percent: 100</w:t>
        <w:br/>
        <w:t xml:space="preserve">    context_compaction_enabled: true</w:t>
      </w:r>
    </w:p>
    <w:p>
      <w:r>
        <w:t>R2 获批后，全部新对话仍使用统一 Context Runtime；其中 video 由 primary Supervisor/Workflow Graph 接管，其他 intent 保持 R1 assist 和旧阶段工作流。比例不再变化，风险边界由 enabled_intents 控制。</w:t>
      </w:r>
    </w:p>
    <w:p>
      <w:pPr>
        <w:pStyle w:val="Heading3"/>
      </w:pPr>
      <w:r>
        <w:t>4.5 上线门禁</w:t>
      </w:r>
    </w:p>
    <w:p>
      <w:pPr>
        <w:pStyle w:val="ListBullet"/>
      </w:pPr>
      <w:r>
        <w:t>Supervisor动作黄金集准确率≥92%，目标Workflow/Artifact准确率≥95%。</w:t>
      </w:r>
    </w:p>
    <w:p>
      <w:pPr>
        <w:pStyle w:val="ListBullet"/>
      </w:pPr>
      <w:r>
        <w:t>计费动作误执行和重复供应商start均为0。</w:t>
      </w:r>
    </w:p>
    <w:p>
      <w:pPr>
        <w:pStyle w:val="ListBullet"/>
      </w:pPr>
      <w:r>
        <w:t>视频刷新、断线、进程重启只恢复原Job，不重新计费。</w:t>
      </w:r>
    </w:p>
    <w:p>
      <w:pPr>
        <w:pStyle w:val="ListBullet"/>
      </w:pPr>
      <w:r>
        <w:t>视频结果必须人工结束；场景包无自动确认；Plan/合同/资产清单不被摘要改写。</w:t>
      </w:r>
    </w:p>
    <w:p>
      <w:pPr>
        <w:pStyle w:val="ListBullet"/>
      </w:pPr>
      <w:r>
        <w:t>402、超时、部分分镜失败和修改循环可恢复。</w:t>
      </w:r>
    </w:p>
    <w:p>
      <w:pPr>
        <w:pStyle w:val="Heading2"/>
      </w:pPr>
      <w:r>
        <w:t>5. R3：图片、PPT和视频分析接入</w:t>
      </w:r>
    </w:p>
    <w:p>
      <w:pPr>
        <w:pStyle w:val="Heading3"/>
      </w:pPr>
      <w:r>
        <w:t>5.1 时间和目标</w:t>
      </w:r>
    </w:p>
    <w:p>
      <w:pPr>
        <w:pStyle w:val="ListBullet"/>
      </w:pPr>
      <w:r>
        <w:t>R2后继续开发4个工作日。</w:t>
      </w:r>
    </w:p>
    <w:p>
      <w:pPr>
        <w:pStyle w:val="ListBullet"/>
      </w:pPr>
      <w:r>
        <w:t>累计第13个工作日上线。</w:t>
      </w:r>
    </w:p>
    <w:p>
      <w:pPr>
        <w:pStyle w:val="ListBullet"/>
      </w:pPr>
      <w:r>
        <w:t>目标：复用已经上线的Supervisor、Context Runtime和Job Coordinator，不再新建另一套会话逻辑。</w:t>
      </w:r>
    </w:p>
    <w:p>
      <w:pPr>
        <w:pStyle w:val="Heading3"/>
      </w:pPr>
      <w:r>
        <w:t>5.2 范围</w:t>
      </w:r>
    </w:p>
    <w:tbl>
      <w:tblPr>
        <w:tblStyle w:val="TableGrid"/>
        <w:tblW w:type="dxa" w:w="9360"/>
        <w:jc w:val="left"/>
        <w:tblLayout w:type="fixed"/>
        <w:tblLook w:firstColumn="1" w:firstRow="1" w:lastColumn="0" w:lastRow="0" w:noHBand="0" w:noVBand="1" w:val="04A0"/>
        <w:tblInd w:type="dxa" w:w="120"/>
      </w:tblPr>
      <w:tblGrid>
        <w:gridCol w:w="1040"/>
        <w:gridCol w:w="1040"/>
        <w:gridCol w:w="7280"/>
      </w:tblGrid>
      <w:tr>
        <w:trPr>
          <w:tblHeader w:val="true"/>
        </w:trPr>
        <w:tc>
          <w:tcPr>
            <w:tcW w:type="dxa" w:w="1040"/>
            <w:tcMar>
              <w:top w:w="80" w:type="dxa"/>
              <w:bottom w:w="80" w:type="dxa"/>
              <w:start w:w="120" w:type="dxa"/>
              <w:end w:w="120" w:type="dxa"/>
            </w:tcMar>
          </w:tcPr>
          <w:p>
            <w:r>
              <w:rPr>
                <w:b/>
              </w:rPr>
              <w:t>开发线</w:t>
            </w:r>
          </w:p>
        </w:tc>
        <w:tc>
          <w:tcPr>
            <w:tcW w:type="dxa" w:w="1040"/>
            <w:tcMar>
              <w:top w:w="80" w:type="dxa"/>
              <w:bottom w:w="80" w:type="dxa"/>
              <w:start w:w="120" w:type="dxa"/>
              <w:end w:w="120" w:type="dxa"/>
            </w:tcMar>
          </w:tcPr>
          <w:p>
            <w:r>
              <w:rPr>
                <w:b/>
              </w:rPr>
              <w:t>模块</w:t>
            </w:r>
          </w:p>
        </w:tc>
        <w:tc>
          <w:tcPr>
            <w:tcW w:type="dxa" w:w="7280"/>
            <w:tcMar>
              <w:top w:w="80" w:type="dxa"/>
              <w:bottom w:w="80" w:type="dxa"/>
              <w:start w:w="120" w:type="dxa"/>
              <w:end w:w="120" w:type="dxa"/>
            </w:tcMar>
          </w:tcPr>
          <w:p>
            <w:r>
              <w:rPr>
                <w:b/>
              </w:rPr>
              <w:t>交付</w:t>
            </w:r>
          </w:p>
        </w:tc>
      </w:tr>
      <w:tr>
        <w:trPr/>
        <w:tc>
          <w:tcPr>
            <w:tcW w:type="dxa" w:w="1040"/>
            <w:tcMar>
              <w:top w:w="80" w:type="dxa"/>
              <w:bottom w:w="80" w:type="dxa"/>
              <w:start w:w="120" w:type="dxa"/>
              <w:end w:w="120" w:type="dxa"/>
            </w:tcMar>
          </w:tcPr>
          <w:p>
            <w:r>
              <w:t>B</w:t>
            </w:r>
          </w:p>
        </w:tc>
        <w:tc>
          <w:tcPr>
            <w:tcW w:type="dxa" w:w="1040"/>
            <w:tcMar>
              <w:top w:w="80" w:type="dxa"/>
              <w:bottom w:w="80" w:type="dxa"/>
              <w:start w:w="120" w:type="dxa"/>
              <w:end w:w="120" w:type="dxa"/>
            </w:tcMar>
          </w:tcPr>
          <w:p>
            <w:r>
              <w:t>M08</w:t>
            </w:r>
          </w:p>
        </w:tc>
        <w:tc>
          <w:tcPr>
            <w:tcW w:type="dxa" w:w="7280"/>
            <w:tcMar>
              <w:top w:w="80" w:type="dxa"/>
              <w:bottom w:w="80" w:type="dxa"/>
              <w:start w:w="120" w:type="dxa"/>
              <w:end w:w="120" w:type="dxa"/>
            </w:tcMar>
          </w:tcPr>
          <w:p>
            <w:r>
              <w:t>图片/图片编辑Graph，多图、直接编辑、60秒语义和参数确认</w:t>
            </w:r>
          </w:p>
        </w:tc>
      </w:tr>
      <w:tr>
        <w:trPr/>
        <w:tc>
          <w:tcPr>
            <w:tcW w:type="dxa" w:w="1040"/>
            <w:tcMar>
              <w:top w:w="80" w:type="dxa"/>
              <w:bottom w:w="80" w:type="dxa"/>
              <w:start w:w="120" w:type="dxa"/>
              <w:end w:w="120" w:type="dxa"/>
            </w:tcMar>
          </w:tcPr>
          <w:p>
            <w:r>
              <w:t>B</w:t>
            </w:r>
          </w:p>
        </w:tc>
        <w:tc>
          <w:tcPr>
            <w:tcW w:type="dxa" w:w="1040"/>
            <w:tcMar>
              <w:top w:w="80" w:type="dxa"/>
              <w:bottom w:w="80" w:type="dxa"/>
              <w:start w:w="120" w:type="dxa"/>
              <w:end w:w="120" w:type="dxa"/>
            </w:tcMar>
          </w:tcPr>
          <w:p>
            <w:r>
              <w:t>M09</w:t>
            </w:r>
          </w:p>
        </w:tc>
        <w:tc>
          <w:tcPr>
            <w:tcW w:type="dxa" w:w="7280"/>
            <w:tcMar>
              <w:top w:w="80" w:type="dxa"/>
              <w:bottom w:w="80" w:type="dxa"/>
              <w:start w:w="120" w:type="dxa"/>
              <w:end w:w="120" w:type="dxa"/>
            </w:tcMar>
          </w:tcPr>
          <w:p>
            <w:r>
              <w:t>PPT大纲、页面、单页重生成、文件和下载</w:t>
            </w:r>
          </w:p>
        </w:tc>
      </w:tr>
      <w:tr>
        <w:trPr/>
        <w:tc>
          <w:tcPr>
            <w:tcW w:type="dxa" w:w="1040"/>
            <w:tcMar>
              <w:top w:w="80" w:type="dxa"/>
              <w:bottom w:w="80" w:type="dxa"/>
              <w:start w:w="120" w:type="dxa"/>
              <w:end w:w="120" w:type="dxa"/>
            </w:tcMar>
          </w:tcPr>
          <w:p>
            <w:r>
              <w:t>B</w:t>
            </w:r>
          </w:p>
        </w:tc>
        <w:tc>
          <w:tcPr>
            <w:tcW w:type="dxa" w:w="1040"/>
            <w:tcMar>
              <w:top w:w="80" w:type="dxa"/>
              <w:bottom w:w="80" w:type="dxa"/>
              <w:start w:w="120" w:type="dxa"/>
              <w:end w:w="120" w:type="dxa"/>
            </w:tcMar>
          </w:tcPr>
          <w:p>
            <w:r>
              <w:t>M10</w:t>
            </w:r>
          </w:p>
        </w:tc>
        <w:tc>
          <w:tcPr>
            <w:tcW w:type="dxa" w:w="7280"/>
            <w:tcMar>
              <w:top w:w="80" w:type="dxa"/>
              <w:bottom w:w="80" w:type="dxa"/>
              <w:start w:w="120" w:type="dxa"/>
              <w:end w:w="120" w:type="dxa"/>
            </w:tcMar>
          </w:tcPr>
          <w:p>
            <w:r>
              <w:t>单/多视频分析、结果外置、继续/换视频/另开流程</w:t>
            </w:r>
          </w:p>
        </w:tc>
      </w:tr>
      <w:tr>
        <w:trPr/>
        <w:tc>
          <w:tcPr>
            <w:tcW w:type="dxa" w:w="1040"/>
            <w:tcMar>
              <w:top w:w="80" w:type="dxa"/>
              <w:bottom w:w="80" w:type="dxa"/>
              <w:start w:w="120" w:type="dxa"/>
              <w:end w:w="120" w:type="dxa"/>
            </w:tcMar>
          </w:tcPr>
          <w:p>
            <w:r>
              <w:t>A</w:t>
            </w:r>
          </w:p>
        </w:tc>
        <w:tc>
          <w:tcPr>
            <w:tcW w:type="dxa" w:w="1040"/>
            <w:tcMar>
              <w:top w:w="80" w:type="dxa"/>
              <w:bottom w:w="80" w:type="dxa"/>
              <w:start w:w="120" w:type="dxa"/>
              <w:end w:w="120" w:type="dxa"/>
            </w:tcMar>
          </w:tcPr>
          <w:p>
            <w:r>
              <w:t>平台稳定化</w:t>
            </w:r>
          </w:p>
        </w:tc>
        <w:tc>
          <w:tcPr>
            <w:tcW w:type="dxa" w:w="7280"/>
            <w:tcMar>
              <w:top w:w="80" w:type="dxa"/>
              <w:bottom w:w="80" w:type="dxa"/>
              <w:start w:w="120" w:type="dxa"/>
              <w:end w:w="120" w:type="dxa"/>
            </w:tcMar>
          </w:tcPr>
          <w:p>
            <w:r>
              <w:t>通用Operation、Context、Supervisor和跨Workflow目标定位缺陷修复</w:t>
            </w:r>
          </w:p>
        </w:tc>
      </w:tr>
      <w:tr>
        <w:trPr/>
        <w:tc>
          <w:tcPr>
            <w:tcW w:type="dxa" w:w="1040"/>
            <w:tcMar>
              <w:top w:w="80" w:type="dxa"/>
              <w:bottom w:w="80" w:type="dxa"/>
              <w:start w:w="120" w:type="dxa"/>
              <w:end w:w="120" w:type="dxa"/>
            </w:tcMar>
          </w:tcPr>
          <w:p>
            <w:r>
              <w:t>A+B</w:t>
            </w:r>
          </w:p>
        </w:tc>
        <w:tc>
          <w:tcPr>
            <w:tcW w:type="dxa" w:w="1040"/>
            <w:tcMar>
              <w:top w:w="80" w:type="dxa"/>
              <w:bottom w:w="80" w:type="dxa"/>
              <w:start w:w="120" w:type="dxa"/>
              <w:end w:w="120" w:type="dxa"/>
            </w:tcMar>
          </w:tcPr>
          <w:p>
            <w:r>
              <w:t>M13-R3</w:t>
            </w:r>
          </w:p>
        </w:tc>
        <w:tc>
          <w:tcPr>
            <w:tcW w:type="dxa" w:w="7280"/>
            <w:tcMar>
              <w:top w:w="80" w:type="dxa"/>
              <w:bottom w:w="80" w:type="dxa"/>
              <w:start w:w="120" w:type="dxa"/>
              <w:end w:w="120" w:type="dxa"/>
            </w:tcMar>
          </w:tcPr>
          <w:p>
            <w:r>
              <w:t>三类intent Mock E2E、跨流程切换、Artifact引用和四类intent全量发布门禁</w:t>
            </w:r>
          </w:p>
        </w:tc>
      </w:tr>
    </w:tbl>
    <w:p>
      <w:pPr>
        <w:pStyle w:val="Heading3"/>
      </w:pPr>
      <w:r>
        <w:t>5.3 配置</w:t>
      </w:r>
    </w:p>
    <w:p>
      <w:pPr>
        <w:pStyle w:val="NoSpacing"/>
        <w:spacing w:before="80" w:after="120"/>
        <w:shd w:fill="F3F4F6"/>
      </w:pPr>
      <w:r>
        <w:rPr>
          <w:rFonts w:ascii="Consolas" w:hAnsi="Consolas"/>
          <w:sz w:val="17"/>
        </w:rPr>
        <w:t>pixelflow:</w:t>
        <w:br/>
        <w:t xml:space="preserve">  agent_runtime:</w:t>
        <w:br/>
        <w:t xml:space="preserve">    mode: primary</w:t>
        <w:br/>
        <w:t xml:space="preserve">    enabled_intents:</w:t>
        <w:br/>
        <w:t xml:space="preserve">      - video</w:t>
        <w:br/>
        <w:t xml:space="preserve">      - image</w:t>
        <w:br/>
        <w:t xml:space="preserve">      - ppt</w:t>
        <w:br/>
        <w:t xml:space="preserve">      - video_analysis</w:t>
        <w:br/>
        <w:t xml:space="preserve">    new_conversation_rollout_percent: 100</w:t>
        <w:br/>
        <w:t xml:space="preserve">    context_compaction_enabled: true</w:t>
      </w:r>
    </w:p>
    <w:p>
      <w:pPr>
        <w:pStyle w:val="Heading3"/>
      </w:pPr>
      <w:r>
        <w:t>5.4 上线门禁</w:t>
      </w:r>
    </w:p>
    <w:p>
      <w:pPr>
        <w:pStyle w:val="ListBullet"/>
      </w:pPr>
      <w:r>
        <w:t>图片、编辑、PPT、视频分析旧API和Feature Flag关闭回归全绿。</w:t>
      </w:r>
    </w:p>
    <w:p>
      <w:pPr>
        <w:pStyle w:val="ListBullet"/>
      </w:pPr>
      <w:r>
        <w:t>直接图片编辑缺原图时暂停等待上传；失败后重新确认参数。</w:t>
      </w:r>
    </w:p>
    <w:p>
      <w:pPr>
        <w:pStyle w:val="ListBullet"/>
      </w:pPr>
      <w:r>
        <w:t>PPT只修改目标页时不得重启整套PPT。</w:t>
      </w:r>
    </w:p>
    <w:p>
      <w:pPr>
        <w:pStyle w:val="ListBullet"/>
      </w:pPr>
      <w:r>
        <w:t>视频分析完整结果外置，Supervisor只读取摘要和证据引用。</w:t>
      </w:r>
    </w:p>
    <w:p>
      <w:pPr>
        <w:pStyle w:val="ListBullet"/>
      </w:pPr>
      <w:r>
        <w:t>同一对话多个Workflow并存时不得串任务、串Artifact或串用户。</w:t>
      </w:r>
    </w:p>
    <w:p>
      <w:pPr>
        <w:pStyle w:val="Heading2"/>
      </w:pPr>
      <w:r>
        <w:t>6. R4：全量稳定化和全面接管</w:t>
      </w:r>
    </w:p>
    <w:p>
      <w:pPr>
        <w:pStyle w:val="Heading3"/>
      </w:pPr>
      <w:r>
        <w:t>6.1 时间和目标</w:t>
      </w:r>
    </w:p>
    <w:p>
      <w:pPr>
        <w:pStyle w:val="ListBullet"/>
      </w:pPr>
      <w:r>
        <w:t>R3后继续开发3–5个工作日。</w:t>
      </w:r>
    </w:p>
    <w:p>
      <w:pPr>
        <w:pStyle w:val="ListBullet"/>
      </w:pPr>
      <w:r>
        <w:t>累计第16–18个工作日完成。</w:t>
      </w:r>
    </w:p>
    <w:p>
      <w:pPr>
        <w:pStyle w:val="ListBullet"/>
      </w:pPr>
      <w:r>
        <w:t>目标：在 R3 已经 primary + 四类 intent + 100% 的基础上，补齐全流程门禁、真实供应商冒烟、运行监控和回滚演练。</w:t>
      </w:r>
    </w:p>
    <w:p>
      <w:pPr>
        <w:pStyle w:val="Heading3"/>
      </w:pPr>
      <w:r>
        <w:t>6.2 阶段接管顺序</w:t>
      </w:r>
    </w:p>
    <w:p>
      <w:pPr>
        <w:pStyle w:val="NoSpacing"/>
        <w:spacing w:before="80" w:after="120"/>
        <w:shd w:fill="F3F4F6"/>
      </w:pPr>
      <w:r>
        <w:rPr>
          <w:rFonts w:ascii="Consolas" w:hAnsi="Consolas"/>
          <w:sz w:val="17"/>
        </w:rPr>
        <w:t>R1：assist + 100%新对话</w:t>
        <w:br/>
        <w:t>→ R2：primary(video) + 100%新对话</w:t>
        <w:br/>
        <w:t>→ R3：primary(四类intent) + 100%新对话</w:t>
        <w:br/>
        <w:t>→ R4：保持R3生产范围，完成稳定化、真实冒烟和发布签字</w:t>
      </w:r>
    </w:p>
    <w:p>
      <w:r>
        <w:t>历史 frontend_v2 对话继续按原Job和原Owner安全排空；有pending job的旧对话禁止在线切换。回滚只停止新对话进入Supervisor，不强切正在运行的对话。</w:t>
      </w:r>
    </w:p>
    <w:p>
      <w:pPr>
        <w:pStyle w:val="Heading3"/>
      </w:pPr>
      <w:r>
        <w:t>6.3 上线门禁</w:t>
      </w:r>
    </w:p>
    <w:p>
      <w:pPr>
        <w:pStyle w:val="ListBullet"/>
      </w:pPr>
      <w:r>
        <w:t>M00–M12最终模块门禁和M13完整门禁通过。</w:t>
      </w:r>
    </w:p>
    <w:p>
      <w:pPr>
        <w:pStyle w:val="ListBullet"/>
      </w:pPr>
      <w:r>
        <w:t>五条主流程和直接图片编辑Mock E2E、重启、断线、并发、402全绿。</w:t>
      </w:r>
    </w:p>
    <w:p>
      <w:pPr>
        <w:pStyle w:val="ListBullet"/>
      </w:pPr>
      <w:r>
        <w:t>Shadow不调用付费供应商、不写PowerMem经验。</w:t>
      </w:r>
    </w:p>
    <w:p>
      <w:pPr>
        <w:pStyle w:val="ListBullet"/>
      </w:pPr>
      <w:r>
        <w:t>Kill Switch、排空、回滚和最后一次dev→agent同步演练通过。</w:t>
      </w:r>
    </w:p>
    <w:p>
      <w:pPr>
        <w:pStyle w:val="ListBullet"/>
      </w:pPr>
      <w:r>
        <w:t>经人工批准后才执行真实供应商冒烟；R4 不再改变100%比例，只验证现有全量接管的稳定性和回滚能力。</w:t>
      </w:r>
    </w:p>
    <w:p>
      <w:pPr>
        <w:pStyle w:val="Heading2"/>
      </w:pPr>
      <w:r>
        <w:t>7. 两人按天并行顺序</w:t>
      </w:r>
    </w:p>
    <w:tbl>
      <w:tblPr>
        <w:tblStyle w:val="TableGrid"/>
        <w:tblW w:type="dxa" w:w="9360"/>
        <w:jc w:val="left"/>
        <w:tblLayout w:type="fixed"/>
        <w:tblLook w:firstColumn="1" w:firstRow="1" w:lastColumn="0" w:lastRow="0" w:noHBand="0" w:noVBand="1" w:val="04A0"/>
        <w:tblInd w:type="dxa" w:w="120"/>
      </w:tblPr>
      <w:tblGrid>
        <w:gridCol w:w="874"/>
        <w:gridCol w:w="2496"/>
        <w:gridCol w:w="2122"/>
        <w:gridCol w:w="3868"/>
      </w:tblGrid>
      <w:tr>
        <w:trPr>
          <w:tblHeader w:val="true"/>
        </w:trPr>
        <w:tc>
          <w:tcPr>
            <w:tcW w:type="dxa" w:w="874"/>
            <w:tcMar>
              <w:top w:w="80" w:type="dxa"/>
              <w:bottom w:w="80" w:type="dxa"/>
              <w:start w:w="120" w:type="dxa"/>
              <w:end w:w="120" w:type="dxa"/>
            </w:tcMar>
          </w:tcPr>
          <w:p>
            <w:r>
              <w:rPr>
                <w:b/>
              </w:rPr>
              <w:t>工作日</w:t>
            </w:r>
          </w:p>
        </w:tc>
        <w:tc>
          <w:tcPr>
            <w:tcW w:type="dxa" w:w="2496"/>
            <w:tcMar>
              <w:top w:w="80" w:type="dxa"/>
              <w:bottom w:w="80" w:type="dxa"/>
              <w:start w:w="120" w:type="dxa"/>
              <w:end w:w="120" w:type="dxa"/>
            </w:tcMar>
          </w:tcPr>
          <w:p>
            <w:r>
              <w:rPr>
                <w:b/>
              </w:rPr>
              <w:t>A线</w:t>
            </w:r>
          </w:p>
        </w:tc>
        <w:tc>
          <w:tcPr>
            <w:tcW w:type="dxa" w:w="2122"/>
            <w:tcMar>
              <w:top w:w="80" w:type="dxa"/>
              <w:bottom w:w="80" w:type="dxa"/>
              <w:start w:w="120" w:type="dxa"/>
              <w:end w:w="120" w:type="dxa"/>
            </w:tcMar>
          </w:tcPr>
          <w:p>
            <w:r>
              <w:rPr>
                <w:b/>
              </w:rPr>
              <w:t>B线</w:t>
            </w:r>
          </w:p>
        </w:tc>
        <w:tc>
          <w:tcPr>
            <w:tcW w:type="dxa" w:w="3868"/>
            <w:tcMar>
              <w:top w:w="80" w:type="dxa"/>
              <w:bottom w:w="80" w:type="dxa"/>
              <w:start w:w="120" w:type="dxa"/>
              <w:end w:w="120" w:type="dxa"/>
            </w:tcMar>
          </w:tcPr>
          <w:p>
            <w:r>
              <w:rPr>
                <w:b/>
              </w:rPr>
              <w:t>当日检查点</w:t>
            </w:r>
          </w:p>
        </w:tc>
      </w:tr>
      <w:tr>
        <w:trPr/>
        <w:tc>
          <w:tcPr>
            <w:tcW w:type="dxa" w:w="874"/>
            <w:tcMar>
              <w:top w:w="80" w:type="dxa"/>
              <w:bottom w:w="80" w:type="dxa"/>
              <w:start w:w="120" w:type="dxa"/>
              <w:end w:w="120" w:type="dxa"/>
            </w:tcMar>
          </w:tcPr>
          <w:p>
            <w:r>
              <w:t>D1</w:t>
            </w:r>
          </w:p>
        </w:tc>
        <w:tc>
          <w:tcPr>
            <w:tcW w:type="dxa" w:w="2496"/>
            <w:tcMar>
              <w:top w:w="80" w:type="dxa"/>
              <w:bottom w:w="80" w:type="dxa"/>
              <w:start w:w="120" w:type="dxa"/>
              <w:end w:w="120" w:type="dxa"/>
            </w:tcMar>
          </w:tcPr>
          <w:p>
            <w:r>
              <w:t>M00-A.1起，串行推进A线切片</w:t>
            </w:r>
          </w:p>
        </w:tc>
        <w:tc>
          <w:tcPr>
            <w:tcW w:type="dxa" w:w="2122"/>
            <w:tcMar>
              <w:top w:w="80" w:type="dxa"/>
              <w:bottom w:w="80" w:type="dxa"/>
              <w:start w:w="120" w:type="dxa"/>
              <w:end w:w="120" w:type="dxa"/>
            </w:tcMar>
          </w:tcPr>
          <w:p>
            <w:r>
              <w:t>M00-B.1</w:t>
            </w:r>
          </w:p>
        </w:tc>
        <w:tc>
          <w:tcPr>
            <w:tcW w:type="dxa" w:w="3868"/>
            <w:tcMar>
              <w:top w:w="80" w:type="dxa"/>
              <w:bottom w:w="80" w:type="dxa"/>
              <w:start w:w="120" w:type="dxa"/>
              <w:end w:w="120" w:type="dxa"/>
            </w:tcMar>
          </w:tcPr>
          <w:p>
            <w:r>
              <w:t>合同/fixture一致；准备M00-I.1</w:t>
            </w:r>
          </w:p>
        </w:tc>
      </w:tr>
      <w:tr>
        <w:trPr/>
        <w:tc>
          <w:tcPr>
            <w:tcW w:type="dxa" w:w="874"/>
            <w:tcMar>
              <w:top w:w="80" w:type="dxa"/>
              <w:bottom w:w="80" w:type="dxa"/>
              <w:start w:w="120" w:type="dxa"/>
              <w:end w:w="120" w:type="dxa"/>
            </w:tcMar>
          </w:tcPr>
          <w:p>
            <w:r>
              <w:t>D2</w:t>
            </w:r>
          </w:p>
        </w:tc>
        <w:tc>
          <w:tcPr>
            <w:tcW w:type="dxa" w:w="2496"/>
            <w:tcMar>
              <w:top w:w="80" w:type="dxa"/>
              <w:bottom w:w="80" w:type="dxa"/>
              <w:start w:w="120" w:type="dxa"/>
              <w:end w:w="120" w:type="dxa"/>
            </w:tcMar>
          </w:tcPr>
          <w:p>
            <w:r>
              <w:t>M01与M03不同模块并行，各模块内串行</w:t>
            </w:r>
          </w:p>
        </w:tc>
        <w:tc>
          <w:tcPr>
            <w:tcW w:type="dxa" w:w="2122"/>
            <w:tcMar>
              <w:top w:w="80" w:type="dxa"/>
              <w:bottom w:w="80" w:type="dxa"/>
              <w:start w:w="120" w:type="dxa"/>
              <w:end w:w="120" w:type="dxa"/>
            </w:tcMar>
          </w:tcPr>
          <w:p>
            <w:r>
              <w:t>M07</w:t>
            </w:r>
          </w:p>
        </w:tc>
        <w:tc>
          <w:tcPr>
            <w:tcW w:type="dxa" w:w="3868"/>
            <w:tcMar>
              <w:top w:w="80" w:type="dxa"/>
              <w:bottom w:w="80" w:type="dxa"/>
              <w:start w:w="120" w:type="dxa"/>
              <w:end w:w="120" w:type="dxa"/>
            </w:tcMar>
          </w:tcPr>
          <w:p>
            <w:r>
              <w:t>Turn/Context与前端事件fake对齐</w:t>
            </w:r>
          </w:p>
        </w:tc>
      </w:tr>
      <w:tr>
        <w:trPr/>
        <w:tc>
          <w:tcPr>
            <w:tcW w:type="dxa" w:w="874"/>
            <w:tcMar>
              <w:top w:w="80" w:type="dxa"/>
              <w:bottom w:w="80" w:type="dxa"/>
              <w:start w:w="120" w:type="dxa"/>
              <w:end w:w="120" w:type="dxa"/>
            </w:tcMar>
          </w:tcPr>
          <w:p>
            <w:r>
              <w:t>D3</w:t>
            </w:r>
          </w:p>
        </w:tc>
        <w:tc>
          <w:tcPr>
            <w:tcW w:type="dxa" w:w="2496"/>
            <w:tcMar>
              <w:top w:w="80" w:type="dxa"/>
              <w:bottom w:w="80" w:type="dxa"/>
              <w:start w:w="120" w:type="dxa"/>
              <w:end w:w="120" w:type="dxa"/>
            </w:tcMar>
          </w:tcPr>
          <w:p>
            <w:r>
              <w:t>M04；补齐M01/M03门禁</w:t>
            </w:r>
          </w:p>
        </w:tc>
        <w:tc>
          <w:tcPr>
            <w:tcW w:type="dxa" w:w="2122"/>
            <w:tcMar>
              <w:top w:w="80" w:type="dxa"/>
              <w:bottom w:w="80" w:type="dxa"/>
              <w:start w:w="120" w:type="dxa"/>
              <w:end w:w="120" w:type="dxa"/>
            </w:tcMar>
          </w:tcPr>
          <w:p>
            <w:r>
              <w:t>M12.1–M12.3</w:t>
            </w:r>
          </w:p>
        </w:tc>
        <w:tc>
          <w:tcPr>
            <w:tcW w:type="dxa" w:w="3868"/>
            <w:tcMar>
              <w:top w:w="80" w:type="dxa"/>
              <w:bottom w:w="80" w:type="dxa"/>
              <w:start w:w="120" w:type="dxa"/>
              <w:end w:w="120" w:type="dxa"/>
            </w:tcMar>
          </w:tcPr>
          <w:p>
            <w:r>
              <w:t>R1候选、压缩和排队恢复</w:t>
            </w:r>
          </w:p>
        </w:tc>
      </w:tr>
      <w:tr>
        <w:trPr/>
        <w:tc>
          <w:tcPr>
            <w:tcW w:type="dxa" w:w="874"/>
            <w:tcMar>
              <w:top w:w="80" w:type="dxa"/>
              <w:bottom w:w="80" w:type="dxa"/>
              <w:start w:w="120" w:type="dxa"/>
              <w:end w:w="120" w:type="dxa"/>
            </w:tcMar>
          </w:tcPr>
          <w:p>
            <w:r>
              <w:t>D4</w:t>
            </w:r>
          </w:p>
        </w:tc>
        <w:tc>
          <w:tcPr>
            <w:tcW w:type="dxa" w:w="2496"/>
            <w:tcMar>
              <w:top w:w="80" w:type="dxa"/>
              <w:bottom w:w="80" w:type="dxa"/>
              <w:start w:w="120" w:type="dxa"/>
              <w:end w:w="120" w:type="dxa"/>
            </w:tcMar>
          </w:tcPr>
          <w:p>
            <w:r>
              <w:t>R1后端/安全门禁</w:t>
            </w:r>
          </w:p>
        </w:tc>
        <w:tc>
          <w:tcPr>
            <w:tcW w:type="dxa" w:w="2122"/>
            <w:tcMar>
              <w:top w:w="80" w:type="dxa"/>
              <w:bottom w:w="80" w:type="dxa"/>
              <w:start w:w="120" w:type="dxa"/>
              <w:end w:w="120" w:type="dxa"/>
            </w:tcMar>
          </w:tcPr>
          <w:p>
            <w:r>
              <w:t>R1前端/旧流程回归</w:t>
            </w:r>
          </w:p>
        </w:tc>
        <w:tc>
          <w:tcPr>
            <w:tcW w:type="dxa" w:w="3868"/>
            <w:tcMar>
              <w:top w:w="80" w:type="dxa"/>
              <w:bottom w:w="80" w:type="dxa"/>
              <w:start w:w="120" w:type="dxa"/>
              <w:end w:w="120" w:type="dxa"/>
            </w:tcMar>
          </w:tcPr>
          <w:p>
            <w:r>
              <w:t>assist + 全部新对话100%上线</w:t>
            </w:r>
          </w:p>
        </w:tc>
      </w:tr>
      <w:tr>
        <w:trPr/>
        <w:tc>
          <w:tcPr>
            <w:tcW w:type="dxa" w:w="874"/>
            <w:tcMar>
              <w:top w:w="80" w:type="dxa"/>
              <w:bottom w:w="80" w:type="dxa"/>
              <w:start w:w="120" w:type="dxa"/>
              <w:end w:w="120" w:type="dxa"/>
            </w:tcMar>
          </w:tcPr>
          <w:p>
            <w:r>
              <w:t>D5–D6</w:t>
            </w:r>
          </w:p>
        </w:tc>
        <w:tc>
          <w:tcPr>
            <w:tcW w:type="dxa" w:w="2496"/>
            <w:tcMar>
              <w:top w:w="80" w:type="dxa"/>
              <w:bottom w:w="80" w:type="dxa"/>
              <w:start w:w="120" w:type="dxa"/>
              <w:end w:w="120" w:type="dxa"/>
            </w:tcMar>
          </w:tcPr>
          <w:p>
            <w:r>
              <w:t>M02后进入M05</w:t>
            </w:r>
          </w:p>
        </w:tc>
        <w:tc>
          <w:tcPr>
            <w:tcW w:type="dxa" w:w="2122"/>
            <w:tcMar>
              <w:top w:w="80" w:type="dxa"/>
              <w:bottom w:w="80" w:type="dxa"/>
              <w:start w:w="120" w:type="dxa"/>
              <w:end w:w="120" w:type="dxa"/>
            </w:tcMar>
          </w:tcPr>
          <w:p>
            <w:r>
              <w:t>M11使用fake并行开发</w:t>
            </w:r>
          </w:p>
        </w:tc>
        <w:tc>
          <w:tcPr>
            <w:tcW w:type="dxa" w:w="3868"/>
            <w:tcMar>
              <w:top w:w="80" w:type="dxa"/>
              <w:bottom w:w="80" w:type="dxa"/>
              <w:start w:w="120" w:type="dxa"/>
              <w:end w:w="120" w:type="dxa"/>
            </w:tcMar>
          </w:tcPr>
          <w:p>
            <w:r>
              <w:t>Supervisor/视频合同对齐</w:t>
            </w:r>
          </w:p>
        </w:tc>
      </w:tr>
      <w:tr>
        <w:trPr/>
        <w:tc>
          <w:tcPr>
            <w:tcW w:type="dxa" w:w="874"/>
            <w:tcMar>
              <w:top w:w="80" w:type="dxa"/>
              <w:bottom w:w="80" w:type="dxa"/>
              <w:start w:w="120" w:type="dxa"/>
              <w:end w:w="120" w:type="dxa"/>
            </w:tcMar>
          </w:tcPr>
          <w:p>
            <w:r>
              <w:t>D7–D8</w:t>
            </w:r>
          </w:p>
        </w:tc>
        <w:tc>
          <w:tcPr>
            <w:tcW w:type="dxa" w:w="2496"/>
            <w:tcMar>
              <w:top w:w="80" w:type="dxa"/>
              <w:bottom w:w="80" w:type="dxa"/>
              <w:start w:w="120" w:type="dxa"/>
              <w:end w:w="120" w:type="dxa"/>
            </w:tcMar>
          </w:tcPr>
          <w:p>
            <w:r>
              <w:t>M06与M05收口</w:t>
            </w:r>
          </w:p>
        </w:tc>
        <w:tc>
          <w:tcPr>
            <w:tcW w:type="dxa" w:w="2122"/>
            <w:tcMar>
              <w:top w:w="80" w:type="dxa"/>
              <w:bottom w:w="80" w:type="dxa"/>
              <w:start w:w="120" w:type="dxa"/>
              <w:end w:w="120" w:type="dxa"/>
            </w:tcMar>
          </w:tcPr>
          <w:p>
            <w:r>
              <w:t>M11、M12.4–M12.5</w:t>
            </w:r>
          </w:p>
        </w:tc>
        <w:tc>
          <w:tcPr>
            <w:tcW w:type="dxa" w:w="3868"/>
            <w:tcMar>
              <w:top w:w="80" w:type="dxa"/>
              <w:bottom w:w="80" w:type="dxa"/>
              <w:start w:w="120" w:type="dxa"/>
              <w:end w:w="120" w:type="dxa"/>
            </w:tcMar>
          </w:tcPr>
          <w:p>
            <w:r>
              <w:t>视频Mock E2E、恢复、402</w:t>
            </w:r>
          </w:p>
        </w:tc>
      </w:tr>
      <w:tr>
        <w:trPr/>
        <w:tc>
          <w:tcPr>
            <w:tcW w:type="dxa" w:w="874"/>
            <w:tcMar>
              <w:top w:w="80" w:type="dxa"/>
              <w:bottom w:w="80" w:type="dxa"/>
              <w:start w:w="120" w:type="dxa"/>
              <w:end w:w="120" w:type="dxa"/>
            </w:tcMar>
          </w:tcPr>
          <w:p>
            <w:r>
              <w:t>D9</w:t>
            </w:r>
          </w:p>
        </w:tc>
        <w:tc>
          <w:tcPr>
            <w:tcW w:type="dxa" w:w="2496"/>
            <w:tcMar>
              <w:top w:w="80" w:type="dxa"/>
              <w:bottom w:w="80" w:type="dxa"/>
              <w:start w:w="120" w:type="dxa"/>
              <w:end w:w="120" w:type="dxa"/>
            </w:tcMar>
          </w:tcPr>
          <w:p>
            <w:r>
              <w:t>R2 Shadow/全量视频门禁</w:t>
            </w:r>
          </w:p>
        </w:tc>
        <w:tc>
          <w:tcPr>
            <w:tcW w:type="dxa" w:w="2122"/>
            <w:tcMar>
              <w:top w:w="80" w:type="dxa"/>
              <w:bottom w:w="80" w:type="dxa"/>
              <w:start w:w="120" w:type="dxa"/>
              <w:end w:w="120" w:type="dxa"/>
            </w:tcMar>
          </w:tcPr>
          <w:p>
            <w:r>
              <w:t>R2视频UI/任务看板回归</w:t>
            </w:r>
          </w:p>
        </w:tc>
        <w:tc>
          <w:tcPr>
            <w:tcW w:type="dxa" w:w="3868"/>
            <w:tcMar>
              <w:top w:w="80" w:type="dxa"/>
              <w:bottom w:w="80" w:type="dxa"/>
              <w:start w:w="120" w:type="dxa"/>
              <w:end w:w="120" w:type="dxa"/>
            </w:tcMar>
          </w:tcPr>
          <w:p>
            <w:r>
              <w:t>primary(video) + 全部新对话100%</w:t>
            </w:r>
          </w:p>
        </w:tc>
      </w:tr>
      <w:tr>
        <w:trPr/>
        <w:tc>
          <w:tcPr>
            <w:tcW w:type="dxa" w:w="874"/>
            <w:tcMar>
              <w:top w:w="80" w:type="dxa"/>
              <w:bottom w:w="80" w:type="dxa"/>
              <w:start w:w="120" w:type="dxa"/>
              <w:end w:w="120" w:type="dxa"/>
            </w:tcMar>
          </w:tcPr>
          <w:p>
            <w:r>
              <w:t>D10–D12</w:t>
            </w:r>
          </w:p>
        </w:tc>
        <w:tc>
          <w:tcPr>
            <w:tcW w:type="dxa" w:w="2496"/>
            <w:tcMar>
              <w:top w:w="80" w:type="dxa"/>
              <w:bottom w:w="80" w:type="dxa"/>
              <w:start w:w="120" w:type="dxa"/>
              <w:end w:w="120" w:type="dxa"/>
            </w:tcMar>
          </w:tcPr>
          <w:p>
            <w:r>
              <w:t>平台稳定化和跨Workflow缺陷修复</w:t>
            </w:r>
          </w:p>
        </w:tc>
        <w:tc>
          <w:tcPr>
            <w:tcW w:type="dxa" w:w="2122"/>
            <w:tcMar>
              <w:top w:w="80" w:type="dxa"/>
              <w:bottom w:w="80" w:type="dxa"/>
              <w:start w:w="120" w:type="dxa"/>
              <w:end w:w="120" w:type="dxa"/>
            </w:tcMar>
          </w:tcPr>
          <w:p>
            <w:r>
              <w:t>M08/M09/M10不同模块并行</w:t>
            </w:r>
          </w:p>
        </w:tc>
        <w:tc>
          <w:tcPr>
            <w:tcW w:type="dxa" w:w="3868"/>
            <w:tcMar>
              <w:top w:w="80" w:type="dxa"/>
              <w:bottom w:w="80" w:type="dxa"/>
              <w:start w:w="120" w:type="dxa"/>
              <w:end w:w="120" w:type="dxa"/>
            </w:tcMar>
          </w:tcPr>
          <w:p>
            <w:r>
              <w:t>三类Adapter逐个进入Agent</w:t>
            </w:r>
          </w:p>
        </w:tc>
      </w:tr>
      <w:tr>
        <w:trPr/>
        <w:tc>
          <w:tcPr>
            <w:tcW w:type="dxa" w:w="874"/>
            <w:tcMar>
              <w:top w:w="80" w:type="dxa"/>
              <w:bottom w:w="80" w:type="dxa"/>
              <w:start w:w="120" w:type="dxa"/>
              <w:end w:w="120" w:type="dxa"/>
            </w:tcMar>
          </w:tcPr>
          <w:p>
            <w:r>
              <w:t>D13</w:t>
            </w:r>
          </w:p>
        </w:tc>
        <w:tc>
          <w:tcPr>
            <w:tcW w:type="dxa" w:w="2496"/>
            <w:tcMar>
              <w:top w:w="80" w:type="dxa"/>
              <w:bottom w:w="80" w:type="dxa"/>
              <w:start w:w="120" w:type="dxa"/>
              <w:end w:w="120" w:type="dxa"/>
            </w:tcMar>
          </w:tcPr>
          <w:p>
            <w:r>
              <w:t>R3跨流程门禁</w:t>
            </w:r>
          </w:p>
        </w:tc>
        <w:tc>
          <w:tcPr>
            <w:tcW w:type="dxa" w:w="2122"/>
            <w:tcMar>
              <w:top w:w="80" w:type="dxa"/>
              <w:bottom w:w="80" w:type="dxa"/>
              <w:start w:w="120" w:type="dxa"/>
              <w:end w:w="120" w:type="dxa"/>
            </w:tcMar>
          </w:tcPr>
          <w:p>
            <w:r>
              <w:t>R3前端/旧API回归</w:t>
            </w:r>
          </w:p>
        </w:tc>
        <w:tc>
          <w:tcPr>
            <w:tcW w:type="dxa" w:w="3868"/>
            <w:tcMar>
              <w:top w:w="80" w:type="dxa"/>
              <w:bottom w:w="80" w:type="dxa"/>
              <w:start w:w="120" w:type="dxa"/>
              <w:end w:w="120" w:type="dxa"/>
            </w:tcMar>
          </w:tcPr>
          <w:p>
            <w:r>
              <w:t>primary(四类intent) + 全部新对话100%</w:t>
            </w:r>
          </w:p>
        </w:tc>
      </w:tr>
      <w:tr>
        <w:trPr/>
        <w:tc>
          <w:tcPr>
            <w:tcW w:type="dxa" w:w="874"/>
            <w:tcMar>
              <w:top w:w="80" w:type="dxa"/>
              <w:bottom w:w="80" w:type="dxa"/>
              <w:start w:w="120" w:type="dxa"/>
              <w:end w:w="120" w:type="dxa"/>
            </w:tcMar>
          </w:tcPr>
          <w:p>
            <w:r>
              <w:t>D14–D16</w:t>
            </w:r>
          </w:p>
        </w:tc>
        <w:tc>
          <w:tcPr>
            <w:tcW w:type="dxa" w:w="2496"/>
            <w:tcMar>
              <w:top w:w="80" w:type="dxa"/>
              <w:bottom w:w="80" w:type="dxa"/>
              <w:start w:w="120" w:type="dxa"/>
              <w:end w:w="120" w:type="dxa"/>
            </w:tcMar>
          </w:tcPr>
          <w:p>
            <w:r>
              <w:t>M13全量、并发、回滚</w:t>
            </w:r>
          </w:p>
        </w:tc>
        <w:tc>
          <w:tcPr>
            <w:tcW w:type="dxa" w:w="2122"/>
            <w:tcMar>
              <w:top w:w="80" w:type="dxa"/>
              <w:bottom w:w="80" w:type="dxa"/>
              <w:start w:w="120" w:type="dxa"/>
              <w:end w:w="120" w:type="dxa"/>
            </w:tcMar>
          </w:tcPr>
          <w:p>
            <w:r>
              <w:t>M13全量、前端恢复、运行手册</w:t>
            </w:r>
          </w:p>
        </w:tc>
        <w:tc>
          <w:tcPr>
            <w:tcW w:type="dxa" w:w="3868"/>
            <w:tcMar>
              <w:top w:w="80" w:type="dxa"/>
              <w:bottom w:w="80" w:type="dxa"/>
              <w:start w:w="120" w:type="dxa"/>
              <w:end w:w="120" w:type="dxa"/>
            </w:tcMar>
          </w:tcPr>
          <w:p>
            <w:r>
              <w:t>保持100%，完成稳定化和回滚验收</w:t>
            </w:r>
          </w:p>
        </w:tc>
      </w:tr>
      <w:tr>
        <w:trPr/>
        <w:tc>
          <w:tcPr>
            <w:tcW w:type="dxa" w:w="874"/>
            <w:tcMar>
              <w:top w:w="80" w:type="dxa"/>
              <w:bottom w:w="80" w:type="dxa"/>
              <w:start w:w="120" w:type="dxa"/>
              <w:end w:w="120" w:type="dxa"/>
            </w:tcMar>
          </w:tcPr>
          <w:p>
            <w:r>
              <w:t>D17–D18</w:t>
            </w:r>
          </w:p>
        </w:tc>
        <w:tc>
          <w:tcPr>
            <w:tcW w:type="dxa" w:w="2496"/>
            <w:tcMar>
              <w:top w:w="80" w:type="dxa"/>
              <w:bottom w:w="80" w:type="dxa"/>
              <w:start w:w="120" w:type="dxa"/>
              <w:end w:w="120" w:type="dxa"/>
            </w:tcMar>
          </w:tcPr>
          <w:p>
            <w:r>
              <w:t>真实供应商与线上问题缓冲</w:t>
            </w:r>
          </w:p>
        </w:tc>
        <w:tc>
          <w:tcPr>
            <w:tcW w:type="dxa" w:w="2122"/>
            <w:tcMar>
              <w:top w:w="80" w:type="dxa"/>
              <w:bottom w:w="80" w:type="dxa"/>
              <w:start w:w="120" w:type="dxa"/>
              <w:end w:w="120" w:type="dxa"/>
            </w:tcMar>
          </w:tcPr>
          <w:p>
            <w:r>
              <w:t>真实流程与交互缺陷缓冲</w:t>
            </w:r>
          </w:p>
        </w:tc>
        <w:tc>
          <w:tcPr>
            <w:tcW w:type="dxa" w:w="3868"/>
            <w:tcMar>
              <w:top w:w="80" w:type="dxa"/>
              <w:bottom w:w="80" w:type="dxa"/>
              <w:start w:w="120" w:type="dxa"/>
              <w:end w:w="120" w:type="dxa"/>
            </w:tcMar>
          </w:tcPr>
          <w:p>
            <w:r>
              <w:t>仅按实际问题使用</w:t>
            </w:r>
          </w:p>
        </w:tc>
      </w:tr>
    </w:tbl>
    <w:p>
      <w:r>
        <w:t>每一行仍遵守：一个Codex任务只执行一个1–3小时切片；开发者手动启动下一个切片；不同模块可并行，同一模块切片不能并行。</w:t>
      </w:r>
    </w:p>
    <w:p>
      <w:pPr>
        <w:pStyle w:val="Heading2"/>
      </w:pPr>
      <w:r>
        <w:t>8. 发布职责和停止条件</w:t>
      </w:r>
    </w:p>
    <w:p>
      <w:pPr>
        <w:pStyle w:val="Heading3"/>
      </w:pPr>
      <w:r>
        <w:t>开发者必须手动批准</w:t>
      </w:r>
    </w:p>
    <w:p>
      <w:pPr>
        <w:pStyle w:val="ListBullet"/>
      </w:pPr>
      <w:r>
        <w:t>R1、R2、R3、R4每次生产运行模式、enabled_intents 范围或 Feature Flag 变化。</w:t>
      </w:r>
    </w:p>
    <w:p>
      <w:pPr>
        <w:pStyle w:val="ListBullet"/>
      </w:pPr>
      <w:r>
        <w:t>真实付费供应商测试。</w:t>
      </w:r>
    </w:p>
    <w:p>
      <w:pPr>
        <w:pStyle w:val="ListBullet"/>
      </w:pPr>
      <w:r>
        <w:t>生产Kill Switch或Agent→dev最终收口。</w:t>
      </w:r>
    </w:p>
    <w:p>
      <w:pPr>
        <w:pStyle w:val="ListBullet"/>
      </w:pPr>
      <w:r>
        <w:t>无法通过自动门禁的冲突和业务取舍。</w:t>
      </w:r>
    </w:p>
    <w:p>
      <w:r>
        <w:t>这里的“手动批准”是指发布负责人必须明确发送一次范围有限的发布指令或点击公司发布平台强制要求的审批按钮，不是要求开发者亲自登录服务器修改 YAML。获得批准后，Codex和受控流水线负责复核证据、应用配置、部署、smoke、观察、记录和异常回滚；如果生产平台要求二次认证、人工审批按钮或暂时没有自动化发布入口，则该不可委托步骤仍由发布负责人完成。</w:t>
      </w:r>
    </w:p>
    <w:p>
      <w:r>
        <w:t>R1 的标准批准话术位于执行手册 9.17。M13.1 通过但未收到该明确批准时，生产必须保持 off + 0%（或保持发布前原值），不得因为“代码已经进入 Agent”自动启用 assist + 100%。</w:t>
      </w:r>
    </w:p>
    <w:p>
      <w:pPr>
        <w:pStyle w:val="Heading3"/>
      </w:pPr>
      <w:r>
        <w:t>Codex和流水线自动完成</w:t>
      </w:r>
    </w:p>
    <w:p>
      <w:pPr>
        <w:pStyle w:val="ListBullet"/>
      </w:pPr>
      <w:r>
        <w:t>单切片内TDD、测试、审核、状态记录、commit和push。</w:t>
      </w:r>
    </w:p>
    <w:p>
      <w:pPr>
        <w:pStyle w:val="ListBullet"/>
      </w:pPr>
      <w:r>
        <w:t>明确阶段检查点的候选构建和门禁。</w:t>
      </w:r>
    </w:p>
    <w:p>
      <w:pPr>
        <w:pStyle w:val="ListBullet"/>
      </w:pPr>
      <w:r>
        <w:t>失败时写 phase_integration_blocked 并保持Agent主干不变。</w:t>
      </w:r>
    </w:p>
    <w:p>
      <w:pPr>
        <w:pStyle w:val="ListBullet"/>
      </w:pPr>
      <w:r>
        <w:t>每天北京时间02:00的dev漂移检查（M00远端配置验收后）。</w:t>
      </w:r>
    </w:p>
    <w:p>
      <w:pPr>
        <w:pStyle w:val="Heading3"/>
      </w:pPr>
      <w:r>
        <w:t>必须停止上线</w:t>
      </w:r>
    </w:p>
    <w:p>
      <w:pPr>
        <w:pStyle w:val="ListBullet"/>
      </w:pPr>
      <w:r>
        <w:t>任何重复供应商start、跨用户/跨会话污染、Authorization泄漏。</w:t>
      </w:r>
    </w:p>
    <w:p>
      <w:pPr>
        <w:pStyle w:val="ListBullet"/>
      </w:pPr>
      <w:r>
        <w:t>压缩丢失权威合同、ID、否定约束或当前输入。</w:t>
      </w:r>
    </w:p>
    <w:p>
      <w:pPr>
        <w:pStyle w:val="ListBullet"/>
      </w:pPr>
      <w:r>
        <w:t>Supervisor在目标不唯一时执行计费动作。</w:t>
      </w:r>
    </w:p>
    <w:p>
      <w:pPr>
        <w:pStyle w:val="ListBullet"/>
      </w:pPr>
      <w:r>
        <w:t>Snapshot/SSE恢复导致前端重新启动任务。</w:t>
      </w:r>
    </w:p>
    <w:p>
      <w:pPr>
        <w:pStyle w:val="Heading2"/>
      </w:pPr>
      <w:r>
        <w:t>9. 估算前提</w:t>
      </w:r>
    </w:p>
    <w:p>
      <w:pPr>
        <w:pStyle w:val="ListBullet"/>
      </w:pPr>
      <w:r>
        <w:t>两人每天各有6–7小时有效开发/验证时间，并可同时开启不同模块的Codex任务。</w:t>
      </w:r>
    </w:p>
    <w:p>
      <w:pPr>
        <w:pStyle w:val="ListBullet"/>
      </w:pPr>
      <w:r>
        <w:t>Gitee/Jenkins、测试环境和模型/供应商配置可用；M00远端管理员配置延误时，R1生产发布顺延1个工作日。</w:t>
      </w:r>
    </w:p>
    <w:p>
      <w:pPr>
        <w:pStyle w:val="ListBullet"/>
      </w:pPr>
      <w:r>
        <w:t>R1–R3时间包含定向测试、阶段门禁和100%新对话发布验证，不包含无法预估的第三方接口长期故障。</w:t>
      </w:r>
    </w:p>
    <w:p>
      <w:pPr>
        <w:pStyle w:val="ListBullet"/>
      </w:pPr>
      <w:r>
        <w:t>D17–D18是缓冲，不应提前承诺给新功能。</w:t>
      </w:r>
    </w:p>
    <w:p>
      <w:pPr>
        <w:pStyle w:val="Heading1"/>
      </w:pPr>
      <w:r>
        <w:t>PixelFlow 会话级完整 Agent 化总体设计</w:t>
      </w:r>
    </w:p>
    <w:p>
      <w:pPr>
        <w:spacing w:before="60" w:after="120"/>
        <w:ind w:left="230" w:right="115"/>
        <w:shd w:fill="F4F6F9"/>
      </w:pPr>
      <w:r>
        <w:rPr>
          <w:rFonts w:ascii="Calibri" w:hAnsi="Calibri" w:eastAsia="Microsoft YaHei"/>
          <w:i/>
          <w:color w:val="0B2545"/>
          <w:sz w:val="21"/>
        </w:rPr>
        <w:t>状态：待两名开发者共同评审。</w:t>
      </w:r>
    </w:p>
    <w:p>
      <w:pPr>
        <w:spacing w:before="60" w:after="120"/>
        <w:ind w:left="230" w:right="115"/>
        <w:shd w:fill="F4F6F9"/>
      </w:pPr>
      <w:r>
        <w:rPr>
          <w:rFonts w:ascii="Calibri" w:hAnsi="Calibri" w:eastAsia="Microsoft YaHei"/>
          <w:i/>
          <w:color w:val="0B2545"/>
          <w:sz w:val="21"/>
        </w:rPr>
      </w:r>
    </w:p>
    <w:p>
      <w:pPr>
        <w:spacing w:before="60" w:after="120"/>
        <w:ind w:left="230" w:right="115"/>
        <w:shd w:fill="F4F6F9"/>
      </w:pPr>
      <w:r>
        <w:rPr>
          <w:rFonts w:ascii="Calibri" w:hAnsi="Calibri" w:eastAsia="Microsoft YaHei"/>
          <w:i/>
          <w:color w:val="0B2545"/>
          <w:sz w:val="21"/>
        </w:rPr>
        <w:t>设计基线：feature/dev_0.8.4_boguan 与 feature/agent_0.8.4_boguan，提交 02493711e8c9b74ec5f8e54cfadac3881297754c。</w:t>
      </w:r>
    </w:p>
    <w:p>
      <w:pPr>
        <w:spacing w:before="60" w:after="120"/>
        <w:ind w:left="230" w:right="115"/>
        <w:shd w:fill="F4F6F9"/>
      </w:pPr>
      <w:r>
        <w:rPr>
          <w:rFonts w:ascii="Calibri" w:hAnsi="Calibri" w:eastAsia="Microsoft YaHei"/>
          <w:i/>
          <w:color w:val="0B2545"/>
          <w:sz w:val="21"/>
        </w:rPr>
      </w:r>
    </w:p>
    <w:p>
      <w:pPr>
        <w:spacing w:before="60" w:after="120"/>
        <w:ind w:left="230" w:right="115"/>
        <w:shd w:fill="F4F6F9"/>
      </w:pPr>
      <w:r>
        <w:rPr>
          <w:rFonts w:ascii="Calibri" w:hAnsi="Calibri" w:eastAsia="Microsoft YaHei"/>
          <w:i/>
          <w:color w:val="0B2545"/>
          <w:sz w:val="21"/>
        </w:rPr>
        <w:t>本文回答“为什么改、最终架构是什么、各层如何协作”。具体 DTO/API 见 contracts-v1.md，模块和 1–3 小时任务见 work-breakdown.md。</w:t>
      </w:r>
    </w:p>
    <w:p>
      <w:pPr>
        <w:pStyle w:val="Heading2"/>
      </w:pPr>
      <w:r>
        <w:t>1. 最终结论</w:t>
      </w:r>
    </w:p>
    <w:p>
      <w:r>
        <w:rPr>
          <w:rFonts w:ascii="Calibri" w:hAnsi="Calibri" w:eastAsia="Microsoft YaHei"/>
          <w:sz w:val="22"/>
        </w:rPr>
        <w:t>PixelFlow 只采用一种目标方案：</w:t>
      </w:r>
    </w:p>
    <w:p>
      <w:r>
        <w:rPr>
          <w:rFonts w:ascii="Calibri" w:hAnsi="Calibri" w:eastAsia="Microsoft YaHei"/>
          <w:sz w:val="22"/>
        </w:rPr>
        <w:t>后端会话级 Supervisor Agent 负责理解每次用户输入，LangGraph 负责可持久化、可暂停恢复的状态编排，现有图片、图片编辑、视频、PPT、视频分析能力改造成受控 Workflow 子图/适配器；确定性业务规则、人工确认、计费幂等和供应商调用继续由 Service/Skill 执行。</w:t>
      </w:r>
    </w:p>
    <w:p>
      <w:r>
        <w:rPr>
          <w:rFonts w:ascii="Calibri" w:hAnsi="Calibri" w:eastAsia="Microsoft YaHei"/>
          <w:sz w:val="22"/>
        </w:rPr>
        <w:t>系统不是取消工作流，而是把工作流放回它擅长的位置：保证确定性、审核和恢复；把“用户这句话到底要干什么”交给 Supervisor Agent。</w:t>
      </w:r>
    </w:p>
    <w:p>
      <w:r>
        <w:rPr>
          <w:rFonts w:ascii="Calibri" w:hAnsi="Calibri" w:eastAsia="Microsoft YaHei"/>
          <w:sz w:val="22"/>
        </w:rPr>
        <w:t>用 Java 类比：</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800"/>
        <w:gridCol w:w="3780"/>
        <w:gridCol w:w="3780"/>
      </w:tblGrid>
      <w:tr>
        <w:trPr>
          <w:tblHeader w:val="true"/>
        </w:trPr>
        <w:tc>
          <w:tcPr>
            <w:tcW w:type="dxa" w:w="18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Agent 架构</w:t>
            </w:r>
          </w:p>
        </w:tc>
        <w:tc>
          <w:tcPr>
            <w:tcW w:type="dxa" w:w="378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Java 类比</w:t>
            </w:r>
          </w:p>
        </w:tc>
        <w:tc>
          <w:tcPr>
            <w:tcW w:type="dxa" w:w="378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职责</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Conversation API</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Controller</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鉴权、接收输入、返回 snapshot/SSE</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Supervisor Agent</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会推理的 Application Service</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理解动作、定位任务、选择下一步</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LangGraph</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可持久化流程状态机</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节点编排、interrupt、恢复、错误位置</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Workflow Adapter</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Domain/Application Service</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图片、视频、PPT、分析的合法状态转换</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Skill</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Client/策略 Service</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调用 content-app/Borgrise 等能力</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Checkpointer</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流程执行日志</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保存图执行位置和中断点</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SQL Projection</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Repository/业务表</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幂等、查询、任务列表、前端恢复</w:t>
            </w:r>
          </w:p>
        </w:tc>
      </w:tr>
      <w:tr>
        <w:tc>
          <w:tcPr>
            <w:tcW w:type="dxa" w:w="18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Context Runtime</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Filter/Interceptor</w:t>
            </w:r>
          </w:p>
        </w:tc>
        <w:tc>
          <w:tcPr>
            <w:tcW w:type="dxa" w:w="378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每次 LLM 调用前组装、计量和压缩上下文</w:t>
            </w:r>
          </w:p>
        </w:tc>
      </w:tr>
    </w:tbl>
    <w:p>
      <w:pPr>
        <w:spacing w:after="40"/>
      </w:pPr>
    </w:p>
    <w:p>
      <w:pPr>
        <w:pStyle w:val="Heading2"/>
      </w:pPr>
      <w:r>
        <w:t>2. 为什么当前感觉像固定工作流</w:t>
      </w:r>
    </w:p>
    <w:p>
      <w:r>
        <w:rPr>
          <w:rFonts w:ascii="Calibri" w:hAnsi="Calibri" w:eastAsia="Microsoft YaHei"/>
          <w:sz w:val="22"/>
        </w:rPr>
        <w:t>当前分支的问题不是“没有使用 LLM”，而是会话级编排权分散：</w:t>
      </w:r>
    </w:p>
    <w:p>
      <w:pPr>
        <w:numPr>
          <w:ilvl w:val="0"/>
          <w:numId w:val="10"/>
        </w:numPr>
      </w:pPr>
      <w:r>
        <w:rPr>
          <w:rFonts w:ascii="Calibri" w:hAnsi="Calibri" w:eastAsia="Microsoft YaHei"/>
          <w:sz w:val="22"/>
        </w:rPr>
        <w:t>WorkspacePage.tsx 超过 8,000 行，同时承担会话状态、意图入口、pending job、轮询恢复、artifact 行为和下一阶段选择。</w:t>
      </w:r>
    </w:p>
    <w:p>
      <w:pPr>
        <w:numPr>
          <w:ilvl w:val="0"/>
          <w:numId w:val="10"/>
        </w:numPr>
      </w:pPr>
      <w:r>
        <w:rPr>
          <w:rFonts w:ascii="Calibri" w:hAnsi="Calibri" w:eastAsia="Microsoft YaHei"/>
          <w:sz w:val="22"/>
        </w:rPr>
        <w:t>后端图片、视频、PPT 等 Router 同时承担 Controller、Service、内存 Job Registry、PowerMem 和供应商调用。</w:t>
      </w:r>
    </w:p>
    <w:p>
      <w:pPr>
        <w:numPr>
          <w:ilvl w:val="0"/>
          <w:numId w:val="10"/>
        </w:numPr>
      </w:pPr>
      <w:r>
        <w:rPr>
          <w:rFonts w:ascii="Calibri" w:hAnsi="Calibri" w:eastAsia="Microsoft YaHei"/>
          <w:sz w:val="22"/>
        </w:rPr>
        <w:t>旧 backend/pixelflow/graph.py 只覆盖旧 Brief 视频任务，不等于当前五条业务流程的会话大脑。</w:t>
      </w:r>
    </w:p>
    <w:p>
      <w:pPr>
        <w:numPr>
          <w:ilvl w:val="0"/>
          <w:numId w:val="10"/>
        </w:numPr>
      </w:pPr>
      <w:r>
        <w:rPr>
          <w:rFonts w:ascii="Calibri" w:hAnsi="Calibri" w:eastAsia="Microsoft YaHei"/>
          <w:sz w:val="22"/>
        </w:rPr>
        <w:t>同一对话内的任务、Plan 版本、图片、PPT 页面和视频分镜没有统一的目标解析层。</w:t>
      </w:r>
    </w:p>
    <w:p>
      <w:pPr>
        <w:numPr>
          <w:ilvl w:val="0"/>
          <w:numId w:val="10"/>
        </w:numPr>
      </w:pPr>
      <w:r>
        <w:rPr>
          <w:rFonts w:ascii="Calibri" w:hAnsi="Calibri" w:eastAsia="Microsoft YaHei"/>
          <w:sz w:val="22"/>
        </w:rPr>
        <w:t>长对话的完整消息、工具输出、Plan、storyboard 容易被一次性塞给模型，没有全流程统一预算和压缩。</w:t>
      </w:r>
    </w:p>
    <w:p>
      <w:r>
        <w:rPr>
          <w:rFonts w:ascii="Calibri" w:hAnsi="Calibri" w:eastAsia="Microsoft YaHei"/>
          <w:sz w:val="22"/>
        </w:rPr>
        <w:t>因此用户输入“继续”“把第三张改一下”“按这个风格再做一个视频”时，页面代码往往只能按当前阶段继续，而不能稳定判断：</w:t>
      </w:r>
    </w:p>
    <w:p>
      <w:pPr>
        <w:numPr>
          <w:ilvl w:val="0"/>
          <w:numId w:val="10"/>
        </w:numPr>
      </w:pPr>
      <w:r>
        <w:rPr>
          <w:rFonts w:ascii="Calibri" w:hAnsi="Calibri" w:eastAsia="Microsoft YaHei"/>
          <w:sz w:val="22"/>
        </w:rPr>
        <w:t>是回答问题还是改变业务状态；</w:t>
      </w:r>
    </w:p>
    <w:p>
      <w:pPr>
        <w:numPr>
          <w:ilvl w:val="0"/>
          <w:numId w:val="10"/>
        </w:numPr>
      </w:pPr>
      <w:r>
        <w:rPr>
          <w:rFonts w:ascii="Calibri" w:hAnsi="Calibri" w:eastAsia="Microsoft YaHei"/>
          <w:sz w:val="22"/>
        </w:rPr>
        <w:t>是修改当前任务还是新建任务；</w:t>
      </w:r>
    </w:p>
    <w:p>
      <w:pPr>
        <w:numPr>
          <w:ilvl w:val="0"/>
          <w:numId w:val="10"/>
        </w:numPr>
      </w:pPr>
      <w:r>
        <w:rPr>
          <w:rFonts w:ascii="Calibri" w:hAnsi="Calibri" w:eastAsia="Microsoft YaHei"/>
          <w:sz w:val="22"/>
        </w:rPr>
        <w:t>是继续、重试、重生成还是恢复历史版本；</w:t>
      </w:r>
    </w:p>
    <w:p>
      <w:pPr>
        <w:numPr>
          <w:ilvl w:val="0"/>
          <w:numId w:val="10"/>
        </w:numPr>
      </w:pPr>
      <w:r>
        <w:rPr>
          <w:rFonts w:ascii="Calibri" w:hAnsi="Calibri" w:eastAsia="Microsoft YaHei"/>
          <w:sz w:val="22"/>
        </w:rPr>
        <w:t>目标是哪个 workflow、artifact、PPT 页或视频分镜。</w:t>
      </w:r>
    </w:p>
    <w:p>
      <w:pPr>
        <w:pStyle w:val="Heading2"/>
      </w:pPr>
      <w:r>
        <w:t>3. 目标架构</w:t>
      </w:r>
    </w:p>
    <w:p>
      <w:pPr>
        <w:pStyle w:val="CodeBlock"/>
        <w:shd w:fill="F2F4F7"/>
      </w:pPr>
      <w:r>
        <w:rPr>
          <w:rFonts w:ascii="Consolas" w:hAnsi="Consolas" w:eastAsia="Microsoft YaHei"/>
          <w:color w:val="0B2545"/>
          <w:sz w:val="17"/>
        </w:rPr>
        <w:t>flowchart TB</w:t>
        <w:br/>
        <w:t xml:space="preserve">    UI["React Workspace\n只提交输入和人工决策"]</w:t>
        <w:br/>
        <w:t xml:space="preserve">    API["Conversation Agent API\nTurn / Snapshot / SSE / Interrupt"]</w:t>
        <w:br/>
        <w:t xml:space="preserve">    INBOX["Turn Inbox + Event Outbox\n幂等、排队、断点续传"]</w:t>
        <w:br/>
        <w:t xml:space="preserve">    CTX["Context Runtime\n组装、预算、压缩、证据引用"]</w:t>
        <w:br/>
        <w:t xml:space="preserve">    SUP["Supervisor Agent\n动作判断、目标定位、风险校验"]</w:t>
        <w:br/>
        <w:t xml:space="preserve">    DIS["Workflow Command Dispatcher"]</w:t>
        <w:br/>
        <w:t xml:space="preserve">    IMG["Image / Edit Graph"]</w:t>
        <w:br/>
        <w:t xml:space="preserve">    VID["Video Graph"]</w:t>
        <w:br/>
        <w:t xml:space="preserve">    PPT["PPT Graph"]</w:t>
        <w:br/>
        <w:t xml:space="preserve">    ANA["Video Analysis Graph"]</w:t>
        <w:br/>
        <w:t xml:space="preserve">    JOB["Persistent External Job Coordinator"]</w:t>
        <w:br/>
        <w:t xml:space="preserve">    V2["现有 v2 Service / Skill\n确定性规则和供应商调用"]</w:t>
        <w:br/>
        <w:t xml:space="preserve">    CP["LangGraph Checkpointer"]</w:t>
        <w:br/>
        <w:t xml:space="preserve">    DB["SQL Business Projection"]</w:t>
        <w:br/>
        <w:t xml:space="preserve">    MEM["PowerMem 长期记忆"]</w:t>
        <w:br/>
        <w:br/>
        <w:t xml:space="preserve">    UI --&gt; API --&gt; INBOX --&gt; CTX --&gt; SUP --&gt; DIS</w:t>
        <w:br/>
        <w:t xml:space="preserve">    DIS --&gt; IMG</w:t>
        <w:br/>
        <w:t xml:space="preserve">    DIS --&gt; VID</w:t>
        <w:br/>
        <w:t xml:space="preserve">    DIS --&gt; PPT</w:t>
        <w:br/>
        <w:t xml:space="preserve">    DIS --&gt; ANA</w:t>
        <w:br/>
        <w:t xml:space="preserve">    IMG --&gt; JOB</w:t>
        <w:br/>
        <w:t xml:space="preserve">    VID --&gt; JOB</w:t>
        <w:br/>
        <w:t xml:space="preserve">    PPT --&gt; JOB</w:t>
        <w:br/>
        <w:t xml:space="preserve">    ANA --&gt; JOB</w:t>
        <w:br/>
        <w:t xml:space="preserve">    JOB --&gt; V2</w:t>
        <w:br/>
        <w:t xml:space="preserve">    SUP &lt;--&gt; CP</w:t>
        <w:br/>
        <w:t xml:space="preserve">    IMG &lt;--&gt; CP</w:t>
        <w:br/>
        <w:t xml:space="preserve">    VID &lt;--&gt; CP</w:t>
        <w:br/>
        <w:t xml:space="preserve">    PPT &lt;--&gt; CP</w:t>
        <w:br/>
        <w:t xml:space="preserve">    ANA &lt;--&gt; CP</w:t>
        <w:br/>
        <w:t xml:space="preserve">    INBOX &lt;--&gt; DB</w:t>
        <w:br/>
        <w:t xml:space="preserve">    CTX &lt;--&gt; DB</w:t>
        <w:br/>
        <w:t xml:space="preserve">    CTX &lt;--&gt; MEM</w:t>
        <w:br/>
        <w:t xml:space="preserve">    UI &lt;--&gt;|"持久化事件"| API</w:t>
      </w:r>
    </w:p>
    <w:p>
      <w:pPr>
        <w:pStyle w:val="Heading3"/>
      </w:pPr>
      <w:r>
        <w:t>3.1 Agent 负责什么</w:t>
      </w:r>
    </w:p>
    <w:p>
      <w:pPr>
        <w:numPr>
          <w:ilvl w:val="0"/>
          <w:numId w:val="10"/>
        </w:numPr>
      </w:pPr>
      <w:r>
        <w:rPr>
          <w:rFonts w:ascii="Calibri" w:hAnsi="Calibri" w:eastAsia="Microsoft YaHei"/>
          <w:sz w:val="22"/>
        </w:rPr>
        <w:t>识别 answer_only/continue/modify/regenerate/retry/start/switch/cancel/clarify。</w:t>
      </w:r>
    </w:p>
    <w:p>
      <w:pPr>
        <w:numPr>
          <w:ilvl w:val="0"/>
          <w:numId w:val="10"/>
        </w:numPr>
      </w:pPr>
      <w:r>
        <w:rPr>
          <w:rFonts w:ascii="Calibri" w:hAnsi="Calibri" w:eastAsia="Microsoft YaHei"/>
          <w:sz w:val="22"/>
        </w:rPr>
        <w:t>从回复消息、选中 artifact、@scene、当前任务索引和上下文中定位目标。</w:t>
      </w:r>
    </w:p>
    <w:p>
      <w:pPr>
        <w:numPr>
          <w:ilvl w:val="0"/>
          <w:numId w:val="10"/>
        </w:numPr>
      </w:pPr>
      <w:r>
        <w:rPr>
          <w:rFonts w:ascii="Calibri" w:hAnsi="Calibri" w:eastAsia="Microsoft YaHei"/>
          <w:sz w:val="22"/>
        </w:rPr>
        <w:t>理解自然语言修改意见。</w:t>
      </w:r>
    </w:p>
    <w:p>
      <w:pPr>
        <w:numPr>
          <w:ilvl w:val="0"/>
          <w:numId w:val="10"/>
        </w:numPr>
      </w:pPr>
      <w:r>
        <w:rPr>
          <w:rFonts w:ascii="Calibri" w:hAnsi="Calibri" w:eastAsia="Microsoft YaHei"/>
          <w:sz w:val="22"/>
        </w:rPr>
        <w:t>在多个合法动作中选择下一条 Workflow Command。</w:t>
      </w:r>
    </w:p>
    <w:p>
      <w:pPr>
        <w:numPr>
          <w:ilvl w:val="0"/>
          <w:numId w:val="10"/>
        </w:numPr>
      </w:pPr>
      <w:r>
        <w:rPr>
          <w:rFonts w:ascii="Calibri" w:hAnsi="Calibri" w:eastAsia="Microsoft YaHei"/>
          <w:sz w:val="22"/>
        </w:rPr>
        <w:t>目标不唯一或可能误计费时主动追问。</w:t>
      </w:r>
    </w:p>
    <w:p>
      <w:pPr>
        <w:pStyle w:val="Heading3"/>
      </w:pPr>
      <w:r>
        <w:t>3.2 代码必须控制什么</w:t>
      </w:r>
    </w:p>
    <w:p>
      <w:pPr>
        <w:numPr>
          <w:ilvl w:val="0"/>
          <w:numId w:val="10"/>
        </w:numPr>
      </w:pPr>
      <w:r>
        <w:rPr>
          <w:rFonts w:ascii="Calibri" w:hAnsi="Calibri" w:eastAsia="Microsoft YaHei"/>
          <w:sz w:val="22"/>
        </w:rPr>
        <w:t>DTO 校验、时长、比例和模型能力。</w:t>
      </w:r>
    </w:p>
    <w:p>
      <w:pPr>
        <w:numPr>
          <w:ilvl w:val="0"/>
          <w:numId w:val="10"/>
        </w:numPr>
      </w:pPr>
      <w:r>
        <w:rPr>
          <w:rFonts w:ascii="Calibri" w:hAnsi="Calibri" w:eastAsia="Microsoft YaHei"/>
          <w:sz w:val="22"/>
        </w:rPr>
        <w:t>创意方向、Plan、场景包、视频最终结果等人工确认。</w:t>
      </w:r>
    </w:p>
    <w:p>
      <w:pPr>
        <w:numPr>
          <w:ilvl w:val="0"/>
          <w:numId w:val="10"/>
        </w:numPr>
      </w:pPr>
      <w:r>
        <w:rPr>
          <w:rFonts w:ascii="Calibri" w:hAnsi="Calibri" w:eastAsia="Microsoft YaHei"/>
          <w:sz w:val="22"/>
        </w:rPr>
        <w:t>供应商 start 幂等、轮询、超时、额度不足和恢复。</w:t>
      </w:r>
    </w:p>
    <w:p>
      <w:pPr>
        <w:numPr>
          <w:ilvl w:val="0"/>
          <w:numId w:val="10"/>
        </w:numPr>
      </w:pPr>
      <w:r>
        <w:rPr>
          <w:rFonts w:ascii="Calibri" w:hAnsi="Calibri" w:eastAsia="Microsoft YaHei"/>
          <w:sz w:val="22"/>
        </w:rPr>
        <w:t>Plan、创作合同、场景蓝图和资产清单的权威继承。</w:t>
      </w:r>
    </w:p>
    <w:p>
      <w:pPr>
        <w:numPr>
          <w:ilvl w:val="0"/>
          <w:numId w:val="10"/>
        </w:numPr>
      </w:pPr>
      <w:r>
        <w:rPr>
          <w:rFonts w:ascii="Calibri" w:hAnsi="Calibri" w:eastAsia="Microsoft YaHei"/>
          <w:sz w:val="22"/>
        </w:rPr>
        <w:t>artifact 版本、下载完成、用户隔离和日志安全。</w:t>
      </w:r>
    </w:p>
    <w:p>
      <w:r>
        <w:rPr>
          <w:rFonts w:ascii="Calibri" w:hAnsi="Calibri" w:eastAsia="Microsoft YaHei"/>
          <w:sz w:val="22"/>
        </w:rPr>
        <w:t>不能把现有供应商 API 全部作为自由工具交给 ReAct Agent，否则可能跳过审核或重复计费。</w:t>
      </w:r>
    </w:p>
    <w:p>
      <w:pPr>
        <w:pStyle w:val="Heading2"/>
      </w:pPr>
      <w:r>
        <w:t>4. Supervisor 如何理解用户输入</w:t>
      </w:r>
    </w:p>
    <w:p>
      <w:r>
        <w:rPr>
          <w:rFonts w:ascii="Calibri" w:hAnsi="Calibri" w:eastAsia="Microsoft YaHei"/>
          <w:sz w:val="22"/>
        </w:rPr>
        <w:t>每次输入按以下顺序处理：</w:t>
      </w:r>
    </w:p>
    <w:p>
      <w:pPr>
        <w:numPr>
          <w:ilvl w:val="0"/>
          <w:numId w:val="11"/>
        </w:numPr>
      </w:pPr>
      <w:r>
        <w:rPr>
          <w:rFonts w:ascii="Calibri" w:hAnsi="Calibri" w:eastAsia="Microsoft YaHei"/>
          <w:sz w:val="22"/>
        </w:rPr>
        <w:t>使用 interrupt_id、reply_to_message_id、artifact 引用和 @mention 查找确定目标。</w:t>
      </w:r>
    </w:p>
    <w:p>
      <w:pPr>
        <w:numPr>
          <w:ilvl w:val="0"/>
          <w:numId w:val="11"/>
        </w:numPr>
      </w:pPr>
      <w:r>
        <w:rPr>
          <w:rFonts w:ascii="Calibri" w:hAnsi="Calibri" w:eastAsia="Microsoft YaHei"/>
          <w:sz w:val="22"/>
        </w:rPr>
        <w:t>识别“继续、修改、重新生成、重试、取消、另做一个”等显式动作。</w:t>
      </w:r>
    </w:p>
    <w:p>
      <w:pPr>
        <w:numPr>
          <w:ilvl w:val="0"/>
          <w:numId w:val="11"/>
        </w:numPr>
      </w:pPr>
      <w:r>
        <w:rPr>
          <w:rFonts w:ascii="Calibri" w:hAnsi="Calibri" w:eastAsia="Microsoft YaHei"/>
          <w:sz w:val="22"/>
        </w:rPr>
        <w:t>读取候选 workflow 的状态和 allowed_actions。</w:t>
      </w:r>
    </w:p>
    <w:p>
      <w:pPr>
        <w:numPr>
          <w:ilvl w:val="0"/>
          <w:numId w:val="11"/>
        </w:numPr>
      </w:pPr>
      <w:r>
        <w:rPr>
          <w:rFonts w:ascii="Calibri" w:hAnsi="Calibri" w:eastAsia="Microsoft YaHei"/>
          <w:sz w:val="22"/>
        </w:rPr>
        <w:t>Context Runtime 只组装与候选目标相关的上下文。</w:t>
      </w:r>
    </w:p>
    <w:p>
      <w:pPr>
        <w:numPr>
          <w:ilvl w:val="0"/>
          <w:numId w:val="11"/>
        </w:numPr>
      </w:pPr>
      <w:r>
        <w:rPr>
          <w:rFonts w:ascii="Calibri" w:hAnsi="Calibri" w:eastAsia="Microsoft YaHei"/>
          <w:sz w:val="22"/>
        </w:rPr>
        <w:t>LLM 输出冻结的结构化 ActionDecision。</w:t>
      </w:r>
    </w:p>
    <w:p>
      <w:pPr>
        <w:numPr>
          <w:ilvl w:val="0"/>
          <w:numId w:val="11"/>
        </w:numPr>
      </w:pPr>
      <w:r>
        <w:rPr>
          <w:rFonts w:ascii="Calibri" w:hAnsi="Calibri" w:eastAsia="Microsoft YaHei"/>
          <w:sz w:val="22"/>
        </w:rPr>
        <w:t>DecisionValidator 校验目标存在、版本未过期、状态转换合法和计费风险。</w:t>
      </w:r>
    </w:p>
    <w:p>
      <w:pPr>
        <w:numPr>
          <w:ilvl w:val="0"/>
          <w:numId w:val="11"/>
        </w:numPr>
      </w:pPr>
      <w:r>
        <w:rPr>
          <w:rFonts w:ascii="Calibri" w:hAnsi="Calibri" w:eastAsia="Microsoft YaHei"/>
          <w:sz w:val="22"/>
        </w:rPr>
        <w:t>不确定时返回 clarify，不能先调用供应商再询问。</w:t>
      </w:r>
    </w:p>
    <w:p>
      <w:r>
        <w:rPr>
          <w:rFonts w:ascii="Calibri" w:hAnsi="Calibri" w:eastAsia="Microsoft YaHei"/>
          <w:sz w:val="22"/>
        </w:rPr>
        <w:t>建议置信度策略：</w:t>
      </w:r>
    </w:p>
    <w:p>
      <w:pPr>
        <w:numPr>
          <w:ilvl w:val="0"/>
          <w:numId w:val="10"/>
        </w:numPr>
      </w:pPr>
      <w:r>
        <w:rPr>
          <w:rFonts w:ascii="Calibri" w:hAnsi="Calibri" w:eastAsia="Microsoft YaHei"/>
          <w:sz w:val="22"/>
        </w:rPr>
        <w:t>&gt;=0.82 且校验通过：可执行明确动作。</w:t>
      </w:r>
    </w:p>
    <w:p>
      <w:pPr>
        <w:numPr>
          <w:ilvl w:val="0"/>
          <w:numId w:val="10"/>
        </w:numPr>
      </w:pPr>
      <w:r>
        <w:rPr>
          <w:rFonts w:ascii="Calibri" w:hAnsi="Calibri" w:eastAsia="Microsoft YaHei"/>
          <w:sz w:val="22"/>
        </w:rPr>
        <w:t>0.55–0.82：非计费、目标唯一时才继续，其余追问。</w:t>
      </w:r>
    </w:p>
    <w:p>
      <w:pPr>
        <w:numPr>
          <w:ilvl w:val="0"/>
          <w:numId w:val="10"/>
        </w:numPr>
      </w:pPr>
      <w:r>
        <w:rPr>
          <w:rFonts w:ascii="Calibri" w:hAnsi="Calibri" w:eastAsia="Microsoft YaHei"/>
          <w:sz w:val="22"/>
        </w:rPr>
        <w:t>&lt;0.55：追问。</w:t>
      </w:r>
    </w:p>
    <w:p>
      <w:pPr>
        <w:numPr>
          <w:ilvl w:val="0"/>
          <w:numId w:val="10"/>
        </w:numPr>
      </w:pPr>
      <w:r>
        <w:rPr>
          <w:rFonts w:ascii="Calibri" w:hAnsi="Calibri" w:eastAsia="Microsoft YaHei"/>
          <w:sz w:val="22"/>
        </w:rPr>
        <w:t>任何计费动作目标不唯一：无论分数多少都追问。</w:t>
      </w:r>
    </w:p>
    <w:p>
      <w:r>
        <w:rPr>
          <w:rFonts w:ascii="Calibri" w:hAnsi="Calibri" w:eastAsia="Microsoft YaHei"/>
          <w:sz w:val="22"/>
        </w:rPr>
        <w:t>示例：</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2400"/>
        <w:gridCol w:w="6960"/>
      </w:tblGrid>
      <w:tr>
        <w:trPr>
          <w:tblHeader w:val="true"/>
        </w:trPr>
        <w:tc>
          <w:tcPr>
            <w:tcW w:type="dxa" w:w="24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用户输入</w:t>
            </w:r>
          </w:p>
        </w:tc>
        <w:tc>
          <w:tcPr>
            <w:tcW w:type="dxa" w:w="69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Supervisor 决策</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“为什么给我选这个模型？”</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answer_only，不改变流程</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“把刚才第三张图背景换成白色”</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定位第三张 artifact，modify_workflow</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“继续”</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只有一个 open interrupt 时继续，否则追问目标</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“再生成一次”</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目标唯一时 regenerate_stage，否则追问</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“按这个风格再做一个 30 秒视频”</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start_workflow(video)，复用允许继承的风格</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“恢复上一版 Plan”</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调用 Plan restore，不生成新方向或新 Plan</w:t>
            </w:r>
          </w:p>
        </w:tc>
      </w:tr>
    </w:tbl>
    <w:p>
      <w:pPr>
        <w:spacing w:after="40"/>
      </w:pPr>
    </w:p>
    <w:p>
      <w:r>
        <w:rPr>
          <w:rFonts w:ascii="Calibri" w:hAnsi="Calibri" w:eastAsia="Microsoft YaHei"/>
          <w:sz w:val="22"/>
        </w:rPr>
        <w:t>Supervisor 只保存公开的 reason_code 和决策摘要，不保存模型思维链。</w:t>
      </w:r>
    </w:p>
    <w:p>
      <w:pPr>
        <w:pStyle w:val="Heading2"/>
      </w:pPr>
      <w:r>
        <w:t>5. 会话图和 Workflow 图</w:t>
      </w:r>
    </w:p>
    <w:p>
      <w:pPr>
        <w:pStyle w:val="CodeBlock"/>
        <w:shd w:fill="F2F4F7"/>
      </w:pPr>
      <w:r>
        <w:rPr>
          <w:rFonts w:ascii="Consolas" w:hAnsi="Consolas" w:eastAsia="Microsoft YaHei"/>
          <w:color w:val="0B2545"/>
          <w:sz w:val="17"/>
        </w:rPr>
        <w:t>flowchart LR</w:t>
        <w:br/>
        <w:t xml:space="preserve">    A["幂等保存 Turn"] --&gt; B["Context Budget Gate"]</w:t>
        <w:br/>
        <w:t xml:space="preserve">    B --&gt; C{"需要压缩？"}</w:t>
        <w:br/>
        <w:t xml:space="preserve">    C --&gt;|是| D["压缩、持久化摘要、发送事件"]</w:t>
        <w:br/>
        <w:t xml:space="preserve">    C --&gt;|否| E["组装 ContextEnvelope"]</w:t>
        <w:br/>
        <w:t xml:space="preserve">    D --&gt; E</w:t>
        <w:br/>
        <w:t xml:space="preserve">    E --&gt; F["Supervisor 决策"]</w:t>
        <w:br/>
        <w:t xml:space="preserve">    F --&gt; G["Decision Validator"]</w:t>
        <w:br/>
        <w:t xml:space="preserve">    G --&gt; H{"Action"}</w:t>
        <w:br/>
        <w:t xml:space="preserve">    H --&gt;|回答| I["保存回答消息"]</w:t>
        <w:br/>
        <w:t xml:space="preserve">    H --&gt;|追问| J["打开 clarification interrupt"]</w:t>
        <w:br/>
        <w:t xml:space="preserve">    H --&gt;|业务命令| K["派发到目标 Workflow Graph"]</w:t>
        <w:br/>
        <w:t xml:space="preserve">    I --&gt; L["持久化投影和事件"]</w:t>
        <w:br/>
        <w:t xml:space="preserve">    J --&gt; L</w:t>
        <w:br/>
        <w:t xml:space="preserve">    K --&gt; L</w:t>
      </w:r>
    </w:p>
    <w:p>
      <w:r>
        <w:rPr>
          <w:rFonts w:ascii="Calibri" w:hAnsi="Calibri" w:eastAsia="Microsoft YaHei"/>
          <w:sz w:val="22"/>
        </w:rPr>
        <w:t>一个对话可能先生成图片，再创建 PPT，同时还有视频在后台运行。因此不能把所有任务长期挤在一个图状态里：</w:t>
      </w:r>
    </w:p>
    <w:p>
      <w:pPr>
        <w:numPr>
          <w:ilvl w:val="0"/>
          <w:numId w:val="10"/>
        </w:numPr>
      </w:pPr>
      <w:r>
        <w:rPr>
          <w:rFonts w:ascii="Calibri" w:hAnsi="Calibri" w:eastAsia="Microsoft YaHei"/>
          <w:sz w:val="22"/>
        </w:rPr>
        <w:t>Supervisor thread 保存会话级判断和任务索引。</w:t>
      </w:r>
    </w:p>
    <w:p>
      <w:pPr>
        <w:numPr>
          <w:ilvl w:val="0"/>
          <w:numId w:val="10"/>
        </w:numPr>
      </w:pPr>
      <w:r>
        <w:rPr>
          <w:rFonts w:ascii="Calibri" w:hAnsi="Calibri" w:eastAsia="Microsoft YaHei"/>
          <w:sz w:val="22"/>
        </w:rPr>
        <w:t>每个 workflow 使用独立 thread 保存该业务任务的执行位置。</w:t>
      </w:r>
    </w:p>
    <w:p>
      <w:pPr>
        <w:numPr>
          <w:ilvl w:val="0"/>
          <w:numId w:val="10"/>
        </w:numPr>
      </w:pPr>
      <w:r>
        <w:rPr>
          <w:rFonts w:ascii="Calibri" w:hAnsi="Calibri" w:eastAsia="Microsoft YaHei"/>
          <w:sz w:val="22"/>
        </w:rPr>
        <w:t>SQL 保存可查询的 workflow、turn、operation、summary 和 event。</w:t>
      </w:r>
    </w:p>
    <w:p>
      <w:pPr>
        <w:numPr>
          <w:ilvl w:val="0"/>
          <w:numId w:val="10"/>
        </w:numPr>
      </w:pPr>
      <w:r>
        <w:rPr>
          <w:rFonts w:ascii="Calibri" w:hAnsi="Calibri" w:eastAsia="Microsoft YaHei"/>
          <w:sz w:val="22"/>
        </w:rPr>
        <w:t>Event Outbox 将多个 workflow 的事件汇聚成一条 conversation SSE。</w:t>
      </w:r>
    </w:p>
    <w:p>
      <w:r>
        <w:rPr>
          <w:rFonts w:ascii="Calibri" w:hAnsi="Calibri" w:eastAsia="Microsoft YaHei"/>
          <w:sz w:val="22"/>
        </w:rPr>
        <w:t>建议命名：</w:t>
      </w:r>
    </w:p>
    <w:p>
      <w:pPr>
        <w:numPr>
          <w:ilvl w:val="0"/>
          <w:numId w:val="10"/>
        </w:numPr>
      </w:pPr>
      <w:r>
        <w:rPr>
          <w:rFonts w:ascii="Calibri" w:hAnsi="Calibri" w:eastAsia="Microsoft YaHei"/>
          <w:sz w:val="22"/>
        </w:rPr>
        <w:t>pf:conversation:{conversation_id}:supervisor:v1</w:t>
      </w:r>
    </w:p>
    <w:p>
      <w:pPr>
        <w:numPr>
          <w:ilvl w:val="0"/>
          <w:numId w:val="10"/>
        </w:numPr>
      </w:pPr>
      <w:r>
        <w:rPr>
          <w:rFonts w:ascii="Calibri" w:hAnsi="Calibri" w:eastAsia="Microsoft YaHei"/>
          <w:sz w:val="22"/>
        </w:rPr>
        <w:t>pf:conversation:{conversation_id}:workflow:{workflow_id}:v1</w:t>
      </w:r>
    </w:p>
    <w:p>
      <w:pPr>
        <w:pStyle w:val="Heading2"/>
      </w:pPr>
      <w:r>
        <w:t>6. 业务子图</w:t>
      </w:r>
    </w:p>
    <w:p>
      <w:pPr>
        <w:pStyle w:val="Heading3"/>
      </w:pPr>
      <w:r>
        <w:t>6.1 图片与图片编辑</w:t>
      </w:r>
    </w:p>
    <w:p>
      <w:pPr>
        <w:numPr>
          <w:ilvl w:val="0"/>
          <w:numId w:val="10"/>
        </w:numPr>
      </w:pPr>
      <w:r>
        <w:rPr>
          <w:rFonts w:ascii="Calibri" w:hAnsi="Calibri" w:eastAsia="Microsoft YaHei"/>
          <w:sz w:val="22"/>
        </w:rPr>
        <w:t>普通图片：采集 → 表单 → 方向 → Plan → prepare → generate → 审核 → 下载。</w:t>
      </w:r>
    </w:p>
    <w:p>
      <w:pPr>
        <w:numPr>
          <w:ilvl w:val="0"/>
          <w:numId w:val="10"/>
        </w:numPr>
      </w:pPr>
      <w:r>
        <w:rPr>
          <w:rFonts w:ascii="Calibri" w:hAnsi="Calibri" w:eastAsia="Microsoft YaHei"/>
          <w:sz w:val="22"/>
        </w:rPr>
        <w:t>直接编辑：识别 edit → 检查原图 → 参数确认 → prepare → generate → 审核。</w:t>
      </w:r>
    </w:p>
    <w:p>
      <w:r>
        <w:rPr>
          <w:rFonts w:ascii="Calibri" w:hAnsi="Calibri" w:eastAsia="Microsoft YaHei"/>
          <w:sz w:val="22"/>
        </w:rPr>
        <w:t>保留多图数量、图片结果 60 秒默认满意、实时模型配置、size/imageSize 分离和失败后重新确认参数。</w:t>
      </w:r>
    </w:p>
    <w:p>
      <w:pPr>
        <w:pStyle w:val="Heading3"/>
      </w:pPr>
      <w:r>
        <w:t>6.2 PPT</w:t>
      </w:r>
    </w:p>
    <w:p>
      <w:r>
        <w:rPr>
          <w:rFonts w:ascii="Calibri" w:hAnsi="Calibri" w:eastAsia="Microsoft YaHei"/>
          <w:sz w:val="22"/>
        </w:rPr>
        <w:t>表单 → 行业上下文 → 大纲 → 大纲确认/更新 → 页面 JSON → 页面图片 → 单页重生成 → PPT 文件 → 下载。</w:t>
      </w:r>
    </w:p>
    <w:p>
      <w:r>
        <w:rPr>
          <w:rFonts w:ascii="Calibri" w:hAnsi="Calibri" w:eastAsia="Microsoft YaHei"/>
          <w:sz w:val="22"/>
        </w:rPr>
        <w:t>“第三页换成数据图”必须定位当前 PPT 的第三页，只重生成目标页。</w:t>
      </w:r>
    </w:p>
    <w:p>
      <w:pPr>
        <w:pStyle w:val="Heading3"/>
      </w:pPr>
      <w:r>
        <w:t>6.3 视频分析</w:t>
      </w:r>
    </w:p>
    <w:p>
      <w:r>
        <w:rPr>
          <w:rFonts w:ascii="Calibri" w:hAnsi="Calibri" w:eastAsia="Microsoft YaHei"/>
          <w:sz w:val="22"/>
        </w:rPr>
        <w:t>媒体定位 → 单/多视频判断 → storyboard 分析 → artifact 保存。完整分析结果外置，Supervisor 默认只读取摘要和证据引用。</w:t>
      </w:r>
    </w:p>
    <w:p>
      <w:pPr>
        <w:pStyle w:val="Heading3"/>
      </w:pPr>
      <w:r>
        <w:t>6.4 视频生成</w:t>
      </w:r>
    </w:p>
    <w:p>
      <w:r>
        <w:rPr>
          <w:rFonts w:ascii="Calibri" w:hAnsi="Calibri" w:eastAsia="Microsoft YaHei"/>
          <w:sz w:val="22"/>
        </w:rPr>
        <w:t>采集/表单 → 方向 → Plan → 场景包 → 全局资产图 → 分镜视频 → 合并 → QA/QC → 修改循环 → 最终确认 → 剪映草稿/下载。</w:t>
      </w:r>
    </w:p>
    <w:p>
      <w:r>
        <w:rPr>
          <w:rFonts w:ascii="Calibri" w:hAnsi="Calibri" w:eastAsia="Microsoft YaHei"/>
          <w:sz w:val="22"/>
        </w:rPr>
        <w:t>视频是最后迁移的高风险模块。Plan、creation_contract、scene_blueprints、asset_manifest 是权威数据，子图和摘要都不能重新猜测。单分镜继续限制 4–15 秒；剪映草稿只使用当前版本全部成功的分镜视频。</w:t>
      </w:r>
    </w:p>
    <w:p>
      <w:pPr>
        <w:pStyle w:val="Heading2"/>
      </w:pPr>
      <w:r>
        <w:t>7. 外部异步任务必须持久化</w:t>
      </w:r>
    </w:p>
    <w:p>
      <w:r>
        <w:rPr>
          <w:rFonts w:ascii="Calibri" w:hAnsi="Calibri" w:eastAsia="Microsoft YaHei"/>
          <w:sz w:val="22"/>
        </w:rPr>
        <w:t>当前部分图片、视频、PPT job registry 存在进程内，进程重启可能丢失。新 Agent Runtime 使用持久化 Operation/Job Coordinator：</w:t>
      </w:r>
    </w:p>
    <w:p>
      <w:pPr>
        <w:numPr>
          <w:ilvl w:val="0"/>
          <w:numId w:val="11"/>
        </w:numPr>
      </w:pPr>
      <w:r>
        <w:rPr>
          <w:rFonts w:ascii="Calibri" w:hAnsi="Calibri" w:eastAsia="Microsoft YaHei"/>
          <w:sz w:val="22"/>
        </w:rPr>
        <w:t>图节点先按幂等键 claim Operation。</w:t>
      </w:r>
    </w:p>
    <w:p>
      <w:pPr>
        <w:numPr>
          <w:ilvl w:val="0"/>
          <w:numId w:val="11"/>
        </w:numPr>
      </w:pPr>
      <w:r>
        <w:rPr>
          <w:rFonts w:ascii="Calibri" w:hAnsi="Calibri" w:eastAsia="Microsoft YaHei"/>
          <w:sz w:val="22"/>
        </w:rPr>
        <w:t>只有首次 claim 的执行者启动供应商任务。</w:t>
      </w:r>
    </w:p>
    <w:p>
      <w:pPr>
        <w:numPr>
          <w:ilvl w:val="0"/>
          <w:numId w:val="11"/>
        </w:numPr>
      </w:pPr>
      <w:r>
        <w:rPr>
          <w:rFonts w:ascii="Calibri" w:hAnsi="Calibri" w:eastAsia="Microsoft YaHei"/>
          <w:sz w:val="22"/>
        </w:rPr>
        <w:t>provider job ID 落库后，由数据库 lease 领取轮询任务。</w:t>
      </w:r>
    </w:p>
    <w:p>
      <w:pPr>
        <w:numPr>
          <w:ilvl w:val="0"/>
          <w:numId w:val="11"/>
        </w:numPr>
      </w:pPr>
      <w:r>
        <w:rPr>
          <w:rFonts w:ascii="Calibri" w:hAnsi="Calibri" w:eastAsia="Microsoft YaHei"/>
          <w:sz w:val="22"/>
        </w:rPr>
        <w:t>完成后写 Event Outbox，并恢复对应 workflow graph。</w:t>
      </w:r>
    </w:p>
    <w:p>
      <w:pPr>
        <w:numPr>
          <w:ilvl w:val="0"/>
          <w:numId w:val="11"/>
        </w:numPr>
      </w:pPr>
      <w:r>
        <w:rPr>
          <w:rFonts w:ascii="Calibri" w:hAnsi="Calibri" w:eastAsia="Microsoft YaHei"/>
          <w:sz w:val="22"/>
        </w:rPr>
        <w:t>worker 退出后，其他 worker 在 lease 过期后接管。</w:t>
      </w:r>
    </w:p>
    <w:p>
      <w:r>
        <w:rPr>
          <w:rFonts w:ascii="Calibri" w:hAnsi="Calibri" w:eastAsia="Microsoft YaHei"/>
          <w:sz w:val="22"/>
        </w:rPr>
        <w:t>必须覆盖“供应商已成功，但 checkpoint 还没写入时进程崩溃”的窗口。只依赖 LangGraph checkpoint 不能保证不重复计费。</w:t>
      </w:r>
    </w:p>
    <w:p>
      <w:pPr>
        <w:pStyle w:val="Heading2"/>
      </w:pPr>
      <w:r>
        <w:t>8. 全局 Context Runtime</w:t>
      </w:r>
    </w:p>
    <w:p>
      <w:pPr>
        <w:pStyle w:val="Heading3"/>
      </w:pPr>
      <w:r>
        <w:t>8.1 三种记忆</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450"/>
        <w:gridCol w:w="1750"/>
        <w:gridCol w:w="2700"/>
        <w:gridCol w:w="3460"/>
      </w:tblGrid>
      <w:tr>
        <w:trPr>
          <w:tblHeader w:val="true"/>
        </w:trPr>
        <w:tc>
          <w:tcPr>
            <w:tcW w:type="dxa" w:w="14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类型</w:t>
            </w:r>
          </w:p>
        </w:tc>
        <w:tc>
          <w:tcPr>
            <w:tcW w:type="dxa" w:w="175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范围</w:t>
            </w:r>
          </w:p>
        </w:tc>
        <w:tc>
          <w:tcPr>
            <w:tcW w:type="dxa" w:w="2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权威存储</w:t>
            </w:r>
          </w:p>
        </w:tc>
        <w:tc>
          <w:tcPr>
            <w:tcW w:type="dxa" w:w="34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用途</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短期执行状态</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当前 workflow/run</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LangGraph checkpointer</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恢复节点和 interrupt</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对话事实与摘要</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当前 conversation</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SQL messages + versioned summaries</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本轮理解和压缩</w:t>
            </w:r>
          </w:p>
        </w:tc>
      </w:tr>
      <w:tr>
        <w:tc>
          <w:tcPr>
            <w:tcW w:type="dxa" w:w="14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长期语义记忆</w:t>
            </w:r>
          </w:p>
        </w:tc>
        <w:tc>
          <w:tcPr>
            <w:tcW w:type="dxa" w:w="175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跨 conversation</w:t>
            </w:r>
          </w:p>
        </w:tc>
        <w:tc>
          <w:tcPr>
            <w:tcW w:type="dxa" w:w="2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PowerMem</w:t>
            </w:r>
          </w:p>
        </w:tc>
        <w:tc>
          <w:tcPr>
            <w:tcW w:type="dxa" w:w="34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用户偏好、品牌、经验和 Skill</w:t>
            </w:r>
          </w:p>
        </w:tc>
      </w:tr>
    </w:tbl>
    <w:p>
      <w:pPr>
        <w:spacing w:after="40"/>
      </w:pPr>
    </w:p>
    <w:p>
      <w:r>
        <w:rPr>
          <w:rFonts w:ascii="Calibri" w:hAnsi="Calibri" w:eastAsia="Microsoft YaHei"/>
          <w:sz w:val="22"/>
        </w:rPr>
        <w:t>图状态分为三条通道：</w:t>
      </w:r>
    </w:p>
    <w:p>
      <w:pPr>
        <w:numPr>
          <w:ilvl w:val="0"/>
          <w:numId w:val="10"/>
        </w:numPr>
      </w:pPr>
      <w:r>
        <w:rPr>
          <w:rFonts w:ascii="Calibri" w:hAnsi="Calibri" w:eastAsia="Microsoft YaHei"/>
          <w:sz w:val="22"/>
        </w:rPr>
        <w:t>business：表单、Plan、合同、资产清单、pending action、operation，永不摘要。</w:t>
      </w:r>
    </w:p>
    <w:p>
      <w:pPr>
        <w:numPr>
          <w:ilvl w:val="0"/>
          <w:numId w:val="10"/>
        </w:numPr>
      </w:pPr>
      <w:r>
        <w:rPr>
          <w:rFonts w:ascii="Calibri" w:hAnsi="Calibri" w:eastAsia="Microsoft YaHei"/>
          <w:sz w:val="22"/>
        </w:rPr>
        <w:t>messages：可压缩的对话消息。</w:t>
      </w:r>
    </w:p>
    <w:p>
      <w:pPr>
        <w:numPr>
          <w:ilvl w:val="0"/>
          <w:numId w:val="10"/>
        </w:numPr>
      </w:pPr>
      <w:r>
        <w:rPr>
          <w:rFonts w:ascii="Calibri" w:hAnsi="Calibri" w:eastAsia="Microsoft YaHei"/>
          <w:sz w:val="22"/>
        </w:rPr>
        <w:t>semantic_memory：本轮 PowerMem 检索出的临时相关片段，不反写业务合同。</w:t>
      </w:r>
    </w:p>
    <w:p>
      <w:pPr>
        <w:pStyle w:val="Heading3"/>
      </w:pPr>
      <w:r>
        <w:t>8.2 模型上下文预算</w:t>
      </w:r>
    </w:p>
    <w:p>
      <w:r>
        <w:rPr>
          <w:rFonts w:ascii="Calibri" w:hAnsi="Calibri" w:eastAsia="Microsoft YaHei"/>
          <w:sz w:val="22"/>
        </w:rPr>
        <w:t>上下文窗口由实际调用模型决定，不是 LangGraph 自己提供固定窗口：</w:t>
      </w:r>
    </w:p>
    <w:p>
      <w:pPr>
        <w:pStyle w:val="CodeBlock"/>
        <w:shd w:fill="F2F4F7"/>
      </w:pPr>
      <w:r>
        <w:rPr>
          <w:rFonts w:ascii="Consolas" w:hAnsi="Consolas" w:eastAsia="Microsoft YaHei"/>
          <w:color w:val="0B2545"/>
          <w:sz w:val="17"/>
        </w:rPr>
        <w:t>effective_context = min(模型已验证的 max_context_tokens, 业务建议上限)</w:t>
        <w:br/>
        <w:t>usable_input = effective_context - max_output_tokens - safety_reserve_tokens</w:t>
        <w:br/>
        <w:t>utilization = estimated_input_tokens / usable_input</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1200"/>
        <w:gridCol w:w="1200"/>
        <w:gridCol w:w="1700"/>
        <w:gridCol w:w="2630"/>
        <w:gridCol w:w="2630"/>
      </w:tblGrid>
      <w:tr>
        <w:trPr>
          <w:tblHeader w:val="true"/>
        </w:trPr>
        <w:tc>
          <w:tcPr>
            <w:tcW w:type="dxa" w:w="12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Agent/节点</w:t>
            </w:r>
          </w:p>
        </w:tc>
        <w:tc>
          <w:tcPr>
            <w:tcW w:type="dxa" w:w="12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建议有效窗口上限</w:t>
            </w:r>
          </w:p>
        </w:tc>
        <w:tc>
          <w:tcPr>
            <w:tcW w:type="dxa" w:w="17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输出预留</w:t>
            </w:r>
          </w:p>
        </w:tc>
        <w:tc>
          <w:tcPr>
            <w:tcW w:type="dxa" w:w="263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安全预留</w:t>
            </w:r>
          </w:p>
        </w:tc>
        <w:tc>
          <w:tcPr>
            <w:tcW w:type="dxa" w:w="263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6"/>
              </w:rPr>
              <w:t>未验证时</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Supervisor</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256K</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8K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32K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128K 档案</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图片/图片编辑</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256K</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16K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32K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128K 档案</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视频</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384K</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32K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48K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128K 档案</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PPT</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384K</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32K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48K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128K 档案</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视频分析</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512K</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48K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64K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128K 档案</w:t>
            </w:r>
          </w:p>
        </w:tc>
      </w:tr>
      <w:tr>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摘要节点</w:t>
            </w:r>
          </w:p>
        </w:tc>
        <w:tc>
          <w:tcPr>
            <w:tcW w:type="dxa" w:w="12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384K，超出分块</w:t>
            </w:r>
          </w:p>
        </w:tc>
        <w:tc>
          <w:tcPr>
            <w:tcW w:type="dxa" w:w="17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24K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48K</w:t>
            </w:r>
          </w:p>
        </w:tc>
        <w:tc>
          <w:tcPr>
            <w:tcW w:type="dxa" w:w="263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6"/>
              </w:rPr>
              <w:t>128K 分块</w:t>
            </w:r>
          </w:p>
        </w:tc>
      </w:tr>
    </w:tbl>
    <w:p>
      <w:pPr>
        <w:spacing w:after="40"/>
      </w:pPr>
    </w:p>
    <w:p>
      <w:r>
        <w:rPr>
          <w:rFonts w:ascii="Calibri" w:hAnsi="Calibri" w:eastAsia="Microsoft YaHei"/>
          <w:sz w:val="22"/>
        </w:rPr>
        <w:t>256K/384K/512K 是建议上限，不代表当前 AIRouter 模型已经验证支持。能力档案缺失或过期时必须使用 128K 保守档案。</w:t>
      </w:r>
    </w:p>
    <w:p>
      <w:pPr>
        <w:pStyle w:val="Heading3"/>
      </w:pPr>
      <w:r>
        <w:t>8.3 四级压缩策略</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2400"/>
        <w:gridCol w:w="6960"/>
      </w:tblGrid>
      <w:tr>
        <w:trPr>
          <w:tblHeader w:val="true"/>
        </w:trPr>
        <w:tc>
          <w:tcPr>
            <w:tcW w:type="dxa" w:w="24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利用率</w:t>
            </w:r>
          </w:p>
        </w:tc>
        <w:tc>
          <w:tcPr>
            <w:tcW w:type="dxa" w:w="69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动作</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60%</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大型 tool/artifact 输出外置，只保留引用和必要片段</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72%</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标准增量压缩，旧消息进入结构化摘要</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85%</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workflow 摘要再汇总为会话级摘要</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92%</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LLM 调用前硬闸门；压缩失败则最小安全上下文或暂停</w:t>
            </w:r>
          </w:p>
        </w:tc>
      </w:tr>
    </w:tbl>
    <w:p>
      <w:pPr>
        <w:spacing w:after="40"/>
      </w:pPr>
    </w:p>
    <w:p>
      <w:r>
        <w:rPr>
          <w:rFonts w:ascii="Calibri" w:hAnsi="Calibri" w:eastAsia="Microsoft YaHei"/>
          <w:sz w:val="22"/>
        </w:rPr>
        <w:t>成功压缩目标是回落到 45% 以下。原始 SQL 消息、权威 Plan 和 artifact 不删除。</w:t>
      </w:r>
    </w:p>
    <w:p>
      <w:r>
        <w:rPr>
          <w:rFonts w:ascii="Calibri" w:hAnsi="Calibri" w:eastAsia="Microsoft YaHei"/>
          <w:sz w:val="22"/>
        </w:rPr>
        <w:t>压缩流程：发送 started 事件 → 取得 conversation 锁 → 生成结构化摘要 → 校验目标/否定约束/合同/ID/未决问题 → 原子保存 → 发送 completed → 按顺序处理排队输入。</w:t>
      </w:r>
    </w:p>
    <w:p>
      <w:r>
        <w:rPr>
          <w:rFonts w:ascii="Calibri" w:hAnsi="Calibri" w:eastAsia="Microsoft YaHei"/>
          <w:sz w:val="22"/>
        </w:rPr>
        <w:t>当前仓库的 DeerFlowSummarizationMiddleware 可复用 token 计数、摘要和 Skill 内容保护思路，但它没有完整覆盖持久化摘要、输入队列、多进程锁和前端事件。因此它作为最后防溢出保护，主流程使用 PixelFlow ContextCompactionCoordinator。</w:t>
      </w:r>
    </w:p>
    <w:p>
      <w:pPr>
        <w:pStyle w:val="Heading2"/>
      </w:pPr>
      <w:r>
        <w:t>9. 前端交互</w:t>
      </w:r>
    </w:p>
    <w:p>
      <w:r>
        <w:rPr>
          <w:rFonts w:ascii="Calibri" w:hAnsi="Calibri" w:eastAsia="Microsoft YaHei"/>
          <w:sz w:val="22"/>
        </w:rPr>
        <w:t>新前端 runtime 放在独立目录，不在 WorkspacePage.tsx 继续增加 Supervisor switch：</w:t>
      </w:r>
    </w:p>
    <w:p>
      <w:pPr>
        <w:pStyle w:val="CodeBlock"/>
        <w:shd w:fill="F2F4F7"/>
      </w:pPr>
      <w:r>
        <w:rPr>
          <w:rFonts w:ascii="Consolas" w:hAnsi="Consolas" w:eastAsia="Microsoft YaHei"/>
          <w:color w:val="0B2545"/>
          <w:sz w:val="17"/>
        </w:rPr>
        <w:t>web/src/lib/supervisor/</w:t>
        <w:br/>
        <w:t>├─ contracts.ts</w:t>
        <w:br/>
        <w:t>├─ events.ts</w:t>
        <w:br/>
        <w:t>├─ reducer.ts</w:t>
        <w:br/>
        <w:t>├─ api.ts</w:t>
        <w:br/>
        <w:t>└─ legacyAdapter.ts</w:t>
        <w:br/>
        <w:t>web/src/hooks/useSupervisorConversation.ts</w:t>
        <w:br/>
        <w:t>web/src/components/chat/ConversationRuntimeNotice.tsx</w:t>
      </w:r>
    </w:p>
    <w:p>
      <w:r>
        <w:rPr>
          <w:rFonts w:ascii="Calibri" w:hAnsi="Calibri" w:eastAsia="Microsoft YaHei"/>
          <w:sz w:val="22"/>
        </w:rPr>
        <w:t>前端分别维护：</w:t>
      </w:r>
    </w:p>
    <w:p>
      <w:pPr>
        <w:numPr>
          <w:ilvl w:val="0"/>
          <w:numId w:val="10"/>
        </w:numPr>
      </w:pPr>
      <w:r>
        <w:rPr>
          <w:rFonts w:ascii="Calibri" w:hAnsi="Calibri" w:eastAsia="Microsoft YaHei"/>
          <w:sz w:val="22"/>
        </w:rPr>
        <w:t>connection：连接、重连、fatal；</w:t>
      </w:r>
    </w:p>
    <w:p>
      <w:pPr>
        <w:numPr>
          <w:ilvl w:val="0"/>
          <w:numId w:val="10"/>
        </w:numPr>
      </w:pPr>
      <w:r>
        <w:rPr>
          <w:rFonts w:ascii="Calibri" w:hAnsi="Calibri" w:eastAsia="Microsoft YaHei"/>
          <w:sz w:val="22"/>
        </w:rPr>
        <w:t>run：运行、等待用户、暂停、失败、完成；</w:t>
      </w:r>
    </w:p>
    <w:p>
      <w:pPr>
        <w:numPr>
          <w:ilvl w:val="0"/>
          <w:numId w:val="10"/>
        </w:numPr>
      </w:pPr>
      <w:r>
        <w:rPr>
          <w:rFonts w:ascii="Calibri" w:hAnsi="Calibri" w:eastAsia="Microsoft YaHei"/>
          <w:sz w:val="22"/>
        </w:rPr>
        <w:t>compression：空闲、压缩、阻塞；</w:t>
      </w:r>
    </w:p>
    <w:p>
      <w:pPr>
        <w:numPr>
          <w:ilvl w:val="0"/>
          <w:numId w:val="10"/>
        </w:numPr>
      </w:pPr>
      <w:r>
        <w:rPr>
          <w:rFonts w:ascii="Calibri" w:hAnsi="Calibri" w:eastAsia="Microsoft YaHei"/>
          <w:sz w:val="22"/>
        </w:rPr>
        <w:t>input queue：发送中、已排队、处理中、已接受、失败。</w:t>
      </w:r>
    </w:p>
    <w:p>
      <w:r>
        <w:rPr>
          <w:rFonts w:ascii="Calibri" w:hAnsi="Calibri" w:eastAsia="Microsoft YaHei"/>
          <w:sz w:val="22"/>
        </w:rPr>
        <w:t>压缩期间：</w:t>
      </w:r>
    </w:p>
    <w:p>
      <w:pPr>
        <w:numPr>
          <w:ilvl w:val="0"/>
          <w:numId w:val="10"/>
        </w:numPr>
      </w:pPr>
      <w:r>
        <w:rPr>
          <w:rFonts w:ascii="Calibri" w:hAnsi="Calibri" w:eastAsia="Microsoft YaHei"/>
          <w:sz w:val="22"/>
        </w:rPr>
        <w:t>显示“正在整理上下文”；</w:t>
      </w:r>
    </w:p>
    <w:p>
      <w:pPr>
        <w:numPr>
          <w:ilvl w:val="0"/>
          <w:numId w:val="10"/>
        </w:numPr>
      </w:pPr>
      <w:r>
        <w:rPr>
          <w:rFonts w:ascii="Calibri" w:hAnsi="Calibri" w:eastAsia="Microsoft YaHei"/>
          <w:sz w:val="22"/>
        </w:rPr>
        <w:t>输入框仍可编辑、上传和发送；</w:t>
      </w:r>
    </w:p>
    <w:p>
      <w:pPr>
        <w:numPr>
          <w:ilvl w:val="0"/>
          <w:numId w:val="10"/>
        </w:numPr>
      </w:pPr>
      <w:r>
        <w:rPr>
          <w:rFonts w:ascii="Calibri" w:hAnsi="Calibri" w:eastAsia="Microsoft YaHei"/>
          <w:sz w:val="22"/>
        </w:rPr>
        <w:t>新输入先持久化并显示排队位置；</w:t>
      </w:r>
    </w:p>
    <w:p>
      <w:pPr>
        <w:numPr>
          <w:ilvl w:val="0"/>
          <w:numId w:val="10"/>
        </w:numPr>
      </w:pPr>
      <w:r>
        <w:rPr>
          <w:rFonts w:ascii="Calibri" w:hAnsi="Calibri" w:eastAsia="Microsoft YaHei"/>
          <w:sz w:val="22"/>
        </w:rPr>
        <w:t>artifact 决策按钮暂时禁用，避免回复旧 interrupt；</w:t>
      </w:r>
    </w:p>
    <w:p>
      <w:pPr>
        <w:numPr>
          <w:ilvl w:val="0"/>
          <w:numId w:val="10"/>
        </w:numPr>
      </w:pPr>
      <w:r>
        <w:rPr>
          <w:rFonts w:ascii="Calibri" w:hAnsi="Calibri" w:eastAsia="Microsoft YaHei"/>
          <w:sz w:val="22"/>
        </w:rPr>
        <w:t>压缩完成显示“正在继续处理”；</w:t>
      </w:r>
    </w:p>
    <w:p>
      <w:pPr>
        <w:numPr>
          <w:ilvl w:val="0"/>
          <w:numId w:val="10"/>
        </w:numPr>
      </w:pPr>
      <w:r>
        <w:rPr>
          <w:rFonts w:ascii="Calibri" w:hAnsi="Calibri" w:eastAsia="Microsoft YaHei"/>
          <w:sz w:val="22"/>
        </w:rPr>
        <w:t>后端消费队列，前端绝不自动重发；</w:t>
      </w:r>
    </w:p>
    <w:p>
      <w:pPr>
        <w:numPr>
          <w:ilvl w:val="0"/>
          <w:numId w:val="10"/>
        </w:numPr>
      </w:pPr>
      <w:r>
        <w:rPr>
          <w:rFonts w:ascii="Calibri" w:hAnsi="Calibri" w:eastAsia="Microsoft YaHei"/>
          <w:sz w:val="22"/>
        </w:rPr>
        <w:t>刷新后从 snapshot 恢复压缩和队列状态。</w:t>
      </w:r>
    </w:p>
    <w:p>
      <w:pPr>
        <w:pStyle w:val="Heading2"/>
      </w:pPr>
      <w:r>
        <w:t>10. 渐进迁移</w:t>
      </w:r>
    </w:p>
    <w:p>
      <w:r>
        <w:rPr>
          <w:rFonts w:ascii="Calibri" w:hAnsi="Calibri" w:eastAsia="Microsoft YaHei"/>
          <w:sz w:val="22"/>
        </w:rPr>
        <w:t>每个对话创建后固定编排模式：</w:t>
      </w:r>
    </w:p>
    <w:p>
      <w:pPr>
        <w:numPr>
          <w:ilvl w:val="0"/>
          <w:numId w:val="10"/>
        </w:numPr>
      </w:pPr>
      <w:r>
        <w:rPr>
          <w:rFonts w:ascii="Calibri" w:hAnsi="Calibri" w:eastAsia="Microsoft YaHei"/>
          <w:sz w:val="22"/>
        </w:rPr>
        <w:t>frontend_v2：历史对话继续由现有前端编排。</w:t>
      </w:r>
    </w:p>
    <w:p>
      <w:pPr>
        <w:numPr>
          <w:ilvl w:val="0"/>
          <w:numId w:val="10"/>
        </w:numPr>
      </w:pPr>
      <w:r>
        <w:rPr>
          <w:rFonts w:ascii="Calibri" w:hAnsi="Calibri" w:eastAsia="Microsoft YaHei"/>
          <w:sz w:val="22"/>
        </w:rPr>
        <w:t>supervisor_v1：新对话由后端 Agent Runtime 编排。</w:t>
      </w:r>
    </w:p>
    <w:p>
      <w:r>
        <w:rPr>
          <w:rFonts w:ascii="Calibri" w:hAnsi="Calibri" w:eastAsia="Microsoft YaHei"/>
          <w:sz w:val="22"/>
        </w:rPr>
        <w:t>这只是迁移期兼容，不是两套最终架构。迁移规则：</w:t>
      </w:r>
    </w:p>
    <w:p>
      <w:pPr>
        <w:numPr>
          <w:ilvl w:val="0"/>
          <w:numId w:val="10"/>
        </w:numPr>
      </w:pPr>
      <w:r>
        <w:rPr>
          <w:rFonts w:ascii="Calibri" w:hAnsi="Calibri" w:eastAsia="Microsoft YaHei"/>
          <w:sz w:val="22"/>
        </w:rPr>
        <w:t>有任何旧 pending job 的对话禁止在线切换 owner。</w:t>
      </w:r>
    </w:p>
    <w:p>
      <w:pPr>
        <w:numPr>
          <w:ilvl w:val="0"/>
          <w:numId w:val="10"/>
        </w:numPr>
      </w:pPr>
      <w:r>
        <w:rPr>
          <w:rFonts w:ascii="Calibri" w:hAnsi="Calibri" w:eastAsia="Microsoft YaHei"/>
          <w:sz w:val="22"/>
        </w:rPr>
        <w:t>supervisor_v1 对话的前端不能调用图片、视频、PPT /start 推进阶段。</w:t>
      </w:r>
    </w:p>
    <w:p>
      <w:pPr>
        <w:numPr>
          <w:ilvl w:val="0"/>
          <w:numId w:val="10"/>
        </w:numPr>
      </w:pPr>
      <w:r>
        <w:rPr>
          <w:rFonts w:ascii="Calibri" w:hAnsi="Calibri" w:eastAsia="Microsoft YaHei"/>
          <w:sz w:val="22"/>
        </w:rPr>
        <w:t>旧对话继续按原 job ID 查询，不能为了迁移重新启动任务。</w:t>
      </w:r>
    </w:p>
    <w:p>
      <w:pPr>
        <w:numPr>
          <w:ilvl w:val="0"/>
          <w:numId w:val="10"/>
        </w:numPr>
      </w:pPr>
      <w:r>
        <w:rPr>
          <w:rFonts w:ascii="Calibri" w:hAnsi="Calibri" w:eastAsia="Microsoft YaHei"/>
          <w:sz w:val="22"/>
        </w:rPr>
        <w:t>所有新实现都受 feature flag 保护，默认 off。</w:t>
      </w:r>
    </w:p>
    <w:p>
      <w:pPr>
        <w:numPr>
          <w:ilvl w:val="0"/>
          <w:numId w:val="10"/>
        </w:numPr>
      </w:pPr>
      <w:r>
        <w:rPr>
          <w:rFonts w:ascii="Calibri" w:hAnsi="Calibri" w:eastAsia="Microsoft YaHei"/>
          <w:sz w:val="22"/>
        </w:rPr>
        <w:t>R1（第 4 个工作日）：先上线 assist 模式的统一 Turn/SSE、自动上下文压缩、排队和刷新恢复，让业务可见压缩开始/完成提示；不改变现有阶段工作流的推进权。</w:t>
      </w:r>
    </w:p>
    <w:p>
      <w:pPr>
        <w:numPr>
          <w:ilvl w:val="0"/>
          <w:numId w:val="10"/>
        </w:numPr>
      </w:pPr>
      <w:r>
        <w:rPr>
          <w:rFonts w:ascii="Calibri" w:hAnsi="Calibri" w:eastAsia="Microsoft YaHei"/>
          <w:sz w:val="22"/>
        </w:rPr>
        <w:t>R2（累计第 9 个工作日）：只让新视频对话进入 primary，交付会话 Supervisor、视频 Workflow Graph 和继续/修改/重生成/重试/新建/切换/取消等交互。</w:t>
      </w:r>
    </w:p>
    <w:p>
      <w:pPr>
        <w:numPr>
          <w:ilvl w:val="0"/>
          <w:numId w:val="10"/>
        </w:numPr>
      </w:pPr>
      <w:r>
        <w:rPr>
          <w:rFonts w:ascii="Calibri" w:hAnsi="Calibri" w:eastAsia="Microsoft YaHei"/>
          <w:sz w:val="22"/>
        </w:rPr>
        <w:t>R3（累计第 13 个工作日）：把图片/图片编辑、PPT、视频分析接入同一 Supervisor 与 Context Runtime。</w:t>
      </w:r>
    </w:p>
    <w:p>
      <w:pPr>
        <w:numPr>
          <w:ilvl w:val="0"/>
          <w:numId w:val="10"/>
        </w:numPr>
      </w:pPr>
      <w:r>
        <w:t>R4（累计第 16–18 个工作日）：在 primary + 四类 intent + 100% 不再扩围的前提下，完成全流程 E2E、Shadow、回滚和新对话全面接管验收。</w:t>
      </w:r>
    </w:p>
    <w:p>
      <w:r>
        <w:rPr>
          <w:rFonts w:ascii="Calibri" w:hAnsi="Calibri" w:eastAsia="Microsoft YaHei"/>
          <w:sz w:val="22"/>
        </w:rPr>
        <w:t>每一阶段的模块范围、配置、检查点和上线门禁以四阶段上线计划为准。</w:t>
      </w:r>
    </w:p>
    <w:p>
      <w:r>
        <w:rPr>
          <w:rFonts w:ascii="Calibri" w:hAnsi="Calibri" w:eastAsia="Microsoft YaHei"/>
          <w:sz w:val="22"/>
        </w:rPr>
        <w:t>建议模式：</w:t>
      </w:r>
    </w:p>
    <w:p>
      <w:pPr>
        <w:pStyle w:val="CodeBlock"/>
        <w:shd w:fill="F2F4F7"/>
      </w:pPr>
      <w:r>
        <w:rPr>
          <w:rFonts w:ascii="Consolas" w:hAnsi="Consolas" w:eastAsia="Microsoft YaHei"/>
          <w:color w:val="0B2545"/>
          <w:sz w:val="17"/>
        </w:rPr>
        <w:t>pixelflow:</w:t>
        <w:br/>
        <w:t xml:space="preserve">  agent_runtime:</w:t>
        <w:br/>
        <w:t xml:space="preserve">    mode: off  # off | shadow | assist | primary</w:t>
        <w:br/>
        <w:t xml:space="preserve">    enabled_intents: []</w:t>
        <w:br/>
        <w:t xml:space="preserve">    new_conversation_rollout_percent: 0</w:t>
        <w:br/>
        <w:t xml:space="preserve">    context_compaction_enabled: true</w:t>
      </w:r>
    </w:p>
    <w:p>
      <w:pPr>
        <w:numPr>
          <w:ilvl w:val="0"/>
          <w:numId w:val="10"/>
        </w:numPr>
      </w:pPr>
      <w:r>
        <w:rPr>
          <w:rFonts w:ascii="Calibri" w:hAnsi="Calibri" w:eastAsia="Microsoft YaHei"/>
          <w:sz w:val="22"/>
        </w:rPr>
        <w:t>off：行为等同当前 v2。</w:t>
      </w:r>
    </w:p>
    <w:p>
      <w:pPr>
        <w:numPr>
          <w:ilvl w:val="0"/>
          <w:numId w:val="10"/>
        </w:numPr>
      </w:pPr>
      <w:r>
        <w:rPr>
          <w:rFonts w:ascii="Calibri" w:hAnsi="Calibri" w:eastAsia="Microsoft YaHei"/>
          <w:sz w:val="22"/>
        </w:rPr>
        <w:t>shadow：只比较决策和标准 DTO，不调用付费供应商、不写 PowerMem 经验。</w:t>
      </w:r>
    </w:p>
    <w:p>
      <w:pPr>
        <w:numPr>
          <w:ilvl w:val="0"/>
          <w:numId w:val="10"/>
        </w:numPr>
      </w:pPr>
      <w:r>
        <w:t>assist：Conversation Runtime 接管新对话的消息入口、Turn、SSE、上下文预算、压缩、排队和恢复；业务下一步仍由现有阶段工作流决定，Adapter 调用现有 Service。可以理解为“换了会话管家，但没有换业务司机”。</w:t>
      </w:r>
    </w:p>
    <w:p>
      <w:pPr>
        <w:numPr>
          <w:ilvl w:val="0"/>
          <w:numId w:val="10"/>
        </w:numPr>
      </w:pPr>
      <w:r>
        <w:t>primary：在 assist 的会话基础设施之上，Supervisor 负责理解当前输入并决定继续、修改、重生成、重试、新建、切换、取消或追问，再把动作路由给 enabled_intents 对应的 Workflow Graph。可以理解为“会话管家和业务司机都由 Agent 接管”。</w:t>
      </w:r>
    </w:p>
    <w:p>
      <w:pPr/>
      <w:r>
        <w:t>配置示例表示某个发布批次获批后的目标值，不是 M13.x 切片通过后自动写入生产。M13.x 负责证明候选可上线并停在 awaiting_release_approval；唯一发布负责人再给出一次精确到批次和比例的明确授权，Codex/受控流水线才执行生产配置、部署、验证和异常回滚。所谓人工批准不要求负责人亲自编辑 YAML，但生产平台强制的二次认证或审批按钮仍需人工完成；完整话术以执行手册第9节（branch-and-codex-runbook.md#codex-prompts）为准。</w:t>
      </w:r>
    </w:p>
    <w:p>
      <w:r>
        <w:t>mode 控制谁拥有会话/决策权，enabled_intents 控制 primary 可以接管哪些业务，new_conversation_rollout_percent 控制多少新对话进入新 Runtime。当前无真实外部用户，因此 R1–R4 获批后比例固定为100%，不实现随机10%/30%/50%灰度或用户白名单：R1 是 assist + [] + 100%，R2 是 primary + [video] + 100%，R3/R4 是 primary + [video,image,ppt,video_analysis] + 100%。历史对话和运行中任务始终保持原 owner。</w:t>
      </w:r>
    </w:p>
    <w:p>
      <w:r>
        <w:t>配置示例表示某个发布批次获批后的目标值，不是 M13.x 切片通过后自动写入生产。M13.x 负责证明候选可上线并停在 awaiting_release_approval；唯一发布负责人再给出一次精确到批次、模式和 intent 范围的明确授权，Codex/受控流水线才执行生产配置、部署、验证和异常回滚。人工批准不要求负责人亲自编辑 YAML，但生产平台强制的二次认证或审批按钮仍需人工完成；完整话术以执行手册第9节为准。</w:t>
      </w:r>
    </w:p>
    <w:p>
      <w:r>
        <w:rPr>
          <w:rFonts w:ascii="Calibri" w:hAnsi="Calibri" w:eastAsia="Microsoft YaHei"/>
          <w:sz w:val="22"/>
        </w:rPr>
        <w:t>回滚只停止新对话进入 Supervisor；运行中的 supervisor_v1 对话继续安全排空或人工处理，不能强切回前端 v2。</w:t>
      </w:r>
    </w:p>
    <w:p>
      <w:pPr>
        <w:pStyle w:val="Heading2"/>
      </w:pPr>
      <w:r>
        <w:t>11. 并发、幂等与安全</w:t>
      </w:r>
    </w:p>
    <w:p>
      <w:pPr>
        <w:pStyle w:val="Heading3"/>
      </w:pPr>
      <w:r>
        <w:t>并发</w:t>
      </w:r>
    </w:p>
    <w:p>
      <w:pPr>
        <w:numPr>
          <w:ilvl w:val="0"/>
          <w:numId w:val="10"/>
        </w:numPr>
      </w:pPr>
      <w:r>
        <w:rPr>
          <w:rFonts w:ascii="Calibri" w:hAnsi="Calibri" w:eastAsia="Microsoft YaHei"/>
          <w:sz w:val="22"/>
        </w:rPr>
        <w:t>conversation 维度使用 Turn Inbox 顺序消费。</w:t>
      </w:r>
    </w:p>
    <w:p>
      <w:pPr>
        <w:numPr>
          <w:ilvl w:val="0"/>
          <w:numId w:val="10"/>
        </w:numPr>
      </w:pPr>
      <w:r>
        <w:rPr>
          <w:rFonts w:ascii="Calibri" w:hAnsi="Calibri" w:eastAsia="Microsoft YaHei"/>
          <w:sz w:val="22"/>
        </w:rPr>
        <w:t>workflow 维度使用 version + lease；不同 workflow 外部 job 可以并行。</w:t>
      </w:r>
    </w:p>
    <w:p>
      <w:pPr>
        <w:numPr>
          <w:ilvl w:val="0"/>
          <w:numId w:val="10"/>
        </w:numPr>
      </w:pPr>
      <w:r>
        <w:rPr>
          <w:rFonts w:ascii="Calibri" w:hAnsi="Calibri" w:eastAsia="Microsoft YaHei"/>
          <w:sz w:val="22"/>
        </w:rPr>
        <w:t>压缩使用 conversation lock；锁期间新输入入队，不拒绝。</w:t>
      </w:r>
    </w:p>
    <w:p>
      <w:pPr>
        <w:numPr>
          <w:ilvl w:val="0"/>
          <w:numId w:val="10"/>
        </w:numPr>
      </w:pPr>
      <w:r>
        <w:rPr>
          <w:rFonts w:ascii="Calibri" w:hAnsi="Calibri" w:eastAsia="Microsoft YaHei"/>
          <w:sz w:val="22"/>
        </w:rPr>
        <w:t>写请求携带 expected_context_version，冲突时重新读取和判断。</w:t>
      </w:r>
    </w:p>
    <w:p>
      <w:pPr>
        <w:pStyle w:val="Heading3"/>
      </w:pPr>
      <w:r>
        <w:t>幂等</w:t>
      </w:r>
    </w:p>
    <w:p>
      <w:pPr>
        <w:numPr>
          <w:ilvl w:val="0"/>
          <w:numId w:val="10"/>
        </w:numPr>
      </w:pPr>
      <w:r>
        <w:rPr>
          <w:rFonts w:ascii="Calibri" w:hAnsi="Calibri" w:eastAsia="Microsoft YaHei"/>
          <w:sz w:val="22"/>
        </w:rPr>
        <w:t>turn：conversation_id + client_input_id。</w:t>
      </w:r>
    </w:p>
    <w:p>
      <w:pPr>
        <w:numPr>
          <w:ilvl w:val="0"/>
          <w:numId w:val="10"/>
        </w:numPr>
      </w:pPr>
      <w:r>
        <w:rPr>
          <w:rFonts w:ascii="Calibri" w:hAnsi="Calibri" w:eastAsia="Microsoft YaHei"/>
          <w:sz w:val="22"/>
        </w:rPr>
        <w:t>interrupt response：interrupt_id + client_response_id。</w:t>
      </w:r>
    </w:p>
    <w:p>
      <w:pPr>
        <w:numPr>
          <w:ilvl w:val="0"/>
          <w:numId w:val="10"/>
        </w:numPr>
      </w:pPr>
      <w:r>
        <w:rPr>
          <w:rFonts w:ascii="Calibri" w:hAnsi="Calibri" w:eastAsia="Microsoft YaHei"/>
          <w:sz w:val="22"/>
        </w:rPr>
        <w:t>provider start：workflow_id + stage + stage_version + attempt。</w:t>
      </w:r>
    </w:p>
    <w:p>
      <w:pPr>
        <w:numPr>
          <w:ilvl w:val="0"/>
          <w:numId w:val="10"/>
        </w:numPr>
      </w:pPr>
      <w:r>
        <w:rPr>
          <w:rFonts w:ascii="Calibri" w:hAnsi="Calibri" w:eastAsia="Microsoft YaHei"/>
          <w:sz w:val="22"/>
        </w:rPr>
        <w:t>event：conversation 内单调 sequence + 全局 event ID。</w:t>
      </w:r>
    </w:p>
    <w:p>
      <w:pPr>
        <w:pStyle w:val="Heading3"/>
      </w:pPr>
      <w:r>
        <w:t>安全</w:t>
      </w:r>
    </w:p>
    <w:p>
      <w:pPr>
        <w:numPr>
          <w:ilvl w:val="0"/>
          <w:numId w:val="10"/>
        </w:numPr>
      </w:pPr>
      <w:r>
        <w:rPr>
          <w:rFonts w:ascii="Calibri" w:hAnsi="Calibri" w:eastAsia="Microsoft YaHei"/>
          <w:sz w:val="22"/>
        </w:rPr>
        <w:t>Authorization、API key、完整供应商 URL 查询参数不进入 checkpoint、summary、event、PowerMem 或日志。</w:t>
      </w:r>
    </w:p>
    <w:p>
      <w:pPr>
        <w:numPr>
          <w:ilvl w:val="0"/>
          <w:numId w:val="10"/>
        </w:numPr>
      </w:pPr>
      <w:r>
        <w:rPr>
          <w:rFonts w:ascii="Calibri" w:hAnsi="Calibri" w:eastAsia="Microsoft YaHei"/>
          <w:sz w:val="22"/>
        </w:rPr>
        <w:t>SSE、snapshot、turn、interrupt、operation 全部校验 conversation 用户归属。</w:t>
      </w:r>
    </w:p>
    <w:p>
      <w:pPr>
        <w:numPr>
          <w:ilvl w:val="0"/>
          <w:numId w:val="10"/>
        </w:numPr>
      </w:pPr>
      <w:r>
        <w:rPr>
          <w:rFonts w:ascii="Calibri" w:hAnsi="Calibri" w:eastAsia="Microsoft YaHei"/>
          <w:sz w:val="22"/>
        </w:rPr>
        <w:t>Supervisor 可用命令白名单由 workflow 当前状态生成。</w:t>
      </w:r>
    </w:p>
    <w:p>
      <w:pPr>
        <w:numPr>
          <w:ilvl w:val="0"/>
          <w:numId w:val="10"/>
        </w:numPr>
      </w:pPr>
      <w:r>
        <w:rPr>
          <w:rFonts w:ascii="Calibri" w:hAnsi="Calibri" w:eastAsia="Microsoft YaHei"/>
          <w:sz w:val="22"/>
        </w:rPr>
        <w:t>Context CAS 或 Operation 幂等失败必须 fail-closed；PowerMem/摘要非关键读取可按规则 fail-open。</w:t>
      </w:r>
    </w:p>
    <w:p>
      <w:pPr>
        <w:pStyle w:val="Heading2"/>
      </w:pPr>
      <w:r>
        <w:t>12. 双长期分支与自动同步</w:t>
      </w:r>
    </w:p>
    <w:p>
      <w:r>
        <w:rPr>
          <w:rFonts w:ascii="Calibri" w:hAnsi="Calibri" w:eastAsia="Microsoft YaHei"/>
          <w:sz w:val="22"/>
        </w:rPr>
        <w:t>feature/dev_0.8.4_boguan 是日常 Bug/业务需求的权威分支；feature/agent_0.8.4_boguan 是 Agent 化集成分支。开发期间只允许 dev → agent，避免双向自动合并形成循环历史。</w:t>
      </w:r>
    </w:p>
    <w:p>
      <w:r>
        <w:rPr>
          <w:rFonts w:ascii="Calibri" w:hAnsi="Calibri" w:eastAsia="Microsoft YaHei"/>
          <w:sz w:val="22"/>
        </w:rPr>
        <w:t>同步不依赖人工记忆：</w:t>
      </w:r>
    </w:p>
    <w:p>
      <w:pPr>
        <w:numPr>
          <w:ilvl w:val="0"/>
          <w:numId w:val="10"/>
        </w:numPr>
      </w:pPr>
      <w:r>
        <w:rPr>
          <w:rFonts w:ascii="Calibri" w:hAnsi="Calibri" w:eastAsia="Microsoft YaHei"/>
          <w:sz w:val="22"/>
        </w:rPr>
        <w:t>每个模块开工前，自动检查 Agent 是否包含远端最新 dev；不包含时先构建同步候选并运行门禁。</w:t>
      </w:r>
    </w:p>
    <w:p>
      <w:pPr>
        <w:numPr>
          <w:ilvl w:val="0"/>
          <w:numId w:val="10"/>
        </w:numPr>
      </w:pPr>
      <w:r>
        <w:rPr>
          <w:rFonts w:ascii="Calibri" w:hAnsi="Calibri" w:eastAsia="Microsoft YaHei"/>
          <w:sz w:val="22"/>
        </w:rPr>
        <w:t>普通模块到达四阶段计划明确列出的中间检查点时写入 ready_for_phase_integration；模块最后一个切片完成后写入 ready_for_integration。远端单槽流水线都按“最新 agent + 最新 dev + 模块检查点 commit”重建增量候选并验证；绿色后自动进入 Agent，失败时分别写 phase_integration_blocked 或 integration_blocked 并保持 Agent 主干不变。</w:t>
      </w:r>
    </w:p>
    <w:p>
      <w:pPr>
        <w:numPr>
          <w:ilvl w:val="0"/>
          <w:numId w:val="10"/>
        </w:numPr>
      </w:pPr>
      <w:r>
        <w:rPr>
          <w:rFonts w:ascii="Calibri" w:hAnsi="Calibri" w:eastAsia="Microsoft YaHei"/>
          <w:sz w:val="22"/>
        </w:rPr>
        <w:t>每天北京时间 02:00 由 Gitee/Jenkins 定时流水线执行漂移检查，绿色时进入单槽同步队列；冲突或测试失败时保持 Agent 主干不变。Codex 对话不会在结束后自行定时唤醒，这项能力只有完成 M00 和一次性远端管理员配置后才真正生效。</w:t>
      </w:r>
    </w:p>
    <w:p>
      <w:pPr>
        <w:numPr>
          <w:ilvl w:val="0"/>
          <w:numId w:val="10"/>
        </w:numPr>
      </w:pPr>
      <w:r>
        <w:rPr>
          <w:rFonts w:ascii="Calibri" w:hAnsi="Calibri" w:eastAsia="Microsoft YaHei"/>
          <w:sz w:val="22"/>
        </w:rPr>
        <w:t>远端门禁在最终合并瞬间再次验证最新 dev SHA 是候选 HEAD 的祖先；dev 在测试期间前进会使候选失效。</w:t>
      </w:r>
    </w:p>
    <w:p>
      <w:r>
        <w:rPr>
          <w:rFonts w:ascii="Calibri" w:hAnsi="Calibri" w:eastAsia="Microsoft YaHei"/>
          <w:sz w:val="22"/>
        </w:rPr>
        <w:t>M13 按 R1–R4 增量执行阶段门禁；所有 Agent 模块最终完成后，再执行最后一次 dev→agent 和 M13 全量收口，最后才把 Agent 整体合回 dev。阶段检查点已经合入不代表模块完成，后续切片继续使用原模块分支并只集成新增 commit。</w:t>
      </w:r>
    </w:p>
    <w:p>
      <w:r>
        <w:t>远端是 Gitee。M00 负责落地仓库内 PowerShell 分支脚本，并对接 Gitee 保护分支/评审模式和团队可用的 Gitee 流水线或 Jenkins。完整脚本、分支名、触发器和失败处理见执行手册；可直接复制给 Codex 的话术唯一以执行手册第9节为准，本设计文档不复制第二套话术。</w:t>
      </w:r>
    </w:p>
    <w:p>
      <w:pPr>
        <w:pStyle w:val="Heading2"/>
      </w:pPr>
      <w:r>
        <w:t>13. 两人并行开发边界</w:t>
      </w:r>
    </w:p>
    <w:p>
      <w:r>
        <w:rPr>
          <w:rFonts w:ascii="Calibri" w:hAnsi="Calibri" w:eastAsia="Microsoft YaHei"/>
          <w:sz w:val="22"/>
        </w:rPr>
        <w:t>开发者 A 负责 Agent Platform：M01–M06，并在 M00 主笔 Python 合同与 Git 自动化，包括 Store、CAS、LangGraph、Context、压缩、Supervisor 和 Job Coordinator。</w:t>
      </w:r>
    </w:p>
    <w:p>
      <w:r>
        <w:rPr>
          <w:rFonts w:ascii="Calibri" w:hAnsi="Calibri" w:eastAsia="Microsoft YaHei"/>
          <w:sz w:val="22"/>
        </w:rPr>
        <w:t>开发者 B 负责 Workflow/UI：M07–M12，并在 M00 主笔 TypeScript 镜像合同与前端测试入口，包括前端事件 Runtime、图片、PPT、视频分析、视频 Adapter 和 Workspace 迁移。</w:t>
      </w:r>
    </w:p>
    <w:p>
      <w:r>
        <w:rPr>
          <w:rFonts w:ascii="Calibri" w:hAnsi="Calibri" w:eastAsia="Microsoft YaHei"/>
          <w:sz w:val="22"/>
        </w:rPr>
        <w:t>M13 共同集成，但每次只有一个集成人写共享文件。</w:t>
      </w:r>
    </w:p>
    <w:p>
      <w:r>
        <w:rPr>
          <w:rFonts w:ascii="Calibri" w:hAnsi="Calibri" w:eastAsia="Microsoft YaHei"/>
          <w:sz w:val="22"/>
        </w:rPr>
        <w:t>模块通过 M00 冻结合同和 fake Port 并行：B 不必等待 A 的真实 Job Coordinator 才开发图片/PPT Adapter；先对 fake 做合同测试，真实联调在模块合并闸门进行。M00 同时交付自动分支/同步门禁，后续模块不得各自手写一套 Git 合并逻辑。</w:t>
      </w:r>
    </w:p>
    <w:p>
      <w:r>
        <w:rPr>
          <w:rFonts w:ascii="Calibri" w:hAnsi="Calibri" w:eastAsia="Microsoft YaHei"/>
          <w:sz w:val="22"/>
        </w:rPr>
        <w:t>M00 自身采用一次受控的双分支并行：已经评审通过的 contracts-v1.md 是共同设计基线，A、B 从同一个最新 Agent SHA 分别创建 codex/agent-0.8.4-m00-a、codex/agent-0.8.4-m00-b。A 在自己的分支串行完成保护测试、Python 合同/Port/fake 和 Git 自动化；B 在自己的分支串行完成 TypeScript 镜像合同和前端测试入口。B 不改写 Python 权威 DTO/fixture，A 不写前端镜像合同。两条线完成后，开发者手动启动一次 M00 集成切片，在临时 codex/integrate-m00-YYYYMMDD-HHMM 候选中按“最新 Agent + 最新 dev + M00-A + 测试 + M00-B + 全量门禁”收口。</w:t>
      </w:r>
    </w:p>
    <w:p>
      <w:r>
        <w:rPr>
          <w:rFonts w:ascii="Calibri" w:hAnsi="Calibri" w:eastAsia="Microsoft YaHei"/>
          <w:sz w:val="22"/>
        </w:rPr>
        <w:t>共享热点设置单一 owner：</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2400"/>
        <w:gridCol w:w="6960"/>
      </w:tblGrid>
      <w:tr>
        <w:trPr>
          <w:tblHeader w:val="true"/>
        </w:trPr>
        <w:tc>
          <w:tcPr>
            <w:tcW w:type="dxa" w:w="24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文件/路径</w:t>
            </w:r>
          </w:p>
        </w:tc>
        <w:tc>
          <w:tcPr>
            <w:tcW w:type="dxa" w:w="69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Owner</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backend/pixelflow/tasks/store.py、ORM/migration</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A</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backend/app/gateway/app.py、config</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A</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backend/pixelflow/agent_runtime/</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A</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现有 v2 Router 的 Service 提取</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backend/pixelflow/agent_workflows/</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WorkspacePage.tsx、api.ts、Supervisor 前端目录</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B</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总看板和根合并日志</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当周集成人</w:t>
            </w:r>
          </w:p>
        </w:tc>
      </w:tr>
    </w:tbl>
    <w:p>
      <w:pPr>
        <w:spacing w:after="40"/>
      </w:pPr>
    </w:p>
    <w:p>
      <w:r>
        <w:rPr>
          <w:rFonts w:ascii="Calibri" w:hAnsi="Calibri" w:eastAsia="Microsoft YaHei"/>
          <w:sz w:val="22"/>
        </w:rPr>
        <w:t>详细波次、文件和 65 个切片见 work-breakdown.md。</w:t>
      </w:r>
    </w:p>
    <w:p>
      <w:r>
        <w:rPr>
          <w:rFonts w:ascii="Calibri" w:hAnsi="Calibri" w:eastAsia="Microsoft YaHei"/>
          <w:sz w:val="22"/>
        </w:rPr>
        <w:t>并行只发生在模块之间，不发生在模块内部。一个模块只有一个模块分支、一个 worktree 和一个当前写入者；模块内所有切片严格串行，每个切片由开发者单独启动一个 1–3 小时 Codex 任务，完成测试、审核、状态记录、commit 和 push 后停止，等待开发者再发出“继续下一个未完成切片”。同一个人可并行启动 2–3 个依赖已满足且文件所有权不重叠的模块，例如 M00 完成后 A 可并行 M01/M03，B 可并行 M07/M08/M09。</w:t>
      </w:r>
    </w:p>
    <w:p>
      <w:pPr>
        <w:pStyle w:val="Heading2"/>
      </w:pPr>
      <w:r>
        <w:t>14. 验收指标</w:t>
      </w:r>
    </w:p>
    <w:tbl>
      <w:tblPr>
        <w:tblW w:type="dxa" w:w="9360"/>
        <w:jc w:val="left"/>
        <w:tblLayout w:type="fixed"/>
        <w:tblLook w:firstColumn="1" w:firstRow="1" w:lastColumn="0" w:lastRow="0" w:noHBand="0" w:noVBand="1" w:val="04A0"/>
        <w:tblInd w:w="120" w:type="dxa"/>
        <w:tblBorders>
          <w:top w:val="single" w:sz="4" w:space="0" w:color="AAB7C4"/>
          <w:left w:val="single" w:sz="4" w:space="0" w:color="AAB7C4"/>
          <w:bottom w:val="single" w:sz="4" w:space="0" w:color="AAB7C4"/>
          <w:right w:val="single" w:sz="4" w:space="0" w:color="AAB7C4"/>
          <w:insideH w:val="single" w:sz="4" w:space="0" w:color="AAB7C4"/>
          <w:insideV w:val="single" w:sz="4" w:space="0" w:color="AAB7C4"/>
        </w:tblBorders>
      </w:tblPr>
      <w:tblGrid>
        <w:gridCol w:w="2400"/>
        <w:gridCol w:w="6960"/>
      </w:tblGrid>
      <w:tr>
        <w:trPr>
          <w:tblHeader w:val="true"/>
        </w:trPr>
        <w:tc>
          <w:tcPr>
            <w:tcW w:type="dxa" w:w="240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指标</w:t>
            </w:r>
          </w:p>
        </w:tc>
        <w:tc>
          <w:tcPr>
            <w:tcW w:type="dxa" w:w="6960"/>
            <w:tcMar>
              <w:top w:w="80" w:type="dxa"/>
              <w:start w:w="120" w:type="dxa"/>
              <w:bottom w:w="80" w:type="dxa"/>
              <w:end w:w="120" w:type="dxa"/>
            </w:tcMar>
            <w:vAlign w:val="center"/>
            <w:shd w:fill="E8EEF5"/>
          </w:tcPr>
          <w:p>
            <w:pPr>
              <w:spacing w:before="0" w:after="40" w:line="240" w:lineRule="auto"/>
            </w:pPr>
            <w:r>
              <w:rPr>
                <w:rFonts w:ascii="Calibri" w:hAnsi="Calibri" w:eastAsia="Microsoft YaHei"/>
                <w:b/>
                <w:color w:val="0B2545"/>
                <w:sz w:val="18"/>
              </w:rPr>
              <w:t>门槛</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Supervisor action 黄金集准确率</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≥92%</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目标 workflow/artifact 准确率</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≥95%</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歧义追问召回率</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≥95%</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计费动作误执行</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0</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关键合同、ID、否定约束保留</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100%</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一般摘要事实保留</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≥98%</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重复供应商 start</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0</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跨用户/跨会话污染</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0</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turn accepted 事件 P95</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≤300ms</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确定性 interrupt 路由 P95</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≤500ms</w:t>
            </w:r>
          </w:p>
        </w:tc>
      </w:tr>
      <w:tr>
        <w:tc>
          <w:tcPr>
            <w:tcW w:type="dxa" w:w="240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LLM 动作判断 P95 目标</w:t>
            </w:r>
          </w:p>
        </w:tc>
        <w:tc>
          <w:tcPr>
            <w:tcW w:type="dxa" w:w="6960"/>
            <w:tcMar>
              <w:top w:w="80" w:type="dxa"/>
              <w:start w:w="120" w:type="dxa"/>
              <w:bottom w:w="80" w:type="dxa"/>
              <w:end w:w="120" w:type="dxa"/>
            </w:tcMar>
            <w:vAlign w:val="center"/>
          </w:tcPr>
          <w:p>
            <w:pPr>
              <w:spacing w:before="0" w:after="40" w:line="240" w:lineRule="auto"/>
            </w:pPr>
            <w:r>
              <w:rPr>
                <w:rFonts w:ascii="Calibri" w:hAnsi="Calibri" w:eastAsia="Microsoft YaHei"/>
                <w:b w:val="0"/>
                <w:color w:val="0B2545"/>
                <w:sz w:val="18"/>
              </w:rPr>
              <w:t>≤5s</w:t>
            </w:r>
          </w:p>
        </w:tc>
      </w:tr>
    </w:tbl>
    <w:p>
      <w:pPr>
        <w:spacing w:after="40"/>
      </w:pPr>
    </w:p>
    <w:p>
      <w:r>
        <w:rPr>
          <w:rFonts w:ascii="Calibri" w:hAnsi="Calibri" w:eastAsia="Microsoft YaHei"/>
          <w:sz w:val="22"/>
        </w:rPr>
        <w:t>所有模块和全流程闸门见 test-matrix.md。</w:t>
      </w:r>
    </w:p>
    <w:p>
      <w:pPr>
        <w:pStyle w:val="Heading2"/>
      </w:pPr>
      <w:r>
        <w:t>15. 工作量与模型模式</w:t>
      </w:r>
    </w:p>
    <w:p>
      <w:pPr>
        <w:numPr>
          <w:ilvl w:val="0"/>
          <w:numId w:val="10"/>
        </w:numPr>
      </w:pPr>
      <w:r>
        <w:rPr>
          <w:rFonts w:ascii="Calibri" w:hAnsi="Calibri" w:eastAsia="Microsoft YaHei"/>
          <w:sz w:val="22"/>
        </w:rPr>
        <w:t>14 个模块、65 个 1–3 小时切片。</w:t>
      </w:r>
    </w:p>
    <w:p>
      <w:pPr>
        <w:numPr>
          <w:ilvl w:val="0"/>
          <w:numId w:val="10"/>
        </w:numPr>
      </w:pPr>
      <w:r>
        <w:rPr>
          <w:rFonts w:ascii="Calibri" w:hAnsi="Calibri" w:eastAsia="Microsoft YaHei"/>
          <w:sz w:val="22"/>
        </w:rPr>
        <w:t>净开发估算约 155 人时。</w:t>
      </w:r>
    </w:p>
    <w:p>
      <w:pPr>
        <w:numPr>
          <w:ilvl w:val="0"/>
          <w:numId w:val="10"/>
        </w:numPr>
      </w:pPr>
      <w:r>
        <w:rPr>
          <w:rFonts w:ascii="Calibri" w:hAnsi="Calibri" w:eastAsia="Microsoft YaHei"/>
          <w:sz w:val="22"/>
        </w:rPr>
        <w:t>加 20% 合并、联调、分支自动化和外部环境缓冲约 186 人时。</w:t>
      </w:r>
    </w:p>
    <w:p>
      <w:pPr>
        <w:numPr>
          <w:ilvl w:val="0"/>
          <w:numId w:val="10"/>
        </w:numPr>
      </w:pPr>
      <w:r>
        <w:rPr>
          <w:rFonts w:ascii="Calibri" w:hAnsi="Calibri" w:eastAsia="Microsoft YaHei"/>
          <w:sz w:val="22"/>
        </w:rPr>
        <w:t>两人预计 15–19 个工作日，约 3–4 周。</w:t>
      </w:r>
    </w:p>
    <w:p>
      <w:pPr>
        <w:numPr>
          <w:ilvl w:val="0"/>
          <w:numId w:val="10"/>
        </w:numPr>
      </w:pPr>
      <w:r>
        <w:rPr>
          <w:rFonts w:ascii="Calibri" w:hAnsi="Calibri" w:eastAsia="Microsoft YaHei"/>
          <w:sz w:val="22"/>
        </w:rPr>
        <w:t>第 4 个工作日：自动上下文压缩可感知版。</w:t>
      </w:r>
    </w:p>
    <w:p>
      <w:pPr>
        <w:numPr>
          <w:ilvl w:val="0"/>
          <w:numId w:val="10"/>
        </w:numPr>
      </w:pPr>
      <w:r>
        <w:rPr>
          <w:rFonts w:ascii="Calibri" w:hAnsi="Calibri" w:eastAsia="Microsoft YaHei"/>
          <w:sz w:val="22"/>
        </w:rPr>
        <w:t>第 9 个工作日：视频会话 Agent MVP。</w:t>
      </w:r>
    </w:p>
    <w:p>
      <w:pPr>
        <w:numPr>
          <w:ilvl w:val="0"/>
          <w:numId w:val="10"/>
        </w:numPr>
      </w:pPr>
      <w:r>
        <w:rPr>
          <w:rFonts w:ascii="Calibri" w:hAnsi="Calibri" w:eastAsia="Microsoft YaHei"/>
          <w:sz w:val="22"/>
        </w:rPr>
        <w:t>第 13 个工作日：图片/编辑、PPT、视频分析接入同一 Agent Runtime。</w:t>
      </w:r>
    </w:p>
    <w:p>
      <w:pPr>
        <w:numPr>
          <w:ilvl w:val="0"/>
          <w:numId w:val="10"/>
        </w:numPr>
      </w:pPr>
      <w:r>
        <w:t>第 16–18 个工作日：全流程稳定化与新对话全面接管验收；第 19 个工作日作为外部环境缓冲，不预先承诺新能力。</w:t>
      </w:r>
    </w:p>
    <w:p>
      <w:r>
        <w:t>GPT-5.6-sol 高思考足以完成大多数切片。以下高风险模块建议使用极高思考进行设计复核或 code review：M00 合同、M04 压缩事实保护、M05 Supervisor、M06 crash window、M11 视频合同、M13 全量发布与回滚。</w:t>
      </w:r>
    </w:p>
    <w:p>
      <w:pPr>
        <w:pStyle w:val="Heading2"/>
      </w:pPr>
      <w:r>
        <w:t>16. 开工前评审门槛</w:t>
      </w:r>
    </w:p>
    <w:p>
      <w:r>
        <w:rPr>
          <w:rFonts w:ascii="Calibri" w:hAnsi="Calibri" w:eastAsia="Microsoft YaHei"/>
          <w:sz w:val="22"/>
        </w:rPr>
        <w:t>两名开发者确认以下内容后才能执行 M00：</w:t>
      </w:r>
    </w:p>
    <w:p>
      <w:pPr>
        <w:numPr>
          <w:ilvl w:val="0"/>
          <w:numId w:val="10"/>
        </w:numPr>
      </w:pPr>
      <w:r>
        <w:rPr>
          <w:rFonts w:ascii="Calibri" w:hAnsi="Calibri" w:eastAsia="Microsoft YaHei"/>
          <w:sz w:val="22"/>
        </w:rPr>
        <w:t>接受会话级 Supervisor + Workflow Graph 的单一目标架构。</w:t>
      </w:r>
    </w:p>
    <w:p>
      <w:pPr>
        <w:numPr>
          <w:ilvl w:val="0"/>
          <w:numId w:val="10"/>
        </w:numPr>
      </w:pPr>
      <w:r>
        <w:rPr>
          <w:rFonts w:ascii="Calibri" w:hAnsi="Calibri" w:eastAsia="Microsoft YaHei"/>
          <w:sz w:val="22"/>
        </w:rPr>
        <w:t>接受 frontend_v2/supervisor_v1 只作为迁移策略。</w:t>
      </w:r>
    </w:p>
    <w:p>
      <w:pPr>
        <w:numPr>
          <w:ilvl w:val="0"/>
          <w:numId w:val="10"/>
        </w:numPr>
      </w:pPr>
      <w:r>
        <w:rPr>
          <w:rFonts w:ascii="Calibri" w:hAnsi="Calibri" w:eastAsia="Microsoft YaHei"/>
          <w:sz w:val="22"/>
        </w:rPr>
        <w:t>contracts-v1.md 的 action、事件、API、状态和幂等键无歧义。</w:t>
      </w:r>
    </w:p>
    <w:p>
      <w:pPr>
        <w:numPr>
          <w:ilvl w:val="0"/>
          <w:numId w:val="10"/>
        </w:numPr>
      </w:pPr>
      <w:r>
        <w:rPr>
          <w:rFonts w:ascii="Calibri" w:hAnsi="Calibri" w:eastAsia="Microsoft YaHei"/>
          <w:sz w:val="22"/>
        </w:rPr>
        <w:t>认可共享文件单一 owner 和 14 模块依赖关系。</w:t>
      </w:r>
    </w:p>
    <w:p>
      <w:pPr>
        <w:numPr>
          <w:ilvl w:val="0"/>
          <w:numId w:val="10"/>
        </w:numPr>
      </w:pPr>
      <w:r>
        <w:rPr>
          <w:rFonts w:ascii="Calibri" w:hAnsi="Calibri" w:eastAsia="Microsoft YaHei"/>
          <w:sz w:val="22"/>
        </w:rPr>
        <w:t>认可 M00 只保留 M00-A/M00-B 两条开发分支，各自内部串行；M00 首次集成由开发者手动启动一次临时集成切片。</w:t>
      </w:r>
    </w:p>
    <w:p>
      <w:pPr>
        <w:numPr>
          <w:ilvl w:val="0"/>
          <w:numId w:val="10"/>
        </w:numPr>
      </w:pPr>
      <w:r>
        <w:rPr>
          <w:rFonts w:ascii="Calibri" w:hAnsi="Calibri" w:eastAsia="Microsoft YaHei"/>
          <w:sz w:val="22"/>
        </w:rPr>
        <w:t>认可模型窗口动态验证，不能把 256K/512K 当成当前模型事实。</w:t>
      </w:r>
    </w:p>
    <w:p>
      <w:pPr>
        <w:numPr>
          <w:ilvl w:val="0"/>
          <w:numId w:val="10"/>
        </w:numPr>
      </w:pPr>
      <w:r>
        <w:rPr>
          <w:rFonts w:ascii="Calibri" w:hAnsi="Calibri" w:eastAsia="Microsoft YaHei"/>
          <w:sz w:val="22"/>
        </w:rPr>
        <w:t>认可业务合同永不摘要、原始消息不删除、压缩期间输入可排队。</w:t>
      </w:r>
    </w:p>
    <w:p>
      <w:pPr>
        <w:numPr>
          <w:ilvl w:val="0"/>
          <w:numId w:val="10"/>
        </w:numPr>
      </w:pPr>
      <w:r>
        <w:rPr>
          <w:rFonts w:ascii="Calibri" w:hAnsi="Calibri" w:eastAsia="Microsoft YaHei"/>
          <w:sz w:val="22"/>
        </w:rPr>
        <w:t>认可每个 Codex 对话只领取一个切片，完成状态写入模块文档。</w:t>
      </w:r>
    </w:p>
    <w:p>
      <w:pPr>
        <w:numPr>
          <w:ilvl w:val="0"/>
          <w:numId w:val="10"/>
        </w:numPr>
      </w:pPr>
      <w:r>
        <w:t>认可 R1–R4 分阶段上线和明确的 release checkpoint；阶段检查点可自动进入 Agent，但生产运行模式、enabled_intents 与 Feature Flag 变化仍需人工批准；当前各阶段新对话比例固定100%。</w:t>
      </w:r>
    </w:p>
    <w:p>
      <w:pPr>
        <w:numPr>
          <w:ilvl w:val="0"/>
          <w:numId w:val="10"/>
        </w:numPr>
      </w:pPr>
      <w:r>
        <w:rPr>
          <w:rFonts w:ascii="Calibri" w:hAnsi="Calibri" w:eastAsia="Microsoft YaHei"/>
          <w:sz w:val="22"/>
        </w:rPr>
        <w:t>认可 dev → agent 自动同步、单槽集成列车和 Agent 保护分支；共享 feature 分支不允许普通切片 Codex 直接 push。</w:t>
      </w:r>
    </w:p>
    <w:p>
      <w:pPr>
        <w:numPr>
          <w:ilvl w:val="0"/>
          <w:numId w:val="10"/>
        </w:numPr>
      </w:pPr>
      <w:r>
        <w:rPr>
          <w:rFonts w:ascii="Calibri" w:hAnsi="Calibri" w:eastAsia="Microsoft YaHei"/>
          <w:sz w:val="22"/>
        </w:rPr>
        <w:t>认可所有模块内部切片一律串行，不设计 parallel_safe 切片、切片子分支或切片 worktree；多个 Codex 不得同时写同一模块分支/worktree。</w:t>
      </w:r>
    </w:p>
    <w:p>
      <w:pPr>
        <w:numPr>
          <w:ilvl w:val="0"/>
          <w:numId w:val="10"/>
        </w:numPr>
      </w:pPr>
      <w:r>
        <w:rPr>
          <w:rFonts w:ascii="Calibri" w:hAnsi="Calibri" w:eastAsia="Microsoft YaHei"/>
          <w:sz w:val="22"/>
        </w:rPr>
        <w:t>认可开发者需要手动启动每个切片和可并行模块；切片内部 Git/测试/审核/状态/commit/push 自动完成，明确阶段检查点和普通模块最后一片后由远端流水线自动集成，但不会自动开始下一切片或自动发布生产。</w:t>
      </w:r>
    </w:p>
    <w:p>
      <w:r>
        <w:rPr>
          <w:rFonts w:ascii="Calibri" w:hAnsi="Calibri" w:eastAsia="Microsoft YaHei"/>
          <w:sz w:val="22"/>
        </w:rPr>
        <w:t>评审通过后，先为 M00 生成逐文件、测试先行的实施计划，再由 Codex 按执行手册自动同步 dev、创建 M00 worktree/分支。M00 合同与分支自动化合并前，两条开发线不能各自编写不兼容的真实 Runtime/Adapter。</w:t>
      </w:r>
    </w:p>
    <w:p>
      <w:r>
        <w:br w:type="page"/>
      </w:r>
    </w:p>
    <w:p>
      <w:pPr>
        <w:spacing w:after="80"/>
      </w:pPr>
      <w:r>
        <w:rPr>
          <w:rFonts w:ascii="Calibri" w:hAnsi="Calibri" w:eastAsia="Microsoft YaHei"/>
          <w:i/>
          <w:color w:val="5B6573"/>
          <w:sz w:val="17"/>
        </w:rPr>
        <w:t>开发事实源：docs/agentization/contracts-v1.md</w:t>
      </w:r>
    </w:p>
    <w:p>
      <w:pPr>
        <w:pStyle w:val="Heading1"/>
      </w:pPr>
      <w:r>
        <w:t>PixelFlow Conversation Agent 合同 v1</w:t>
      </w:r>
    </w:p>
    <w:p>
      <w:pPr>
        <w:pStyle w:val="IntenseQuote"/>
      </w:pPr>
      <w:r>
        <w:t>这是两条并行开发线之间的冻结边界。字段变化必须先更新本文件、JSON fixture 和合同测试，再改实现。</w:t>
      </w:r>
    </w:p>
    <w:p>
      <w:pPr>
        <w:pStyle w:val="Heading2"/>
      </w:pPr>
      <w:r>
        <w:t>1. 运行时归属</w:t>
      </w:r>
    </w:p>
    <w:p>
      <w:r>
        <w:t>每个对话创建后固定一个编排模式。目标实现中它是服务端拥有的 conversation 列（或等价的不可被普通 context PATCH 覆盖的字段），不是前端可随意修改的 context key：</w:t>
      </w:r>
    </w:p>
    <w:p>
      <w:pPr>
        <w:pStyle w:val="NoSpacing"/>
        <w:spacing w:before="80" w:after="120"/>
        <w:shd w:fill="F3F4F6"/>
      </w:pPr>
      <w:r>
        <w:rPr>
          <w:rFonts w:ascii="Consolas" w:hAnsi="Consolas"/>
          <w:sz w:val="17"/>
        </w:rPr>
        <w:t>{</w:t>
        <w:br/>
        <w:t xml:space="preserve">  "orchestration_mode": "frontend_v2 | supervisor_v1",</w:t>
        <w:br/>
        <w:t xml:space="preserve">  "orchestration_version": 1</w:t>
        <w:br/>
        <w:t>}</w:t>
      </w:r>
    </w:p>
    <w:p>
      <w:pPr>
        <w:pStyle w:val="ListBullet"/>
      </w:pPr>
      <w:r>
        <w:t>历史对话和已有 pending job 的对话默认 frontend_v2。</w:t>
      </w:r>
    </w:p>
    <w:p>
      <w:pPr>
        <w:pStyle w:val="ListBullet"/>
      </w:pPr>
      <w:r>
        <w:t>新对话才允许按已批准的阶段配置选择 frontend_v2 或 supervisor_v1；当前各阶段发布范围为全部新对话100%，历史对话不迁移。</w:t>
      </w:r>
    </w:p>
    <w:p>
      <w:pPr>
        <w:pStyle w:val="ListBullet"/>
      </w:pPr>
      <w:r>
        <w:t>有 pending job 的 frontend_v2 对话禁止迁移，避免前后端同时启动收费任务。</w:t>
      </w:r>
    </w:p>
    <w:p>
      <w:pPr>
        <w:pStyle w:val="ListBullet"/>
      </w:pPr>
      <w:r>
        <w:t>supervisor_v1 对话的前端不得再调用现有图片、视频、PPT /start 接口启动下一阶段；只能提交 turn 或人工决策。</w:t>
      </w:r>
    </w:p>
    <w:p>
      <w:pPr>
        <w:pStyle w:val="Heading2"/>
      </w:pPr>
      <w:r>
        <w:t>2. Supervisor 决策合同</w:t>
      </w:r>
    </w:p>
    <w:p>
      <w:pPr>
        <w:pStyle w:val="NoSpacing"/>
        <w:spacing w:before="80" w:after="120"/>
        <w:shd w:fill="F3F4F6"/>
      </w:pPr>
      <w:r>
        <w:rPr>
          <w:rFonts w:ascii="Consolas" w:hAnsi="Consolas"/>
          <w:sz w:val="17"/>
        </w:rPr>
        <w:t>ActionDecision</w:t>
        <w:br/>
        <w:t>├─ action</w:t>
        <w:br/>
        <w:t>├─ intent</w:t>
        <w:br/>
        <w:t>├─ target_workflow_id</w:t>
        <w:br/>
        <w:t>├─ target_stage</w:t>
        <w:br/>
        <w:t>├─ target_artifact_ref</w:t>
        <w:br/>
        <w:t>├─ confidence</w:t>
        <w:br/>
        <w:t>├─ requires_confirmation</w:t>
        <w:br/>
        <w:t>├─ clarification_question</w:t>
        <w:br/>
        <w:t>├─ patch</w:t>
        <w:br/>
        <w:t>├─ reason_code</w:t>
        <w:br/>
        <w:t>└─ idempotency_key</w:t>
      </w:r>
    </w:p>
    <w:p>
      <w:r>
        <w:t>action 只允许以下值：</w:t>
      </w:r>
    </w:p>
    <w:tbl>
      <w:tblPr>
        <w:tblStyle w:val="TableGrid"/>
        <w:tblW w:type="dxa" w:w="9360"/>
        <w:jc w:val="left"/>
        <w:tblLayout w:type="fixed"/>
        <w:tblLook w:firstColumn="1" w:firstRow="1" w:lastColumn="0" w:lastRow="0" w:noHBand="0" w:noVBand="1" w:val="04A0"/>
        <w:tblInd w:type="dxa" w:w="120"/>
      </w:tblPr>
      <w:tblGrid>
        <w:gridCol w:w="3420"/>
        <w:gridCol w:w="4140"/>
        <w:gridCol w:w="1800"/>
      </w:tblGrid>
      <w:tr>
        <w:trPr>
          <w:tblHeader w:val="true"/>
        </w:trPr>
        <w:tc>
          <w:tcPr>
            <w:tcW w:type="dxa" w:w="3420"/>
            <w:tcMar>
              <w:top w:w="80" w:type="dxa"/>
              <w:bottom w:w="80" w:type="dxa"/>
              <w:start w:w="120" w:type="dxa"/>
              <w:end w:w="120" w:type="dxa"/>
            </w:tcMar>
          </w:tcPr>
          <w:p>
            <w:r>
              <w:rPr>
                <w:b/>
              </w:rPr>
              <w:t>action</w:t>
            </w:r>
          </w:p>
        </w:tc>
        <w:tc>
          <w:tcPr>
            <w:tcW w:type="dxa" w:w="4140"/>
            <w:tcMar>
              <w:top w:w="80" w:type="dxa"/>
              <w:bottom w:w="80" w:type="dxa"/>
              <w:start w:w="120" w:type="dxa"/>
              <w:end w:w="120" w:type="dxa"/>
            </w:tcMar>
          </w:tcPr>
          <w:p>
            <w:r>
              <w:rPr>
                <w:b/>
              </w:rPr>
              <w:t>含义</w:t>
            </w:r>
          </w:p>
        </w:tc>
        <w:tc>
          <w:tcPr>
            <w:tcW w:type="dxa" w:w="1800"/>
            <w:tcMar>
              <w:top w:w="80" w:type="dxa"/>
              <w:bottom w:w="80" w:type="dxa"/>
              <w:start w:w="120" w:type="dxa"/>
              <w:end w:w="120" w:type="dxa"/>
            </w:tcMar>
          </w:tcPr>
          <w:p>
            <w:r>
              <w:rPr>
                <w:b/>
              </w:rPr>
              <w:t>是否允许改变业务状态</w:t>
            </w:r>
          </w:p>
        </w:tc>
      </w:tr>
      <w:tr>
        <w:trPr/>
        <w:tc>
          <w:tcPr>
            <w:tcW w:type="dxa" w:w="3420"/>
            <w:tcMar>
              <w:top w:w="80" w:type="dxa"/>
              <w:bottom w:w="80" w:type="dxa"/>
              <w:start w:w="120" w:type="dxa"/>
              <w:end w:w="120" w:type="dxa"/>
            </w:tcMar>
          </w:tcPr>
          <w:p>
            <w:r>
              <w:t>answer_only</w:t>
            </w:r>
          </w:p>
        </w:tc>
        <w:tc>
          <w:tcPr>
            <w:tcW w:type="dxa" w:w="4140"/>
            <w:tcMar>
              <w:top w:w="80" w:type="dxa"/>
              <w:bottom w:w="80" w:type="dxa"/>
              <w:start w:w="120" w:type="dxa"/>
              <w:end w:w="120" w:type="dxa"/>
            </w:tcMar>
          </w:tcPr>
          <w:p>
            <w:r>
              <w:t>解释、询问、比较，不推进流程</w:t>
            </w:r>
          </w:p>
        </w:tc>
        <w:tc>
          <w:tcPr>
            <w:tcW w:type="dxa" w:w="1800"/>
            <w:tcMar>
              <w:top w:w="80" w:type="dxa"/>
              <w:bottom w:w="80" w:type="dxa"/>
              <w:start w:w="120" w:type="dxa"/>
              <w:end w:w="120" w:type="dxa"/>
            </w:tcMar>
          </w:tcPr>
          <w:p>
            <w:r>
              <w:t>否</w:t>
            </w:r>
          </w:p>
        </w:tc>
      </w:tr>
      <w:tr>
        <w:trPr/>
        <w:tc>
          <w:tcPr>
            <w:tcW w:type="dxa" w:w="3420"/>
            <w:tcMar>
              <w:top w:w="80" w:type="dxa"/>
              <w:bottom w:w="80" w:type="dxa"/>
              <w:start w:w="120" w:type="dxa"/>
              <w:end w:w="120" w:type="dxa"/>
            </w:tcMar>
          </w:tcPr>
          <w:p>
            <w:r>
              <w:t>continue_workflow</w:t>
            </w:r>
          </w:p>
        </w:tc>
        <w:tc>
          <w:tcPr>
            <w:tcW w:type="dxa" w:w="4140"/>
            <w:tcMar>
              <w:top w:w="80" w:type="dxa"/>
              <w:bottom w:w="80" w:type="dxa"/>
              <w:start w:w="120" w:type="dxa"/>
              <w:end w:w="120" w:type="dxa"/>
            </w:tcMar>
          </w:tcPr>
          <w:p>
            <w:r>
              <w:t>回答当前 interrupt、确认或继续下一步</w:t>
            </w:r>
          </w:p>
        </w:tc>
        <w:tc>
          <w:tcPr>
            <w:tcW w:type="dxa" w:w="1800"/>
            <w:tcMar>
              <w:top w:w="80" w:type="dxa"/>
              <w:bottom w:w="80" w:type="dxa"/>
              <w:start w:w="120" w:type="dxa"/>
              <w:end w:w="120" w:type="dxa"/>
            </w:tcMar>
          </w:tcPr>
          <w:p>
            <w:r>
              <w:t>是</w:t>
            </w:r>
          </w:p>
        </w:tc>
      </w:tr>
      <w:tr>
        <w:trPr/>
        <w:tc>
          <w:tcPr>
            <w:tcW w:type="dxa" w:w="3420"/>
            <w:tcMar>
              <w:top w:w="80" w:type="dxa"/>
              <w:bottom w:w="80" w:type="dxa"/>
              <w:start w:w="120" w:type="dxa"/>
              <w:end w:w="120" w:type="dxa"/>
            </w:tcMar>
          </w:tcPr>
          <w:p>
            <w:r>
              <w:t>modify_workflow</w:t>
            </w:r>
          </w:p>
        </w:tc>
        <w:tc>
          <w:tcPr>
            <w:tcW w:type="dxa" w:w="4140"/>
            <w:tcMar>
              <w:top w:w="80" w:type="dxa"/>
              <w:bottom w:w="80" w:type="dxa"/>
              <w:start w:w="120" w:type="dxa"/>
              <w:end w:w="120" w:type="dxa"/>
            </w:tcMar>
          </w:tcPr>
          <w:p>
            <w:r>
              <w:t>修改当前任务的需求、Plan、场景或产物</w:t>
            </w:r>
          </w:p>
        </w:tc>
        <w:tc>
          <w:tcPr>
            <w:tcW w:type="dxa" w:w="1800"/>
            <w:tcMar>
              <w:top w:w="80" w:type="dxa"/>
              <w:bottom w:w="80" w:type="dxa"/>
              <w:start w:w="120" w:type="dxa"/>
              <w:end w:w="120" w:type="dxa"/>
            </w:tcMar>
          </w:tcPr>
          <w:p>
            <w:r>
              <w:t>是</w:t>
            </w:r>
          </w:p>
        </w:tc>
      </w:tr>
      <w:tr>
        <w:trPr/>
        <w:tc>
          <w:tcPr>
            <w:tcW w:type="dxa" w:w="3420"/>
            <w:tcMar>
              <w:top w:w="80" w:type="dxa"/>
              <w:bottom w:w="80" w:type="dxa"/>
              <w:start w:w="120" w:type="dxa"/>
              <w:end w:w="120" w:type="dxa"/>
            </w:tcMar>
          </w:tcPr>
          <w:p>
            <w:r>
              <w:t>regenerate_stage</w:t>
            </w:r>
          </w:p>
        </w:tc>
        <w:tc>
          <w:tcPr>
            <w:tcW w:type="dxa" w:w="4140"/>
            <w:tcMar>
              <w:top w:w="80" w:type="dxa"/>
              <w:bottom w:w="80" w:type="dxa"/>
              <w:start w:w="120" w:type="dxa"/>
              <w:end w:w="120" w:type="dxa"/>
            </w:tcMar>
          </w:tcPr>
          <w:p>
            <w:r>
              <w:t>重新生成当前明确阶段</w:t>
            </w:r>
          </w:p>
        </w:tc>
        <w:tc>
          <w:tcPr>
            <w:tcW w:type="dxa" w:w="1800"/>
            <w:tcMar>
              <w:top w:w="80" w:type="dxa"/>
              <w:bottom w:w="80" w:type="dxa"/>
              <w:start w:w="120" w:type="dxa"/>
              <w:end w:w="120" w:type="dxa"/>
            </w:tcMar>
          </w:tcPr>
          <w:p>
            <w:r>
              <w:t>是，通常可能计费</w:t>
            </w:r>
          </w:p>
        </w:tc>
      </w:tr>
      <w:tr>
        <w:trPr/>
        <w:tc>
          <w:tcPr>
            <w:tcW w:type="dxa" w:w="3420"/>
            <w:tcMar>
              <w:top w:w="80" w:type="dxa"/>
              <w:bottom w:w="80" w:type="dxa"/>
              <w:start w:w="120" w:type="dxa"/>
              <w:end w:w="120" w:type="dxa"/>
            </w:tcMar>
          </w:tcPr>
          <w:p>
            <w:r>
              <w:t>retry_failed</w:t>
            </w:r>
          </w:p>
        </w:tc>
        <w:tc>
          <w:tcPr>
            <w:tcW w:type="dxa" w:w="4140"/>
            <w:tcMar>
              <w:top w:w="80" w:type="dxa"/>
              <w:bottom w:w="80" w:type="dxa"/>
              <w:start w:w="120" w:type="dxa"/>
              <w:end w:w="120" w:type="dxa"/>
            </w:tcMar>
          </w:tcPr>
          <w:p>
            <w:r>
              <w:t>重试明确失败的 job/stage</w:t>
            </w:r>
          </w:p>
        </w:tc>
        <w:tc>
          <w:tcPr>
            <w:tcW w:type="dxa" w:w="1800"/>
            <w:tcMar>
              <w:top w:w="80" w:type="dxa"/>
              <w:bottom w:w="80" w:type="dxa"/>
              <w:start w:w="120" w:type="dxa"/>
              <w:end w:w="120" w:type="dxa"/>
            </w:tcMar>
          </w:tcPr>
          <w:p>
            <w:r>
              <w:t>是，可能计费</w:t>
            </w:r>
          </w:p>
        </w:tc>
      </w:tr>
      <w:tr>
        <w:trPr/>
        <w:tc>
          <w:tcPr>
            <w:tcW w:type="dxa" w:w="3420"/>
            <w:tcMar>
              <w:top w:w="80" w:type="dxa"/>
              <w:bottom w:w="80" w:type="dxa"/>
              <w:start w:w="120" w:type="dxa"/>
              <w:end w:w="120" w:type="dxa"/>
            </w:tcMar>
          </w:tcPr>
          <w:p>
            <w:r>
              <w:t>start_workflow</w:t>
            </w:r>
          </w:p>
        </w:tc>
        <w:tc>
          <w:tcPr>
            <w:tcW w:type="dxa" w:w="4140"/>
            <w:tcMar>
              <w:top w:w="80" w:type="dxa"/>
              <w:bottom w:w="80" w:type="dxa"/>
              <w:start w:w="120" w:type="dxa"/>
              <w:end w:w="120" w:type="dxa"/>
            </w:tcMar>
          </w:tcPr>
          <w:p>
            <w:r>
              <w:t>在本对话中新建业务任务</w:t>
            </w:r>
          </w:p>
        </w:tc>
        <w:tc>
          <w:tcPr>
            <w:tcW w:type="dxa" w:w="1800"/>
            <w:tcMar>
              <w:top w:w="80" w:type="dxa"/>
              <w:bottom w:w="80" w:type="dxa"/>
              <w:start w:w="120" w:type="dxa"/>
              <w:end w:w="120" w:type="dxa"/>
            </w:tcMar>
          </w:tcPr>
          <w:p>
            <w:r>
              <w:t>是</w:t>
            </w:r>
          </w:p>
        </w:tc>
      </w:tr>
      <w:tr>
        <w:trPr/>
        <w:tc>
          <w:tcPr>
            <w:tcW w:type="dxa" w:w="3420"/>
            <w:tcMar>
              <w:top w:w="80" w:type="dxa"/>
              <w:bottom w:w="80" w:type="dxa"/>
              <w:start w:w="120" w:type="dxa"/>
              <w:end w:w="120" w:type="dxa"/>
            </w:tcMar>
          </w:tcPr>
          <w:p>
            <w:r>
              <w:t>switch_workflow</w:t>
            </w:r>
          </w:p>
        </w:tc>
        <w:tc>
          <w:tcPr>
            <w:tcW w:type="dxa" w:w="4140"/>
            <w:tcMar>
              <w:top w:w="80" w:type="dxa"/>
              <w:bottom w:w="80" w:type="dxa"/>
              <w:start w:w="120" w:type="dxa"/>
              <w:end w:w="120" w:type="dxa"/>
            </w:tcMar>
          </w:tcPr>
          <w:p>
            <w:r>
              <w:t>将交互焦点切到已有任务，不隐式取消原任务</w:t>
            </w:r>
          </w:p>
        </w:tc>
        <w:tc>
          <w:tcPr>
            <w:tcW w:type="dxa" w:w="1800"/>
            <w:tcMar>
              <w:top w:w="80" w:type="dxa"/>
              <w:bottom w:w="80" w:type="dxa"/>
              <w:start w:w="120" w:type="dxa"/>
              <w:end w:w="120" w:type="dxa"/>
            </w:tcMar>
          </w:tcPr>
          <w:p>
            <w:r>
              <w:t>是</w:t>
            </w:r>
          </w:p>
        </w:tc>
      </w:tr>
      <w:tr>
        <w:trPr/>
        <w:tc>
          <w:tcPr>
            <w:tcW w:type="dxa" w:w="3420"/>
            <w:tcMar>
              <w:top w:w="80" w:type="dxa"/>
              <w:bottom w:w="80" w:type="dxa"/>
              <w:start w:w="120" w:type="dxa"/>
              <w:end w:w="120" w:type="dxa"/>
            </w:tcMar>
          </w:tcPr>
          <w:p>
            <w:r>
              <w:t>cancel_workflow</w:t>
            </w:r>
          </w:p>
        </w:tc>
        <w:tc>
          <w:tcPr>
            <w:tcW w:type="dxa" w:w="4140"/>
            <w:tcMar>
              <w:top w:w="80" w:type="dxa"/>
              <w:bottom w:w="80" w:type="dxa"/>
              <w:start w:w="120" w:type="dxa"/>
              <w:end w:w="120" w:type="dxa"/>
            </w:tcMar>
          </w:tcPr>
          <w:p>
            <w:r>
              <w:t>取消或终止明确任务</w:t>
            </w:r>
          </w:p>
        </w:tc>
        <w:tc>
          <w:tcPr>
            <w:tcW w:type="dxa" w:w="1800"/>
            <w:tcMar>
              <w:top w:w="80" w:type="dxa"/>
              <w:bottom w:w="80" w:type="dxa"/>
              <w:start w:w="120" w:type="dxa"/>
              <w:end w:w="120" w:type="dxa"/>
            </w:tcMar>
          </w:tcPr>
          <w:p>
            <w:r>
              <w:t>是</w:t>
            </w:r>
          </w:p>
        </w:tc>
      </w:tr>
      <w:tr>
        <w:trPr/>
        <w:tc>
          <w:tcPr>
            <w:tcW w:type="dxa" w:w="3420"/>
            <w:tcMar>
              <w:top w:w="80" w:type="dxa"/>
              <w:bottom w:w="80" w:type="dxa"/>
              <w:start w:w="120" w:type="dxa"/>
              <w:end w:w="120" w:type="dxa"/>
            </w:tcMar>
          </w:tcPr>
          <w:p>
            <w:r>
              <w:t>clarify</w:t>
            </w:r>
          </w:p>
        </w:tc>
        <w:tc>
          <w:tcPr>
            <w:tcW w:type="dxa" w:w="4140"/>
            <w:tcMar>
              <w:top w:w="80" w:type="dxa"/>
              <w:bottom w:w="80" w:type="dxa"/>
              <w:start w:w="120" w:type="dxa"/>
              <w:end w:w="120" w:type="dxa"/>
            </w:tcMar>
          </w:tcPr>
          <w:p>
            <w:r>
              <w:t>目标或动作不确定，先向用户追问</w:t>
            </w:r>
          </w:p>
        </w:tc>
        <w:tc>
          <w:tcPr>
            <w:tcW w:type="dxa" w:w="1800"/>
            <w:tcMar>
              <w:top w:w="80" w:type="dxa"/>
              <w:bottom w:w="80" w:type="dxa"/>
              <w:start w:w="120" w:type="dxa"/>
              <w:end w:w="120" w:type="dxa"/>
            </w:tcMar>
          </w:tcPr>
          <w:p>
            <w:r>
              <w:t>否</w:t>
            </w:r>
          </w:p>
        </w:tc>
      </w:tr>
    </w:tbl>
    <w:p>
      <w:r>
        <w:t>intent：image | video | ppt | video_analysis | general。</w:t>
      </w:r>
    </w:p>
    <w:p>
      <w:r>
        <w:t>约束：</w:t>
      </w:r>
    </w:p>
    <w:p>
      <w:pPr>
        <w:pStyle w:val="ListBullet"/>
      </w:pPr>
      <w:r>
        <w:t>reason_code 只能是简短、可审计的规则码，不存储模型思维链。</w:t>
      </w:r>
    </w:p>
    <w:p>
      <w:pPr>
        <w:pStyle w:val="ListBullet"/>
      </w:pPr>
      <w:r>
        <w:t>涉及新计费调用且目标不唯一时必须 clarify，不能按低置信度猜测。</w:t>
      </w:r>
    </w:p>
    <w:p>
      <w:pPr>
        <w:pStyle w:val="ListBullet"/>
      </w:pPr>
      <w:r>
        <w:t>reply_to_message_id、artifact_refs、场景 @mention 的明确指向优先于“最近一个任务”。</w:t>
      </w:r>
    </w:p>
    <w:p>
      <w:pPr>
        <w:pStyle w:val="ListBullet"/>
      </w:pPr>
      <w:r>
        <w:t>answer_only 不得悄悄修改 current_stage、Plan 或 pending job。</w:t>
      </w:r>
    </w:p>
    <w:p>
      <w:pPr>
        <w:pStyle w:val="Heading2"/>
      </w:pPr>
      <w:r>
        <w:t>3. 会话、任务和运行记录</w:t>
      </w:r>
    </w:p>
    <w:p>
      <w:pPr>
        <w:pStyle w:val="Heading3"/>
      </w:pPr>
      <w:r>
        <w:t>3.1 WorkflowRecord</w:t>
      </w:r>
    </w:p>
    <w:p>
      <w:pPr>
        <w:pStyle w:val="NoSpacing"/>
        <w:spacing w:before="80" w:after="120"/>
        <w:shd w:fill="F3F4F6"/>
      </w:pPr>
      <w:r>
        <w:rPr>
          <w:rFonts w:ascii="Consolas" w:hAnsi="Consolas"/>
          <w:sz w:val="17"/>
        </w:rPr>
        <w:t>{</w:t>
        <w:br/>
        <w:t xml:space="preserve">  "workflow_id": "wf_...",</w:t>
        <w:br/>
        <w:t xml:space="preserve">  "conversation_id": "conv_...",</w:t>
        <w:br/>
        <w:t xml:space="preserve">  "kind": "image | video | ppt | video_analysis",</w:t>
        <w:br/>
        <w:t xml:space="preserve">  "status": "draft | awaiting_user | running | paused_quota | failed | completed | cancelled",</w:t>
        <w:br/>
        <w:t xml:space="preserve">  "current_stage": "string",</w:t>
        <w:br/>
        <w:t xml:space="preserve">  "stage_version": 1,</w:t>
        <w:br/>
        <w:t xml:space="preserve">  "creation_contract_snapshot": {},</w:t>
        <w:br/>
        <w:t xml:space="preserve">  "pending_external_job": null,</w:t>
        <w:br/>
        <w:t xml:space="preserve">  "latest_artifact_refs": [],</w:t>
        <w:br/>
        <w:t xml:space="preserve">  "context_version": 1,</w:t>
        <w:br/>
        <w:t xml:space="preserve">  "created_at": "ISO-8601",</w:t>
        <w:br/>
        <w:t xml:space="preserve">  "updated_at": "ISO-8601"</w:t>
        <w:br/>
        <w:t>}</w:t>
      </w:r>
    </w:p>
    <w:p>
      <w:pPr>
        <w:pStyle w:val="Heading3"/>
      </w:pPr>
      <w:r>
        <w:t>3.2 TurnRecord</w:t>
      </w:r>
    </w:p>
    <w:p>
      <w:r>
        <w:t>一个用户输入对应一个 turn。网络重试必须通过 conversation_id + client_input_id 幂等返回同一 turn。</w:t>
      </w:r>
    </w:p>
    <w:p>
      <w:pPr>
        <w:pStyle w:val="NoSpacing"/>
        <w:spacing w:before="80" w:after="120"/>
        <w:shd w:fill="F3F4F6"/>
      </w:pPr>
      <w:r>
        <w:rPr>
          <w:rFonts w:ascii="Consolas" w:hAnsi="Consolas"/>
          <w:sz w:val="17"/>
        </w:rPr>
        <w:t>{</w:t>
        <w:br/>
        <w:t xml:space="preserve">  "turn_id": "turn_...",</w:t>
        <w:br/>
        <w:t xml:space="preserve">  "conversation_id": "conv_...",</w:t>
        <w:br/>
        <w:t xml:space="preserve">  "client_input_id": "uuid-from-client",</w:t>
        <w:br/>
        <w:t xml:space="preserve">  "status": "accepted | queued | processing | waiting_user | completed | failed",</w:t>
        <w:br/>
        <w:t xml:space="preserve">  "target_workflow_id": null,</w:t>
        <w:br/>
        <w:t xml:space="preserve">  "decision": null,</w:t>
        <w:br/>
        <w:t xml:space="preserve">  "expected_context_version": 12,</w:t>
        <w:br/>
        <w:t xml:space="preserve">  "created_at": "ISO-8601"</w:t>
        <w:br/>
        <w:t>}</w:t>
      </w:r>
    </w:p>
    <w:p>
      <w:pPr>
        <w:pStyle w:val="Heading3"/>
      </w:pPr>
      <w:r>
        <w:t>3.3 ExternalJobRef</w:t>
      </w:r>
    </w:p>
    <w:p>
      <w:pPr>
        <w:pStyle w:val="NoSpacing"/>
        <w:spacing w:before="80" w:after="120"/>
        <w:shd w:fill="F3F4F6"/>
      </w:pPr>
      <w:r>
        <w:rPr>
          <w:rFonts w:ascii="Consolas" w:hAnsi="Consolas"/>
          <w:sz w:val="17"/>
        </w:rPr>
        <w:t>{</w:t>
        <w:br/>
        <w:t xml:space="preserve">  "job_id": "agent-owned-id",</w:t>
        <w:br/>
        <w:t xml:space="preserve">  "provider_job_id": "existing-v2-job-id",</w:t>
        <w:br/>
        <w:t xml:space="preserve">  "workflow_id": "wf_...",</w:t>
        <w:br/>
        <w:t xml:space="preserve">  "stage": "image_generate",</w:t>
        <w:br/>
        <w:t xml:space="preserve">  "status": "created | polling | succeeded | failed | timeout | expired",</w:t>
        <w:br/>
        <w:t xml:space="preserve">  "attempt": 1,</w:t>
        <w:br/>
        <w:t xml:space="preserve">  "idempotency_key": "stable-key",</w:t>
        <w:br/>
        <w:t xml:space="preserve">  "next_poll_at": "ISO-8601",</w:t>
        <w:br/>
        <w:t xml:space="preserve">  "lease_owner": null,</w:t>
        <w:br/>
        <w:t xml:space="preserve">  "lease_expires_at": null</w:t>
        <w:br/>
        <w:t>}</w:t>
      </w:r>
    </w:p>
    <w:p>
      <w:r>
        <w:t>刷新、SSE 重连和恢复只查询该记录，不重新调用供应商 /start。</w:t>
      </w:r>
    </w:p>
    <w:p>
      <w:pPr>
        <w:pStyle w:val="Heading2"/>
      </w:pPr>
      <w:r>
        <w:t>4. ContextEnvelope 与摘要</w:t>
      </w:r>
    </w:p>
    <w:p>
      <w:r>
        <w:t>模型每次只收到组装后的 ContextEnvelope，而不是数据库里所有原始消息：</w:t>
      </w:r>
    </w:p>
    <w:p>
      <w:pPr>
        <w:pStyle w:val="NoSpacing"/>
        <w:spacing w:before="80" w:after="120"/>
        <w:shd w:fill="F3F4F6"/>
      </w:pPr>
      <w:r>
        <w:rPr>
          <w:rFonts w:ascii="Consolas" w:hAnsi="Consolas"/>
          <w:sz w:val="17"/>
        </w:rPr>
        <w:t>ContextEnvelope</w:t>
        <w:br/>
        <w:t>├─ current_input                         # 当前用户原文，不压缩</w:t>
        <w:br/>
        <w:t>├─ active_or_target_workflow             # 当前目标任务结构化状态</w:t>
        <w:br/>
        <w:t>├─ recent_messages                       # 最近原始消息窗口</w:t>
        <w:br/>
        <w:t>├─ conversation_summary                  # 对话级结构化摘要</w:t>
        <w:br/>
        <w:t>├─ related_workflow_summaries             # 其他任务摘要，不塞完整产物</w:t>
        <w:br/>
        <w:t>├─ relevant_long_term_memories            # PowerMem 检索结果</w:t>
        <w:br/>
        <w:t>├─ artifact_evidence_refs                 # 消息/产物引用与必要片段</w:t>
        <w:br/>
        <w:t>├─ unresolved_questions                   # 尚未回答的问题</w:t>
        <w:br/>
        <w:t>└─ budget_report                          # 估算 token 与采用的压缩等级</w:t>
      </w:r>
    </w:p>
    <w:p>
      <w:r>
        <w:t>ContextSummary 必须结构化保存：</w:t>
      </w:r>
    </w:p>
    <w:p>
      <w:pPr>
        <w:pStyle w:val="ListBullet"/>
      </w:pPr>
      <w:r>
        <w:t>用户目标与关键需求；</w:t>
      </w:r>
    </w:p>
    <w:p>
      <w:pPr>
        <w:pStyle w:val="ListBullet"/>
      </w:pPr>
      <w:r>
        <w:t>已确认决策；</w:t>
      </w:r>
    </w:p>
    <w:p>
      <w:pPr>
        <w:pStyle w:val="ListBullet"/>
      </w:pPr>
      <w:r>
        <w:t>否定约束和禁止项；</w:t>
      </w:r>
    </w:p>
    <w:p>
      <w:pPr>
        <w:pStyle w:val="ListBullet"/>
      </w:pPr>
      <w:r>
        <w:t>每个 workflow 的状态摘要；</w:t>
      </w:r>
    </w:p>
    <w:p>
      <w:pPr>
        <w:pStyle w:val="ListBullet"/>
      </w:pPr>
      <w:r>
        <w:t>当前待确认问题；</w:t>
      </w:r>
    </w:p>
    <w:p>
      <w:pPr>
        <w:pStyle w:val="ListBullet"/>
      </w:pPr>
      <w:r>
        <w:t>artifact/message 证据引用；</w:t>
      </w:r>
    </w:p>
    <w:p>
      <w:pPr>
        <w:pStyle w:val="ListBullet"/>
      </w:pPr>
      <w:r>
        <w:t>覆盖的消息范围、上版摘要 ID、版本、内容 hash；</w:t>
      </w:r>
    </w:p>
    <w:p>
      <w:pPr>
        <w:pStyle w:val="ListBullet"/>
      </w:pPr>
      <w:r>
        <w:t>压缩模型和时间，不保存隐藏思维链。</w:t>
      </w:r>
    </w:p>
    <w:p>
      <w:r>
        <w:t>原始消息和原始 artifact 永久作为事实来源保留。压缩只改变“下一次给模型看的上下文”，不能删除前端历史或覆盖权威 Plan/创作合同。</w:t>
      </w:r>
    </w:p>
    <w:p>
      <w:pPr>
        <w:pStyle w:val="Heading2"/>
      </w:pPr>
      <w:r>
        <w:t>5. 上下文预算合同</w:t>
      </w:r>
    </w:p>
    <w:p>
      <w:r>
        <w:t>上下文窗口来自“本次实际调用模型的能力档案”，不是 LangGraph 自己提供的固定窗口。LangGraph/checkpointer 负责保存状态；模型供应商限制才决定单次 LLM 可输入多少。</w:t>
      </w:r>
    </w:p>
    <w:p>
      <w:r>
        <w:t>统一计算：</w:t>
      </w:r>
    </w:p>
    <w:p>
      <w:pPr>
        <w:pStyle w:val="NoSpacing"/>
        <w:spacing w:before="80" w:after="120"/>
        <w:shd w:fill="F3F4F6"/>
      </w:pPr>
      <w:r>
        <w:rPr>
          <w:rFonts w:ascii="Consolas" w:hAnsi="Consolas"/>
          <w:sz w:val="17"/>
        </w:rPr>
        <w:t>effective_context = min(模型已验证的 max_context_tokens, 业务建议上限)</w:t>
        <w:br/>
        <w:t>usable_input = effective_context - max_output_tokens - safety_reserve_tokens</w:t>
        <w:br/>
        <w:t>utilization = estimated_input_tokens / usable_input</w:t>
      </w:r>
    </w:p>
    <w:p>
      <w:r>
        <w:t>建议上限比早期方案放大，但只有 AIRouter/模型能力验证成功后才能启用：</w:t>
      </w:r>
    </w:p>
    <w:tbl>
      <w:tblPr>
        <w:tblStyle w:val="TableGrid"/>
        <w:tblW w:type="dxa" w:w="9360"/>
        <w:jc w:val="left"/>
        <w:tblLayout w:type="fixed"/>
        <w:tblLook w:firstColumn="1" w:firstRow="1" w:lastColumn="0" w:lastRow="0" w:noHBand="0" w:noVBand="1" w:val="04A0"/>
        <w:tblInd w:type="dxa" w:w="120"/>
      </w:tblPr>
      <w:tblGrid>
        <w:gridCol w:w="3328"/>
        <w:gridCol w:w="2080"/>
        <w:gridCol w:w="1248"/>
        <w:gridCol w:w="1248"/>
        <w:gridCol w:w="1456"/>
      </w:tblGrid>
      <w:tr>
        <w:trPr>
          <w:tblHeader w:val="true"/>
        </w:trPr>
        <w:tc>
          <w:tcPr>
            <w:tcW w:type="dxa" w:w="3328"/>
            <w:tcMar>
              <w:top w:w="80" w:type="dxa"/>
              <w:bottom w:w="80" w:type="dxa"/>
              <w:start w:w="120" w:type="dxa"/>
              <w:end w:w="120" w:type="dxa"/>
            </w:tcMar>
          </w:tcPr>
          <w:p>
            <w:r>
              <w:rPr>
                <w:b/>
              </w:rPr>
              <w:t>Agent/节点</w:t>
            </w:r>
          </w:p>
        </w:tc>
        <w:tc>
          <w:tcPr>
            <w:tcW w:type="dxa" w:w="2080"/>
            <w:tcMar>
              <w:top w:w="80" w:type="dxa"/>
              <w:bottom w:w="80" w:type="dxa"/>
              <w:start w:w="120" w:type="dxa"/>
              <w:end w:w="120" w:type="dxa"/>
            </w:tcMar>
          </w:tcPr>
          <w:p>
            <w:r>
              <w:rPr>
                <w:b/>
              </w:rPr>
              <w:t>建议有效窗口上限</w:t>
            </w:r>
          </w:p>
        </w:tc>
        <w:tc>
          <w:tcPr>
            <w:tcW w:type="dxa" w:w="1248"/>
            <w:tcMar>
              <w:top w:w="80" w:type="dxa"/>
              <w:bottom w:w="80" w:type="dxa"/>
              <w:start w:w="120" w:type="dxa"/>
              <w:end w:w="120" w:type="dxa"/>
            </w:tcMar>
          </w:tcPr>
          <w:p>
            <w:r>
              <w:rPr>
                <w:b/>
              </w:rPr>
              <w:t>输出预留</w:t>
            </w:r>
          </w:p>
        </w:tc>
        <w:tc>
          <w:tcPr>
            <w:tcW w:type="dxa" w:w="1248"/>
            <w:tcMar>
              <w:top w:w="80" w:type="dxa"/>
              <w:bottom w:w="80" w:type="dxa"/>
              <w:start w:w="120" w:type="dxa"/>
              <w:end w:w="120" w:type="dxa"/>
            </w:tcMar>
          </w:tcPr>
          <w:p>
            <w:r>
              <w:rPr>
                <w:b/>
              </w:rPr>
              <w:t>安全预留</w:t>
            </w:r>
          </w:p>
        </w:tc>
        <w:tc>
          <w:tcPr>
            <w:tcW w:type="dxa" w:w="1456"/>
            <w:tcMar>
              <w:top w:w="80" w:type="dxa"/>
              <w:bottom w:w="80" w:type="dxa"/>
              <w:start w:w="120" w:type="dxa"/>
              <w:end w:w="120" w:type="dxa"/>
            </w:tcMar>
          </w:tcPr>
          <w:p>
            <w:r>
              <w:rPr>
                <w:b/>
              </w:rPr>
              <w:t>未验证时降级</w:t>
            </w:r>
          </w:p>
        </w:tc>
      </w:tr>
      <w:tr>
        <w:trPr/>
        <w:tc>
          <w:tcPr>
            <w:tcW w:type="dxa" w:w="3328"/>
            <w:tcMar>
              <w:top w:w="80" w:type="dxa"/>
              <w:bottom w:w="80" w:type="dxa"/>
              <w:start w:w="120" w:type="dxa"/>
              <w:end w:w="120" w:type="dxa"/>
            </w:tcMar>
          </w:tcPr>
          <w:p>
            <w:r>
              <w:t>Supervisor 路由与解释</w:t>
            </w:r>
          </w:p>
        </w:tc>
        <w:tc>
          <w:tcPr>
            <w:tcW w:type="dxa" w:w="2080"/>
            <w:tcMar>
              <w:top w:w="80" w:type="dxa"/>
              <w:bottom w:w="80" w:type="dxa"/>
              <w:start w:w="120" w:type="dxa"/>
              <w:end w:w="120" w:type="dxa"/>
            </w:tcMar>
          </w:tcPr>
          <w:p>
            <w:r>
              <w:t>256K</w:t>
            </w:r>
          </w:p>
        </w:tc>
        <w:tc>
          <w:tcPr>
            <w:tcW w:type="dxa" w:w="1248"/>
            <w:tcMar>
              <w:top w:w="80" w:type="dxa"/>
              <w:bottom w:w="80" w:type="dxa"/>
              <w:start w:w="120" w:type="dxa"/>
              <w:end w:w="120" w:type="dxa"/>
            </w:tcMar>
          </w:tcPr>
          <w:p>
            <w:r>
              <w:t>8K</w:t>
            </w:r>
          </w:p>
        </w:tc>
        <w:tc>
          <w:tcPr>
            <w:tcW w:type="dxa" w:w="1248"/>
            <w:tcMar>
              <w:top w:w="80" w:type="dxa"/>
              <w:bottom w:w="80" w:type="dxa"/>
              <w:start w:w="120" w:type="dxa"/>
              <w:end w:w="120" w:type="dxa"/>
            </w:tcMar>
          </w:tcPr>
          <w:p>
            <w:r>
              <w:t>32K</w:t>
            </w:r>
          </w:p>
        </w:tc>
        <w:tc>
          <w:tcPr>
            <w:tcW w:type="dxa" w:w="1456"/>
            <w:tcMar>
              <w:top w:w="80" w:type="dxa"/>
              <w:bottom w:w="80" w:type="dxa"/>
              <w:start w:w="120" w:type="dxa"/>
              <w:end w:w="120" w:type="dxa"/>
            </w:tcMar>
          </w:tcPr>
          <w:p>
            <w:r>
              <w:t>128K 档案</w:t>
            </w:r>
          </w:p>
        </w:tc>
      </w:tr>
      <w:tr>
        <w:trPr/>
        <w:tc>
          <w:tcPr>
            <w:tcW w:type="dxa" w:w="3328"/>
            <w:tcMar>
              <w:top w:w="80" w:type="dxa"/>
              <w:bottom w:w="80" w:type="dxa"/>
              <w:start w:w="120" w:type="dxa"/>
              <w:end w:w="120" w:type="dxa"/>
            </w:tcMar>
          </w:tcPr>
          <w:p>
            <w:r>
              <w:t>图片/图片编辑子图</w:t>
            </w:r>
          </w:p>
        </w:tc>
        <w:tc>
          <w:tcPr>
            <w:tcW w:type="dxa" w:w="2080"/>
            <w:tcMar>
              <w:top w:w="80" w:type="dxa"/>
              <w:bottom w:w="80" w:type="dxa"/>
              <w:start w:w="120" w:type="dxa"/>
              <w:end w:w="120" w:type="dxa"/>
            </w:tcMar>
          </w:tcPr>
          <w:p>
            <w:r>
              <w:t>256K</w:t>
            </w:r>
          </w:p>
        </w:tc>
        <w:tc>
          <w:tcPr>
            <w:tcW w:type="dxa" w:w="1248"/>
            <w:tcMar>
              <w:top w:w="80" w:type="dxa"/>
              <w:bottom w:w="80" w:type="dxa"/>
              <w:start w:w="120" w:type="dxa"/>
              <w:end w:w="120" w:type="dxa"/>
            </w:tcMar>
          </w:tcPr>
          <w:p>
            <w:r>
              <w:t>16K</w:t>
            </w:r>
          </w:p>
        </w:tc>
        <w:tc>
          <w:tcPr>
            <w:tcW w:type="dxa" w:w="1248"/>
            <w:tcMar>
              <w:top w:w="80" w:type="dxa"/>
              <w:bottom w:w="80" w:type="dxa"/>
              <w:start w:w="120" w:type="dxa"/>
              <w:end w:w="120" w:type="dxa"/>
            </w:tcMar>
          </w:tcPr>
          <w:p>
            <w:r>
              <w:t>32K</w:t>
            </w:r>
          </w:p>
        </w:tc>
        <w:tc>
          <w:tcPr>
            <w:tcW w:type="dxa" w:w="1456"/>
            <w:tcMar>
              <w:top w:w="80" w:type="dxa"/>
              <w:bottom w:w="80" w:type="dxa"/>
              <w:start w:w="120" w:type="dxa"/>
              <w:end w:w="120" w:type="dxa"/>
            </w:tcMar>
          </w:tcPr>
          <w:p>
            <w:r>
              <w:t>128K 档案</w:t>
            </w:r>
          </w:p>
        </w:tc>
      </w:tr>
      <w:tr>
        <w:trPr/>
        <w:tc>
          <w:tcPr>
            <w:tcW w:type="dxa" w:w="3328"/>
            <w:tcMar>
              <w:top w:w="80" w:type="dxa"/>
              <w:bottom w:w="80" w:type="dxa"/>
              <w:start w:w="120" w:type="dxa"/>
              <w:end w:w="120" w:type="dxa"/>
            </w:tcMar>
          </w:tcPr>
          <w:p>
            <w:r>
              <w:t>视频生成子图</w:t>
            </w:r>
          </w:p>
        </w:tc>
        <w:tc>
          <w:tcPr>
            <w:tcW w:type="dxa" w:w="2080"/>
            <w:tcMar>
              <w:top w:w="80" w:type="dxa"/>
              <w:bottom w:w="80" w:type="dxa"/>
              <w:start w:w="120" w:type="dxa"/>
              <w:end w:w="120" w:type="dxa"/>
            </w:tcMar>
          </w:tcPr>
          <w:p>
            <w:r>
              <w:t>384K</w:t>
            </w:r>
          </w:p>
        </w:tc>
        <w:tc>
          <w:tcPr>
            <w:tcW w:type="dxa" w:w="1248"/>
            <w:tcMar>
              <w:top w:w="80" w:type="dxa"/>
              <w:bottom w:w="80" w:type="dxa"/>
              <w:start w:w="120" w:type="dxa"/>
              <w:end w:w="120" w:type="dxa"/>
            </w:tcMar>
          </w:tcPr>
          <w:p>
            <w:r>
              <w:t>32K</w:t>
            </w:r>
          </w:p>
        </w:tc>
        <w:tc>
          <w:tcPr>
            <w:tcW w:type="dxa" w:w="1248"/>
            <w:tcMar>
              <w:top w:w="80" w:type="dxa"/>
              <w:bottom w:w="80" w:type="dxa"/>
              <w:start w:w="120" w:type="dxa"/>
              <w:end w:w="120" w:type="dxa"/>
            </w:tcMar>
          </w:tcPr>
          <w:p>
            <w:r>
              <w:t>48K</w:t>
            </w:r>
          </w:p>
        </w:tc>
        <w:tc>
          <w:tcPr>
            <w:tcW w:type="dxa" w:w="1456"/>
            <w:tcMar>
              <w:top w:w="80" w:type="dxa"/>
              <w:bottom w:w="80" w:type="dxa"/>
              <w:start w:w="120" w:type="dxa"/>
              <w:end w:w="120" w:type="dxa"/>
            </w:tcMar>
          </w:tcPr>
          <w:p>
            <w:r>
              <w:t>128K 档案</w:t>
            </w:r>
          </w:p>
        </w:tc>
      </w:tr>
      <w:tr>
        <w:trPr/>
        <w:tc>
          <w:tcPr>
            <w:tcW w:type="dxa" w:w="3328"/>
            <w:tcMar>
              <w:top w:w="80" w:type="dxa"/>
              <w:bottom w:w="80" w:type="dxa"/>
              <w:start w:w="120" w:type="dxa"/>
              <w:end w:w="120" w:type="dxa"/>
            </w:tcMar>
          </w:tcPr>
          <w:p>
            <w:r>
              <w:t>PPT 子图</w:t>
            </w:r>
          </w:p>
        </w:tc>
        <w:tc>
          <w:tcPr>
            <w:tcW w:type="dxa" w:w="2080"/>
            <w:tcMar>
              <w:top w:w="80" w:type="dxa"/>
              <w:bottom w:w="80" w:type="dxa"/>
              <w:start w:w="120" w:type="dxa"/>
              <w:end w:w="120" w:type="dxa"/>
            </w:tcMar>
          </w:tcPr>
          <w:p>
            <w:r>
              <w:t>384K</w:t>
            </w:r>
          </w:p>
        </w:tc>
        <w:tc>
          <w:tcPr>
            <w:tcW w:type="dxa" w:w="1248"/>
            <w:tcMar>
              <w:top w:w="80" w:type="dxa"/>
              <w:bottom w:w="80" w:type="dxa"/>
              <w:start w:w="120" w:type="dxa"/>
              <w:end w:w="120" w:type="dxa"/>
            </w:tcMar>
          </w:tcPr>
          <w:p>
            <w:r>
              <w:t>32K</w:t>
            </w:r>
          </w:p>
        </w:tc>
        <w:tc>
          <w:tcPr>
            <w:tcW w:type="dxa" w:w="1248"/>
            <w:tcMar>
              <w:top w:w="80" w:type="dxa"/>
              <w:bottom w:w="80" w:type="dxa"/>
              <w:start w:w="120" w:type="dxa"/>
              <w:end w:w="120" w:type="dxa"/>
            </w:tcMar>
          </w:tcPr>
          <w:p>
            <w:r>
              <w:t>48K</w:t>
            </w:r>
          </w:p>
        </w:tc>
        <w:tc>
          <w:tcPr>
            <w:tcW w:type="dxa" w:w="1456"/>
            <w:tcMar>
              <w:top w:w="80" w:type="dxa"/>
              <w:bottom w:w="80" w:type="dxa"/>
              <w:start w:w="120" w:type="dxa"/>
              <w:end w:w="120" w:type="dxa"/>
            </w:tcMar>
          </w:tcPr>
          <w:p>
            <w:r>
              <w:t>128K 档案</w:t>
            </w:r>
          </w:p>
        </w:tc>
      </w:tr>
      <w:tr>
        <w:trPr/>
        <w:tc>
          <w:tcPr>
            <w:tcW w:type="dxa" w:w="3328"/>
            <w:tcMar>
              <w:top w:w="80" w:type="dxa"/>
              <w:bottom w:w="80" w:type="dxa"/>
              <w:start w:w="120" w:type="dxa"/>
              <w:end w:w="120" w:type="dxa"/>
            </w:tcMar>
          </w:tcPr>
          <w:p>
            <w:r>
              <w:t>视频分析子图</w:t>
            </w:r>
          </w:p>
        </w:tc>
        <w:tc>
          <w:tcPr>
            <w:tcW w:type="dxa" w:w="2080"/>
            <w:tcMar>
              <w:top w:w="80" w:type="dxa"/>
              <w:bottom w:w="80" w:type="dxa"/>
              <w:start w:w="120" w:type="dxa"/>
              <w:end w:w="120" w:type="dxa"/>
            </w:tcMar>
          </w:tcPr>
          <w:p>
            <w:r>
              <w:t>512K</w:t>
            </w:r>
          </w:p>
        </w:tc>
        <w:tc>
          <w:tcPr>
            <w:tcW w:type="dxa" w:w="1248"/>
            <w:tcMar>
              <w:top w:w="80" w:type="dxa"/>
              <w:bottom w:w="80" w:type="dxa"/>
              <w:start w:w="120" w:type="dxa"/>
              <w:end w:w="120" w:type="dxa"/>
            </w:tcMar>
          </w:tcPr>
          <w:p>
            <w:r>
              <w:t>48K</w:t>
            </w:r>
          </w:p>
        </w:tc>
        <w:tc>
          <w:tcPr>
            <w:tcW w:type="dxa" w:w="1248"/>
            <w:tcMar>
              <w:top w:w="80" w:type="dxa"/>
              <w:bottom w:w="80" w:type="dxa"/>
              <w:start w:w="120" w:type="dxa"/>
              <w:end w:w="120" w:type="dxa"/>
            </w:tcMar>
          </w:tcPr>
          <w:p>
            <w:r>
              <w:t>64K</w:t>
            </w:r>
          </w:p>
        </w:tc>
        <w:tc>
          <w:tcPr>
            <w:tcW w:type="dxa" w:w="1456"/>
            <w:tcMar>
              <w:top w:w="80" w:type="dxa"/>
              <w:bottom w:w="80" w:type="dxa"/>
              <w:start w:w="120" w:type="dxa"/>
              <w:end w:w="120" w:type="dxa"/>
            </w:tcMar>
          </w:tcPr>
          <w:p>
            <w:r>
              <w:t>128K 档案</w:t>
            </w:r>
          </w:p>
        </w:tc>
      </w:tr>
      <w:tr>
        <w:trPr/>
        <w:tc>
          <w:tcPr>
            <w:tcW w:type="dxa" w:w="3328"/>
            <w:tcMar>
              <w:top w:w="80" w:type="dxa"/>
              <w:bottom w:w="80" w:type="dxa"/>
              <w:start w:w="120" w:type="dxa"/>
              <w:end w:w="120" w:type="dxa"/>
            </w:tcMar>
          </w:tcPr>
          <w:p>
            <w:r>
              <w:t>摘要/压缩节点</w:t>
            </w:r>
          </w:p>
        </w:tc>
        <w:tc>
          <w:tcPr>
            <w:tcW w:type="dxa" w:w="2080"/>
            <w:tcMar>
              <w:top w:w="80" w:type="dxa"/>
              <w:bottom w:w="80" w:type="dxa"/>
              <w:start w:w="120" w:type="dxa"/>
              <w:end w:w="120" w:type="dxa"/>
            </w:tcMar>
          </w:tcPr>
          <w:p>
            <w:r>
              <w:t>384K，超出时分块</w:t>
            </w:r>
          </w:p>
        </w:tc>
        <w:tc>
          <w:tcPr>
            <w:tcW w:type="dxa" w:w="1248"/>
            <w:tcMar>
              <w:top w:w="80" w:type="dxa"/>
              <w:bottom w:w="80" w:type="dxa"/>
              <w:start w:w="120" w:type="dxa"/>
              <w:end w:w="120" w:type="dxa"/>
            </w:tcMar>
          </w:tcPr>
          <w:p>
            <w:r>
              <w:t>24K</w:t>
            </w:r>
          </w:p>
        </w:tc>
        <w:tc>
          <w:tcPr>
            <w:tcW w:type="dxa" w:w="1248"/>
            <w:tcMar>
              <w:top w:w="80" w:type="dxa"/>
              <w:bottom w:w="80" w:type="dxa"/>
              <w:start w:w="120" w:type="dxa"/>
              <w:end w:w="120" w:type="dxa"/>
            </w:tcMar>
          </w:tcPr>
          <w:p>
            <w:r>
              <w:t>48K</w:t>
            </w:r>
          </w:p>
        </w:tc>
        <w:tc>
          <w:tcPr>
            <w:tcW w:type="dxa" w:w="1456"/>
            <w:tcMar>
              <w:top w:w="80" w:type="dxa"/>
              <w:bottom w:w="80" w:type="dxa"/>
              <w:start w:w="120" w:type="dxa"/>
              <w:end w:w="120" w:type="dxa"/>
            </w:tcMar>
          </w:tcPr>
          <w:p>
            <w:r>
              <w:t>128K 分块</w:t>
            </w:r>
          </w:p>
        </w:tc>
      </w:tr>
    </w:tbl>
    <w:p>
      <w:r>
        <w:t>模型档案至少配置：max_context_tokens、max_output_tokens、tokenizer_strategy、verified_at、source。缺失或过期时不能猜 256K/512K，必须使用 128K 保守档案并提前压缩。</w:t>
      </w:r>
    </w:p>
    <w:p>
      <w:r>
        <w:t>压缩阈值针对 usable_input：</w:t>
      </w:r>
    </w:p>
    <w:tbl>
      <w:tblPr>
        <w:tblStyle w:val="TableGrid"/>
        <w:tblW w:type="dxa" w:w="9360"/>
        <w:jc w:val="left"/>
        <w:tblLayout w:type="fixed"/>
        <w:tblLook w:firstColumn="1" w:firstRow="1" w:lastColumn="0" w:lastRow="0" w:noHBand="0" w:noVBand="1" w:val="04A0"/>
        <w:tblInd w:type="dxa" w:w="120"/>
      </w:tblPr>
      <w:tblGrid>
        <w:gridCol w:w="1170"/>
        <w:gridCol w:w="8190"/>
      </w:tblGrid>
      <w:tr>
        <w:trPr>
          <w:tblHeader w:val="true"/>
        </w:trPr>
        <w:tc>
          <w:tcPr>
            <w:tcW w:type="dxa" w:w="1170"/>
            <w:tcMar>
              <w:top w:w="80" w:type="dxa"/>
              <w:bottom w:w="80" w:type="dxa"/>
              <w:start w:w="120" w:type="dxa"/>
              <w:end w:w="120" w:type="dxa"/>
            </w:tcMar>
          </w:tcPr>
          <w:p>
            <w:r>
              <w:rPr>
                <w:b/>
              </w:rPr>
              <w:t>利用率</w:t>
            </w:r>
          </w:p>
        </w:tc>
        <w:tc>
          <w:tcPr>
            <w:tcW w:type="dxa" w:w="8190"/>
            <w:tcMar>
              <w:top w:w="80" w:type="dxa"/>
              <w:bottom w:w="80" w:type="dxa"/>
              <w:start w:w="120" w:type="dxa"/>
              <w:end w:w="120" w:type="dxa"/>
            </w:tcMar>
          </w:tcPr>
          <w:p>
            <w:r>
              <w:rPr>
                <w:b/>
              </w:rPr>
              <w:t>动作</w:t>
            </w:r>
          </w:p>
        </w:tc>
      </w:tr>
      <w:tr>
        <w:trPr/>
        <w:tc>
          <w:tcPr>
            <w:tcW w:type="dxa" w:w="1170"/>
            <w:tcMar>
              <w:top w:w="80" w:type="dxa"/>
              <w:bottom w:w="80" w:type="dxa"/>
              <w:start w:w="120" w:type="dxa"/>
              <w:end w:w="120" w:type="dxa"/>
            </w:tcMar>
          </w:tcPr>
          <w:p>
            <w:r>
              <w:t>60%</w:t>
            </w:r>
          </w:p>
        </w:tc>
        <w:tc>
          <w:tcPr>
            <w:tcW w:type="dxa" w:w="8190"/>
            <w:tcMar>
              <w:top w:w="80" w:type="dxa"/>
              <w:bottom w:w="80" w:type="dxa"/>
              <w:start w:w="120" w:type="dxa"/>
              <w:end w:w="120" w:type="dxa"/>
            </w:tcMar>
          </w:tcPr>
          <w:p>
            <w:r>
              <w:t>非 LLM 清理：大型 tool 输出外置，只保留摘要、状态和 artifact 引用</w:t>
            </w:r>
          </w:p>
        </w:tc>
      </w:tr>
      <w:tr>
        <w:trPr/>
        <w:tc>
          <w:tcPr>
            <w:tcW w:type="dxa" w:w="1170"/>
            <w:tcMar>
              <w:top w:w="80" w:type="dxa"/>
              <w:bottom w:w="80" w:type="dxa"/>
              <w:start w:w="120" w:type="dxa"/>
              <w:end w:w="120" w:type="dxa"/>
            </w:tcMar>
          </w:tcPr>
          <w:p>
            <w:r>
              <w:t>72%</w:t>
            </w:r>
          </w:p>
        </w:tc>
        <w:tc>
          <w:tcPr>
            <w:tcW w:type="dxa" w:w="8190"/>
            <w:tcMar>
              <w:top w:w="80" w:type="dxa"/>
              <w:bottom w:w="80" w:type="dxa"/>
              <w:start w:w="120" w:type="dxa"/>
              <w:end w:w="120" w:type="dxa"/>
            </w:tcMar>
          </w:tcPr>
          <w:p>
            <w:r>
              <w:t>标准增量压缩：旧消息进入结构化 conversation/workflow summary</w:t>
            </w:r>
          </w:p>
        </w:tc>
      </w:tr>
      <w:tr>
        <w:trPr/>
        <w:tc>
          <w:tcPr>
            <w:tcW w:type="dxa" w:w="1170"/>
            <w:tcMar>
              <w:top w:w="80" w:type="dxa"/>
              <w:bottom w:w="80" w:type="dxa"/>
              <w:start w:w="120" w:type="dxa"/>
              <w:end w:w="120" w:type="dxa"/>
            </w:tcMar>
          </w:tcPr>
          <w:p>
            <w:r>
              <w:t>85%</w:t>
            </w:r>
          </w:p>
        </w:tc>
        <w:tc>
          <w:tcPr>
            <w:tcW w:type="dxa" w:w="8190"/>
            <w:tcMar>
              <w:top w:w="80" w:type="dxa"/>
              <w:bottom w:w="80" w:type="dxa"/>
              <w:start w:w="120" w:type="dxa"/>
              <w:end w:w="120" w:type="dxa"/>
            </w:tcMar>
          </w:tcPr>
          <w:p>
            <w:r>
              <w:t>分层压缩：workflow 摘要再汇总为会话摘要，保留证据指针和最近原文</w:t>
            </w:r>
          </w:p>
        </w:tc>
      </w:tr>
      <w:tr>
        <w:trPr/>
        <w:tc>
          <w:tcPr>
            <w:tcW w:type="dxa" w:w="1170"/>
            <w:tcMar>
              <w:top w:w="80" w:type="dxa"/>
              <w:bottom w:w="80" w:type="dxa"/>
              <w:start w:w="120" w:type="dxa"/>
              <w:end w:w="120" w:type="dxa"/>
            </w:tcMar>
          </w:tcPr>
          <w:p>
            <w:r>
              <w:t>92%</w:t>
            </w:r>
          </w:p>
        </w:tc>
        <w:tc>
          <w:tcPr>
            <w:tcW w:type="dxa" w:w="8190"/>
            <w:tcMar>
              <w:top w:w="80" w:type="dxa"/>
              <w:bottom w:w="80" w:type="dxa"/>
              <w:start w:w="120" w:type="dxa"/>
              <w:end w:w="120" w:type="dxa"/>
            </w:tcMar>
          </w:tcPr>
          <w:p>
            <w:r>
              <w:t>LLM 调用前硬闸门：同步压缩；失败则使用最小安全上下文或暂停，不允许直接超窗请求</w:t>
            </w:r>
          </w:p>
        </w:tc>
      </w:tr>
    </w:tbl>
    <w:p>
      <w:r>
        <w:t>成功压缩目标是回落到 45% 以下。阈值按全局 Context Runtime 配置，所有现有和未来 workflow 自动继承，业务节点不得自己实现另一套压缩百分比。</w:t>
      </w:r>
    </w:p>
    <w:p>
      <w:pPr>
        <w:pStyle w:val="Heading2"/>
      </w:pPr>
      <w:r>
        <w:t>6. 前端可感知事件合同</w:t>
      </w:r>
    </w:p>
    <w:p>
      <w:r>
        <w:t>统一事件 envelope：</w:t>
      </w:r>
    </w:p>
    <w:p>
      <w:pPr>
        <w:pStyle w:val="NoSpacing"/>
        <w:spacing w:before="80" w:after="120"/>
        <w:shd w:fill="F3F4F6"/>
      </w:pPr>
      <w:r>
        <w:rPr>
          <w:rFonts w:ascii="Consolas" w:hAnsi="Consolas"/>
          <w:sz w:val="17"/>
        </w:rPr>
        <w:t>{</w:t>
        <w:br/>
        <w:t xml:space="preserve">  "schema_version": 1,</w:t>
        <w:br/>
        <w:t xml:space="preserve">  "event_id": "evt_...",</w:t>
        <w:br/>
        <w:t xml:space="preserve">  "sequence": 42,</w:t>
        <w:br/>
        <w:t xml:space="preserve">  "cursor": "opaque-cursor",</w:t>
        <w:br/>
        <w:t xml:space="preserve">  "conversation_id": "conv_...",</w:t>
        <w:br/>
        <w:t xml:space="preserve">  "run_id": "run_...",</w:t>
        <w:br/>
        <w:t xml:space="preserve">  "occurred_at": "ISO-8601",</w:t>
        <w:br/>
        <w:t xml:space="preserve">  "type": "context.compression_started",</w:t>
        <w:br/>
        <w:t xml:space="preserve">  "payload": {}</w:t>
        <w:br/>
        <w:t>}</w:t>
      </w:r>
    </w:p>
    <w:p>
      <w:r>
        <w:t>首批事件：</w:t>
      </w:r>
    </w:p>
    <w:p>
      <w:pPr>
        <w:pStyle w:val="ListBullet"/>
      </w:pPr>
      <w:r>
        <w:t>run.state_changed</w:t>
      </w:r>
    </w:p>
    <w:p>
      <w:pPr>
        <w:pStyle w:val="ListBullet"/>
      </w:pPr>
      <w:r>
        <w:t>context.compression_started</w:t>
      </w:r>
    </w:p>
    <w:p>
      <w:pPr>
        <w:pStyle w:val="ListBullet"/>
      </w:pPr>
      <w:r>
        <w:t>context.compression_progressed</w:t>
      </w:r>
    </w:p>
    <w:p>
      <w:pPr>
        <w:pStyle w:val="ListBullet"/>
      </w:pPr>
      <w:r>
        <w:t>context.compression_completed</w:t>
      </w:r>
    </w:p>
    <w:p>
      <w:pPr>
        <w:pStyle w:val="ListBullet"/>
      </w:pPr>
      <w:r>
        <w:t>context.compression_failed</w:t>
      </w:r>
    </w:p>
    <w:p>
      <w:pPr>
        <w:pStyle w:val="ListBullet"/>
      </w:pPr>
      <w:r>
        <w:t>input.state_changed</w:t>
      </w:r>
    </w:p>
    <w:p>
      <w:pPr>
        <w:pStyle w:val="ListBullet"/>
      </w:pPr>
      <w:r>
        <w:t>message.upserted</w:t>
      </w:r>
    </w:p>
    <w:p>
      <w:pPr>
        <w:pStyle w:val="ListBullet"/>
      </w:pPr>
      <w:r>
        <w:t>workflow.progressed</w:t>
      </w:r>
    </w:p>
    <w:p>
      <w:pPr>
        <w:pStyle w:val="ListBullet"/>
      </w:pPr>
      <w:r>
        <w:t>interrupt.opened</w:t>
      </w:r>
    </w:p>
    <w:p>
      <w:pPr>
        <w:pStyle w:val="ListBullet"/>
      </w:pPr>
      <w:r>
        <w:t>interrupt.closed</w:t>
      </w:r>
    </w:p>
    <w:p>
      <w:pPr>
        <w:pStyle w:val="ListBullet"/>
      </w:pPr>
      <w:r>
        <w:t>external_job.state_changed</w:t>
      </w:r>
    </w:p>
    <w:p>
      <w:pPr>
        <w:pStyle w:val="ListBullet"/>
      </w:pPr>
      <w:r>
        <w:t>error.raised</w:t>
      </w:r>
    </w:p>
    <w:p>
      <w:r>
        <w:t>规定：</w:t>
      </w:r>
    </w:p>
    <w:p>
      <w:pPr>
        <w:pStyle w:val="ListBullet"/>
      </w:pPr>
      <w:r>
        <w:t>事件先持久化再发送，SSE 只做投递；断线后用 cursor 补发。</w:t>
      </w:r>
    </w:p>
    <w:p>
      <w:pPr>
        <w:pStyle w:val="ListBullet"/>
      </w:pPr>
      <w:r>
        <w:t>message.upserted 携带已经持久化的消息响应，artifact 继续放在现有 payload.artifact，避免消息和 artifact 两套事件乱序。</w:t>
      </w:r>
    </w:p>
    <w:p>
      <w:pPr>
        <w:pStyle w:val="ListBullet"/>
      </w:pPr>
      <w:r>
        <w:t>前端按 event_id + sequence 幂等消费。发现 sequence gap 时重新取 snapshot，不自行猜状态。</w:t>
      </w:r>
    </w:p>
    <w:p>
      <w:pPr>
        <w:pStyle w:val="ListBullet"/>
      </w:pPr>
      <w:r>
        <w:t>压缩提示属于运行时状态，不写成聊天消息，也不向用户展示摘要正文、token 数或内部 prompt。</w:t>
      </w:r>
    </w:p>
    <w:p>
      <w:r>
        <w:t>建议文案：</w:t>
      </w:r>
    </w:p>
    <w:p>
      <w:pPr>
        <w:pStyle w:val="ListBullet"/>
      </w:pPr>
      <w:r>
        <w:t>开始：对话内容较长，正在整理上下文，当前任务和已生成内容不会丢失。</w:t>
      </w:r>
    </w:p>
    <w:p>
      <w:pPr>
        <w:pStyle w:val="ListBullet"/>
      </w:pPr>
      <w:r>
        <w:t>完成：上下文整理完成，正在继续处理刚才的请求。</w:t>
      </w:r>
    </w:p>
    <w:p>
      <w:pPr>
        <w:pStyle w:val="ListBullet"/>
      </w:pPr>
      <w:r>
        <w:t>可恢复失败：上下文整理暂时未完成，你的输入已保留，系统将继续重试。</w:t>
      </w:r>
    </w:p>
    <w:p>
      <w:r>
        <w:t>压缩期间输入框仍可编辑、上传和发送。后端把新输入持久化为 queued；前端只显示排队状态，绝不自动重发。</w:t>
      </w:r>
    </w:p>
    <w:p>
      <w:pPr>
        <w:pStyle w:val="Heading2"/>
      </w:pPr>
      <w:r>
        <w:t>7. API 合同</w:t>
      </w:r>
    </w:p>
    <w:p>
      <w:r>
        <w:t>所有新接口继续使用 /agent 前缀：</w:t>
      </w:r>
    </w:p>
    <w:tbl>
      <w:tblPr>
        <w:tblStyle w:val="TableGrid"/>
        <w:tblW w:type="dxa" w:w="9360"/>
        <w:jc w:val="left"/>
        <w:tblLayout w:type="fixed"/>
        <w:tblLook w:firstColumn="1" w:firstRow="1" w:lastColumn="0" w:lastRow="0" w:noHBand="0" w:noVBand="1" w:val="04A0"/>
        <w:tblInd w:type="dxa" w:w="120"/>
      </w:tblPr>
      <w:tblGrid>
        <w:gridCol w:w="4680"/>
        <w:gridCol w:w="4680"/>
      </w:tblGrid>
      <w:tr>
        <w:trPr>
          <w:tblHeader w:val="true"/>
        </w:trPr>
        <w:tc>
          <w:tcPr>
            <w:tcW w:type="dxa" w:w="4680"/>
            <w:tcMar>
              <w:top w:w="80" w:type="dxa"/>
              <w:bottom w:w="80" w:type="dxa"/>
              <w:start w:w="120" w:type="dxa"/>
              <w:end w:w="120" w:type="dxa"/>
            </w:tcMar>
          </w:tcPr>
          <w:p>
            <w:r>
              <w:rPr>
                <w:b/>
              </w:rPr>
              <w:t>API</w:t>
            </w:r>
          </w:p>
        </w:tc>
        <w:tc>
          <w:tcPr>
            <w:tcW w:type="dxa" w:w="4680"/>
            <w:tcMar>
              <w:top w:w="80" w:type="dxa"/>
              <w:bottom w:w="80" w:type="dxa"/>
              <w:start w:w="120" w:type="dxa"/>
              <w:end w:w="120" w:type="dxa"/>
            </w:tcMar>
          </w:tcPr>
          <w:p>
            <w:r>
              <w:rPr>
                <w:b/>
              </w:rPr>
              <w:t>作用</w:t>
            </w:r>
          </w:p>
        </w:tc>
      </w:tr>
      <w:tr>
        <w:trPr/>
        <w:tc>
          <w:tcPr>
            <w:tcW w:type="dxa" w:w="4680"/>
            <w:tcMar>
              <w:top w:w="80" w:type="dxa"/>
              <w:bottom w:w="80" w:type="dxa"/>
              <w:start w:w="120" w:type="dxa"/>
              <w:end w:w="120" w:type="dxa"/>
            </w:tcMar>
          </w:tcPr>
          <w:p>
            <w:r>
              <w:t>POST /agent/conversations/{id}/turns/start</w:t>
            </w:r>
          </w:p>
        </w:tc>
        <w:tc>
          <w:tcPr>
            <w:tcW w:type="dxa" w:w="4680"/>
            <w:tcMar>
              <w:top w:w="80" w:type="dxa"/>
              <w:bottom w:w="80" w:type="dxa"/>
              <w:start w:w="120" w:type="dxa"/>
              <w:end w:w="120" w:type="dxa"/>
            </w:tcMar>
          </w:tcPr>
          <w:p>
            <w:r>
              <w:t>原子保存用户输入并创建/复用 turn 与 run</w:t>
            </w:r>
          </w:p>
        </w:tc>
      </w:tr>
      <w:tr>
        <w:trPr/>
        <w:tc>
          <w:tcPr>
            <w:tcW w:type="dxa" w:w="4680"/>
            <w:tcMar>
              <w:top w:w="80" w:type="dxa"/>
              <w:bottom w:w="80" w:type="dxa"/>
              <w:start w:w="120" w:type="dxa"/>
              <w:end w:w="120" w:type="dxa"/>
            </w:tcMar>
          </w:tcPr>
          <w:p>
            <w:r>
              <w:t>GET /agent/conversations/{id}/agent-snapshot</w:t>
            </w:r>
          </w:p>
        </w:tc>
        <w:tc>
          <w:tcPr>
            <w:tcW w:type="dxa" w:w="4680"/>
            <w:tcMar>
              <w:top w:w="80" w:type="dxa"/>
              <w:bottom w:w="80" w:type="dxa"/>
              <w:start w:w="120" w:type="dxa"/>
              <w:end w:w="120" w:type="dxa"/>
            </w:tcMar>
          </w:tcPr>
          <w:p>
            <w:r>
              <w:t>恢复 run、压缩、队列、消息、workflow、interrupt 和 cursor</w:t>
            </w:r>
          </w:p>
        </w:tc>
      </w:tr>
      <w:tr>
        <w:trPr/>
        <w:tc>
          <w:tcPr>
            <w:tcW w:type="dxa" w:w="4680"/>
            <w:tcMar>
              <w:top w:w="80" w:type="dxa"/>
              <w:bottom w:w="80" w:type="dxa"/>
              <w:start w:w="120" w:type="dxa"/>
              <w:end w:w="120" w:type="dxa"/>
            </w:tcMar>
          </w:tcPr>
          <w:p>
            <w:r>
              <w:t>GET /agent/conversations/{id}/agent-events?cursor=...</w:t>
            </w:r>
          </w:p>
        </w:tc>
        <w:tc>
          <w:tcPr>
            <w:tcW w:type="dxa" w:w="4680"/>
            <w:tcMar>
              <w:top w:w="80" w:type="dxa"/>
              <w:bottom w:w="80" w:type="dxa"/>
              <w:start w:w="120" w:type="dxa"/>
              <w:end w:w="120" w:type="dxa"/>
            </w:tcMar>
          </w:tcPr>
          <w:p>
            <w:r>
              <w:t>SSE 订阅和断点续传</w:t>
            </w:r>
          </w:p>
        </w:tc>
      </w:tr>
      <w:tr>
        <w:trPr/>
        <w:tc>
          <w:tcPr>
            <w:tcW w:type="dxa" w:w="4680"/>
            <w:tcMar>
              <w:top w:w="80" w:type="dxa"/>
              <w:bottom w:w="80" w:type="dxa"/>
              <w:start w:w="120" w:type="dxa"/>
              <w:end w:w="120" w:type="dxa"/>
            </w:tcMar>
          </w:tcPr>
          <w:p>
            <w:r>
              <w:t>POST /agent/conversations/{id}/interrupts/{interrupt_id}/responses</w:t>
            </w:r>
          </w:p>
        </w:tc>
        <w:tc>
          <w:tcPr>
            <w:tcW w:type="dxa" w:w="4680"/>
            <w:tcMar>
              <w:top w:w="80" w:type="dxa"/>
              <w:bottom w:w="80" w:type="dxa"/>
              <w:start w:w="120" w:type="dxa"/>
              <w:end w:w="120" w:type="dxa"/>
            </w:tcMar>
          </w:tcPr>
          <w:p>
            <w:r>
              <w:t>提交方向选择、表单、Plan 同意、修改、结束等人工响应</w:t>
            </w:r>
          </w:p>
        </w:tc>
      </w:tr>
      <w:tr>
        <w:trPr/>
        <w:tc>
          <w:tcPr>
            <w:tcW w:type="dxa" w:w="4680"/>
            <w:tcMar>
              <w:top w:w="80" w:type="dxa"/>
              <w:bottom w:w="80" w:type="dxa"/>
              <w:start w:w="120" w:type="dxa"/>
              <w:end w:w="120" w:type="dxa"/>
            </w:tcMar>
          </w:tcPr>
          <w:p>
            <w:r>
              <w:t>GET /agent/conversations/{id}/turns/jobs/{run_id}</w:t>
            </w:r>
          </w:p>
        </w:tc>
        <w:tc>
          <w:tcPr>
            <w:tcW w:type="dxa" w:w="4680"/>
            <w:tcMar>
              <w:top w:w="80" w:type="dxa"/>
              <w:bottom w:w="80" w:type="dxa"/>
              <w:start w:w="120" w:type="dxa"/>
              <w:end w:w="120" w:type="dxa"/>
            </w:tcMar>
          </w:tcPr>
          <w:p>
            <w:r>
              <w:t>SSE 不可用时的 run 轮询兜底</w:t>
            </w:r>
          </w:p>
        </w:tc>
      </w:tr>
    </w:tbl>
    <w:p>
      <w:r>
        <w:t>POST turns/start 请求至少包含：</w:t>
      </w:r>
    </w:p>
    <w:p>
      <w:pPr>
        <w:pStyle w:val="NoSpacing"/>
        <w:spacing w:before="80" w:after="120"/>
        <w:shd w:fill="F3F4F6"/>
      </w:pPr>
      <w:r>
        <w:rPr>
          <w:rFonts w:ascii="Consolas" w:hAnsi="Consolas"/>
          <w:sz w:val="17"/>
        </w:rPr>
        <w:t>{</w:t>
        <w:br/>
        <w:t xml:space="preserve">  "client_input_id": "uuid",</w:t>
        <w:br/>
        <w:t xml:space="preserve">  "content": "用户原文",</w:t>
        <w:br/>
        <w:t xml:space="preserve">  "materials": [],</w:t>
        <w:br/>
        <w:t xml:space="preserve">  "reply_to_message_id": null,</w:t>
        <w:br/>
        <w:t xml:space="preserve">  "artifact_refs": [],</w:t>
        <w:br/>
        <w:t xml:space="preserve">  "expected_context_version": 12</w:t>
        <w:br/>
        <w:t>}</w:t>
      </w:r>
    </w:p>
    <w:p>
      <w:r>
        <w:t>服务端必须先持久化输入并返回 accepted/queued，再异步执行 Supervisor。超时不能让前端重新创建 turn。</w:t>
      </w:r>
    </w:p>
    <w:p>
      <w:r>
        <w:t>client_input_id 是新运行时的统一幂等键。保存可见用户消息时，Repository Adapter 将它映射到现有消息 payload 的 client_message_id 语义；不要求前端为同一次输入生成两个 UUID。</w:t>
      </w:r>
    </w:p>
    <w:p>
      <w:pPr>
        <w:pStyle w:val="Heading2"/>
      </w:pPr>
      <w:r>
        <w:t>8. LangGraph/checkpointer 命名</w:t>
      </w:r>
    </w:p>
    <w:p>
      <w:pPr>
        <w:pStyle w:val="ListBullet"/>
      </w:pPr>
      <w:r>
        <w:t>Supervisor thread：pf:conversation:{conversation_id}:supervisor:v1。</w:t>
      </w:r>
    </w:p>
    <w:p>
      <w:pPr>
        <w:pStyle w:val="ListBullet"/>
      </w:pPr>
      <w:r>
        <w:t>Workflow thread：pf:conversation:{conversation_id}:workflow:{workflow_id}:v1。</w:t>
      </w:r>
    </w:p>
    <w:p>
      <w:pPr>
        <w:pStyle w:val="ListBullet"/>
      </w:pPr>
      <w:r>
        <w:t>父 Supervisor 保存会话级判断；每个 workflow 独立保存可恢复状态，允许同一对话存在多个已完成/暂停任务。</w:t>
      </w:r>
    </w:p>
    <w:p>
      <w:pPr>
        <w:pStyle w:val="ListBullet"/>
      </w:pPr>
      <w:r>
        <w:t>子图默认按一次命令继承 checkpointer；需要多轮人工确认的 workflow 使用稳定 workflow thread 恢复。</w:t>
      </w:r>
    </w:p>
    <w:p>
      <w:pPr>
        <w:pStyle w:val="ListBullet"/>
      </w:pPr>
      <w:r>
        <w:t>SQL 业务投影是查询、幂等、列表和 UI snapshot 的权威来源；checkpointer 是图执行位置的权威来源。两者通过 workflow/turn/run ID 对齐，不能把二进制产物复制进 checkpoint。</w:t>
      </w:r>
    </w:p>
    <w:p>
      <w:pPr>
        <w:pStyle w:val="Heading2"/>
      </w:pPr>
      <w:r>
        <w:t>9. 兼容性不变量</w:t>
      </w:r>
    </w:p>
    <w:p>
      <w:pPr>
        <w:pStyle w:val="ListBullet"/>
      </w:pPr>
      <w:r>
        <w:t>创意方向和 Plan 继续人工确认。</w:t>
      </w:r>
    </w:p>
    <w:p>
      <w:pPr>
        <w:pStyle w:val="ListBullet"/>
      </w:pPr>
      <w:r>
        <w:t>图片结果 60 秒默认满意；视频结果必须人工结束；视频场景包无倒计时确认。</w:t>
      </w:r>
    </w:p>
    <w:p>
      <w:pPr>
        <w:pStyle w:val="ListBullet"/>
      </w:pPr>
      <w:r>
        <w:t>关闭图片/视频/PPT 表单视为取消并记录 form_cancelled。</w:t>
      </w:r>
    </w:p>
    <w:p>
      <w:pPr>
        <w:pStyle w:val="ListBullet"/>
      </w:pPr>
      <w:r>
        <w:t>图片编辑缺原图时暂停等待上传；失败重试重新打开参数确认。</w:t>
      </w:r>
    </w:p>
    <w:p>
      <w:pPr>
        <w:pStyle w:val="ListBullet"/>
      </w:pPr>
      <w:r>
        <w:t>视频创作合同、Plan、资产清单、场景包保持权威继承；单分镜 4–15 秒。</w:t>
      </w:r>
    </w:p>
    <w:p>
      <w:pPr>
        <w:pStyle w:val="ListBullet"/>
      </w:pPr>
      <w:r>
        <w:t>刷新、切换对话和网络重试不重复启动计费任务。</w:t>
      </w:r>
    </w:p>
    <w:p>
      <w:pPr>
        <w:pStyle w:val="ListBullet"/>
      </w:pPr>
      <w:r>
        <w:t>额度不足进入 paused_quota，充值后可从原状态恢复。</w:t>
      </w:r>
    </w:p>
    <w:p>
      <w:pPr>
        <w:pStyle w:val="ListBullet"/>
      </w:pPr>
      <w:r>
        <w:t>下载才完成“导出交付”；预览不算下载。</w:t>
      </w:r>
    </w:p>
    <w:p>
      <w:pPr>
        <w:pStyle w:val="ListBullet"/>
      </w:pPr>
      <w:r>
        <w:t>content-app Authorization 只透传，不进入摘要、事件、日志或 PowerMem。</w:t>
      </w:r>
    </w:p>
    <w:p>
      <w:pPr>
        <w:pStyle w:val="ListBullet"/>
      </w:pPr>
      <w:r>
        <w:t>PowerMem 继续只通过 PowerMemService helper 读写；上下文压缩不替代长期语义记忆。</w:t>
      </w:r>
    </w:p>
    <w:p>
      <w:pPr>
        <w:pStyle w:val="Heading2"/>
      </w:pPr>
      <w:r>
        <w:t>10. 官方机制依据</w:t>
      </w:r>
    </w:p>
    <w:p>
      <w:pPr>
        <w:pStyle w:val="ListBullet"/>
      </w:pPr>
      <w:r>
        <w:t>LangGraph persistence 通过 thread_id 和 checkpointer 保存每个步骤状态，可用于恢复、人工介入和容错：Persistence。</w:t>
      </w:r>
    </w:p>
    <w:p>
      <w:pPr>
        <w:pStyle w:val="ListBullet"/>
      </w:pPr>
      <w:r>
        <w:t>interrupt() 会保存图状态并等待外部输入；恢复前的副作用必须幂等：Interrupts。</w:t>
      </w:r>
    </w:p>
    <w:p>
      <w:pPr>
        <w:pStyle w:val="ListBullet"/>
      </w:pPr>
      <w:r>
        <w:t>子图是否跨调用保留状态由 checkpointer 模式决定；父图必须有 checkpointer 才能支持子图持久化和 interrupt：Subgraphs。</w:t>
      </w:r>
    </w:p>
    <w:p>
      <w:pPr>
        <w:pStyle w:val="ListBullet"/>
      </w:pPr>
      <w:r>
        <w:t>官方建议对长对话进行消息裁剪或摘要，并把运行摘要作为图状态的一部分：Memory。</w:t>
      </w:r>
    </w:p>
    <w:p>
      <w:r>
        <w:t>仓库已有 DeerFlowSummarizationMiddleware 和 SummarizationConfig，因此不采用来源不明的第三方“压缩 Skill”。本方案复用其 token 计数、摘要和 skill 内容保护思路，但增加 PixelFlow 必需的持久化结构化摘要、压缩锁、输入排队和前端事件；现有 middleware 作为最后一道防溢出保护，而不是唯一的业务压缩实现。</w:t>
      </w:r>
    </w:p>
    <w:p>
      <w:pPr>
        <w:pStyle w:val="Heading1"/>
      </w:pPr>
      <w:r>
        <w:t>PixelFlow Agent 化：两人并行模块与 65 个开发切片</w:t>
      </w:r>
    </w:p>
    <w:p>
      <w:pPr>
        <w:pStyle w:val="IntenseQuote"/>
      </w:pPr>
      <w:r>
        <w:t>基线提交：02493711e8c9b74ec5f8e54cfadac3881297754c；日常业务分支 feature/dev_0.8.4_boguan，Agent 集成分支 feature/agent_0.8.4_boguan。</w:t>
      </w:r>
    </w:p>
    <w:p>
      <w:pPr>
        <w:pStyle w:val="IntenseQuote"/>
      </w:pPr>
    </w:p>
    <w:p>
      <w:pPr>
        <w:pStyle w:val="IntenseQuote"/>
      </w:pPr>
      <w:r>
        <w:t>规则：每个切片 1–3 小时，必须产生一个可检查的产物和一条验证记录。模块之间通过 M00 冻结合同或 fake Port 并行，不通过互相复制 DTO 并行。</w:t>
      </w:r>
    </w:p>
    <w:p>
      <w:pPr>
        <w:pStyle w:val="Heading2"/>
      </w:pPr>
      <w:r>
        <w:t>1. 两条开发线</w:t>
      </w:r>
    </w:p>
    <w:tbl>
      <w:tblPr>
        <w:tblStyle w:val="TableGrid"/>
        <w:tblW w:type="dxa" w:w="9360"/>
        <w:jc w:val="left"/>
        <w:tblLayout w:type="fixed"/>
        <w:tblLook w:firstColumn="1" w:firstRow="1" w:lastColumn="0" w:lastRow="0" w:noHBand="0" w:noVBand="1" w:val="04A0"/>
        <w:tblInd w:type="dxa" w:w="120"/>
      </w:tblPr>
      <w:tblGrid>
        <w:gridCol w:w="1218"/>
        <w:gridCol w:w="3196"/>
        <w:gridCol w:w="1750"/>
        <w:gridCol w:w="3196"/>
      </w:tblGrid>
      <w:tr>
        <w:trPr>
          <w:tblHeader w:val="true"/>
        </w:trPr>
        <w:tc>
          <w:tcPr>
            <w:tcW w:type="dxa" w:w="1218"/>
            <w:tcMar>
              <w:top w:w="80" w:type="dxa"/>
              <w:bottom w:w="80" w:type="dxa"/>
              <w:start w:w="120" w:type="dxa"/>
              <w:end w:w="120" w:type="dxa"/>
            </w:tcMar>
          </w:tcPr>
          <w:p>
            <w:r>
              <w:rPr>
                <w:b/>
              </w:rPr>
              <w:t>开发线</w:t>
            </w:r>
          </w:p>
        </w:tc>
        <w:tc>
          <w:tcPr>
            <w:tcW w:type="dxa" w:w="3196"/>
            <w:tcMar>
              <w:top w:w="80" w:type="dxa"/>
              <w:bottom w:w="80" w:type="dxa"/>
              <w:start w:w="120" w:type="dxa"/>
              <w:end w:w="120" w:type="dxa"/>
            </w:tcMar>
          </w:tcPr>
          <w:p>
            <w:r>
              <w:rPr>
                <w:b/>
              </w:rPr>
              <w:t>主责</w:t>
            </w:r>
          </w:p>
        </w:tc>
        <w:tc>
          <w:tcPr>
            <w:tcW w:type="dxa" w:w="1750"/>
            <w:tcMar>
              <w:top w:w="80" w:type="dxa"/>
              <w:bottom w:w="80" w:type="dxa"/>
              <w:start w:w="120" w:type="dxa"/>
              <w:end w:w="120" w:type="dxa"/>
            </w:tcMar>
          </w:tcPr>
          <w:p>
            <w:r>
              <w:rPr>
                <w:b/>
              </w:rPr>
              <w:t>模块</w:t>
            </w:r>
          </w:p>
        </w:tc>
        <w:tc>
          <w:tcPr>
            <w:tcW w:type="dxa" w:w="3196"/>
            <w:tcMar>
              <w:top w:w="80" w:type="dxa"/>
              <w:bottom w:w="80" w:type="dxa"/>
              <w:start w:w="120" w:type="dxa"/>
              <w:end w:w="120" w:type="dxa"/>
            </w:tcMar>
          </w:tcPr>
          <w:p>
            <w:r>
              <w:rPr>
                <w:b/>
              </w:rPr>
              <w:t>独占热点</w:t>
            </w:r>
          </w:p>
        </w:tc>
      </w:tr>
      <w:tr>
        <w:trPr/>
        <w:tc>
          <w:tcPr>
            <w:tcW w:type="dxa" w:w="1218"/>
            <w:tcMar>
              <w:top w:w="80" w:type="dxa"/>
              <w:bottom w:w="80" w:type="dxa"/>
              <w:start w:w="120" w:type="dxa"/>
              <w:end w:w="120" w:type="dxa"/>
            </w:tcMar>
          </w:tcPr>
          <w:p>
            <w:r>
              <w:t>A：Agent Platform</w:t>
            </w:r>
          </w:p>
        </w:tc>
        <w:tc>
          <w:tcPr>
            <w:tcW w:type="dxa" w:w="3196"/>
            <w:tcMar>
              <w:top w:w="80" w:type="dxa"/>
              <w:bottom w:w="80" w:type="dxa"/>
              <w:start w:w="120" w:type="dxa"/>
              <w:end w:w="120" w:type="dxa"/>
            </w:tcMar>
          </w:tcPr>
          <w:p>
            <w:r>
              <w:t>持久化、LangGraph Runtime、上下文、压缩、Supervisor、外部 job</w:t>
            </w:r>
          </w:p>
        </w:tc>
        <w:tc>
          <w:tcPr>
            <w:tcW w:type="dxa" w:w="1750"/>
            <w:tcMar>
              <w:top w:w="80" w:type="dxa"/>
              <w:bottom w:w="80" w:type="dxa"/>
              <w:start w:w="120" w:type="dxa"/>
              <w:end w:w="120" w:type="dxa"/>
            </w:tcMar>
          </w:tcPr>
          <w:p>
            <w:r>
              <w:t>M01–M06；M00-A.1–M00-A.3</w:t>
            </w:r>
          </w:p>
        </w:tc>
        <w:tc>
          <w:tcPr>
            <w:tcW w:type="dxa" w:w="3196"/>
            <w:tcMar>
              <w:top w:w="80" w:type="dxa"/>
              <w:bottom w:w="80" w:type="dxa"/>
              <w:start w:w="120" w:type="dxa"/>
              <w:end w:w="120" w:type="dxa"/>
            </w:tcMar>
          </w:tcPr>
          <w:p>
            <w:r>
              <w:t>tasks/store.py、ORM/migration、app.py、config、新 Agent Router/Runtime</w:t>
            </w:r>
          </w:p>
        </w:tc>
      </w:tr>
      <w:tr>
        <w:trPr/>
        <w:tc>
          <w:tcPr>
            <w:tcW w:type="dxa" w:w="1218"/>
            <w:tcMar>
              <w:top w:w="80" w:type="dxa"/>
              <w:bottom w:w="80" w:type="dxa"/>
              <w:start w:w="120" w:type="dxa"/>
              <w:end w:w="120" w:type="dxa"/>
            </w:tcMar>
          </w:tcPr>
          <w:p>
            <w:r>
              <w:t>B：Workflow &amp; UI</w:t>
            </w:r>
          </w:p>
        </w:tc>
        <w:tc>
          <w:tcPr>
            <w:tcW w:type="dxa" w:w="3196"/>
            <w:tcMar>
              <w:top w:w="80" w:type="dxa"/>
              <w:bottom w:w="80" w:type="dxa"/>
              <w:start w:w="120" w:type="dxa"/>
              <w:end w:w="120" w:type="dxa"/>
            </w:tcMar>
          </w:tcPr>
          <w:p>
            <w:r>
              <w:t>前端 runtime、四类 workflow adapter、五条流程 UI 迁移</w:t>
            </w:r>
          </w:p>
        </w:tc>
        <w:tc>
          <w:tcPr>
            <w:tcW w:type="dxa" w:w="1750"/>
            <w:tcMar>
              <w:top w:w="80" w:type="dxa"/>
              <w:bottom w:w="80" w:type="dxa"/>
              <w:start w:w="120" w:type="dxa"/>
              <w:end w:w="120" w:type="dxa"/>
            </w:tcMar>
          </w:tcPr>
          <w:p>
            <w:r>
              <w:t>M07–M12；M00-B.1</w:t>
            </w:r>
          </w:p>
        </w:tc>
        <w:tc>
          <w:tcPr>
            <w:tcW w:type="dxa" w:w="3196"/>
            <w:tcMar>
              <w:top w:w="80" w:type="dxa"/>
              <w:bottom w:w="80" w:type="dxa"/>
              <w:start w:w="120" w:type="dxa"/>
              <w:end w:w="120" w:type="dxa"/>
            </w:tcMar>
          </w:tcPr>
          <w:p>
            <w:r>
              <w:t>现有 v2 routers/service 提取、WorkspacePage.tsx、api.ts、新 supervisor 前端目录</w:t>
            </w:r>
          </w:p>
        </w:tc>
      </w:tr>
      <w:tr>
        <w:trPr/>
        <w:tc>
          <w:tcPr>
            <w:tcW w:type="dxa" w:w="1218"/>
            <w:tcMar>
              <w:top w:w="80" w:type="dxa"/>
              <w:bottom w:w="80" w:type="dxa"/>
              <w:start w:w="120" w:type="dxa"/>
              <w:end w:w="120" w:type="dxa"/>
            </w:tcMar>
          </w:tcPr>
          <w:p>
            <w:r>
              <w:t>A+B</w:t>
            </w:r>
          </w:p>
        </w:tc>
        <w:tc>
          <w:tcPr>
            <w:tcW w:type="dxa" w:w="3196"/>
            <w:tcMar>
              <w:top w:w="80" w:type="dxa"/>
              <w:bottom w:w="80" w:type="dxa"/>
              <w:start w:w="120" w:type="dxa"/>
              <w:end w:w="120" w:type="dxa"/>
            </w:tcMar>
          </w:tcPr>
          <w:p>
            <w:r>
              <w:t>M00/M13 集成、shadow、全量发布、回滚</w:t>
            </w:r>
          </w:p>
        </w:tc>
        <w:tc>
          <w:tcPr>
            <w:tcW w:type="dxa" w:w="1750"/>
            <w:tcMar>
              <w:top w:w="80" w:type="dxa"/>
              <w:bottom w:w="80" w:type="dxa"/>
              <w:start w:w="120" w:type="dxa"/>
              <w:end w:w="120" w:type="dxa"/>
            </w:tcMar>
          </w:tcPr>
          <w:p>
            <w:r>
              <w:t>M00-I.1、M13</w:t>
            </w:r>
          </w:p>
        </w:tc>
        <w:tc>
          <w:tcPr>
            <w:tcW w:type="dxa" w:w="3196"/>
            <w:tcMar>
              <w:top w:w="80" w:type="dxa"/>
              <w:bottom w:w="80" w:type="dxa"/>
              <w:start w:w="120" w:type="dxa"/>
              <w:end w:w="120" w:type="dxa"/>
            </w:tcMar>
          </w:tcPr>
          <w:p>
            <w:r>
              <w:t>共同评审，但每次只有一个集成人写共享候选、文档和发布配置</w:t>
            </w:r>
          </w:p>
        </w:tc>
      </w:tr>
    </w:tbl>
    <w:p>
      <w:r>
        <w:t>M00 不是 M01–M12 的父编号，而是两条开发线共同依赖的启动模块。M01–M06 属于 A 线，M07–M12 属于 B 线。M00-A、M00-B 从同一个已评审设计/Agent 基线创建两条开发分支并行，各线内部严格串行；A/B 完成后由开发者手动启动一次 M00-I.1 收口。M00 合入并启用自动化后，两条线可使用测试 fake 并行开发不同模块，不需要等待对方真实实现。</w:t>
      </w:r>
    </w:p>
    <w:p>
      <w:pPr>
        <w:pStyle w:val="Heading2"/>
      </w:pPr>
      <w:r>
        <w:t>2. 依赖图与开发波次</w:t>
      </w:r>
    </w:p>
    <w:p>
      <w:pPr>
        <w:pStyle w:val="NoSpacing"/>
        <w:spacing w:before="80" w:after="120"/>
        <w:shd w:fill="F3F4F6"/>
      </w:pPr>
      <w:r>
        <w:rPr>
          <w:rFonts w:ascii="Consolas" w:hAnsi="Consolas"/>
          <w:sz w:val="17"/>
        </w:rPr>
        <w:t>flowchart LR</w:t>
        <w:br/>
        <w:t xml:space="preserve">    M00["M00 合同/开关/测试入口"]</w:t>
        <w:br/>
        <w:t xml:space="preserve">    M01["M01 业务持久化/CAS/Outbox"]</w:t>
        <w:br/>
        <w:t xml:space="preserve">    M02["M02 LangGraph 内核"]</w:t>
        <w:br/>
        <w:t xml:space="preserve">    M03["M03 Context 预算与组装"]</w:t>
        <w:br/>
        <w:t xml:space="preserve">    M04["M04 全局压缩"]</w:t>
        <w:br/>
        <w:t xml:space="preserve">    M05["M05 Supervisor 决策"]</w:t>
        <w:br/>
        <w:t xml:space="preserve">    M06["M06 外部 Job Coordinator"]</w:t>
        <w:br/>
        <w:t xml:space="preserve">    M07["M07 前端事件 Runtime"]</w:t>
        <w:br/>
        <w:t xml:space="preserve">    M08["M08 图片/编辑 Adapter"]</w:t>
        <w:br/>
        <w:t xml:space="preserve">    M09["M09 PPT Adapter"]</w:t>
        <w:br/>
        <w:t xml:space="preserve">    M10["M10 视频分析 Adapter"]</w:t>
        <w:br/>
        <w:t xml:space="preserve">    M11["M11 视频 Adapter"]</w:t>
        <w:br/>
        <w:t xml:space="preserve">    M12["M12 交互 UI/Legacy 迁移"]</w:t>
        <w:br/>
        <w:t xml:space="preserve">    M13["M13 E2E/Shadow/全量发布"]</w:t>
        <w:br/>
        <w:br/>
        <w:t xml:space="preserve">    M00 --&gt; M01 --&gt; M02 --&gt; M05</w:t>
        <w:br/>
        <w:t xml:space="preserve">    M00 --&gt; M03 --&gt; M04 --&gt; M05</w:t>
        <w:br/>
        <w:t xml:space="preserve">    M01 --&gt; M06</w:t>
        <w:br/>
        <w:t xml:space="preserve">    M00 --&gt; M07 --&gt; M12</w:t>
        <w:br/>
        <w:t xml:space="preserve">    M00 --&gt; M08</w:t>
        <w:br/>
        <w:t xml:space="preserve">    M00 --&gt; M09</w:t>
        <w:br/>
        <w:t xml:space="preserve">    M00 --&gt; M10</w:t>
        <w:br/>
        <w:t xml:space="preserve">    M00 --&gt; M11</w:t>
        <w:br/>
        <w:t xml:space="preserve">    M06 --&gt; M08</w:t>
        <w:br/>
        <w:t xml:space="preserve">    M06 --&gt; M09</w:t>
        <w:br/>
        <w:t xml:space="preserve">    M06 --&gt; M10</w:t>
        <w:br/>
        <w:t xml:space="preserve">    M06 --&gt; M11</w:t>
        <w:br/>
        <w:t xml:space="preserve">    M05 --&gt; M13</w:t>
        <w:br/>
        <w:t xml:space="preserve">    M07 --&gt; M13</w:t>
        <w:br/>
        <w:t xml:space="preserve">    M08 --&gt; M13</w:t>
        <w:br/>
        <w:t xml:space="preserve">    M09 --&gt; M13</w:t>
        <w:br/>
        <w:t xml:space="preserve">    M10 --&gt; M13</w:t>
        <w:br/>
        <w:t xml:space="preserve">    M11 --&gt; M13</w:t>
        <w:br/>
        <w:t xml:space="preserve">    M12 --&gt; M13</w:t>
      </w:r>
    </w:p>
    <w:p>
      <w:r>
        <w:t>开发时 M08–M11 只依赖 M00 的 OperationPort fake；合并/真实联调才依赖 M06。因此它们可以和 A 线同时开发。</w:t>
      </w:r>
    </w:p>
    <w:p>
      <w:r>
        <w:t>技术依赖不变，但实施和上线按 R1–R4 阶段检查点推进：</w:t>
      </w:r>
    </w:p>
    <w:tbl>
      <w:tblPr>
        <w:tblStyle w:val="TableGrid"/>
        <w:tblW w:type="dxa" w:w="9360"/>
        <w:jc w:val="left"/>
        <w:tblLayout w:type="fixed"/>
        <w:tblLook w:firstColumn="1" w:firstRow="1" w:lastColumn="0" w:lastRow="0" w:noHBand="0" w:noVBand="1" w:val="04A0"/>
        <w:tblInd w:type="dxa" w:w="120"/>
      </w:tblPr>
      <w:tblGrid>
        <w:gridCol w:w="1070"/>
        <w:gridCol w:w="2674"/>
        <w:gridCol w:w="1872"/>
        <w:gridCol w:w="3744"/>
      </w:tblGrid>
      <w:tr>
        <w:trPr>
          <w:tblHeader w:val="true"/>
        </w:trPr>
        <w:tc>
          <w:tcPr>
            <w:tcW w:type="dxa" w:w="1070"/>
            <w:tcMar>
              <w:top w:w="80" w:type="dxa"/>
              <w:bottom w:w="80" w:type="dxa"/>
              <w:start w:w="120" w:type="dxa"/>
              <w:end w:w="120" w:type="dxa"/>
            </w:tcMar>
          </w:tcPr>
          <w:p>
            <w:r>
              <w:rPr>
                <w:b/>
              </w:rPr>
              <w:t>批次</w:t>
            </w:r>
          </w:p>
        </w:tc>
        <w:tc>
          <w:tcPr>
            <w:tcW w:type="dxa" w:w="2674"/>
            <w:tcMar>
              <w:top w:w="80" w:type="dxa"/>
              <w:bottom w:w="80" w:type="dxa"/>
              <w:start w:w="120" w:type="dxa"/>
              <w:end w:w="120" w:type="dxa"/>
            </w:tcMar>
          </w:tcPr>
          <w:p>
            <w:r>
              <w:rPr>
                <w:b/>
              </w:rPr>
              <w:t>A 线</w:t>
            </w:r>
          </w:p>
        </w:tc>
        <w:tc>
          <w:tcPr>
            <w:tcW w:type="dxa" w:w="1872"/>
            <w:tcMar>
              <w:top w:w="80" w:type="dxa"/>
              <w:bottom w:w="80" w:type="dxa"/>
              <w:start w:w="120" w:type="dxa"/>
              <w:end w:w="120" w:type="dxa"/>
            </w:tcMar>
          </w:tcPr>
          <w:p>
            <w:r>
              <w:rPr>
                <w:b/>
              </w:rPr>
              <w:t>B 线</w:t>
            </w:r>
          </w:p>
        </w:tc>
        <w:tc>
          <w:tcPr>
            <w:tcW w:type="dxa" w:w="3744"/>
            <w:tcMar>
              <w:top w:w="80" w:type="dxa"/>
              <w:bottom w:w="80" w:type="dxa"/>
              <w:start w:w="120" w:type="dxa"/>
              <w:end w:w="120" w:type="dxa"/>
            </w:tcMar>
          </w:tcPr>
          <w:p>
            <w:r>
              <w:rPr>
                <w:b/>
              </w:rPr>
              <w:t>阶段检查点</w:t>
            </w:r>
          </w:p>
        </w:tc>
      </w:tr>
      <w:tr>
        <w:trPr/>
        <w:tc>
          <w:tcPr>
            <w:tcW w:type="dxa" w:w="1070"/>
            <w:tcMar>
              <w:top w:w="80" w:type="dxa"/>
              <w:bottom w:w="80" w:type="dxa"/>
              <w:start w:w="120" w:type="dxa"/>
              <w:end w:w="120" w:type="dxa"/>
            </w:tcMar>
          </w:tcPr>
          <w:p>
            <w:r>
              <w:t>R1 / D1–D4</w:t>
            </w:r>
          </w:p>
        </w:tc>
        <w:tc>
          <w:tcPr>
            <w:tcW w:type="dxa" w:w="2674"/>
            <w:tcMar>
              <w:top w:w="80" w:type="dxa"/>
              <w:bottom w:w="80" w:type="dxa"/>
              <w:start w:w="120" w:type="dxa"/>
              <w:end w:w="120" w:type="dxa"/>
            </w:tcMar>
          </w:tcPr>
          <w:p>
            <w:r>
              <w:t>M00-A、M01、M03、M04；模块间可并行、模块内串行</w:t>
            </w:r>
          </w:p>
        </w:tc>
        <w:tc>
          <w:tcPr>
            <w:tcW w:type="dxa" w:w="1872"/>
            <w:tcMar>
              <w:top w:w="80" w:type="dxa"/>
              <w:bottom w:w="80" w:type="dxa"/>
              <w:start w:w="120" w:type="dxa"/>
              <w:end w:w="120" w:type="dxa"/>
            </w:tcMar>
          </w:tcPr>
          <w:p>
            <w:r>
              <w:t>M00-B、M07、M12.1–M12.3</w:t>
            </w:r>
          </w:p>
        </w:tc>
        <w:tc>
          <w:tcPr>
            <w:tcW w:type="dxa" w:w="3744"/>
            <w:tcMar>
              <w:top w:w="80" w:type="dxa"/>
              <w:bottom w:w="80" w:type="dxa"/>
              <w:start w:w="120" w:type="dxa"/>
              <w:end w:w="120" w:type="dxa"/>
            </w:tcMar>
          </w:tcPr>
          <w:p>
            <w:r>
              <w:t>手动 M00-I.1；M12 建立 R1-assist-ui 中间检查点；执行 M13-R1，交付压缩可感知版</w:t>
            </w:r>
          </w:p>
        </w:tc>
      </w:tr>
      <w:tr>
        <w:trPr/>
        <w:tc>
          <w:tcPr>
            <w:tcW w:type="dxa" w:w="1070"/>
            <w:tcMar>
              <w:top w:w="80" w:type="dxa"/>
              <w:bottom w:w="80" w:type="dxa"/>
              <w:start w:w="120" w:type="dxa"/>
              <w:end w:w="120" w:type="dxa"/>
            </w:tcMar>
          </w:tcPr>
          <w:p>
            <w:r>
              <w:t>R2 / D5–D9</w:t>
            </w:r>
          </w:p>
        </w:tc>
        <w:tc>
          <w:tcPr>
            <w:tcW w:type="dxa" w:w="2674"/>
            <w:tcMar>
              <w:top w:w="80" w:type="dxa"/>
              <w:bottom w:w="80" w:type="dxa"/>
              <w:start w:w="120" w:type="dxa"/>
              <w:end w:w="120" w:type="dxa"/>
            </w:tcMar>
          </w:tcPr>
          <w:p>
            <w:r>
              <w:t>M02、M05、M06</w:t>
            </w:r>
          </w:p>
        </w:tc>
        <w:tc>
          <w:tcPr>
            <w:tcW w:type="dxa" w:w="1872"/>
            <w:tcMar>
              <w:top w:w="80" w:type="dxa"/>
              <w:bottom w:w="80" w:type="dxa"/>
              <w:start w:w="120" w:type="dxa"/>
              <w:end w:w="120" w:type="dxa"/>
            </w:tcMar>
          </w:tcPr>
          <w:p>
            <w:r>
              <w:t>M11、M12.4–M12.5</w:t>
            </w:r>
          </w:p>
        </w:tc>
        <w:tc>
          <w:tcPr>
            <w:tcW w:type="dxa" w:w="3744"/>
            <w:tcMar>
              <w:top w:w="80" w:type="dxa"/>
              <w:bottom w:w="80" w:type="dxa"/>
              <w:start w:w="120" w:type="dxa"/>
              <w:end w:w="120" w:type="dxa"/>
            </w:tcMar>
          </w:tcPr>
          <w:p>
            <w:r>
              <w:t>执行 M13-R2，只让新视频对话进入会话 Agent</w:t>
            </w:r>
          </w:p>
        </w:tc>
      </w:tr>
      <w:tr>
        <w:trPr/>
        <w:tc>
          <w:tcPr>
            <w:tcW w:type="dxa" w:w="1070"/>
            <w:tcMar>
              <w:top w:w="80" w:type="dxa"/>
              <w:bottom w:w="80" w:type="dxa"/>
              <w:start w:w="120" w:type="dxa"/>
              <w:end w:w="120" w:type="dxa"/>
            </w:tcMar>
          </w:tcPr>
          <w:p>
            <w:r>
              <w:t>R3 / D10–D13</w:t>
            </w:r>
          </w:p>
        </w:tc>
        <w:tc>
          <w:tcPr>
            <w:tcW w:type="dxa" w:w="2674"/>
            <w:tcMar>
              <w:top w:w="80" w:type="dxa"/>
              <w:bottom w:w="80" w:type="dxa"/>
              <w:start w:w="120" w:type="dxa"/>
              <w:end w:w="120" w:type="dxa"/>
            </w:tcMar>
          </w:tcPr>
          <w:p>
            <w:r>
              <w:t>平台稳定化和跨 workflow 缺陷修复</w:t>
            </w:r>
          </w:p>
        </w:tc>
        <w:tc>
          <w:tcPr>
            <w:tcW w:type="dxa" w:w="1872"/>
            <w:tcMar>
              <w:top w:w="80" w:type="dxa"/>
              <w:bottom w:w="80" w:type="dxa"/>
              <w:start w:w="120" w:type="dxa"/>
              <w:end w:w="120" w:type="dxa"/>
            </w:tcMar>
          </w:tcPr>
          <w:p>
            <w:r>
              <w:t>M08、M09、M10 模块并行</w:t>
            </w:r>
          </w:p>
        </w:tc>
        <w:tc>
          <w:tcPr>
            <w:tcW w:type="dxa" w:w="3744"/>
            <w:tcMar>
              <w:top w:w="80" w:type="dxa"/>
              <w:bottom w:w="80" w:type="dxa"/>
              <w:start w:w="120" w:type="dxa"/>
              <w:end w:w="120" w:type="dxa"/>
            </w:tcMar>
          </w:tcPr>
          <w:p>
            <w:r>
              <w:t>执行 M13-R3，四类 intent 使用同一 Supervisor/Context Runtime</w:t>
            </w:r>
          </w:p>
        </w:tc>
      </w:tr>
      <w:tr>
        <w:trPr/>
        <w:tc>
          <w:tcPr>
            <w:tcW w:type="dxa" w:w="1070"/>
            <w:tcMar>
              <w:top w:w="80" w:type="dxa"/>
              <w:bottom w:w="80" w:type="dxa"/>
              <w:start w:w="120" w:type="dxa"/>
              <w:end w:w="120" w:type="dxa"/>
            </w:tcMar>
          </w:tcPr>
          <w:p>
            <w:r>
              <w:t>R4 / D14–D18</w:t>
            </w:r>
          </w:p>
        </w:tc>
        <w:tc>
          <w:tcPr>
            <w:tcW w:type="dxa" w:w="2674"/>
            <w:tcMar>
              <w:top w:w="80" w:type="dxa"/>
              <w:bottom w:w="80" w:type="dxa"/>
              <w:start w:w="120" w:type="dxa"/>
              <w:end w:w="120" w:type="dxa"/>
            </w:tcMar>
          </w:tcPr>
          <w:p>
            <w:r>
              <w:t>M13 全量、并发、回滚与真实联调</w:t>
            </w:r>
          </w:p>
        </w:tc>
        <w:tc>
          <w:tcPr>
            <w:tcW w:type="dxa" w:w="1872"/>
            <w:tcMar>
              <w:top w:w="80" w:type="dxa"/>
              <w:bottom w:w="80" w:type="dxa"/>
              <w:start w:w="120" w:type="dxa"/>
              <w:end w:w="120" w:type="dxa"/>
            </w:tcMar>
          </w:tcPr>
          <w:p>
            <w:r>
              <w:t>M13 前端恢复、全流程和运行手册</w:t>
            </w:r>
          </w:p>
        </w:tc>
        <w:tc>
          <w:tcPr>
            <w:tcW w:type="dxa" w:w="3744"/>
            <w:tcMar>
              <w:top w:w="80" w:type="dxa"/>
              <w:bottom w:w="80" w:type="dxa"/>
              <w:start w:w="120" w:type="dxa"/>
              <w:end w:w="120" w:type="dxa"/>
            </w:tcMar>
          </w:tcPr>
          <w:p>
            <w:r>
              <w:t>保持 primary + 四类intent + 100%，完成稳定化和回滚验收</w:t>
            </w:r>
          </w:p>
        </w:tc>
      </w:tr>
    </w:tbl>
    <w:p>
      <w:r>
        <w:t>完整的每日顺序、配置和门禁见四阶段上线计划。阶段检查点只是把模块截至指定 commit 的增量纳入 Agent，不允许跳过切片，也不把 phase_integrated 误报成模块完成。</w:t>
      </w:r>
    </w:p>
    <w:p>
      <w:pPr>
        <w:pStyle w:val="Heading2"/>
      </w:pPr>
      <w:r>
        <w:t>3. 模块清单</w:t>
      </w:r>
    </w:p>
    <w:p>
      <w:pPr>
        <w:pStyle w:val="Heading3"/>
      </w:pPr>
      <w:r>
        <w:t>M00：合同、分支自动化、feature flag 与测试入口</w:t>
      </w:r>
    </w:p>
    <w:p>
      <w:pPr>
        <w:pStyle w:val="ListBullet"/>
      </w:pPr>
      <w:r>
        <w:t>Owner：A 主笔后端，B 主笔前端；共同签字。</w:t>
      </w:r>
    </w:p>
    <w:p>
      <w:pPr>
        <w:pStyle w:val="ListBullet"/>
      </w:pPr>
      <w:r>
        <w:t>依赖：无。</w:t>
      </w:r>
    </w:p>
    <w:p>
      <w:pPr>
        <w:pStyle w:val="ListBullet"/>
      </w:pPr>
      <w:r>
        <w:t>目标：冻结 action/state/event/API/Port，并交付 dev→agent 自动同步、模块分支/worktree、普通模块自动集成、每日漂移检查和测试入口，确保后续 Codex 不依赖人工记忆执行 Git 流程。</w:t>
      </w:r>
    </w:p>
    <w:p>
      <w:pPr>
        <w:pStyle w:val="ListBullet"/>
      </w:pPr>
      <w:r>
        <w:t>分支拓扑：</w:t>
      </w:r>
    </w:p>
    <w:p>
      <w:pPr>
        <w:pStyle w:val="ListBullet"/>
      </w:pPr>
      <w:r>
        <w:t>codex/agent-0.8.4-m00-a：A 串行完成 M00-A.1–M00-A.3。</w:t>
      </w:r>
    </w:p>
    <w:p>
      <w:pPr>
        <w:pStyle w:val="ListBullet"/>
      </w:pPr>
      <w:r>
        <w:t>codex/agent-0.8.4-m00-b：B 完成 M00-B.1，可与 A 线并行。</w:t>
      </w:r>
    </w:p>
    <w:p>
      <w:pPr>
        <w:pStyle w:val="ListBullet"/>
      </w:pPr>
      <w:r>
        <w:t>codex/integrate-m00-YYYYMMDD-HHMM：M00-I.1 按需创建的一次性集成候选，不作为第三条长期开发分支。</w:t>
      </w:r>
    </w:p>
    <w:p>
      <w:pPr>
        <w:pStyle w:val="ListBullet"/>
      </w:pPr>
      <w:r>
        <w:t>并行状态所有权：A 只更新 status/M00-A-status.md，B 只更新 status/M00-B-status.md；汇总 status/M00-status.md 在 M00-I.1 由唯一集成人更新。</w:t>
      </w:r>
    </w:p>
    <w:p>
      <w:pPr>
        <w:pStyle w:val="ListBullet"/>
      </w:pPr>
      <w:r>
        <w:t>主要文件：</w:t>
      </w:r>
    </w:p>
    <w:p>
      <w:pPr>
        <w:pStyle w:val="ListBullet"/>
      </w:pPr>
      <w:r>
        <w:t>新建 backend/pixelflow/agent_runtime/contracts/</w:t>
      </w:r>
    </w:p>
    <w:p>
      <w:pPr>
        <w:pStyle w:val="ListBullet"/>
      </w:pPr>
      <w:r>
        <w:t>新建 backend/pixelflow/agent_runtime/ports.py</w:t>
      </w:r>
    </w:p>
    <w:p>
      <w:pPr>
        <w:pStyle w:val="ListBullet"/>
      </w:pPr>
      <w:r>
        <w:t>新建 web/src/lib/supervisor/contracts.ts</w:t>
      </w:r>
    </w:p>
    <w:p>
      <w:pPr>
        <w:pStyle w:val="ListBullet"/>
      </w:pPr>
      <w:r>
        <w:t>新建 backend/tests/fixtures/agent_runtime/*.json</w:t>
      </w:r>
    </w:p>
    <w:p>
      <w:pPr>
        <w:pStyle w:val="ListBullet"/>
      </w:pPr>
      <w:r>
        <w:t>新建 web/tests/fixtures/agent-runtime/*.json（如前端测试必须本地读取，只能由 M00-A.2 规范 fixture 生成并校验 hash，不允许手工形成第二权威源）</w:t>
      </w:r>
    </w:p>
    <w:p>
      <w:pPr>
        <w:pStyle w:val="ListBullet"/>
      </w:pPr>
      <w:r>
        <w:t>新建 scripts/agentization/*.ps1</w:t>
      </w:r>
    </w:p>
    <w:p>
      <w:pPr>
        <w:pStyle w:val="ListBullet"/>
      </w:pPr>
      <w:r>
        <w:t>新建 scripts/agentization/tests/*.Tests.ps1</w:t>
      </w:r>
    </w:p>
    <w:p>
      <w:pPr>
        <w:pStyle w:val="ListBullet"/>
      </w:pPr>
      <w:r>
        <w:t>修改 .gitignore，跟踪本设计目录并忽略项目内 .worktrees/</w:t>
      </w:r>
    </w:p>
    <w:p>
      <w:pPr>
        <w:pStyle w:val="ListBullet"/>
      </w:pPr>
      <w:r>
        <w:t>修改 web/package.json（单一 owner：B）</w:t>
      </w:r>
    </w:p>
    <w:tbl>
      <w:tblPr>
        <w:tblStyle w:val="TableGrid"/>
        <w:tblW w:type="dxa" w:w="9360"/>
        <w:jc w:val="left"/>
        <w:tblLayout w:type="fixed"/>
        <w:tblLook w:firstColumn="1" w:firstRow="1" w:lastColumn="0" w:lastRow="0" w:noHBand="0" w:noVBand="1" w:val="04A0"/>
        <w:tblInd w:type="dxa" w:w="120"/>
      </w:tblPr>
      <w:tblGrid>
        <w:gridCol w:w="500"/>
        <w:gridCol w:w="429"/>
        <w:gridCol w:w="1000"/>
        <w:gridCol w:w="1429"/>
        <w:gridCol w:w="3001"/>
        <w:gridCol w:w="3001"/>
      </w:tblGrid>
      <w:tr>
        <w:trPr>
          <w:tblHeader w:val="true"/>
        </w:trPr>
        <w:tc>
          <w:tcPr>
            <w:tcW w:type="dxa" w:w="500"/>
            <w:tcMar>
              <w:top w:w="80" w:type="dxa"/>
              <w:bottom w:w="80" w:type="dxa"/>
              <w:start w:w="120" w:type="dxa"/>
              <w:end w:w="120" w:type="dxa"/>
            </w:tcMar>
          </w:tcPr>
          <w:p>
            <w:r>
              <w:rPr>
                <w:b/>
              </w:rPr>
              <w:t>切片</w:t>
            </w:r>
          </w:p>
        </w:tc>
        <w:tc>
          <w:tcPr>
            <w:tcW w:type="dxa" w:w="429"/>
            <w:tcMar>
              <w:top w:w="80" w:type="dxa"/>
              <w:bottom w:w="80" w:type="dxa"/>
              <w:start w:w="120" w:type="dxa"/>
              <w:end w:w="120" w:type="dxa"/>
            </w:tcMar>
          </w:tcPr>
          <w:p>
            <w:r>
              <w:rPr>
                <w:b/>
              </w:rPr>
              <w:t>时长</w:t>
            </w:r>
          </w:p>
        </w:tc>
        <w:tc>
          <w:tcPr>
            <w:tcW w:type="dxa" w:w="1000"/>
            <w:tcMar>
              <w:top w:w="80" w:type="dxa"/>
              <w:bottom w:w="80" w:type="dxa"/>
              <w:start w:w="120" w:type="dxa"/>
              <w:end w:w="120" w:type="dxa"/>
            </w:tcMar>
          </w:tcPr>
          <w:p>
            <w:r>
              <w:rPr>
                <w:b/>
              </w:rPr>
              <w:t>Owner</w:t>
            </w:r>
          </w:p>
        </w:tc>
        <w:tc>
          <w:tcPr>
            <w:tcW w:type="dxa" w:w="1429"/>
            <w:tcMar>
              <w:top w:w="80" w:type="dxa"/>
              <w:bottom w:w="80" w:type="dxa"/>
              <w:start w:w="120" w:type="dxa"/>
              <w:end w:w="120" w:type="dxa"/>
            </w:tcMar>
          </w:tcPr>
          <w:p>
            <w:r>
              <w:rPr>
                <w:b/>
              </w:rPr>
              <w:t>执行分支</w:t>
            </w:r>
          </w:p>
        </w:tc>
        <w:tc>
          <w:tcPr>
            <w:tcW w:type="dxa" w:w="3001"/>
            <w:tcMar>
              <w:top w:w="80" w:type="dxa"/>
              <w:bottom w:w="80" w:type="dxa"/>
              <w:start w:w="120" w:type="dxa"/>
              <w:end w:w="120" w:type="dxa"/>
            </w:tcMar>
          </w:tcPr>
          <w:p>
            <w:r>
              <w:rPr>
                <w:b/>
              </w:rPr>
              <w:t>产物</w:t>
            </w:r>
          </w:p>
        </w:tc>
        <w:tc>
          <w:tcPr>
            <w:tcW w:type="dxa" w:w="3001"/>
            <w:tcMar>
              <w:top w:w="80" w:type="dxa"/>
              <w:bottom w:w="80" w:type="dxa"/>
              <w:start w:w="120" w:type="dxa"/>
              <w:end w:w="120" w:type="dxa"/>
            </w:tcMar>
          </w:tcPr>
          <w:p>
            <w:r>
              <w:rPr>
                <w:b/>
              </w:rPr>
              <w:t>验证/并行条件</w:t>
            </w:r>
          </w:p>
        </w:tc>
      </w:tr>
      <w:tr>
        <w:trPr/>
        <w:tc>
          <w:tcPr>
            <w:tcW w:type="dxa" w:w="500"/>
            <w:tcMar>
              <w:top w:w="80" w:type="dxa"/>
              <w:bottom w:w="80" w:type="dxa"/>
              <w:start w:w="120" w:type="dxa"/>
              <w:end w:w="120" w:type="dxa"/>
            </w:tcMar>
          </w:tcPr>
          <w:p>
            <w:r>
              <w:t>M00-A.1</w:t>
            </w:r>
          </w:p>
        </w:tc>
        <w:tc>
          <w:tcPr>
            <w:tcW w:type="dxa" w:w="429"/>
            <w:tcMar>
              <w:top w:w="80" w:type="dxa"/>
              <w:bottom w:w="80" w:type="dxa"/>
              <w:start w:w="120" w:type="dxa"/>
              <w:end w:w="120" w:type="dxa"/>
            </w:tcMar>
          </w:tcPr>
          <w:p>
            <w:r>
              <w:t>2h</w:t>
            </w:r>
          </w:p>
        </w:tc>
        <w:tc>
          <w:tcPr>
            <w:tcW w:type="dxa" w:w="1000"/>
            <w:tcMar>
              <w:top w:w="80" w:type="dxa"/>
              <w:bottom w:w="80" w:type="dxa"/>
              <w:start w:w="120" w:type="dxa"/>
              <w:end w:w="120" w:type="dxa"/>
            </w:tcMar>
          </w:tcPr>
          <w:p>
            <w:r>
              <w:t>A</w:t>
            </w:r>
          </w:p>
        </w:tc>
        <w:tc>
          <w:tcPr>
            <w:tcW w:type="dxa" w:w="1429"/>
            <w:tcMar>
              <w:top w:w="80" w:type="dxa"/>
              <w:bottom w:w="80" w:type="dxa"/>
              <w:start w:w="120" w:type="dxa"/>
              <w:end w:w="120" w:type="dxa"/>
            </w:tcMar>
          </w:tcPr>
          <w:p>
            <w:r>
              <w:t>m00-a</w:t>
            </w:r>
          </w:p>
        </w:tc>
        <w:tc>
          <w:tcPr>
            <w:tcW w:type="dxa" w:w="3001"/>
            <w:tcMar>
              <w:top w:w="80" w:type="dxa"/>
              <w:bottom w:w="80" w:type="dxa"/>
              <w:start w:w="120" w:type="dxa"/>
              <w:end w:w="120" w:type="dxa"/>
            </w:tcMar>
          </w:tcPr>
          <w:p>
            <w:r>
              <w:t>characterization tests，锁定旧人工确认、pending job、额度暂停、下载完成等不变量</w:t>
            </w:r>
          </w:p>
        </w:tc>
        <w:tc>
          <w:tcPr>
            <w:tcW w:type="dxa" w:w="3001"/>
            <w:tcMar>
              <w:top w:w="80" w:type="dxa"/>
              <w:bottom w:w="80" w:type="dxa"/>
              <w:start w:w="120" w:type="dxa"/>
              <w:end w:w="120" w:type="dxa"/>
            </w:tcMar>
          </w:tcPr>
          <w:p>
            <w:r>
              <w:t>旧定向测试保持绿；A 线串行前置</w:t>
            </w:r>
          </w:p>
        </w:tc>
      </w:tr>
      <w:tr>
        <w:trPr/>
        <w:tc>
          <w:tcPr>
            <w:tcW w:type="dxa" w:w="500"/>
            <w:tcMar>
              <w:top w:w="80" w:type="dxa"/>
              <w:bottom w:w="80" w:type="dxa"/>
              <w:start w:w="120" w:type="dxa"/>
              <w:end w:w="120" w:type="dxa"/>
            </w:tcMar>
          </w:tcPr>
          <w:p>
            <w:r>
              <w:t>M00-A.2</w:t>
            </w:r>
          </w:p>
        </w:tc>
        <w:tc>
          <w:tcPr>
            <w:tcW w:type="dxa" w:w="429"/>
            <w:tcMar>
              <w:top w:w="80" w:type="dxa"/>
              <w:bottom w:w="80" w:type="dxa"/>
              <w:start w:w="120" w:type="dxa"/>
              <w:end w:w="120" w:type="dxa"/>
            </w:tcMar>
          </w:tcPr>
          <w:p>
            <w:r>
              <w:t>3h</w:t>
            </w:r>
          </w:p>
        </w:tc>
        <w:tc>
          <w:tcPr>
            <w:tcW w:type="dxa" w:w="1000"/>
            <w:tcMar>
              <w:top w:w="80" w:type="dxa"/>
              <w:bottom w:w="80" w:type="dxa"/>
              <w:start w:w="120" w:type="dxa"/>
              <w:end w:w="120" w:type="dxa"/>
            </w:tcMar>
          </w:tcPr>
          <w:p>
            <w:r>
              <w:t>A</w:t>
            </w:r>
          </w:p>
        </w:tc>
        <w:tc>
          <w:tcPr>
            <w:tcW w:type="dxa" w:w="1429"/>
            <w:tcMar>
              <w:top w:w="80" w:type="dxa"/>
              <w:bottom w:w="80" w:type="dxa"/>
              <w:start w:w="120" w:type="dxa"/>
              <w:end w:w="120" w:type="dxa"/>
            </w:tcMar>
          </w:tcPr>
          <w:p>
            <w:r>
              <w:t>m00-a</w:t>
            </w:r>
          </w:p>
        </w:tc>
        <w:tc>
          <w:tcPr>
            <w:tcW w:type="dxa" w:w="3001"/>
            <w:tcMar>
              <w:top w:w="80" w:type="dxa"/>
              <w:bottom w:w="80" w:type="dxa"/>
              <w:start w:w="120" w:type="dxa"/>
              <w:end w:w="120" w:type="dxa"/>
            </w:tcMar>
          </w:tcPr>
          <w:p>
            <w:r>
              <w:t>Python action/workflow/turn/event/context DTO、Ports、fake 与规范 JSON fixture</w:t>
            </w:r>
          </w:p>
        </w:tc>
        <w:tc>
          <w:tcPr>
            <w:tcW w:type="dxa" w:w="3001"/>
            <w:tcMar>
              <w:top w:w="80" w:type="dxa"/>
              <w:bottom w:w="80" w:type="dxa"/>
              <w:start w:w="120" w:type="dxa"/>
              <w:end w:w="120" w:type="dxa"/>
            </w:tcMar>
          </w:tcPr>
          <w:p>
            <w:r>
              <w:t>Python 合同和 fake Port 测试；依赖 A.1</w:t>
            </w:r>
          </w:p>
        </w:tc>
      </w:tr>
      <w:tr>
        <w:trPr/>
        <w:tc>
          <w:tcPr>
            <w:tcW w:type="dxa" w:w="500"/>
            <w:tcMar>
              <w:top w:w="80" w:type="dxa"/>
              <w:bottom w:w="80" w:type="dxa"/>
              <w:start w:w="120" w:type="dxa"/>
              <w:end w:w="120" w:type="dxa"/>
            </w:tcMar>
          </w:tcPr>
          <w:p>
            <w:r>
              <w:t>M00-A.3</w:t>
            </w:r>
          </w:p>
        </w:tc>
        <w:tc>
          <w:tcPr>
            <w:tcW w:type="dxa" w:w="429"/>
            <w:tcMar>
              <w:top w:w="80" w:type="dxa"/>
              <w:bottom w:w="80" w:type="dxa"/>
              <w:start w:w="120" w:type="dxa"/>
              <w:end w:w="120" w:type="dxa"/>
            </w:tcMar>
          </w:tcPr>
          <w:p>
            <w:r>
              <w:t>3h</w:t>
            </w:r>
          </w:p>
        </w:tc>
        <w:tc>
          <w:tcPr>
            <w:tcW w:type="dxa" w:w="1000"/>
            <w:tcMar>
              <w:top w:w="80" w:type="dxa"/>
              <w:bottom w:w="80" w:type="dxa"/>
              <w:start w:w="120" w:type="dxa"/>
              <w:end w:w="120" w:type="dxa"/>
            </w:tcMar>
          </w:tcPr>
          <w:p>
            <w:r>
              <w:t>A</w:t>
            </w:r>
          </w:p>
        </w:tc>
        <w:tc>
          <w:tcPr>
            <w:tcW w:type="dxa" w:w="1429"/>
            <w:tcMar>
              <w:top w:w="80" w:type="dxa"/>
              <w:bottom w:w="80" w:type="dxa"/>
              <w:start w:w="120" w:type="dxa"/>
              <w:end w:w="120" w:type="dxa"/>
            </w:tcMar>
          </w:tcPr>
          <w:p>
            <w:r>
              <w:t>m00-a</w:t>
            </w:r>
          </w:p>
        </w:tc>
        <w:tc>
          <w:tcPr>
            <w:tcW w:type="dxa" w:w="3001"/>
            <w:tcMar>
              <w:top w:w="80" w:type="dxa"/>
              <w:bottom w:w="80" w:type="dxa"/>
              <w:start w:w="120" w:type="dxa"/>
              <w:end w:w="120" w:type="dxa"/>
            </w:tcMar>
          </w:tcPr>
          <w:p>
            <w:r>
              <w:t>dev→agent、模块分支/worktree、普通模块自动集成和每日漂移检查 PowerShell 脚本</w:t>
            </w:r>
          </w:p>
        </w:tc>
        <w:tc>
          <w:tcPr>
            <w:tcW w:type="dxa" w:w="3001"/>
            <w:tcMar>
              <w:top w:w="80" w:type="dxa"/>
              <w:bottom w:w="80" w:type="dxa"/>
              <w:start w:w="120" w:type="dxa"/>
              <w:end w:w="120" w:type="dxa"/>
            </w:tcMar>
          </w:tcPr>
          <w:p>
            <w:r>
              <w:t>Pester/临时仓库验证；依赖 A.2；不实现切片子分支</w:t>
            </w:r>
          </w:p>
        </w:tc>
      </w:tr>
      <w:tr>
        <w:trPr/>
        <w:tc>
          <w:tcPr>
            <w:tcW w:type="dxa" w:w="500"/>
            <w:tcMar>
              <w:top w:w="80" w:type="dxa"/>
              <w:bottom w:w="80" w:type="dxa"/>
              <w:start w:w="120" w:type="dxa"/>
              <w:end w:w="120" w:type="dxa"/>
            </w:tcMar>
          </w:tcPr>
          <w:p>
            <w:r>
              <w:t>M00-B.1</w:t>
            </w:r>
          </w:p>
        </w:tc>
        <w:tc>
          <w:tcPr>
            <w:tcW w:type="dxa" w:w="429"/>
            <w:tcMar>
              <w:top w:w="80" w:type="dxa"/>
              <w:bottom w:w="80" w:type="dxa"/>
              <w:start w:w="120" w:type="dxa"/>
              <w:end w:w="120" w:type="dxa"/>
            </w:tcMar>
          </w:tcPr>
          <w:p>
            <w:r>
              <w:t>2.5h</w:t>
            </w:r>
          </w:p>
        </w:tc>
        <w:tc>
          <w:tcPr>
            <w:tcW w:type="dxa" w:w="1000"/>
            <w:tcMar>
              <w:top w:w="80" w:type="dxa"/>
              <w:bottom w:w="80" w:type="dxa"/>
              <w:start w:w="120" w:type="dxa"/>
              <w:end w:w="120" w:type="dxa"/>
            </w:tcMar>
          </w:tcPr>
          <w:p>
            <w:r>
              <w:t>B</w:t>
            </w:r>
          </w:p>
        </w:tc>
        <w:tc>
          <w:tcPr>
            <w:tcW w:type="dxa" w:w="1429"/>
            <w:tcMar>
              <w:top w:w="80" w:type="dxa"/>
              <w:bottom w:w="80" w:type="dxa"/>
              <w:start w:w="120" w:type="dxa"/>
              <w:end w:w="120" w:type="dxa"/>
            </w:tcMar>
          </w:tcPr>
          <w:p>
            <w:r>
              <w:t>m00-b</w:t>
            </w:r>
          </w:p>
        </w:tc>
        <w:tc>
          <w:tcPr>
            <w:tcW w:type="dxa" w:w="3001"/>
            <w:tcMar>
              <w:top w:w="80" w:type="dxa"/>
              <w:bottom w:w="80" w:type="dxa"/>
              <w:start w:w="120" w:type="dxa"/>
              <w:end w:w="120" w:type="dxa"/>
            </w:tcMar>
          </w:tcPr>
          <w:p>
            <w:r>
              <w:t>TypeScript 镜像合同、wire event 校验、web 测试入口；不得改写 Python DTO/fixture</w:t>
            </w:r>
          </w:p>
        </w:tc>
        <w:tc>
          <w:tcPr>
            <w:tcW w:type="dxa" w:w="3001"/>
            <w:tcMar>
              <w:top w:w="80" w:type="dxa"/>
              <w:bottom w:w="80" w:type="dxa"/>
              <w:start w:w="120" w:type="dxa"/>
              <w:end w:w="120" w:type="dxa"/>
            </w:tcMar>
          </w:tcPr>
          <w:p>
            <w:r>
              <w:t>Node 合同测试；与 A 线并行，设计源为已评审 contracts-v1.md</w:t>
            </w:r>
          </w:p>
        </w:tc>
      </w:tr>
      <w:tr>
        <w:trPr/>
        <w:tc>
          <w:tcPr>
            <w:tcW w:type="dxa" w:w="500"/>
            <w:tcMar>
              <w:top w:w="80" w:type="dxa"/>
              <w:bottom w:w="80" w:type="dxa"/>
              <w:start w:w="120" w:type="dxa"/>
              <w:end w:w="120" w:type="dxa"/>
            </w:tcMar>
          </w:tcPr>
          <w:p>
            <w:r>
              <w:t>M00-I.1</w:t>
            </w:r>
          </w:p>
        </w:tc>
        <w:tc>
          <w:tcPr>
            <w:tcW w:type="dxa" w:w="429"/>
            <w:tcMar>
              <w:top w:w="80" w:type="dxa"/>
              <w:bottom w:w="80" w:type="dxa"/>
              <w:start w:w="120" w:type="dxa"/>
              <w:end w:w="120" w:type="dxa"/>
            </w:tcMar>
          </w:tcPr>
          <w:p>
            <w:r>
              <w:t>3h</w:t>
            </w:r>
          </w:p>
        </w:tc>
        <w:tc>
          <w:tcPr>
            <w:tcW w:type="dxa" w:w="1000"/>
            <w:tcMar>
              <w:top w:w="80" w:type="dxa"/>
              <w:bottom w:w="80" w:type="dxa"/>
              <w:start w:w="120" w:type="dxa"/>
              <w:end w:w="120" w:type="dxa"/>
            </w:tcMar>
          </w:tcPr>
          <w:p>
            <w:r>
              <w:t>A+B 评审、单一集成人写入</w:t>
            </w:r>
          </w:p>
        </w:tc>
        <w:tc>
          <w:tcPr>
            <w:tcW w:type="dxa" w:w="1429"/>
            <w:tcMar>
              <w:top w:w="80" w:type="dxa"/>
              <w:bottom w:w="80" w:type="dxa"/>
              <w:start w:w="120" w:type="dxa"/>
              <w:end w:w="120" w:type="dxa"/>
            </w:tcMar>
          </w:tcPr>
          <w:p>
            <w:r>
              <w:t>临时 integrate-m00-*</w:t>
            </w:r>
          </w:p>
        </w:tc>
        <w:tc>
          <w:tcPr>
            <w:tcW w:type="dxa" w:w="3001"/>
            <w:tcMar>
              <w:top w:w="80" w:type="dxa"/>
              <w:bottom w:w="80" w:type="dxa"/>
              <w:start w:w="120" w:type="dxa"/>
              <w:end w:w="120" w:type="dxa"/>
            </w:tcMar>
          </w:tcPr>
          <w:p>
            <w:r>
              <w:t>顺序纳入 A/B，接入 Gitee/Jenkins 门禁、跨平台测试聚合、执行手册第9节唯一话术和自动化状态验收</w:t>
            </w:r>
          </w:p>
        </w:tc>
        <w:tc>
          <w:tcPr>
            <w:tcW w:type="dxa" w:w="3001"/>
            <w:tcMar>
              <w:top w:w="80" w:type="dxa"/>
              <w:bottom w:w="80" w:type="dxa"/>
              <w:start w:w="120" w:type="dxa"/>
              <w:end w:w="120" w:type="dxa"/>
            </w:tcMar>
          </w:tcPr>
          <w:p>
            <w:r>
              <w:t>跨端 fixture、dev-sync guard、build-prod、ready 自动集成与 02:00 调度；由开发者手动启动一次</w:t>
            </w:r>
          </w:p>
        </w:tc>
      </w:tr>
    </w:tbl>
    <w:p>
      <w:r>
        <w:t>M00-I.1 在临时候选内执行固定顺序：最新 Agent + 最新 dev → m00-a → 定向测试 → m00-b → 跨端/全量/flag-off/自动化门禁。如果 A/B 不是从同一设计/Agent 基线创建，或者任一分支修改了对方锁定路径，必须 fail-closed，不允许靠现场手工挑选字段解决。</w:t>
      </w:r>
    </w:p>
    <w:p>
      <w:r>
        <w:t>模块闸门：Python/TS 对同一 fixture 解析一致；开关默认 off；现有接口 OpenAPI 无删除或改名；模块开始/合并脚本都能证明最新 dev SHA 是候选祖先；冲突/失败时 Agent 主干不变；未配置远端流水线时不能标记 automation_active。</w:t>
      </w:r>
    </w:p>
    <w:p>
      <w:pPr>
        <w:pStyle w:val="Heading3"/>
      </w:pPr>
      <w:r>
        <w:t>M01：业务持久化、CAS、Turn Inbox 与 Event Outbox</w:t>
      </w:r>
    </w:p>
    <w:p>
      <w:pPr>
        <w:pStyle w:val="ListBullet"/>
      </w:pPr>
      <w:r>
        <w:t>Owner：A。</w:t>
      </w:r>
    </w:p>
    <w:p>
      <w:pPr>
        <w:pStyle w:val="ListBullet"/>
      </w:pPr>
      <w:r>
        <w:t>依赖：M00。</w:t>
      </w:r>
    </w:p>
    <w:p>
      <w:pPr>
        <w:pStyle w:val="ListBullet"/>
      </w:pPr>
      <w:r>
        <w:t>目标：把 Agent 运行需要的业务投影、输入排队、事件和幂等从进程内状态移到 SQL/Memory Store。</w:t>
      </w:r>
    </w:p>
    <w:p>
      <w:pPr>
        <w:pStyle w:val="ListBullet"/>
      </w:pPr>
      <w:r>
        <w:t>独占文件：backend/pixelflow/tasks/store.py、相关 ORM/model/migration、新 agent_runtime/persistence/。</w:t>
      </w:r>
    </w:p>
    <w:tbl>
      <w:tblPr>
        <w:tblStyle w:val="TableGrid"/>
        <w:tblW w:type="dxa" w:w="9360"/>
        <w:jc w:val="left"/>
        <w:tblLayout w:type="fixed"/>
        <w:tblLook w:firstColumn="1" w:firstRow="1" w:lastColumn="0" w:lastRow="0" w:noHBand="0" w:noVBand="1" w:val="04A0"/>
        <w:tblInd w:type="dxa" w:w="120"/>
      </w:tblPr>
      <w:tblGrid>
        <w:gridCol w:w="653"/>
        <w:gridCol w:w="653"/>
        <w:gridCol w:w="4571"/>
        <w:gridCol w:w="3483"/>
      </w:tblGrid>
      <w:tr>
        <w:trPr>
          <w:tblHeader w:val="true"/>
        </w:trPr>
        <w:tc>
          <w:tcPr>
            <w:tcW w:type="dxa" w:w="653"/>
            <w:tcMar>
              <w:top w:w="80" w:type="dxa"/>
              <w:bottom w:w="80" w:type="dxa"/>
              <w:start w:w="120" w:type="dxa"/>
              <w:end w:w="120" w:type="dxa"/>
            </w:tcMar>
          </w:tcPr>
          <w:p>
            <w:r>
              <w:rPr>
                <w:b/>
              </w:rPr>
              <w:t>切片</w:t>
            </w:r>
          </w:p>
        </w:tc>
        <w:tc>
          <w:tcPr>
            <w:tcW w:type="dxa" w:w="653"/>
            <w:tcMar>
              <w:top w:w="80" w:type="dxa"/>
              <w:bottom w:w="80" w:type="dxa"/>
              <w:start w:w="120" w:type="dxa"/>
              <w:end w:w="120" w:type="dxa"/>
            </w:tcMar>
          </w:tcPr>
          <w:p>
            <w:r>
              <w:rPr>
                <w:b/>
              </w:rPr>
              <w:t>时长</w:t>
            </w:r>
          </w:p>
        </w:tc>
        <w:tc>
          <w:tcPr>
            <w:tcW w:type="dxa" w:w="4571"/>
            <w:tcMar>
              <w:top w:w="80" w:type="dxa"/>
              <w:bottom w:w="80" w:type="dxa"/>
              <w:start w:w="120" w:type="dxa"/>
              <w:end w:w="120" w:type="dxa"/>
            </w:tcMar>
          </w:tcPr>
          <w:p>
            <w:r>
              <w:rPr>
                <w:b/>
              </w:rPr>
              <w:t>产物</w:t>
            </w:r>
          </w:p>
        </w:tc>
        <w:tc>
          <w:tcPr>
            <w:tcW w:type="dxa" w:w="3483"/>
            <w:tcMar>
              <w:top w:w="80" w:type="dxa"/>
              <w:bottom w:w="80" w:type="dxa"/>
              <w:start w:w="120" w:type="dxa"/>
              <w:end w:w="120" w:type="dxa"/>
            </w:tcMar>
          </w:tcPr>
          <w:p>
            <w:r>
              <w:rPr>
                <w:b/>
              </w:rPr>
              <w:t>验证</w:t>
            </w:r>
          </w:p>
        </w:tc>
      </w:tr>
      <w:tr>
        <w:trPr/>
        <w:tc>
          <w:tcPr>
            <w:tcW w:type="dxa" w:w="653"/>
            <w:tcMar>
              <w:top w:w="80" w:type="dxa"/>
              <w:bottom w:w="80" w:type="dxa"/>
              <w:start w:w="120" w:type="dxa"/>
              <w:end w:w="120" w:type="dxa"/>
            </w:tcMar>
          </w:tcPr>
          <w:p>
            <w:r>
              <w:t>M01.1</w:t>
            </w:r>
          </w:p>
        </w:tc>
        <w:tc>
          <w:tcPr>
            <w:tcW w:type="dxa" w:w="653"/>
            <w:tcMar>
              <w:top w:w="80" w:type="dxa"/>
              <w:bottom w:w="80" w:type="dxa"/>
              <w:start w:w="120" w:type="dxa"/>
              <w:end w:w="120" w:type="dxa"/>
            </w:tcMar>
          </w:tcPr>
          <w:p>
            <w:r>
              <w:t>2.5h</w:t>
            </w:r>
          </w:p>
        </w:tc>
        <w:tc>
          <w:tcPr>
            <w:tcW w:type="dxa" w:w="4571"/>
            <w:tcMar>
              <w:top w:w="80" w:type="dxa"/>
              <w:bottom w:w="80" w:type="dxa"/>
              <w:start w:w="120" w:type="dxa"/>
              <w:end w:w="120" w:type="dxa"/>
            </w:tcMar>
          </w:tcPr>
          <w:p>
            <w:r>
              <w:t>Workflow/Turn/Summary/Event/Operation 数据模型与 additive migration</w:t>
            </w:r>
          </w:p>
        </w:tc>
        <w:tc>
          <w:tcPr>
            <w:tcW w:type="dxa" w:w="3483"/>
            <w:tcMar>
              <w:top w:w="80" w:type="dxa"/>
              <w:bottom w:w="80" w:type="dxa"/>
              <w:start w:w="120" w:type="dxa"/>
              <w:end w:w="120" w:type="dxa"/>
            </w:tcMar>
          </w:tcPr>
          <w:p>
            <w:r>
              <w:t>migration upgrade/downgrade 结构测试</w:t>
            </w:r>
          </w:p>
        </w:tc>
      </w:tr>
      <w:tr>
        <w:trPr/>
        <w:tc>
          <w:tcPr>
            <w:tcW w:type="dxa" w:w="653"/>
            <w:tcMar>
              <w:top w:w="80" w:type="dxa"/>
              <w:bottom w:w="80" w:type="dxa"/>
              <w:start w:w="120" w:type="dxa"/>
              <w:end w:w="120" w:type="dxa"/>
            </w:tcMar>
          </w:tcPr>
          <w:p>
            <w:r>
              <w:t>M01.2</w:t>
            </w:r>
          </w:p>
        </w:tc>
        <w:tc>
          <w:tcPr>
            <w:tcW w:type="dxa" w:w="653"/>
            <w:tcMar>
              <w:top w:w="80" w:type="dxa"/>
              <w:bottom w:w="80" w:type="dxa"/>
              <w:start w:w="120" w:type="dxa"/>
              <w:end w:w="120" w:type="dxa"/>
            </w:tcMar>
          </w:tcPr>
          <w:p>
            <w:r>
              <w:t>3h</w:t>
            </w:r>
          </w:p>
        </w:tc>
        <w:tc>
          <w:tcPr>
            <w:tcW w:type="dxa" w:w="4571"/>
            <w:tcMar>
              <w:top w:w="80" w:type="dxa"/>
              <w:bottom w:w="80" w:type="dxa"/>
              <w:start w:w="120" w:type="dxa"/>
              <w:end w:w="120" w:type="dxa"/>
            </w:tcMar>
          </w:tcPr>
          <w:p>
            <w:r>
              <w:t>SQL/Memory Repository Port 实现，按 user_id 隔离</w:t>
            </w:r>
          </w:p>
        </w:tc>
        <w:tc>
          <w:tcPr>
            <w:tcW w:type="dxa" w:w="3483"/>
            <w:tcMar>
              <w:top w:w="80" w:type="dxa"/>
              <w:bottom w:w="80" w:type="dxa"/>
              <w:start w:w="120" w:type="dxa"/>
              <w:end w:w="120" w:type="dxa"/>
            </w:tcMar>
          </w:tcPr>
          <w:p>
            <w:r>
              <w:t>双实现合同测试</w:t>
            </w:r>
          </w:p>
        </w:tc>
      </w:tr>
      <w:tr>
        <w:trPr/>
        <w:tc>
          <w:tcPr>
            <w:tcW w:type="dxa" w:w="653"/>
            <w:tcMar>
              <w:top w:w="80" w:type="dxa"/>
              <w:bottom w:w="80" w:type="dxa"/>
              <w:start w:w="120" w:type="dxa"/>
              <w:end w:w="120" w:type="dxa"/>
            </w:tcMar>
          </w:tcPr>
          <w:p>
            <w:r>
              <w:t>M01.3</w:t>
            </w:r>
          </w:p>
        </w:tc>
        <w:tc>
          <w:tcPr>
            <w:tcW w:type="dxa" w:w="653"/>
            <w:tcMar>
              <w:top w:w="80" w:type="dxa"/>
              <w:bottom w:w="80" w:type="dxa"/>
              <w:start w:w="120" w:type="dxa"/>
              <w:end w:w="120" w:type="dxa"/>
            </w:tcMar>
          </w:tcPr>
          <w:p>
            <w:r>
              <w:t>2.5h</w:t>
            </w:r>
          </w:p>
        </w:tc>
        <w:tc>
          <w:tcPr>
            <w:tcW w:type="dxa" w:w="4571"/>
            <w:tcMar>
              <w:top w:w="80" w:type="dxa"/>
              <w:bottom w:w="80" w:type="dxa"/>
              <w:start w:w="120" w:type="dxa"/>
              <w:end w:w="120" w:type="dxa"/>
            </w:tcMar>
          </w:tcPr>
          <w:p>
            <w:r>
              <w:t>conversation revision、行锁/CAS 和服务端保留 namespace，防止前端 context 全量覆盖</w:t>
            </w:r>
          </w:p>
        </w:tc>
        <w:tc>
          <w:tcPr>
            <w:tcW w:type="dxa" w:w="3483"/>
            <w:tcMar>
              <w:top w:w="80" w:type="dxa"/>
              <w:bottom w:w="80" w:type="dxa"/>
              <w:start w:w="120" w:type="dxa"/>
              <w:end w:w="120" w:type="dxa"/>
            </w:tcMar>
          </w:tcPr>
          <w:p>
            <w:r>
              <w:t>并发更新/剪映 context 回归</w:t>
            </w:r>
          </w:p>
        </w:tc>
      </w:tr>
      <w:tr>
        <w:trPr/>
        <w:tc>
          <w:tcPr>
            <w:tcW w:type="dxa" w:w="653"/>
            <w:tcMar>
              <w:top w:w="80" w:type="dxa"/>
              <w:bottom w:w="80" w:type="dxa"/>
              <w:start w:w="120" w:type="dxa"/>
              <w:end w:w="120" w:type="dxa"/>
            </w:tcMar>
          </w:tcPr>
          <w:p>
            <w:r>
              <w:t>M01.4</w:t>
            </w:r>
          </w:p>
        </w:tc>
        <w:tc>
          <w:tcPr>
            <w:tcW w:type="dxa" w:w="653"/>
            <w:tcMar>
              <w:top w:w="80" w:type="dxa"/>
              <w:bottom w:w="80" w:type="dxa"/>
              <w:start w:w="120" w:type="dxa"/>
              <w:end w:w="120" w:type="dxa"/>
            </w:tcMar>
          </w:tcPr>
          <w:p>
            <w:r>
              <w:t>2h</w:t>
            </w:r>
          </w:p>
        </w:tc>
        <w:tc>
          <w:tcPr>
            <w:tcW w:type="dxa" w:w="4571"/>
            <w:tcMar>
              <w:top w:w="80" w:type="dxa"/>
              <w:bottom w:w="80" w:type="dxa"/>
              <w:start w:w="120" w:type="dxa"/>
              <w:end w:w="120" w:type="dxa"/>
            </w:tcMar>
          </w:tcPr>
          <w:p>
            <w:r>
              <w:t>Turn Inbox 幂等与按 conversation 顺序领取</w:t>
            </w:r>
          </w:p>
        </w:tc>
        <w:tc>
          <w:tcPr>
            <w:tcW w:type="dxa" w:w="3483"/>
            <w:tcMar>
              <w:top w:w="80" w:type="dxa"/>
              <w:bottom w:w="80" w:type="dxa"/>
              <w:start w:w="120" w:type="dxa"/>
              <w:end w:w="120" w:type="dxa"/>
            </w:tcMar>
          </w:tcPr>
          <w:p>
            <w:r>
              <w:t>相同 client_input_id 不重复；并发顺序测试</w:t>
            </w:r>
          </w:p>
        </w:tc>
      </w:tr>
      <w:tr>
        <w:trPr/>
        <w:tc>
          <w:tcPr>
            <w:tcW w:type="dxa" w:w="653"/>
            <w:tcMar>
              <w:top w:w="80" w:type="dxa"/>
              <w:bottom w:w="80" w:type="dxa"/>
              <w:start w:w="120" w:type="dxa"/>
              <w:end w:w="120" w:type="dxa"/>
            </w:tcMar>
          </w:tcPr>
          <w:p>
            <w:r>
              <w:t>M01.5</w:t>
            </w:r>
          </w:p>
        </w:tc>
        <w:tc>
          <w:tcPr>
            <w:tcW w:type="dxa" w:w="653"/>
            <w:tcMar>
              <w:top w:w="80" w:type="dxa"/>
              <w:bottom w:w="80" w:type="dxa"/>
              <w:start w:w="120" w:type="dxa"/>
              <w:end w:w="120" w:type="dxa"/>
            </w:tcMar>
          </w:tcPr>
          <w:p>
            <w:r>
              <w:t>2h</w:t>
            </w:r>
          </w:p>
        </w:tc>
        <w:tc>
          <w:tcPr>
            <w:tcW w:type="dxa" w:w="4571"/>
            <w:tcMar>
              <w:top w:w="80" w:type="dxa"/>
              <w:bottom w:w="80" w:type="dxa"/>
              <w:start w:w="120" w:type="dxa"/>
              <w:end w:w="120" w:type="dxa"/>
            </w:tcMar>
          </w:tcPr>
          <w:p>
            <w:r>
              <w:t>Event Outbox 单调 sequence、cursor 查询和 claim</w:t>
            </w:r>
          </w:p>
        </w:tc>
        <w:tc>
          <w:tcPr>
            <w:tcW w:type="dxa" w:w="3483"/>
            <w:tcMar>
              <w:top w:w="80" w:type="dxa"/>
              <w:bottom w:w="80" w:type="dxa"/>
              <w:start w:w="120" w:type="dxa"/>
              <w:end w:w="120" w:type="dxa"/>
            </w:tcMar>
          </w:tcPr>
          <w:p>
            <w:r>
              <w:t>重复投递、gap、跨用户 404 测试</w:t>
            </w:r>
          </w:p>
        </w:tc>
      </w:tr>
    </w:tbl>
    <w:p>
      <w:r>
        <w:t>模块闸门：关闭 Agent 开关时旧 Store 测试全绿；并发 context 保存不覆盖 agent_runtime 和剪映状态。</w:t>
      </w:r>
    </w:p>
    <w:p>
      <w:pPr>
        <w:pStyle w:val="Heading3"/>
      </w:pPr>
      <w:r>
        <w:t>M02：LangGraph 会话/Workflow 内核</w:t>
      </w:r>
    </w:p>
    <w:p>
      <w:pPr>
        <w:pStyle w:val="ListBullet"/>
      </w:pPr>
      <w:r>
        <w:t>Owner：A。</w:t>
      </w:r>
    </w:p>
    <w:p>
      <w:pPr>
        <w:pStyle w:val="ListBullet"/>
      </w:pPr>
      <w:r>
        <w:t>依赖：M00、M01。</w:t>
      </w:r>
    </w:p>
    <w:p>
      <w:pPr>
        <w:pStyle w:val="ListBullet"/>
      </w:pPr>
      <w:r>
        <w:t>目标：建立独立新 graph ID、checkpointer namespace、interrupt/resume 和投影骨架，不修改旧 pixelflow graph。</w:t>
      </w:r>
    </w:p>
    <w:p>
      <w:pPr>
        <w:pStyle w:val="ListBullet"/>
      </w:pPr>
      <w:r>
        <w:t>主要文件：backend/pixelflow/agent_runtime/graph/、backend/app/gateway/pixelflow_agent_runtime.py、backend/langgraph.json。</w:t>
      </w:r>
    </w:p>
    <w:tbl>
      <w:tblPr>
        <w:tblStyle w:val="TableGrid"/>
        <w:tblW w:type="dxa" w:w="9360"/>
        <w:jc w:val="left"/>
        <w:tblLayout w:type="fixed"/>
        <w:tblLook w:firstColumn="1" w:firstRow="1" w:lastColumn="0" w:lastRow="0" w:noHBand="0" w:noVBand="1" w:val="04A0"/>
        <w:tblInd w:type="dxa" w:w="120"/>
      </w:tblPr>
      <w:tblGrid>
        <w:gridCol w:w="693"/>
        <w:gridCol w:w="693"/>
        <w:gridCol w:w="4853"/>
        <w:gridCol w:w="3121"/>
      </w:tblGrid>
      <w:tr>
        <w:trPr>
          <w:tblHeader w:val="true"/>
        </w:trPr>
        <w:tc>
          <w:tcPr>
            <w:tcW w:type="dxa" w:w="693"/>
            <w:tcMar>
              <w:top w:w="80" w:type="dxa"/>
              <w:bottom w:w="80" w:type="dxa"/>
              <w:start w:w="120" w:type="dxa"/>
              <w:end w:w="120" w:type="dxa"/>
            </w:tcMar>
          </w:tcPr>
          <w:p>
            <w:r>
              <w:rPr>
                <w:b/>
              </w:rPr>
              <w:t>切片</w:t>
            </w:r>
          </w:p>
        </w:tc>
        <w:tc>
          <w:tcPr>
            <w:tcW w:type="dxa" w:w="693"/>
            <w:tcMar>
              <w:top w:w="80" w:type="dxa"/>
              <w:bottom w:w="80" w:type="dxa"/>
              <w:start w:w="120" w:type="dxa"/>
              <w:end w:w="120" w:type="dxa"/>
            </w:tcMar>
          </w:tcPr>
          <w:p>
            <w:r>
              <w:rPr>
                <w:b/>
              </w:rPr>
              <w:t>时长</w:t>
            </w:r>
          </w:p>
        </w:tc>
        <w:tc>
          <w:tcPr>
            <w:tcW w:type="dxa" w:w="4853"/>
            <w:tcMar>
              <w:top w:w="80" w:type="dxa"/>
              <w:bottom w:w="80" w:type="dxa"/>
              <w:start w:w="120" w:type="dxa"/>
              <w:end w:w="120" w:type="dxa"/>
            </w:tcMar>
          </w:tcPr>
          <w:p>
            <w:r>
              <w:rPr>
                <w:b/>
              </w:rPr>
              <w:t>产物</w:t>
            </w:r>
          </w:p>
        </w:tc>
        <w:tc>
          <w:tcPr>
            <w:tcW w:type="dxa" w:w="3121"/>
            <w:tcMar>
              <w:top w:w="80" w:type="dxa"/>
              <w:bottom w:w="80" w:type="dxa"/>
              <w:start w:w="120" w:type="dxa"/>
              <w:end w:w="120" w:type="dxa"/>
            </w:tcMar>
          </w:tcPr>
          <w:p>
            <w:r>
              <w:rPr>
                <w:b/>
              </w:rPr>
              <w:t>验证</w:t>
            </w:r>
          </w:p>
        </w:tc>
      </w:tr>
      <w:tr>
        <w:trPr/>
        <w:tc>
          <w:tcPr>
            <w:tcW w:type="dxa" w:w="693"/>
            <w:tcMar>
              <w:top w:w="80" w:type="dxa"/>
              <w:bottom w:w="80" w:type="dxa"/>
              <w:start w:w="120" w:type="dxa"/>
              <w:end w:w="120" w:type="dxa"/>
            </w:tcMar>
          </w:tcPr>
          <w:p>
            <w:r>
              <w:t>M02.1</w:t>
            </w:r>
          </w:p>
        </w:tc>
        <w:tc>
          <w:tcPr>
            <w:tcW w:type="dxa" w:w="693"/>
            <w:tcMar>
              <w:top w:w="80" w:type="dxa"/>
              <w:bottom w:w="80" w:type="dxa"/>
              <w:start w:w="120" w:type="dxa"/>
              <w:end w:w="120" w:type="dxa"/>
            </w:tcMar>
          </w:tcPr>
          <w:p>
            <w:r>
              <w:t>2h</w:t>
            </w:r>
          </w:p>
        </w:tc>
        <w:tc>
          <w:tcPr>
            <w:tcW w:type="dxa" w:w="4853"/>
            <w:tcMar>
              <w:top w:w="80" w:type="dxa"/>
              <w:bottom w:w="80" w:type="dxa"/>
              <w:start w:w="120" w:type="dxa"/>
              <w:end w:w="120" w:type="dxa"/>
            </w:tcMar>
          </w:tcPr>
          <w:p>
            <w:r>
              <w:t>SupervisorState reducer、thread/checkpoint namespace 生成器</w:t>
            </w:r>
          </w:p>
        </w:tc>
        <w:tc>
          <w:tcPr>
            <w:tcW w:type="dxa" w:w="3121"/>
            <w:tcMar>
              <w:top w:w="80" w:type="dxa"/>
              <w:bottom w:w="80" w:type="dxa"/>
              <w:start w:w="120" w:type="dxa"/>
              <w:end w:w="120" w:type="dxa"/>
            </w:tcMar>
          </w:tcPr>
          <w:p>
            <w:r>
              <w:t>state/reducer/namespace 单测</w:t>
            </w:r>
          </w:p>
        </w:tc>
      </w:tr>
      <w:tr>
        <w:trPr/>
        <w:tc>
          <w:tcPr>
            <w:tcW w:type="dxa" w:w="693"/>
            <w:tcMar>
              <w:top w:w="80" w:type="dxa"/>
              <w:bottom w:w="80" w:type="dxa"/>
              <w:start w:w="120" w:type="dxa"/>
              <w:end w:w="120" w:type="dxa"/>
            </w:tcMar>
          </w:tcPr>
          <w:p>
            <w:r>
              <w:t>M02.2</w:t>
            </w:r>
          </w:p>
        </w:tc>
        <w:tc>
          <w:tcPr>
            <w:tcW w:type="dxa" w:w="693"/>
            <w:tcMar>
              <w:top w:w="80" w:type="dxa"/>
              <w:bottom w:w="80" w:type="dxa"/>
              <w:start w:w="120" w:type="dxa"/>
              <w:end w:w="120" w:type="dxa"/>
            </w:tcMar>
          </w:tcPr>
          <w:p>
            <w:r>
              <w:t>2.5h</w:t>
            </w:r>
          </w:p>
        </w:tc>
        <w:tc>
          <w:tcPr>
            <w:tcW w:type="dxa" w:w="4853"/>
            <w:tcMar>
              <w:top w:w="80" w:type="dxa"/>
              <w:bottom w:w="80" w:type="dxa"/>
              <w:start w:w="120" w:type="dxa"/>
              <w:end w:w="120" w:type="dxa"/>
            </w:tcMar>
          </w:tcPr>
          <w:p>
            <w:r>
              <w:t>fake workflow registry + command dispatcher</w:t>
            </w:r>
          </w:p>
        </w:tc>
        <w:tc>
          <w:tcPr>
            <w:tcW w:type="dxa" w:w="3121"/>
            <w:tcMar>
              <w:top w:w="80" w:type="dxa"/>
              <w:bottom w:w="80" w:type="dxa"/>
              <w:start w:w="120" w:type="dxa"/>
              <w:end w:w="120" w:type="dxa"/>
            </w:tcMar>
          </w:tcPr>
          <w:p>
            <w:r>
              <w:t>多 workflow 定位与隔离测试</w:t>
            </w:r>
          </w:p>
        </w:tc>
      </w:tr>
      <w:tr>
        <w:trPr/>
        <w:tc>
          <w:tcPr>
            <w:tcW w:type="dxa" w:w="693"/>
            <w:tcMar>
              <w:top w:w="80" w:type="dxa"/>
              <w:bottom w:w="80" w:type="dxa"/>
              <w:start w:w="120" w:type="dxa"/>
              <w:end w:w="120" w:type="dxa"/>
            </w:tcMar>
          </w:tcPr>
          <w:p>
            <w:r>
              <w:t>M02.3</w:t>
            </w:r>
          </w:p>
        </w:tc>
        <w:tc>
          <w:tcPr>
            <w:tcW w:type="dxa" w:w="693"/>
            <w:tcMar>
              <w:top w:w="80" w:type="dxa"/>
              <w:bottom w:w="80" w:type="dxa"/>
              <w:start w:w="120" w:type="dxa"/>
              <w:end w:w="120" w:type="dxa"/>
            </w:tcMar>
          </w:tcPr>
          <w:p>
            <w:r>
              <w:t>2.5h</w:t>
            </w:r>
          </w:p>
        </w:tc>
        <w:tc>
          <w:tcPr>
            <w:tcW w:type="dxa" w:w="4853"/>
            <w:tcMar>
              <w:top w:w="80" w:type="dxa"/>
              <w:bottom w:w="80" w:type="dxa"/>
              <w:start w:w="120" w:type="dxa"/>
              <w:end w:w="120" w:type="dxa"/>
            </w:tcMar>
          </w:tcPr>
          <w:p>
            <w:r>
              <w:t>interrupt/resume、Command 转换、projection 顺序</w:t>
            </w:r>
          </w:p>
        </w:tc>
        <w:tc>
          <w:tcPr>
            <w:tcW w:type="dxa" w:w="3121"/>
            <w:tcMar>
              <w:top w:w="80" w:type="dxa"/>
              <w:bottom w:w="80" w:type="dxa"/>
              <w:start w:w="120" w:type="dxa"/>
              <w:end w:w="120" w:type="dxa"/>
            </w:tcMar>
          </w:tcPr>
          <w:p>
            <w:r>
              <w:t>重启后从原 interrupt 恢复测试</w:t>
            </w:r>
          </w:p>
        </w:tc>
      </w:tr>
      <w:tr>
        <w:trPr/>
        <w:tc>
          <w:tcPr>
            <w:tcW w:type="dxa" w:w="693"/>
            <w:tcMar>
              <w:top w:w="80" w:type="dxa"/>
              <w:bottom w:w="80" w:type="dxa"/>
              <w:start w:w="120" w:type="dxa"/>
              <w:end w:w="120" w:type="dxa"/>
            </w:tcMar>
          </w:tcPr>
          <w:p>
            <w:r>
              <w:t>M02.4</w:t>
            </w:r>
          </w:p>
        </w:tc>
        <w:tc>
          <w:tcPr>
            <w:tcW w:type="dxa" w:w="693"/>
            <w:tcMar>
              <w:top w:w="80" w:type="dxa"/>
              <w:bottom w:w="80" w:type="dxa"/>
              <w:start w:w="120" w:type="dxa"/>
              <w:end w:w="120" w:type="dxa"/>
            </w:tcMar>
          </w:tcPr>
          <w:p>
            <w:r>
              <w:t>2h</w:t>
            </w:r>
          </w:p>
        </w:tc>
        <w:tc>
          <w:tcPr>
            <w:tcW w:type="dxa" w:w="4853"/>
            <w:tcMar>
              <w:top w:w="80" w:type="dxa"/>
              <w:bottom w:w="80" w:type="dxa"/>
              <w:start w:w="120" w:type="dxa"/>
              <w:end w:w="120" w:type="dxa"/>
            </w:tcMar>
          </w:tcPr>
          <w:p>
            <w:r>
              <w:t>新 runtime composition、graph ID、lifespan cleanup</w:t>
            </w:r>
          </w:p>
        </w:tc>
        <w:tc>
          <w:tcPr>
            <w:tcW w:type="dxa" w:w="3121"/>
            <w:tcMar>
              <w:top w:w="80" w:type="dxa"/>
              <w:bottom w:w="80" w:type="dxa"/>
              <w:start w:w="120" w:type="dxa"/>
              <w:end w:w="120" w:type="dxa"/>
            </w:tcMar>
          </w:tcPr>
          <w:p>
            <w:r>
              <w:t>gateway runtime 与旧 graph 回归</w:t>
            </w:r>
          </w:p>
        </w:tc>
      </w:tr>
    </w:tbl>
    <w:p>
      <w:r>
        <w:t>模块闸门：旧 /agent/flows 不变；新图可用 Memory/SQLite checkpointer 从中断点恢复；跨 conversation 不串状态。</w:t>
      </w:r>
    </w:p>
    <w:p>
      <w:pPr>
        <w:pStyle w:val="Heading3"/>
      </w:pPr>
      <w:r>
        <w:t>M03：模型档案、Token 预算与 ContextEnvelope</w:t>
      </w:r>
    </w:p>
    <w:p>
      <w:pPr>
        <w:pStyle w:val="ListBullet"/>
      </w:pPr>
      <w:r>
        <w:t>Owner：A。</w:t>
      </w:r>
    </w:p>
    <w:p>
      <w:pPr>
        <w:pStyle w:val="ListBullet"/>
      </w:pPr>
      <w:r>
        <w:t>依赖：M00；可与 M01/M02 并行开发，最终接 Store。</w:t>
      </w:r>
    </w:p>
    <w:p>
      <w:pPr>
        <w:pStyle w:val="ListBullet"/>
      </w:pPr>
      <w:r>
        <w:t>目标：任何 Agent/节点都通过同一 Context Runtime 获取输入，模型窗口未知时保守降级。</w:t>
      </w:r>
    </w:p>
    <w:p>
      <w:pPr>
        <w:pStyle w:val="ListBullet"/>
      </w:pPr>
      <w:r>
        <w:t>主要文件：backend/pixelflow/agent_runtime/context/profiles.py、token_meter.py、assembler.py、externalizer.py。</w:t>
      </w:r>
    </w:p>
    <w:tbl>
      <w:tblPr>
        <w:tblStyle w:val="TableGrid"/>
        <w:tblW w:type="dxa" w:w="9360"/>
        <w:jc w:val="left"/>
        <w:tblLayout w:type="fixed"/>
        <w:tblLook w:firstColumn="1" w:firstRow="1" w:lastColumn="0" w:lastRow="0" w:noHBand="0" w:noVBand="1" w:val="04A0"/>
        <w:tblInd w:type="dxa" w:w="120"/>
      </w:tblPr>
      <w:tblGrid>
        <w:gridCol w:w="604"/>
        <w:gridCol w:w="604"/>
        <w:gridCol w:w="4227"/>
        <w:gridCol w:w="3925"/>
      </w:tblGrid>
      <w:tr>
        <w:trPr>
          <w:tblHeader w:val="true"/>
        </w:trPr>
        <w:tc>
          <w:tcPr>
            <w:tcW w:type="dxa" w:w="604"/>
            <w:tcMar>
              <w:top w:w="80" w:type="dxa"/>
              <w:bottom w:w="80" w:type="dxa"/>
              <w:start w:w="120" w:type="dxa"/>
              <w:end w:w="120" w:type="dxa"/>
            </w:tcMar>
          </w:tcPr>
          <w:p>
            <w:r>
              <w:rPr>
                <w:b/>
              </w:rPr>
              <w:t>切片</w:t>
            </w:r>
          </w:p>
        </w:tc>
        <w:tc>
          <w:tcPr>
            <w:tcW w:type="dxa" w:w="604"/>
            <w:tcMar>
              <w:top w:w="80" w:type="dxa"/>
              <w:bottom w:w="80" w:type="dxa"/>
              <w:start w:w="120" w:type="dxa"/>
              <w:end w:w="120" w:type="dxa"/>
            </w:tcMar>
          </w:tcPr>
          <w:p>
            <w:r>
              <w:rPr>
                <w:b/>
              </w:rPr>
              <w:t>时长</w:t>
            </w:r>
          </w:p>
        </w:tc>
        <w:tc>
          <w:tcPr>
            <w:tcW w:type="dxa" w:w="4227"/>
            <w:tcMar>
              <w:top w:w="80" w:type="dxa"/>
              <w:bottom w:w="80" w:type="dxa"/>
              <w:start w:w="120" w:type="dxa"/>
              <w:end w:w="120" w:type="dxa"/>
            </w:tcMar>
          </w:tcPr>
          <w:p>
            <w:r>
              <w:rPr>
                <w:b/>
              </w:rPr>
              <w:t>产物</w:t>
            </w:r>
          </w:p>
        </w:tc>
        <w:tc>
          <w:tcPr>
            <w:tcW w:type="dxa" w:w="3925"/>
            <w:tcMar>
              <w:top w:w="80" w:type="dxa"/>
              <w:bottom w:w="80" w:type="dxa"/>
              <w:start w:w="120" w:type="dxa"/>
              <w:end w:w="120" w:type="dxa"/>
            </w:tcMar>
          </w:tcPr>
          <w:p>
            <w:r>
              <w:rPr>
                <w:b/>
              </w:rPr>
              <w:t>验证</w:t>
            </w:r>
          </w:p>
        </w:tc>
      </w:tr>
      <w:tr>
        <w:trPr/>
        <w:tc>
          <w:tcPr>
            <w:tcW w:type="dxa" w:w="604"/>
            <w:tcMar>
              <w:top w:w="80" w:type="dxa"/>
              <w:bottom w:w="80" w:type="dxa"/>
              <w:start w:w="120" w:type="dxa"/>
              <w:end w:w="120" w:type="dxa"/>
            </w:tcMar>
          </w:tcPr>
          <w:p>
            <w:r>
              <w:t>M03.1</w:t>
            </w:r>
          </w:p>
        </w:tc>
        <w:tc>
          <w:tcPr>
            <w:tcW w:type="dxa" w:w="604"/>
            <w:tcMar>
              <w:top w:w="80" w:type="dxa"/>
              <w:bottom w:w="80" w:type="dxa"/>
              <w:start w:w="120" w:type="dxa"/>
              <w:end w:w="120" w:type="dxa"/>
            </w:tcMar>
          </w:tcPr>
          <w:p>
            <w:r>
              <w:t>2h</w:t>
            </w:r>
          </w:p>
        </w:tc>
        <w:tc>
          <w:tcPr>
            <w:tcW w:type="dxa" w:w="4227"/>
            <w:tcMar>
              <w:top w:w="80" w:type="dxa"/>
              <w:bottom w:w="80" w:type="dxa"/>
              <w:start w:w="120" w:type="dxa"/>
              <w:end w:w="120" w:type="dxa"/>
            </w:tcMar>
          </w:tcPr>
          <w:p>
            <w:r>
              <w:t>ModelContextProfile、过期/未验证降级和配置解析</w:t>
            </w:r>
          </w:p>
        </w:tc>
        <w:tc>
          <w:tcPr>
            <w:tcW w:type="dxa" w:w="3925"/>
            <w:tcMar>
              <w:top w:w="80" w:type="dxa"/>
              <w:bottom w:w="80" w:type="dxa"/>
              <w:start w:w="120" w:type="dxa"/>
              <w:end w:w="120" w:type="dxa"/>
            </w:tcMar>
          </w:tcPr>
          <w:p>
            <w:r>
              <w:t>256K/384K/512K/128K 档案测试</w:t>
            </w:r>
          </w:p>
        </w:tc>
      </w:tr>
      <w:tr>
        <w:trPr/>
        <w:tc>
          <w:tcPr>
            <w:tcW w:type="dxa" w:w="604"/>
            <w:tcMar>
              <w:top w:w="80" w:type="dxa"/>
              <w:bottom w:w="80" w:type="dxa"/>
              <w:start w:w="120" w:type="dxa"/>
              <w:end w:w="120" w:type="dxa"/>
            </w:tcMar>
          </w:tcPr>
          <w:p>
            <w:r>
              <w:t>M03.2</w:t>
            </w:r>
          </w:p>
        </w:tc>
        <w:tc>
          <w:tcPr>
            <w:tcW w:type="dxa" w:w="604"/>
            <w:tcMar>
              <w:top w:w="80" w:type="dxa"/>
              <w:bottom w:w="80" w:type="dxa"/>
              <w:start w:w="120" w:type="dxa"/>
              <w:end w:w="120" w:type="dxa"/>
            </w:tcMar>
          </w:tcPr>
          <w:p>
            <w:r>
              <w:t>2.5h</w:t>
            </w:r>
          </w:p>
        </w:tc>
        <w:tc>
          <w:tcPr>
            <w:tcW w:type="dxa" w:w="4227"/>
            <w:tcMar>
              <w:top w:w="80" w:type="dxa"/>
              <w:bottom w:w="80" w:type="dxa"/>
              <w:start w:w="120" w:type="dxa"/>
              <w:end w:w="120" w:type="dxa"/>
            </w:tcMar>
          </w:tcPr>
          <w:p>
            <w:r>
              <w:t>TokenMeter 与 usable budget 计算，输出 safety/output reserve</w:t>
            </w:r>
          </w:p>
        </w:tc>
        <w:tc>
          <w:tcPr>
            <w:tcW w:type="dxa" w:w="3925"/>
            <w:tcMar>
              <w:top w:w="80" w:type="dxa"/>
              <w:bottom w:w="80" w:type="dxa"/>
              <w:start w:w="120" w:type="dxa"/>
              <w:end w:w="120" w:type="dxa"/>
            </w:tcMar>
          </w:tcPr>
          <w:p>
            <w:r>
              <w:t>边界百分比测试</w:t>
            </w:r>
          </w:p>
        </w:tc>
      </w:tr>
      <w:tr>
        <w:trPr/>
        <w:tc>
          <w:tcPr>
            <w:tcW w:type="dxa" w:w="604"/>
            <w:tcMar>
              <w:top w:w="80" w:type="dxa"/>
              <w:bottom w:w="80" w:type="dxa"/>
              <w:start w:w="120" w:type="dxa"/>
              <w:end w:w="120" w:type="dxa"/>
            </w:tcMar>
          </w:tcPr>
          <w:p>
            <w:r>
              <w:t>M03.3</w:t>
            </w:r>
          </w:p>
        </w:tc>
        <w:tc>
          <w:tcPr>
            <w:tcW w:type="dxa" w:w="604"/>
            <w:tcMar>
              <w:top w:w="80" w:type="dxa"/>
              <w:bottom w:w="80" w:type="dxa"/>
              <w:start w:w="120" w:type="dxa"/>
              <w:end w:w="120" w:type="dxa"/>
            </w:tcMar>
          </w:tcPr>
          <w:p>
            <w:r>
              <w:t>2.5h</w:t>
            </w:r>
          </w:p>
        </w:tc>
        <w:tc>
          <w:tcPr>
            <w:tcW w:type="dxa" w:w="4227"/>
            <w:tcMar>
              <w:top w:w="80" w:type="dxa"/>
              <w:bottom w:w="80" w:type="dxa"/>
              <w:start w:w="120" w:type="dxa"/>
              <w:end w:w="120" w:type="dxa"/>
            </w:tcMar>
          </w:tcPr>
          <w:p>
            <w:r>
              <w:t>ContextEnvelope assembler：当前输入、目标 workflow、最近消息、摘要、PowerMem、artifact 引用</w:t>
            </w:r>
          </w:p>
        </w:tc>
        <w:tc>
          <w:tcPr>
            <w:tcW w:type="dxa" w:w="3925"/>
            <w:tcMar>
              <w:top w:w="80" w:type="dxa"/>
              <w:bottom w:w="80" w:type="dxa"/>
              <w:start w:w="120" w:type="dxa"/>
              <w:end w:w="120" w:type="dxa"/>
            </w:tcMar>
          </w:tcPr>
          <w:p>
            <w:r>
              <w:t>相关性、顺序、用户隔离测试</w:t>
            </w:r>
          </w:p>
        </w:tc>
      </w:tr>
      <w:tr>
        <w:trPr/>
        <w:tc>
          <w:tcPr>
            <w:tcW w:type="dxa" w:w="604"/>
            <w:tcMar>
              <w:top w:w="80" w:type="dxa"/>
              <w:bottom w:w="80" w:type="dxa"/>
              <w:start w:w="120" w:type="dxa"/>
              <w:end w:w="120" w:type="dxa"/>
            </w:tcMar>
          </w:tcPr>
          <w:p>
            <w:r>
              <w:t>M03.4</w:t>
            </w:r>
          </w:p>
        </w:tc>
        <w:tc>
          <w:tcPr>
            <w:tcW w:type="dxa" w:w="604"/>
            <w:tcMar>
              <w:top w:w="80" w:type="dxa"/>
              <w:bottom w:w="80" w:type="dxa"/>
              <w:start w:w="120" w:type="dxa"/>
              <w:end w:w="120" w:type="dxa"/>
            </w:tcMar>
          </w:tcPr>
          <w:p>
            <w:r>
              <w:t>2h</w:t>
            </w:r>
          </w:p>
        </w:tc>
        <w:tc>
          <w:tcPr>
            <w:tcW w:type="dxa" w:w="4227"/>
            <w:tcMar>
              <w:top w:w="80" w:type="dxa"/>
              <w:bottom w:w="80" w:type="dxa"/>
              <w:start w:w="120" w:type="dxa"/>
              <w:end w:w="120" w:type="dxa"/>
            </w:tcMar>
          </w:tcPr>
          <w:p>
            <w:r>
              <w:t>大 tool/artifact 输出外置和最小片段提取</w:t>
            </w:r>
          </w:p>
        </w:tc>
        <w:tc>
          <w:tcPr>
            <w:tcW w:type="dxa" w:w="3925"/>
            <w:tcMar>
              <w:top w:w="80" w:type="dxa"/>
              <w:bottom w:w="80" w:type="dxa"/>
              <w:start w:w="120" w:type="dxa"/>
              <w:end w:w="120" w:type="dxa"/>
            </w:tcMar>
          </w:tcPr>
          <w:p>
            <w:r>
              <w:t>business contract hash 不变；prompt 大小下降测试</w:t>
            </w:r>
          </w:p>
        </w:tc>
      </w:tr>
    </w:tbl>
    <w:p>
      <w:r>
        <w:t>模块闸门：未经验证模型绝不使用放大窗口；当前用户输入和目标任务权威字段不能被裁剪。</w:t>
      </w:r>
    </w:p>
    <w:p>
      <w:pPr>
        <w:pStyle w:val="Heading3"/>
      </w:pPr>
      <w:r>
        <w:t>M04：全流程上下文压缩 Runtime</w:t>
      </w:r>
    </w:p>
    <w:p>
      <w:pPr>
        <w:pStyle w:val="ListBullet"/>
      </w:pPr>
      <w:r>
        <w:t>Owner：A。</w:t>
      </w:r>
    </w:p>
    <w:p>
      <w:pPr>
        <w:pStyle w:val="ListBullet"/>
      </w:pPr>
      <w:r>
        <w:t>依赖：M01、M03。</w:t>
      </w:r>
    </w:p>
    <w:p>
      <w:pPr>
        <w:pStyle w:val="ListBullet"/>
      </w:pPr>
      <w:r>
        <w:t>目标：实现 60/72/85/92 四级策略、结构化摘要、压缩锁、输入排队和前端可感知事件。</w:t>
      </w:r>
    </w:p>
    <w:p>
      <w:pPr>
        <w:pStyle w:val="ListBullet"/>
      </w:pPr>
      <w:r>
        <w:t>主要文件：backend/pixelflow/agent_runtime/context/compaction.py、summaries.py、verification.py。</w:t>
      </w:r>
    </w:p>
    <w:tbl>
      <w:tblPr>
        <w:tblStyle w:val="TableGrid"/>
        <w:tblW w:type="dxa" w:w="9360"/>
        <w:jc w:val="left"/>
        <w:tblLayout w:type="fixed"/>
        <w:tblLook w:firstColumn="1" w:firstRow="1" w:lastColumn="0" w:lastRow="0" w:noHBand="0" w:noVBand="1" w:val="04A0"/>
        <w:tblInd w:type="dxa" w:w="120"/>
      </w:tblPr>
      <w:tblGrid>
        <w:gridCol w:w="769"/>
        <w:gridCol w:w="769"/>
        <w:gridCol w:w="5385"/>
        <w:gridCol w:w="2437"/>
      </w:tblGrid>
      <w:tr>
        <w:trPr>
          <w:tblHeader w:val="true"/>
        </w:trPr>
        <w:tc>
          <w:tcPr>
            <w:tcW w:type="dxa" w:w="769"/>
            <w:tcMar>
              <w:top w:w="80" w:type="dxa"/>
              <w:bottom w:w="80" w:type="dxa"/>
              <w:start w:w="120" w:type="dxa"/>
              <w:end w:w="120" w:type="dxa"/>
            </w:tcMar>
          </w:tcPr>
          <w:p>
            <w:r>
              <w:rPr>
                <w:b/>
              </w:rPr>
              <w:t>切片</w:t>
            </w:r>
          </w:p>
        </w:tc>
        <w:tc>
          <w:tcPr>
            <w:tcW w:type="dxa" w:w="769"/>
            <w:tcMar>
              <w:top w:w="80" w:type="dxa"/>
              <w:bottom w:w="80" w:type="dxa"/>
              <w:start w:w="120" w:type="dxa"/>
              <w:end w:w="120" w:type="dxa"/>
            </w:tcMar>
          </w:tcPr>
          <w:p>
            <w:r>
              <w:rPr>
                <w:b/>
              </w:rPr>
              <w:t>时长</w:t>
            </w:r>
          </w:p>
        </w:tc>
        <w:tc>
          <w:tcPr>
            <w:tcW w:type="dxa" w:w="5385"/>
            <w:tcMar>
              <w:top w:w="80" w:type="dxa"/>
              <w:bottom w:w="80" w:type="dxa"/>
              <w:start w:w="120" w:type="dxa"/>
              <w:end w:w="120" w:type="dxa"/>
            </w:tcMar>
          </w:tcPr>
          <w:p>
            <w:r>
              <w:rPr>
                <w:b/>
              </w:rPr>
              <w:t>产物</w:t>
            </w:r>
          </w:p>
        </w:tc>
        <w:tc>
          <w:tcPr>
            <w:tcW w:type="dxa" w:w="2437"/>
            <w:tcMar>
              <w:top w:w="80" w:type="dxa"/>
              <w:bottom w:w="80" w:type="dxa"/>
              <w:start w:w="120" w:type="dxa"/>
              <w:end w:w="120" w:type="dxa"/>
            </w:tcMar>
          </w:tcPr>
          <w:p>
            <w:r>
              <w:rPr>
                <w:b/>
              </w:rPr>
              <w:t>验证</w:t>
            </w:r>
          </w:p>
        </w:tc>
      </w:tr>
      <w:tr>
        <w:trPr/>
        <w:tc>
          <w:tcPr>
            <w:tcW w:type="dxa" w:w="769"/>
            <w:tcMar>
              <w:top w:w="80" w:type="dxa"/>
              <w:bottom w:w="80" w:type="dxa"/>
              <w:start w:w="120" w:type="dxa"/>
              <w:end w:w="120" w:type="dxa"/>
            </w:tcMar>
          </w:tcPr>
          <w:p>
            <w:r>
              <w:t>M04.1</w:t>
            </w:r>
          </w:p>
        </w:tc>
        <w:tc>
          <w:tcPr>
            <w:tcW w:type="dxa" w:w="769"/>
            <w:tcMar>
              <w:top w:w="80" w:type="dxa"/>
              <w:bottom w:w="80" w:type="dxa"/>
              <w:start w:w="120" w:type="dxa"/>
              <w:end w:w="120" w:type="dxa"/>
            </w:tcMar>
          </w:tcPr>
          <w:p>
            <w:r>
              <w:t>2h</w:t>
            </w:r>
          </w:p>
        </w:tc>
        <w:tc>
          <w:tcPr>
            <w:tcW w:type="dxa" w:w="5385"/>
            <w:tcMar>
              <w:top w:w="80" w:type="dxa"/>
              <w:bottom w:w="80" w:type="dxa"/>
              <w:start w:w="120" w:type="dxa"/>
              <w:end w:w="120" w:type="dxa"/>
            </w:tcMar>
          </w:tcPr>
          <w:p>
            <w:r>
              <w:t>StructuredSummary schema、版本链、覆盖范围和证据引用 Repository</w:t>
            </w:r>
          </w:p>
        </w:tc>
        <w:tc>
          <w:tcPr>
            <w:tcW w:type="dxa" w:w="2437"/>
            <w:tcMar>
              <w:top w:w="80" w:type="dxa"/>
              <w:bottom w:w="80" w:type="dxa"/>
              <w:start w:w="120" w:type="dxa"/>
              <w:end w:w="120" w:type="dxa"/>
            </w:tcMar>
          </w:tcPr>
          <w:p>
            <w:r>
              <w:t>round-trip 与证据有效性测试</w:t>
            </w:r>
          </w:p>
        </w:tc>
      </w:tr>
      <w:tr>
        <w:trPr/>
        <w:tc>
          <w:tcPr>
            <w:tcW w:type="dxa" w:w="769"/>
            <w:tcMar>
              <w:top w:w="80" w:type="dxa"/>
              <w:bottom w:w="80" w:type="dxa"/>
              <w:start w:w="120" w:type="dxa"/>
              <w:end w:w="120" w:type="dxa"/>
            </w:tcMar>
          </w:tcPr>
          <w:p>
            <w:r>
              <w:t>M04.2</w:t>
            </w:r>
          </w:p>
        </w:tc>
        <w:tc>
          <w:tcPr>
            <w:tcW w:type="dxa" w:w="769"/>
            <w:tcMar>
              <w:top w:w="80" w:type="dxa"/>
              <w:bottom w:w="80" w:type="dxa"/>
              <w:start w:w="120" w:type="dxa"/>
              <w:end w:w="120" w:type="dxa"/>
            </w:tcMar>
          </w:tcPr>
          <w:p>
            <w:r>
              <w:t>3h</w:t>
            </w:r>
          </w:p>
        </w:tc>
        <w:tc>
          <w:tcPr>
            <w:tcW w:type="dxa" w:w="5385"/>
            <w:tcMar>
              <w:top w:w="80" w:type="dxa"/>
              <w:bottom w:w="80" w:type="dxa"/>
              <w:start w:w="120" w:type="dxa"/>
              <w:end w:w="120" w:type="dxa"/>
            </w:tcMar>
          </w:tcPr>
          <w:p>
            <w:r>
              <w:t>增量 SummaryBuilder，复用 DeerFlow token/summary 能力并保持业务 context 分离</w:t>
            </w:r>
          </w:p>
        </w:tc>
        <w:tc>
          <w:tcPr>
            <w:tcW w:type="dxa" w:w="2437"/>
            <w:tcMar>
              <w:top w:w="80" w:type="dxa"/>
              <w:bottom w:w="80" w:type="dxa"/>
              <w:start w:w="120" w:type="dxa"/>
              <w:end w:w="120" w:type="dxa"/>
            </w:tcMar>
          </w:tcPr>
          <w:p>
            <w:r>
              <w:t>旧摘要 + 新消息增量测试</w:t>
            </w:r>
          </w:p>
        </w:tc>
      </w:tr>
      <w:tr>
        <w:trPr/>
        <w:tc>
          <w:tcPr>
            <w:tcW w:type="dxa" w:w="769"/>
            <w:tcMar>
              <w:top w:w="80" w:type="dxa"/>
              <w:bottom w:w="80" w:type="dxa"/>
              <w:start w:w="120" w:type="dxa"/>
              <w:end w:w="120" w:type="dxa"/>
            </w:tcMar>
          </w:tcPr>
          <w:p>
            <w:r>
              <w:t>M04.3</w:t>
            </w:r>
          </w:p>
        </w:tc>
        <w:tc>
          <w:tcPr>
            <w:tcW w:type="dxa" w:w="769"/>
            <w:tcMar>
              <w:top w:w="80" w:type="dxa"/>
              <w:bottom w:w="80" w:type="dxa"/>
              <w:start w:w="120" w:type="dxa"/>
              <w:end w:w="120" w:type="dxa"/>
            </w:tcMar>
          </w:tcPr>
          <w:p>
            <w:r>
              <w:t>2.5h</w:t>
            </w:r>
          </w:p>
        </w:tc>
        <w:tc>
          <w:tcPr>
            <w:tcW w:type="dxa" w:w="5385"/>
            <w:tcMar>
              <w:top w:w="80" w:type="dxa"/>
              <w:bottom w:w="80" w:type="dxa"/>
              <w:start w:w="120" w:type="dxa"/>
              <w:end w:w="120" w:type="dxa"/>
            </w:tcMar>
          </w:tcPr>
          <w:p>
            <w:r>
              <w:t>60/72/85/92 Coordinator、45% 回落目标、分块/层级压缩</w:t>
            </w:r>
          </w:p>
        </w:tc>
        <w:tc>
          <w:tcPr>
            <w:tcW w:type="dxa" w:w="2437"/>
            <w:tcMar>
              <w:top w:w="80" w:type="dxa"/>
              <w:bottom w:w="80" w:type="dxa"/>
              <w:start w:w="120" w:type="dxa"/>
              <w:end w:w="120" w:type="dxa"/>
            </w:tcMar>
          </w:tcPr>
          <w:p>
            <w:r>
              <w:t>四阈值和超大输入测试</w:t>
            </w:r>
          </w:p>
        </w:tc>
      </w:tr>
      <w:tr>
        <w:trPr/>
        <w:tc>
          <w:tcPr>
            <w:tcW w:type="dxa" w:w="769"/>
            <w:tcMar>
              <w:top w:w="80" w:type="dxa"/>
              <w:bottom w:w="80" w:type="dxa"/>
              <w:start w:w="120" w:type="dxa"/>
              <w:end w:w="120" w:type="dxa"/>
            </w:tcMar>
          </w:tcPr>
          <w:p>
            <w:r>
              <w:t>M04.4</w:t>
            </w:r>
          </w:p>
        </w:tc>
        <w:tc>
          <w:tcPr>
            <w:tcW w:type="dxa" w:w="769"/>
            <w:tcMar>
              <w:top w:w="80" w:type="dxa"/>
              <w:bottom w:w="80" w:type="dxa"/>
              <w:start w:w="120" w:type="dxa"/>
              <w:end w:w="120" w:type="dxa"/>
            </w:tcMar>
          </w:tcPr>
          <w:p>
            <w:r>
              <w:t>2h</w:t>
            </w:r>
          </w:p>
        </w:tc>
        <w:tc>
          <w:tcPr>
            <w:tcW w:type="dxa" w:w="5385"/>
            <w:tcMar>
              <w:top w:w="80" w:type="dxa"/>
              <w:bottom w:w="80" w:type="dxa"/>
              <w:start w:w="120" w:type="dxa"/>
              <w:end w:w="120" w:type="dxa"/>
            </w:tcMar>
          </w:tcPr>
          <w:p>
            <w:r>
              <w:t>conversation 压缩锁、turn queued/processing 迁移、失败恢复</w:t>
            </w:r>
          </w:p>
        </w:tc>
        <w:tc>
          <w:tcPr>
            <w:tcW w:type="dxa" w:w="2437"/>
            <w:tcMar>
              <w:top w:w="80" w:type="dxa"/>
              <w:bottom w:w="80" w:type="dxa"/>
              <w:start w:w="120" w:type="dxa"/>
              <w:end w:w="120" w:type="dxa"/>
            </w:tcMar>
          </w:tcPr>
          <w:p>
            <w:r>
              <w:t>并发输入不丢失/不重发测试</w:t>
            </w:r>
          </w:p>
        </w:tc>
      </w:tr>
      <w:tr>
        <w:trPr/>
        <w:tc>
          <w:tcPr>
            <w:tcW w:type="dxa" w:w="769"/>
            <w:tcMar>
              <w:top w:w="80" w:type="dxa"/>
              <w:bottom w:w="80" w:type="dxa"/>
              <w:start w:w="120" w:type="dxa"/>
              <w:end w:w="120" w:type="dxa"/>
            </w:tcMar>
          </w:tcPr>
          <w:p>
            <w:r>
              <w:t>M04.5</w:t>
            </w:r>
          </w:p>
        </w:tc>
        <w:tc>
          <w:tcPr>
            <w:tcW w:type="dxa" w:w="769"/>
            <w:tcMar>
              <w:top w:w="80" w:type="dxa"/>
              <w:bottom w:w="80" w:type="dxa"/>
              <w:start w:w="120" w:type="dxa"/>
              <w:end w:w="120" w:type="dxa"/>
            </w:tcMar>
          </w:tcPr>
          <w:p>
            <w:r>
              <w:t>2.5h</w:t>
            </w:r>
          </w:p>
        </w:tc>
        <w:tc>
          <w:tcPr>
            <w:tcW w:type="dxa" w:w="5385"/>
            <w:tcMar>
              <w:top w:w="80" w:type="dxa"/>
              <w:bottom w:w="80" w:type="dxa"/>
              <w:start w:w="120" w:type="dxa"/>
              <w:end w:w="120" w:type="dxa"/>
            </w:tcMar>
          </w:tcPr>
          <w:p>
            <w:r>
              <w:t>started/progress/completed/failed outbox 事件与 SummaryVerifier</w:t>
            </w:r>
          </w:p>
        </w:tc>
        <w:tc>
          <w:tcPr>
            <w:tcW w:type="dxa" w:w="2437"/>
            <w:tcMar>
              <w:top w:w="80" w:type="dxa"/>
              <w:bottom w:w="80" w:type="dxa"/>
              <w:start w:w="120" w:type="dxa"/>
              <w:end w:w="120" w:type="dxa"/>
            </w:tcMar>
          </w:tcPr>
          <w:p>
            <w:r>
              <w:t>关键事实 100% 保留专项测试</w:t>
            </w:r>
          </w:p>
        </w:tc>
      </w:tr>
    </w:tbl>
    <w:p>
      <w:r>
        <w:t>模块闸门：原消息未删除；Plan/合同/资产清单/pending job hash 不变；压缩失败不会继续超窗或触发计费动作。</w:t>
      </w:r>
    </w:p>
    <w:p>
      <w:pPr>
        <w:pStyle w:val="Heading3"/>
      </w:pPr>
      <w:r>
        <w:t>M05：Supervisor 决策与目标解析</w:t>
      </w:r>
    </w:p>
    <w:p>
      <w:pPr>
        <w:pStyle w:val="ListBullet"/>
      </w:pPr>
      <w:r>
        <w:t>Owner：A。</w:t>
      </w:r>
    </w:p>
    <w:p>
      <w:pPr>
        <w:pStyle w:val="ListBullet"/>
      </w:pPr>
      <w:r>
        <w:t>依赖：M02、M03、M04。</w:t>
      </w:r>
    </w:p>
    <w:p>
      <w:pPr>
        <w:pStyle w:val="ListBullet"/>
      </w:pPr>
      <w:r>
        <w:t>目标：理解回答/继续/修改/重生成/重试/新建/切换/取消/追问，并安全派发。</w:t>
      </w:r>
    </w:p>
    <w:p>
      <w:pPr>
        <w:pStyle w:val="ListBullet"/>
      </w:pPr>
      <w:r>
        <w:t>主要文件：backend/pixelflow/agent_runtime/supervisor/、backend/tests/fixtures/supervisor_golden_cases.json。</w:t>
      </w:r>
    </w:p>
    <w:tbl>
      <w:tblPr>
        <w:tblStyle w:val="TableGrid"/>
        <w:tblW w:type="dxa" w:w="9360"/>
        <w:jc w:val="left"/>
        <w:tblLayout w:type="fixed"/>
        <w:tblLook w:firstColumn="1" w:firstRow="1" w:lastColumn="0" w:lastRow="0" w:noHBand="0" w:noVBand="1" w:val="04A0"/>
        <w:tblInd w:type="dxa" w:w="120"/>
      </w:tblPr>
      <w:tblGrid>
        <w:gridCol w:w="677"/>
        <w:gridCol w:w="677"/>
        <w:gridCol w:w="4736"/>
        <w:gridCol w:w="3270"/>
      </w:tblGrid>
      <w:tr>
        <w:trPr>
          <w:tblHeader w:val="true"/>
        </w:trPr>
        <w:tc>
          <w:tcPr>
            <w:tcW w:type="dxa" w:w="677"/>
            <w:tcMar>
              <w:top w:w="80" w:type="dxa"/>
              <w:bottom w:w="80" w:type="dxa"/>
              <w:start w:w="120" w:type="dxa"/>
              <w:end w:w="120" w:type="dxa"/>
            </w:tcMar>
          </w:tcPr>
          <w:p>
            <w:r>
              <w:rPr>
                <w:b/>
              </w:rPr>
              <w:t>切片</w:t>
            </w:r>
          </w:p>
        </w:tc>
        <w:tc>
          <w:tcPr>
            <w:tcW w:type="dxa" w:w="677"/>
            <w:tcMar>
              <w:top w:w="80" w:type="dxa"/>
              <w:bottom w:w="80" w:type="dxa"/>
              <w:start w:w="120" w:type="dxa"/>
              <w:end w:w="120" w:type="dxa"/>
            </w:tcMar>
          </w:tcPr>
          <w:p>
            <w:r>
              <w:rPr>
                <w:b/>
              </w:rPr>
              <w:t>时长</w:t>
            </w:r>
          </w:p>
        </w:tc>
        <w:tc>
          <w:tcPr>
            <w:tcW w:type="dxa" w:w="4736"/>
            <w:tcMar>
              <w:top w:w="80" w:type="dxa"/>
              <w:bottom w:w="80" w:type="dxa"/>
              <w:start w:w="120" w:type="dxa"/>
              <w:end w:w="120" w:type="dxa"/>
            </w:tcMar>
          </w:tcPr>
          <w:p>
            <w:r>
              <w:rPr>
                <w:b/>
              </w:rPr>
              <w:t>产物</w:t>
            </w:r>
          </w:p>
        </w:tc>
        <w:tc>
          <w:tcPr>
            <w:tcW w:type="dxa" w:w="3270"/>
            <w:tcMar>
              <w:top w:w="80" w:type="dxa"/>
              <w:bottom w:w="80" w:type="dxa"/>
              <w:start w:w="120" w:type="dxa"/>
              <w:end w:w="120" w:type="dxa"/>
            </w:tcMar>
          </w:tcPr>
          <w:p>
            <w:r>
              <w:rPr>
                <w:b/>
              </w:rPr>
              <w:t>验证</w:t>
            </w:r>
          </w:p>
        </w:tc>
      </w:tr>
      <w:tr>
        <w:trPr/>
        <w:tc>
          <w:tcPr>
            <w:tcW w:type="dxa" w:w="677"/>
            <w:tcMar>
              <w:top w:w="80" w:type="dxa"/>
              <w:bottom w:w="80" w:type="dxa"/>
              <w:start w:w="120" w:type="dxa"/>
              <w:end w:w="120" w:type="dxa"/>
            </w:tcMar>
          </w:tcPr>
          <w:p>
            <w:r>
              <w:t>M05.1</w:t>
            </w:r>
          </w:p>
        </w:tc>
        <w:tc>
          <w:tcPr>
            <w:tcW w:type="dxa" w:w="677"/>
            <w:tcMar>
              <w:top w:w="80" w:type="dxa"/>
              <w:bottom w:w="80" w:type="dxa"/>
              <w:start w:w="120" w:type="dxa"/>
              <w:end w:w="120" w:type="dxa"/>
            </w:tcMar>
          </w:tcPr>
          <w:p>
            <w:r>
              <w:t>2.5h</w:t>
            </w:r>
          </w:p>
        </w:tc>
        <w:tc>
          <w:tcPr>
            <w:tcW w:type="dxa" w:w="4736"/>
            <w:tcMar>
              <w:top w:w="80" w:type="dxa"/>
              <w:bottom w:w="80" w:type="dxa"/>
              <w:start w:w="120" w:type="dxa"/>
              <w:end w:w="120" w:type="dxa"/>
            </w:tcMar>
          </w:tcPr>
          <w:p>
            <w:r>
              <w:t>显式按钮、reply、artifact、@mention、动词的 deterministic resolver</w:t>
            </w:r>
          </w:p>
        </w:tc>
        <w:tc>
          <w:tcPr>
            <w:tcW w:type="dxa" w:w="3270"/>
            <w:tcMar>
              <w:top w:w="80" w:type="dxa"/>
              <w:bottom w:w="80" w:type="dxa"/>
              <w:start w:w="120" w:type="dxa"/>
              <w:end w:w="120" w:type="dxa"/>
            </w:tcMar>
          </w:tcPr>
          <w:p>
            <w:r>
              <w:t>纯规则单测</w:t>
            </w:r>
          </w:p>
        </w:tc>
      </w:tr>
      <w:tr>
        <w:trPr/>
        <w:tc>
          <w:tcPr>
            <w:tcW w:type="dxa" w:w="677"/>
            <w:tcMar>
              <w:top w:w="80" w:type="dxa"/>
              <w:bottom w:w="80" w:type="dxa"/>
              <w:start w:w="120" w:type="dxa"/>
              <w:end w:w="120" w:type="dxa"/>
            </w:tcMar>
          </w:tcPr>
          <w:p>
            <w:r>
              <w:t>M05.2</w:t>
            </w:r>
          </w:p>
        </w:tc>
        <w:tc>
          <w:tcPr>
            <w:tcW w:type="dxa" w:w="677"/>
            <w:tcMar>
              <w:top w:w="80" w:type="dxa"/>
              <w:bottom w:w="80" w:type="dxa"/>
              <w:start w:w="120" w:type="dxa"/>
              <w:end w:w="120" w:type="dxa"/>
            </w:tcMar>
          </w:tcPr>
          <w:p>
            <w:r>
              <w:t>3h</w:t>
            </w:r>
          </w:p>
        </w:tc>
        <w:tc>
          <w:tcPr>
            <w:tcW w:type="dxa" w:w="4736"/>
            <w:tcMar>
              <w:top w:w="80" w:type="dxa"/>
              <w:bottom w:w="80" w:type="dxa"/>
              <w:start w:w="120" w:type="dxa"/>
              <w:end w:w="120" w:type="dxa"/>
            </w:tcMar>
          </w:tcPr>
          <w:p>
            <w:r>
              <w:t>LLM structured classifier/prompt，输出冻结 ActionDecision</w:t>
            </w:r>
          </w:p>
        </w:tc>
        <w:tc>
          <w:tcPr>
            <w:tcW w:type="dxa" w:w="3270"/>
            <w:tcMar>
              <w:top w:w="80" w:type="dxa"/>
              <w:bottom w:w="80" w:type="dxa"/>
              <w:start w:w="120" w:type="dxa"/>
              <w:end w:w="120" w:type="dxa"/>
            </w:tcMar>
          </w:tcPr>
          <w:p>
            <w:r>
              <w:t>模型 fake、解析修复和失败测试</w:t>
            </w:r>
          </w:p>
        </w:tc>
      </w:tr>
      <w:tr>
        <w:trPr/>
        <w:tc>
          <w:tcPr>
            <w:tcW w:type="dxa" w:w="677"/>
            <w:tcMar>
              <w:top w:w="80" w:type="dxa"/>
              <w:bottom w:w="80" w:type="dxa"/>
              <w:start w:w="120" w:type="dxa"/>
              <w:end w:w="120" w:type="dxa"/>
            </w:tcMar>
          </w:tcPr>
          <w:p>
            <w:r>
              <w:t>M05.3</w:t>
            </w:r>
          </w:p>
        </w:tc>
        <w:tc>
          <w:tcPr>
            <w:tcW w:type="dxa" w:w="677"/>
            <w:tcMar>
              <w:top w:w="80" w:type="dxa"/>
              <w:bottom w:w="80" w:type="dxa"/>
              <w:start w:w="120" w:type="dxa"/>
              <w:end w:w="120" w:type="dxa"/>
            </w:tcMar>
          </w:tcPr>
          <w:p>
            <w:r>
              <w:t>2.5h</w:t>
            </w:r>
          </w:p>
        </w:tc>
        <w:tc>
          <w:tcPr>
            <w:tcW w:type="dxa" w:w="4736"/>
            <w:tcMar>
              <w:top w:w="80" w:type="dxa"/>
              <w:bottom w:w="80" w:type="dxa"/>
              <w:start w:w="120" w:type="dxa"/>
              <w:end w:w="120" w:type="dxa"/>
            </w:tcMar>
          </w:tcPr>
          <w:p>
            <w:r>
              <w:t>DecisionValidator、allowed-actions、context version 和计费风险闸门</w:t>
            </w:r>
          </w:p>
        </w:tc>
        <w:tc>
          <w:tcPr>
            <w:tcW w:type="dxa" w:w="3270"/>
            <w:tcMar>
              <w:top w:w="80" w:type="dxa"/>
              <w:bottom w:w="80" w:type="dxa"/>
              <w:start w:w="120" w:type="dxa"/>
              <w:end w:w="120" w:type="dxa"/>
            </w:tcMar>
          </w:tcPr>
          <w:p>
            <w:r>
              <w:t>非法转换/低置信度/歧义测试</w:t>
            </w:r>
          </w:p>
        </w:tc>
      </w:tr>
      <w:tr>
        <w:trPr/>
        <w:tc>
          <w:tcPr>
            <w:tcW w:type="dxa" w:w="677"/>
            <w:tcMar>
              <w:top w:w="80" w:type="dxa"/>
              <w:bottom w:w="80" w:type="dxa"/>
              <w:start w:w="120" w:type="dxa"/>
              <w:end w:w="120" w:type="dxa"/>
            </w:tcMar>
          </w:tcPr>
          <w:p>
            <w:r>
              <w:t>M05.4</w:t>
            </w:r>
          </w:p>
        </w:tc>
        <w:tc>
          <w:tcPr>
            <w:tcW w:type="dxa" w:w="677"/>
            <w:tcMar>
              <w:top w:w="80" w:type="dxa"/>
              <w:bottom w:w="80" w:type="dxa"/>
              <w:start w:w="120" w:type="dxa"/>
              <w:end w:w="120" w:type="dxa"/>
            </w:tcMar>
          </w:tcPr>
          <w:p>
            <w:r>
              <w:t>2h</w:t>
            </w:r>
          </w:p>
        </w:tc>
        <w:tc>
          <w:tcPr>
            <w:tcW w:type="dxa" w:w="4736"/>
            <w:tcMar>
              <w:top w:w="80" w:type="dxa"/>
              <w:bottom w:w="80" w:type="dxa"/>
              <w:start w:w="120" w:type="dxa"/>
              <w:end w:w="120" w:type="dxa"/>
            </w:tcMar>
          </w:tcPr>
          <w:p>
            <w:r>
              <w:t>clarification、answer-only 和 workflow command 图路由</w:t>
            </w:r>
          </w:p>
        </w:tc>
        <w:tc>
          <w:tcPr>
            <w:tcW w:type="dxa" w:w="3270"/>
            <w:tcMar>
              <w:top w:w="80" w:type="dxa"/>
              <w:bottom w:w="80" w:type="dxa"/>
              <w:start w:w="120" w:type="dxa"/>
              <w:end w:w="120" w:type="dxa"/>
            </w:tcMar>
          </w:tcPr>
          <w:p>
            <w:r>
              <w:t>状态不变/interrupt 测试</w:t>
            </w:r>
          </w:p>
        </w:tc>
      </w:tr>
      <w:tr>
        <w:trPr/>
        <w:tc>
          <w:tcPr>
            <w:tcW w:type="dxa" w:w="677"/>
            <w:tcMar>
              <w:top w:w="80" w:type="dxa"/>
              <w:bottom w:w="80" w:type="dxa"/>
              <w:start w:w="120" w:type="dxa"/>
              <w:end w:w="120" w:type="dxa"/>
            </w:tcMar>
          </w:tcPr>
          <w:p>
            <w:r>
              <w:t>M05.5</w:t>
            </w:r>
          </w:p>
        </w:tc>
        <w:tc>
          <w:tcPr>
            <w:tcW w:type="dxa" w:w="677"/>
            <w:tcMar>
              <w:top w:w="80" w:type="dxa"/>
              <w:bottom w:w="80" w:type="dxa"/>
              <w:start w:w="120" w:type="dxa"/>
              <w:end w:w="120" w:type="dxa"/>
            </w:tcMar>
          </w:tcPr>
          <w:p>
            <w:r>
              <w:t>2h</w:t>
            </w:r>
          </w:p>
        </w:tc>
        <w:tc>
          <w:tcPr>
            <w:tcW w:type="dxa" w:w="4736"/>
            <w:tcMar>
              <w:top w:w="80" w:type="dxa"/>
              <w:bottom w:w="80" w:type="dxa"/>
              <w:start w:w="120" w:type="dxa"/>
              <w:end w:w="120" w:type="dxa"/>
            </w:tcMar>
          </w:tcPr>
          <w:p>
            <w:r>
              <w:t>中文黄金集与离线评估报告</w:t>
            </w:r>
          </w:p>
        </w:tc>
        <w:tc>
          <w:tcPr>
            <w:tcW w:type="dxa" w:w="3270"/>
            <w:tcMar>
              <w:top w:w="80" w:type="dxa"/>
              <w:bottom w:w="80" w:type="dxa"/>
              <w:start w:w="120" w:type="dxa"/>
              <w:end w:w="120" w:type="dxa"/>
            </w:tcMar>
          </w:tcPr>
          <w:p>
            <w:r>
              <w:t>action/target/clarify/误计费指标达标</w:t>
            </w:r>
          </w:p>
        </w:tc>
      </w:tr>
    </w:tbl>
    <w:p>
      <w:r>
        <w:t>模块闸门：黄金集 action ≥92%、target ≥95%、歧义追问召回 ≥95%、计费误执行 0。</w:t>
      </w:r>
    </w:p>
    <w:p>
      <w:pPr>
        <w:pStyle w:val="Heading3"/>
      </w:pPr>
      <w:r>
        <w:t>M06：持久化 External Job Coordinator</w:t>
      </w:r>
    </w:p>
    <w:p>
      <w:pPr>
        <w:pStyle w:val="ListBullet"/>
      </w:pPr>
      <w:r>
        <w:t>Owner：A。</w:t>
      </w:r>
    </w:p>
    <w:p>
      <w:pPr>
        <w:pStyle w:val="ListBullet"/>
      </w:pPr>
      <w:r>
        <w:t>依赖：M01、M02；对 workflow 提供 M00 Port。</w:t>
      </w:r>
    </w:p>
    <w:p>
      <w:pPr>
        <w:pStyle w:val="ListBullet"/>
      </w:pPr>
      <w:r>
        <w:t>目标：统一图片、视频、PPT、分析、剪映长任务的 start claim、lease poll、完成恢复，解决重启丢 job/重复计费。</w:t>
      </w:r>
    </w:p>
    <w:p>
      <w:pPr>
        <w:pStyle w:val="ListBullet"/>
      </w:pPr>
      <w:r>
        <w:t>主要文件：backend/pixelflow/agent_runtime/jobs/、runtime lifespan、operation store。</w:t>
      </w:r>
    </w:p>
    <w:tbl>
      <w:tblPr>
        <w:tblStyle w:val="TableGrid"/>
        <w:tblW w:type="dxa" w:w="9360"/>
        <w:jc w:val="left"/>
        <w:tblLayout w:type="fixed"/>
        <w:tblLook w:firstColumn="1" w:firstRow="1" w:lastColumn="0" w:lastRow="0" w:noHBand="0" w:noVBand="1" w:val="04A0"/>
        <w:tblInd w:type="dxa" w:w="120"/>
      </w:tblPr>
      <w:tblGrid>
        <w:gridCol w:w="759"/>
        <w:gridCol w:w="759"/>
        <w:gridCol w:w="5312"/>
        <w:gridCol w:w="2530"/>
      </w:tblGrid>
      <w:tr>
        <w:trPr>
          <w:tblHeader w:val="true"/>
        </w:trPr>
        <w:tc>
          <w:tcPr>
            <w:tcW w:type="dxa" w:w="759"/>
            <w:tcMar>
              <w:top w:w="80" w:type="dxa"/>
              <w:bottom w:w="80" w:type="dxa"/>
              <w:start w:w="120" w:type="dxa"/>
              <w:end w:w="120" w:type="dxa"/>
            </w:tcMar>
          </w:tcPr>
          <w:p>
            <w:r>
              <w:rPr>
                <w:b/>
              </w:rPr>
              <w:t>切片</w:t>
            </w:r>
          </w:p>
        </w:tc>
        <w:tc>
          <w:tcPr>
            <w:tcW w:type="dxa" w:w="759"/>
            <w:tcMar>
              <w:top w:w="80" w:type="dxa"/>
              <w:bottom w:w="80" w:type="dxa"/>
              <w:start w:w="120" w:type="dxa"/>
              <w:end w:w="120" w:type="dxa"/>
            </w:tcMar>
          </w:tcPr>
          <w:p>
            <w:r>
              <w:rPr>
                <w:b/>
              </w:rPr>
              <w:t>时长</w:t>
            </w:r>
          </w:p>
        </w:tc>
        <w:tc>
          <w:tcPr>
            <w:tcW w:type="dxa" w:w="5312"/>
            <w:tcMar>
              <w:top w:w="80" w:type="dxa"/>
              <w:bottom w:w="80" w:type="dxa"/>
              <w:start w:w="120" w:type="dxa"/>
              <w:end w:w="120" w:type="dxa"/>
            </w:tcMar>
          </w:tcPr>
          <w:p>
            <w:r>
              <w:rPr>
                <w:b/>
              </w:rPr>
              <w:t>产物</w:t>
            </w:r>
          </w:p>
        </w:tc>
        <w:tc>
          <w:tcPr>
            <w:tcW w:type="dxa" w:w="2530"/>
            <w:tcMar>
              <w:top w:w="80" w:type="dxa"/>
              <w:bottom w:w="80" w:type="dxa"/>
              <w:start w:w="120" w:type="dxa"/>
              <w:end w:w="120" w:type="dxa"/>
            </w:tcMar>
          </w:tcPr>
          <w:p>
            <w:r>
              <w:rPr>
                <w:b/>
              </w:rPr>
              <w:t>验证</w:t>
            </w:r>
          </w:p>
        </w:tc>
      </w:tr>
      <w:tr>
        <w:trPr/>
        <w:tc>
          <w:tcPr>
            <w:tcW w:type="dxa" w:w="759"/>
            <w:tcMar>
              <w:top w:w="80" w:type="dxa"/>
              <w:bottom w:w="80" w:type="dxa"/>
              <w:start w:w="120" w:type="dxa"/>
              <w:end w:w="120" w:type="dxa"/>
            </w:tcMar>
          </w:tcPr>
          <w:p>
            <w:r>
              <w:t>M06.1</w:t>
            </w:r>
          </w:p>
        </w:tc>
        <w:tc>
          <w:tcPr>
            <w:tcW w:type="dxa" w:w="759"/>
            <w:tcMar>
              <w:top w:w="80" w:type="dxa"/>
              <w:bottom w:w="80" w:type="dxa"/>
              <w:start w:w="120" w:type="dxa"/>
              <w:end w:w="120" w:type="dxa"/>
            </w:tcMar>
          </w:tcPr>
          <w:p>
            <w:r>
              <w:t>2.5h</w:t>
            </w:r>
          </w:p>
        </w:tc>
        <w:tc>
          <w:tcPr>
            <w:tcW w:type="dxa" w:w="5312"/>
            <w:tcMar>
              <w:top w:w="80" w:type="dxa"/>
              <w:bottom w:w="80" w:type="dxa"/>
              <w:start w:w="120" w:type="dxa"/>
              <w:end w:w="120" w:type="dxa"/>
            </w:tcMar>
          </w:tcPr>
          <w:p>
            <w:r>
              <w:t>operation idempotency key、request hash、状态转换表</w:t>
            </w:r>
          </w:p>
        </w:tc>
        <w:tc>
          <w:tcPr>
            <w:tcW w:type="dxa" w:w="2530"/>
            <w:tcMar>
              <w:top w:w="80" w:type="dxa"/>
              <w:bottom w:w="80" w:type="dxa"/>
              <w:start w:w="120" w:type="dxa"/>
              <w:end w:w="120" w:type="dxa"/>
            </w:tcMar>
          </w:tcPr>
          <w:p>
            <w:r>
              <w:t>重复 start claim 测试</w:t>
            </w:r>
          </w:p>
        </w:tc>
      </w:tr>
      <w:tr>
        <w:trPr/>
        <w:tc>
          <w:tcPr>
            <w:tcW w:type="dxa" w:w="759"/>
            <w:tcMar>
              <w:top w:w="80" w:type="dxa"/>
              <w:bottom w:w="80" w:type="dxa"/>
              <w:start w:w="120" w:type="dxa"/>
              <w:end w:w="120" w:type="dxa"/>
            </w:tcMar>
          </w:tcPr>
          <w:p>
            <w:r>
              <w:t>M06.2</w:t>
            </w:r>
          </w:p>
        </w:tc>
        <w:tc>
          <w:tcPr>
            <w:tcW w:type="dxa" w:w="759"/>
            <w:tcMar>
              <w:top w:w="80" w:type="dxa"/>
              <w:bottom w:w="80" w:type="dxa"/>
              <w:start w:w="120" w:type="dxa"/>
              <w:end w:w="120" w:type="dxa"/>
            </w:tcMar>
          </w:tcPr>
          <w:p>
            <w:r>
              <w:t>3h</w:t>
            </w:r>
          </w:p>
        </w:tc>
        <w:tc>
          <w:tcPr>
            <w:tcW w:type="dxa" w:w="5312"/>
            <w:tcMar>
              <w:top w:w="80" w:type="dxa"/>
              <w:bottom w:w="80" w:type="dxa"/>
              <w:start w:w="120" w:type="dxa"/>
              <w:end w:w="120" w:type="dxa"/>
            </w:tcMar>
          </w:tcPr>
          <w:p>
            <w:r>
              <w:t>数据库 lease/heartbeat/next_poll_at 与过期接管</w:t>
            </w:r>
          </w:p>
        </w:tc>
        <w:tc>
          <w:tcPr>
            <w:tcW w:type="dxa" w:w="2530"/>
            <w:tcMar>
              <w:top w:w="80" w:type="dxa"/>
              <w:bottom w:w="80" w:type="dxa"/>
              <w:start w:w="120" w:type="dxa"/>
              <w:end w:w="120" w:type="dxa"/>
            </w:tcMar>
          </w:tcPr>
          <w:p>
            <w:r>
              <w:t>两 worker 竞争测试</w:t>
            </w:r>
          </w:p>
        </w:tc>
      </w:tr>
      <w:tr>
        <w:trPr/>
        <w:tc>
          <w:tcPr>
            <w:tcW w:type="dxa" w:w="759"/>
            <w:tcMar>
              <w:top w:w="80" w:type="dxa"/>
              <w:bottom w:w="80" w:type="dxa"/>
              <w:start w:w="120" w:type="dxa"/>
              <w:end w:w="120" w:type="dxa"/>
            </w:tcMar>
          </w:tcPr>
          <w:p>
            <w:r>
              <w:t>M06.3</w:t>
            </w:r>
          </w:p>
        </w:tc>
        <w:tc>
          <w:tcPr>
            <w:tcW w:type="dxa" w:w="759"/>
            <w:tcMar>
              <w:top w:w="80" w:type="dxa"/>
              <w:bottom w:w="80" w:type="dxa"/>
              <w:start w:w="120" w:type="dxa"/>
              <w:end w:w="120" w:type="dxa"/>
            </w:tcMar>
          </w:tcPr>
          <w:p>
            <w:r>
              <w:t>2.5h</w:t>
            </w:r>
          </w:p>
        </w:tc>
        <w:tc>
          <w:tcPr>
            <w:tcW w:type="dxa" w:w="5312"/>
            <w:tcMar>
              <w:top w:w="80" w:type="dxa"/>
              <w:bottom w:w="80" w:type="dxa"/>
              <w:start w:w="120" w:type="dxa"/>
              <w:end w:w="120" w:type="dxa"/>
            </w:tcMar>
          </w:tcPr>
          <w:p>
            <w:r>
              <w:t>ProviderJobAdapter 与现有 start/status Service fake</w:t>
            </w:r>
          </w:p>
        </w:tc>
        <w:tc>
          <w:tcPr>
            <w:tcW w:type="dxa" w:w="2530"/>
            <w:tcMar>
              <w:top w:w="80" w:type="dxa"/>
              <w:bottom w:w="80" w:type="dxa"/>
              <w:start w:w="120" w:type="dxa"/>
              <w:end w:w="120" w:type="dxa"/>
            </w:tcMar>
          </w:tcPr>
          <w:p>
            <w:r>
              <w:t>成功/业务失败/402/超时映射测试</w:t>
            </w:r>
          </w:p>
        </w:tc>
      </w:tr>
      <w:tr>
        <w:trPr/>
        <w:tc>
          <w:tcPr>
            <w:tcW w:type="dxa" w:w="759"/>
            <w:tcMar>
              <w:top w:w="80" w:type="dxa"/>
              <w:bottom w:w="80" w:type="dxa"/>
              <w:start w:w="120" w:type="dxa"/>
              <w:end w:w="120" w:type="dxa"/>
            </w:tcMar>
          </w:tcPr>
          <w:p>
            <w:r>
              <w:t>M06.4</w:t>
            </w:r>
          </w:p>
        </w:tc>
        <w:tc>
          <w:tcPr>
            <w:tcW w:type="dxa" w:w="759"/>
            <w:tcMar>
              <w:top w:w="80" w:type="dxa"/>
              <w:bottom w:w="80" w:type="dxa"/>
              <w:start w:w="120" w:type="dxa"/>
              <w:end w:w="120" w:type="dxa"/>
            </w:tcMar>
          </w:tcPr>
          <w:p>
            <w:r>
              <w:t>2.5h</w:t>
            </w:r>
          </w:p>
        </w:tc>
        <w:tc>
          <w:tcPr>
            <w:tcW w:type="dxa" w:w="5312"/>
            <w:tcMar>
              <w:top w:w="80" w:type="dxa"/>
              <w:bottom w:w="80" w:type="dxa"/>
              <w:start w:w="120" w:type="dxa"/>
              <w:end w:w="120" w:type="dxa"/>
            </w:tcMar>
          </w:tcPr>
          <w:p>
            <w:r>
              <w:t>完成事件、workflow graph resume、终态 claim</w:t>
            </w:r>
          </w:p>
        </w:tc>
        <w:tc>
          <w:tcPr>
            <w:tcW w:type="dxa" w:w="2530"/>
            <w:tcMar>
              <w:top w:w="80" w:type="dxa"/>
              <w:bottom w:w="80" w:type="dxa"/>
              <w:start w:w="120" w:type="dxa"/>
              <w:end w:w="120" w:type="dxa"/>
            </w:tcMar>
          </w:tcPr>
          <w:p>
            <w:r>
              <w:t>crash window 与重复终态测试</w:t>
            </w:r>
          </w:p>
        </w:tc>
      </w:tr>
      <w:tr>
        <w:trPr/>
        <w:tc>
          <w:tcPr>
            <w:tcW w:type="dxa" w:w="759"/>
            <w:tcMar>
              <w:top w:w="80" w:type="dxa"/>
              <w:bottom w:w="80" w:type="dxa"/>
              <w:start w:w="120" w:type="dxa"/>
              <w:end w:w="120" w:type="dxa"/>
            </w:tcMar>
          </w:tcPr>
          <w:p>
            <w:r>
              <w:t>M06.5</w:t>
            </w:r>
          </w:p>
        </w:tc>
        <w:tc>
          <w:tcPr>
            <w:tcW w:type="dxa" w:w="759"/>
            <w:tcMar>
              <w:top w:w="80" w:type="dxa"/>
              <w:bottom w:w="80" w:type="dxa"/>
              <w:start w:w="120" w:type="dxa"/>
              <w:end w:w="120" w:type="dxa"/>
            </w:tcMar>
          </w:tcPr>
          <w:p>
            <w:r>
              <w:t>2h</w:t>
            </w:r>
          </w:p>
        </w:tc>
        <w:tc>
          <w:tcPr>
            <w:tcW w:type="dxa" w:w="5312"/>
            <w:tcMar>
              <w:top w:w="80" w:type="dxa"/>
              <w:bottom w:w="80" w:type="dxa"/>
              <w:start w:w="120" w:type="dxa"/>
              <w:end w:w="120" w:type="dxa"/>
            </w:tcMar>
          </w:tcPr>
          <w:p>
            <w:r>
              <w:t>shutdown/restart recovery、job 404/expired 手动恢复语义</w:t>
            </w:r>
          </w:p>
        </w:tc>
        <w:tc>
          <w:tcPr>
            <w:tcW w:type="dxa" w:w="2530"/>
            <w:tcMar>
              <w:top w:w="80" w:type="dxa"/>
              <w:bottom w:w="80" w:type="dxa"/>
              <w:start w:w="120" w:type="dxa"/>
              <w:end w:w="120" w:type="dxa"/>
            </w:tcMar>
          </w:tcPr>
          <w:p>
            <w:r>
              <w:t>重启集成测试</w:t>
            </w:r>
          </w:p>
        </w:tc>
      </w:tr>
    </w:tbl>
    <w:p>
      <w:r>
        <w:t>模块闸门：进程重启继续原 job；并发请求只启动一次供应商任务；Authorization 不落库；额度暂停可恢复。</w:t>
      </w:r>
    </w:p>
    <w:p>
      <w:pPr>
        <w:pStyle w:val="Heading3"/>
      </w:pPr>
      <w:r>
        <w:t>M07：前端 Supervisor 事件 Runtime</w:t>
      </w:r>
    </w:p>
    <w:p>
      <w:pPr>
        <w:pStyle w:val="ListBullet"/>
      </w:pPr>
      <w:r>
        <w:t>Owner：B。</w:t>
      </w:r>
    </w:p>
    <w:p>
      <w:pPr>
        <w:pStyle w:val="ListBullet"/>
      </w:pPr>
      <w:r>
        <w:t>依赖：M00；使用 mock server 独立开发。</w:t>
      </w:r>
    </w:p>
    <w:p>
      <w:pPr>
        <w:pStyle w:val="ListBullet"/>
      </w:pPr>
      <w:r>
        <w:t>目标：新事件 client/reducer/hook，不把新状态机写进 WorkspacePage.tsx。</w:t>
      </w:r>
    </w:p>
    <w:p>
      <w:pPr>
        <w:pStyle w:val="ListBullet"/>
      </w:pPr>
      <w:r>
        <w:t>主要文件：web/src/lib/supervisor/、web/src/hooks/useSupervisorConversation.ts。</w:t>
      </w:r>
    </w:p>
    <w:tbl>
      <w:tblPr>
        <w:tblStyle w:val="TableGrid"/>
        <w:tblW w:type="dxa" w:w="9360"/>
        <w:jc w:val="left"/>
        <w:tblLayout w:type="fixed"/>
        <w:tblLook w:firstColumn="1" w:firstRow="1" w:lastColumn="0" w:lastRow="0" w:noHBand="0" w:noVBand="1" w:val="04A0"/>
        <w:tblInd w:type="dxa" w:w="120"/>
      </w:tblPr>
      <w:tblGrid>
        <w:gridCol w:w="638"/>
        <w:gridCol w:w="638"/>
        <w:gridCol w:w="4467"/>
        <w:gridCol w:w="3617"/>
      </w:tblGrid>
      <w:tr>
        <w:trPr>
          <w:tblHeader w:val="true"/>
        </w:trPr>
        <w:tc>
          <w:tcPr>
            <w:tcW w:type="dxa" w:w="638"/>
            <w:tcMar>
              <w:top w:w="80" w:type="dxa"/>
              <w:bottom w:w="80" w:type="dxa"/>
              <w:start w:w="120" w:type="dxa"/>
              <w:end w:w="120" w:type="dxa"/>
            </w:tcMar>
          </w:tcPr>
          <w:p>
            <w:r>
              <w:rPr>
                <w:b/>
              </w:rPr>
              <w:t>切片</w:t>
            </w:r>
          </w:p>
        </w:tc>
        <w:tc>
          <w:tcPr>
            <w:tcW w:type="dxa" w:w="638"/>
            <w:tcMar>
              <w:top w:w="80" w:type="dxa"/>
              <w:bottom w:w="80" w:type="dxa"/>
              <w:start w:w="120" w:type="dxa"/>
              <w:end w:w="120" w:type="dxa"/>
            </w:tcMar>
          </w:tcPr>
          <w:p>
            <w:r>
              <w:rPr>
                <w:b/>
              </w:rPr>
              <w:t>时长</w:t>
            </w:r>
          </w:p>
        </w:tc>
        <w:tc>
          <w:tcPr>
            <w:tcW w:type="dxa" w:w="4467"/>
            <w:tcMar>
              <w:top w:w="80" w:type="dxa"/>
              <w:bottom w:w="80" w:type="dxa"/>
              <w:start w:w="120" w:type="dxa"/>
              <w:end w:w="120" w:type="dxa"/>
            </w:tcMar>
          </w:tcPr>
          <w:p>
            <w:r>
              <w:rPr>
                <w:b/>
              </w:rPr>
              <w:t>产物</w:t>
            </w:r>
          </w:p>
        </w:tc>
        <w:tc>
          <w:tcPr>
            <w:tcW w:type="dxa" w:w="3617"/>
            <w:tcMar>
              <w:top w:w="80" w:type="dxa"/>
              <w:bottom w:w="80" w:type="dxa"/>
              <w:start w:w="120" w:type="dxa"/>
              <w:end w:w="120" w:type="dxa"/>
            </w:tcMar>
          </w:tcPr>
          <w:p>
            <w:r>
              <w:rPr>
                <w:b/>
              </w:rPr>
              <w:t>验证</w:t>
            </w:r>
          </w:p>
        </w:tc>
      </w:tr>
      <w:tr>
        <w:trPr/>
        <w:tc>
          <w:tcPr>
            <w:tcW w:type="dxa" w:w="638"/>
            <w:tcMar>
              <w:top w:w="80" w:type="dxa"/>
              <w:bottom w:w="80" w:type="dxa"/>
              <w:start w:w="120" w:type="dxa"/>
              <w:end w:w="120" w:type="dxa"/>
            </w:tcMar>
          </w:tcPr>
          <w:p>
            <w:r>
              <w:t>M07.1</w:t>
            </w:r>
          </w:p>
        </w:tc>
        <w:tc>
          <w:tcPr>
            <w:tcW w:type="dxa" w:w="638"/>
            <w:tcMar>
              <w:top w:w="80" w:type="dxa"/>
              <w:bottom w:w="80" w:type="dxa"/>
              <w:start w:w="120" w:type="dxa"/>
              <w:end w:w="120" w:type="dxa"/>
            </w:tcMar>
          </w:tcPr>
          <w:p>
            <w:r>
              <w:t>2h</w:t>
            </w:r>
          </w:p>
        </w:tc>
        <w:tc>
          <w:tcPr>
            <w:tcW w:type="dxa" w:w="4467"/>
            <w:tcMar>
              <w:top w:w="80" w:type="dxa"/>
              <w:bottom w:w="80" w:type="dxa"/>
              <w:start w:w="120" w:type="dxa"/>
              <w:end w:w="120" w:type="dxa"/>
            </w:tcMar>
          </w:tcPr>
          <w:p>
            <w:r>
              <w:t>Supervisor API transport：snapshot、turn、interrupt、status</w:t>
            </w:r>
          </w:p>
        </w:tc>
        <w:tc>
          <w:tcPr>
            <w:tcW w:type="dxa" w:w="3617"/>
            <w:tcMar>
              <w:top w:w="80" w:type="dxa"/>
              <w:bottom w:w="80" w:type="dxa"/>
              <w:start w:w="120" w:type="dxa"/>
              <w:end w:w="120" w:type="dxa"/>
            </w:tcMar>
          </w:tcPr>
          <w:p>
            <w:r>
              <w:t>request/abort/auth 测试</w:t>
            </w:r>
          </w:p>
        </w:tc>
      </w:tr>
      <w:tr>
        <w:trPr/>
        <w:tc>
          <w:tcPr>
            <w:tcW w:type="dxa" w:w="638"/>
            <w:tcMar>
              <w:top w:w="80" w:type="dxa"/>
              <w:bottom w:w="80" w:type="dxa"/>
              <w:start w:w="120" w:type="dxa"/>
              <w:end w:w="120" w:type="dxa"/>
            </w:tcMar>
          </w:tcPr>
          <w:p>
            <w:r>
              <w:t>M07.2</w:t>
            </w:r>
          </w:p>
        </w:tc>
        <w:tc>
          <w:tcPr>
            <w:tcW w:type="dxa" w:w="638"/>
            <w:tcMar>
              <w:top w:w="80" w:type="dxa"/>
              <w:bottom w:w="80" w:type="dxa"/>
              <w:start w:w="120" w:type="dxa"/>
              <w:end w:w="120" w:type="dxa"/>
            </w:tcMar>
          </w:tcPr>
          <w:p>
            <w:r>
              <w:t>2.5h</w:t>
            </w:r>
          </w:p>
        </w:tc>
        <w:tc>
          <w:tcPr>
            <w:tcW w:type="dxa" w:w="4467"/>
            <w:tcMar>
              <w:top w:w="80" w:type="dxa"/>
              <w:bottom w:w="80" w:type="dxa"/>
              <w:start w:w="120" w:type="dxa"/>
              <w:end w:w="120" w:type="dxa"/>
            </w:tcMar>
          </w:tcPr>
          <w:p>
            <w:r>
              <w:t>SSE cursor reconnect、sequence gap 和 snapshot reload</w:t>
            </w:r>
          </w:p>
        </w:tc>
        <w:tc>
          <w:tcPr>
            <w:tcW w:type="dxa" w:w="3617"/>
            <w:tcMar>
              <w:top w:w="80" w:type="dxa"/>
              <w:bottom w:w="80" w:type="dxa"/>
              <w:start w:w="120" w:type="dxa"/>
              <w:end w:w="120" w:type="dxa"/>
            </w:tcMar>
          </w:tcPr>
          <w:p>
            <w:r>
              <w:t>重复/乱序/断线测试</w:t>
            </w:r>
          </w:p>
        </w:tc>
      </w:tr>
      <w:tr>
        <w:trPr/>
        <w:tc>
          <w:tcPr>
            <w:tcW w:type="dxa" w:w="638"/>
            <w:tcMar>
              <w:top w:w="80" w:type="dxa"/>
              <w:bottom w:w="80" w:type="dxa"/>
              <w:start w:w="120" w:type="dxa"/>
              <w:end w:w="120" w:type="dxa"/>
            </w:tcMar>
          </w:tcPr>
          <w:p>
            <w:r>
              <w:t>M07.3</w:t>
            </w:r>
          </w:p>
        </w:tc>
        <w:tc>
          <w:tcPr>
            <w:tcW w:type="dxa" w:w="638"/>
            <w:tcMar>
              <w:top w:w="80" w:type="dxa"/>
              <w:bottom w:w="80" w:type="dxa"/>
              <w:start w:w="120" w:type="dxa"/>
              <w:end w:w="120" w:type="dxa"/>
            </w:tcMar>
          </w:tcPr>
          <w:p>
            <w:r>
              <w:t>2.5h</w:t>
            </w:r>
          </w:p>
        </w:tc>
        <w:tc>
          <w:tcPr>
            <w:tcW w:type="dxa" w:w="4467"/>
            <w:tcMar>
              <w:top w:w="80" w:type="dxa"/>
              <w:bottom w:w="80" w:type="dxa"/>
              <w:start w:w="120" w:type="dxa"/>
              <w:end w:w="120" w:type="dxa"/>
            </w:tcMar>
          </w:tcPr>
          <w:p>
            <w:r>
              <w:t>纯 reducer：connection/run/compression/input queue</w:t>
            </w:r>
          </w:p>
        </w:tc>
        <w:tc>
          <w:tcPr>
            <w:tcW w:type="dxa" w:w="3617"/>
            <w:tcMar>
              <w:top w:w="80" w:type="dxa"/>
              <w:bottom w:w="80" w:type="dxa"/>
              <w:start w:w="120" w:type="dxa"/>
              <w:end w:w="120" w:type="dxa"/>
            </w:tcMar>
          </w:tcPr>
          <w:p>
            <w:r>
              <w:t>状态机表驱动测试</w:t>
            </w:r>
          </w:p>
        </w:tc>
      </w:tr>
      <w:tr>
        <w:trPr/>
        <w:tc>
          <w:tcPr>
            <w:tcW w:type="dxa" w:w="638"/>
            <w:tcMar>
              <w:top w:w="80" w:type="dxa"/>
              <w:bottom w:w="80" w:type="dxa"/>
              <w:start w:w="120" w:type="dxa"/>
              <w:end w:w="120" w:type="dxa"/>
            </w:tcMar>
          </w:tcPr>
          <w:p>
            <w:r>
              <w:t>M07.4</w:t>
            </w:r>
          </w:p>
        </w:tc>
        <w:tc>
          <w:tcPr>
            <w:tcW w:type="dxa" w:w="638"/>
            <w:tcMar>
              <w:top w:w="80" w:type="dxa"/>
              <w:bottom w:w="80" w:type="dxa"/>
              <w:start w:w="120" w:type="dxa"/>
              <w:end w:w="120" w:type="dxa"/>
            </w:tcMar>
          </w:tcPr>
          <w:p>
            <w:r>
              <w:t>2h</w:t>
            </w:r>
          </w:p>
        </w:tc>
        <w:tc>
          <w:tcPr>
            <w:tcW w:type="dxa" w:w="4467"/>
            <w:tcMar>
              <w:top w:w="80" w:type="dxa"/>
              <w:bottom w:w="80" w:type="dxa"/>
              <w:start w:w="120" w:type="dxa"/>
              <w:end w:w="120" w:type="dxa"/>
            </w:tcMar>
          </w:tcPr>
          <w:p>
            <w:r>
              <w:t>useSupervisorConversation 生命周期和切换对话隔离</w:t>
            </w:r>
          </w:p>
        </w:tc>
        <w:tc>
          <w:tcPr>
            <w:tcW w:type="dxa" w:w="3617"/>
            <w:tcMar>
              <w:top w:w="80" w:type="dxa"/>
              <w:bottom w:w="80" w:type="dxa"/>
              <w:start w:w="120" w:type="dxa"/>
              <w:end w:w="120" w:type="dxa"/>
            </w:tcMar>
          </w:tcPr>
          <w:p>
            <w:r>
              <w:t>AbortController/旧事件拒绝测试</w:t>
            </w:r>
          </w:p>
        </w:tc>
      </w:tr>
      <w:tr>
        <w:trPr/>
        <w:tc>
          <w:tcPr>
            <w:tcW w:type="dxa" w:w="638"/>
            <w:tcMar>
              <w:top w:w="80" w:type="dxa"/>
              <w:bottom w:w="80" w:type="dxa"/>
              <w:start w:w="120" w:type="dxa"/>
              <w:end w:w="120" w:type="dxa"/>
            </w:tcMar>
          </w:tcPr>
          <w:p>
            <w:r>
              <w:t>M07.5</w:t>
            </w:r>
          </w:p>
        </w:tc>
        <w:tc>
          <w:tcPr>
            <w:tcW w:type="dxa" w:w="638"/>
            <w:tcMar>
              <w:top w:w="80" w:type="dxa"/>
              <w:bottom w:w="80" w:type="dxa"/>
              <w:start w:w="120" w:type="dxa"/>
              <w:end w:w="120" w:type="dxa"/>
            </w:tcMar>
          </w:tcPr>
          <w:p>
            <w:r>
              <w:t>2h</w:t>
            </w:r>
          </w:p>
        </w:tc>
        <w:tc>
          <w:tcPr>
            <w:tcW w:type="dxa" w:w="4467"/>
            <w:tcMar>
              <w:top w:w="80" w:type="dxa"/>
              <w:bottom w:w="80" w:type="dxa"/>
              <w:start w:w="120" w:type="dxa"/>
              <w:end w:w="120" w:type="dxa"/>
            </w:tcMar>
          </w:tcPr>
          <w:p>
            <w:r>
              <w:t>legacy snapshot → 新 ViewModel adapter</w:t>
            </w:r>
          </w:p>
        </w:tc>
        <w:tc>
          <w:tcPr>
            <w:tcW w:type="dxa" w:w="3617"/>
            <w:tcMar>
              <w:top w:w="80" w:type="dxa"/>
              <w:bottom w:w="80" w:type="dxa"/>
              <w:start w:w="120" w:type="dxa"/>
              <w:end w:w="120" w:type="dxa"/>
            </w:tcMar>
          </w:tcPr>
          <w:p>
            <w:r>
              <w:t>所有 pending/artifact 双字段 fixture 测试</w:t>
            </w:r>
          </w:p>
        </w:tc>
      </w:tr>
    </w:tbl>
    <w:p>
      <w:r>
        <w:t>模块闸门：重复事件幂等、gap 可恢复、切换对话不串消息、前端不自动重发后端已接受 turn。</w:t>
      </w:r>
    </w:p>
    <w:p>
      <w:pPr>
        <w:pStyle w:val="Heading3"/>
      </w:pPr>
      <w:r>
        <w:t>M08：图片/图片编辑 Workflow Adapter</w:t>
      </w:r>
    </w:p>
    <w:p>
      <w:pPr>
        <w:pStyle w:val="ListBullet"/>
      </w:pPr>
      <w:r>
        <w:t>Owner：B。</w:t>
      </w:r>
    </w:p>
    <w:p>
      <w:pPr>
        <w:pStyle w:val="ListBullet"/>
      </w:pPr>
      <w:r>
        <w:t>依赖：M00；M06 前使用 fake OperationPort。</w:t>
      </w:r>
    </w:p>
    <w:p>
      <w:pPr>
        <w:pStyle w:val="ListBullet"/>
      </w:pPr>
      <w:r>
        <w:t>目标：提取可复用 Image Application Service，旧 Router 与新子图共用，不改变接口。</w:t>
      </w:r>
    </w:p>
    <w:p>
      <w:pPr>
        <w:pStyle w:val="ListBullet"/>
      </w:pPr>
      <w:r>
        <w:t>主要文件：backend/pixelflow/agent_workflows/image/、generate/image_service.py、pixelflow_image.py 兼容改造。</w:t>
      </w:r>
    </w:p>
    <w:tbl>
      <w:tblPr>
        <w:tblStyle w:val="TableGrid"/>
        <w:tblW w:type="dxa" w:w="9360"/>
        <w:jc w:val="left"/>
        <w:tblLayout w:type="fixed"/>
        <w:tblLook w:firstColumn="1" w:firstRow="1" w:lastColumn="0" w:lastRow="0" w:noHBand="0" w:noVBand="1" w:val="04A0"/>
        <w:tblInd w:type="dxa" w:w="120"/>
      </w:tblPr>
      <w:tblGrid>
        <w:gridCol w:w="791"/>
        <w:gridCol w:w="791"/>
        <w:gridCol w:w="5537"/>
        <w:gridCol w:w="2241"/>
      </w:tblGrid>
      <w:tr>
        <w:trPr>
          <w:tblHeader w:val="true"/>
        </w:trPr>
        <w:tc>
          <w:tcPr>
            <w:tcW w:type="dxa" w:w="791"/>
            <w:tcMar>
              <w:top w:w="80" w:type="dxa"/>
              <w:bottom w:w="80" w:type="dxa"/>
              <w:start w:w="120" w:type="dxa"/>
              <w:end w:w="120" w:type="dxa"/>
            </w:tcMar>
          </w:tcPr>
          <w:p>
            <w:r>
              <w:rPr>
                <w:b/>
              </w:rPr>
              <w:t>切片</w:t>
            </w:r>
          </w:p>
        </w:tc>
        <w:tc>
          <w:tcPr>
            <w:tcW w:type="dxa" w:w="791"/>
            <w:tcMar>
              <w:top w:w="80" w:type="dxa"/>
              <w:bottom w:w="80" w:type="dxa"/>
              <w:start w:w="120" w:type="dxa"/>
              <w:end w:w="120" w:type="dxa"/>
            </w:tcMar>
          </w:tcPr>
          <w:p>
            <w:r>
              <w:rPr>
                <w:b/>
              </w:rPr>
              <w:t>时长</w:t>
            </w:r>
          </w:p>
        </w:tc>
        <w:tc>
          <w:tcPr>
            <w:tcW w:type="dxa" w:w="5537"/>
            <w:tcMar>
              <w:top w:w="80" w:type="dxa"/>
              <w:bottom w:w="80" w:type="dxa"/>
              <w:start w:w="120" w:type="dxa"/>
              <w:end w:w="120" w:type="dxa"/>
            </w:tcMar>
          </w:tcPr>
          <w:p>
            <w:r>
              <w:rPr>
                <w:b/>
              </w:rPr>
              <w:t>产物</w:t>
            </w:r>
          </w:p>
        </w:tc>
        <w:tc>
          <w:tcPr>
            <w:tcW w:type="dxa" w:w="2241"/>
            <w:tcMar>
              <w:top w:w="80" w:type="dxa"/>
              <w:bottom w:w="80" w:type="dxa"/>
              <w:start w:w="120" w:type="dxa"/>
              <w:end w:w="120" w:type="dxa"/>
            </w:tcMar>
          </w:tcPr>
          <w:p>
            <w:r>
              <w:rPr>
                <w:b/>
              </w:rPr>
              <w:t>验证</w:t>
            </w:r>
          </w:p>
        </w:tc>
      </w:tr>
      <w:tr>
        <w:trPr/>
        <w:tc>
          <w:tcPr>
            <w:tcW w:type="dxa" w:w="791"/>
            <w:tcMar>
              <w:top w:w="80" w:type="dxa"/>
              <w:bottom w:w="80" w:type="dxa"/>
              <w:start w:w="120" w:type="dxa"/>
              <w:end w:w="120" w:type="dxa"/>
            </w:tcMar>
          </w:tcPr>
          <w:p>
            <w:r>
              <w:t>M08.1</w:t>
            </w:r>
          </w:p>
        </w:tc>
        <w:tc>
          <w:tcPr>
            <w:tcW w:type="dxa" w:w="791"/>
            <w:tcMar>
              <w:top w:w="80" w:type="dxa"/>
              <w:bottom w:w="80" w:type="dxa"/>
              <w:start w:w="120" w:type="dxa"/>
              <w:end w:w="120" w:type="dxa"/>
            </w:tcMar>
          </w:tcPr>
          <w:p>
            <w:r>
              <w:t>2h</w:t>
            </w:r>
          </w:p>
        </w:tc>
        <w:tc>
          <w:tcPr>
            <w:tcW w:type="dxa" w:w="5537"/>
            <w:tcMar>
              <w:top w:w="80" w:type="dxa"/>
              <w:bottom w:w="80" w:type="dxa"/>
              <w:start w:w="120" w:type="dxa"/>
              <w:end w:w="120" w:type="dxa"/>
            </w:tcMar>
          </w:tcPr>
          <w:p>
            <w:r>
              <w:t>characterization tests + 从 router 提取 ImageStage Service</w:t>
            </w:r>
          </w:p>
        </w:tc>
        <w:tc>
          <w:tcPr>
            <w:tcW w:type="dxa" w:w="2241"/>
            <w:tcMar>
              <w:top w:w="80" w:type="dxa"/>
              <w:bottom w:w="80" w:type="dxa"/>
              <w:start w:w="120" w:type="dxa"/>
              <w:end w:w="120" w:type="dxa"/>
            </w:tcMar>
          </w:tcPr>
          <w:p>
            <w:r>
              <w:t>旧 router 响应等价测试</w:t>
            </w:r>
          </w:p>
        </w:tc>
      </w:tr>
      <w:tr>
        <w:trPr/>
        <w:tc>
          <w:tcPr>
            <w:tcW w:type="dxa" w:w="791"/>
            <w:tcMar>
              <w:top w:w="80" w:type="dxa"/>
              <w:bottom w:w="80" w:type="dxa"/>
              <w:start w:w="120" w:type="dxa"/>
              <w:end w:w="120" w:type="dxa"/>
            </w:tcMar>
          </w:tcPr>
          <w:p>
            <w:r>
              <w:t>M08.2</w:t>
            </w:r>
          </w:p>
        </w:tc>
        <w:tc>
          <w:tcPr>
            <w:tcW w:type="dxa" w:w="791"/>
            <w:tcMar>
              <w:top w:w="80" w:type="dxa"/>
              <w:bottom w:w="80" w:type="dxa"/>
              <w:start w:w="120" w:type="dxa"/>
              <w:end w:w="120" w:type="dxa"/>
            </w:tcMar>
          </w:tcPr>
          <w:p>
            <w:r>
              <w:t>2.5h</w:t>
            </w:r>
          </w:p>
        </w:tc>
        <w:tc>
          <w:tcPr>
            <w:tcW w:type="dxa" w:w="5537"/>
            <w:tcMar>
              <w:top w:w="80" w:type="dxa"/>
              <w:bottom w:w="80" w:type="dxa"/>
              <w:start w:w="120" w:type="dxa"/>
              <w:end w:w="120" w:type="dxa"/>
            </w:tcMar>
          </w:tcPr>
          <w:p>
            <w:r>
              <w:t>普通图片 intake/direction/Plan/prepare/generate 图转换</w:t>
            </w:r>
          </w:p>
        </w:tc>
        <w:tc>
          <w:tcPr>
            <w:tcW w:type="dxa" w:w="2241"/>
            <w:tcMar>
              <w:top w:w="80" w:type="dxa"/>
              <w:bottom w:w="80" w:type="dxa"/>
              <w:start w:w="120" w:type="dxa"/>
              <w:end w:w="120" w:type="dxa"/>
            </w:tcMar>
          </w:tcPr>
          <w:p>
            <w:r>
              <w:t>fake provider 图测试</w:t>
            </w:r>
          </w:p>
        </w:tc>
      </w:tr>
      <w:tr>
        <w:trPr/>
        <w:tc>
          <w:tcPr>
            <w:tcW w:type="dxa" w:w="791"/>
            <w:tcMar>
              <w:top w:w="80" w:type="dxa"/>
              <w:bottom w:w="80" w:type="dxa"/>
              <w:start w:w="120" w:type="dxa"/>
              <w:end w:w="120" w:type="dxa"/>
            </w:tcMar>
          </w:tcPr>
          <w:p>
            <w:r>
              <w:t>M08.3</w:t>
            </w:r>
          </w:p>
        </w:tc>
        <w:tc>
          <w:tcPr>
            <w:tcW w:type="dxa" w:w="791"/>
            <w:tcMar>
              <w:top w:w="80" w:type="dxa"/>
              <w:bottom w:w="80" w:type="dxa"/>
              <w:start w:w="120" w:type="dxa"/>
              <w:end w:w="120" w:type="dxa"/>
            </w:tcMar>
          </w:tcPr>
          <w:p>
            <w:r>
              <w:t>2.5h</w:t>
            </w:r>
          </w:p>
        </w:tc>
        <w:tc>
          <w:tcPr>
            <w:tcW w:type="dxa" w:w="5537"/>
            <w:tcMar>
              <w:top w:w="80" w:type="dxa"/>
              <w:bottom w:w="80" w:type="dxa"/>
              <w:start w:w="120" w:type="dxa"/>
              <w:end w:w="120" w:type="dxa"/>
            </w:tcMar>
          </w:tcPr>
          <w:p>
            <w:r>
              <w:t>直接编辑：缺原图、参数确认、size/imageSize、失败重开确认</w:t>
            </w:r>
          </w:p>
        </w:tc>
        <w:tc>
          <w:tcPr>
            <w:tcW w:type="dxa" w:w="2241"/>
            <w:tcMar>
              <w:top w:w="80" w:type="dxa"/>
              <w:bottom w:w="80" w:type="dxa"/>
              <w:start w:w="120" w:type="dxa"/>
              <w:end w:w="120" w:type="dxa"/>
            </w:tcMar>
          </w:tcPr>
          <w:p>
            <w:r>
              <w:t>图片编辑专项测试</w:t>
            </w:r>
          </w:p>
        </w:tc>
      </w:tr>
      <w:tr>
        <w:trPr/>
        <w:tc>
          <w:tcPr>
            <w:tcW w:type="dxa" w:w="791"/>
            <w:tcMar>
              <w:top w:w="80" w:type="dxa"/>
              <w:bottom w:w="80" w:type="dxa"/>
              <w:start w:w="120" w:type="dxa"/>
              <w:end w:w="120" w:type="dxa"/>
            </w:tcMar>
          </w:tcPr>
          <w:p>
            <w:r>
              <w:t>M08.4</w:t>
            </w:r>
          </w:p>
        </w:tc>
        <w:tc>
          <w:tcPr>
            <w:tcW w:type="dxa" w:w="791"/>
            <w:tcMar>
              <w:top w:w="80" w:type="dxa"/>
              <w:bottom w:w="80" w:type="dxa"/>
              <w:start w:w="120" w:type="dxa"/>
              <w:end w:w="120" w:type="dxa"/>
            </w:tcMar>
          </w:tcPr>
          <w:p>
            <w:r>
              <w:t>2h</w:t>
            </w:r>
          </w:p>
        </w:tc>
        <w:tc>
          <w:tcPr>
            <w:tcW w:type="dxa" w:w="5537"/>
            <w:tcMar>
              <w:top w:w="80" w:type="dxa"/>
              <w:bottom w:w="80" w:type="dxa"/>
              <w:start w:w="120" w:type="dxa"/>
              <w:end w:w="120" w:type="dxa"/>
            </w:tcMar>
          </w:tcPr>
          <w:p>
            <w:r>
              <w:t>结果审核、重新生成、60 秒默认满意、下载投影</w:t>
            </w:r>
          </w:p>
        </w:tc>
        <w:tc>
          <w:tcPr>
            <w:tcW w:type="dxa" w:w="2241"/>
            <w:tcMar>
              <w:top w:w="80" w:type="dxa"/>
              <w:bottom w:w="80" w:type="dxa"/>
              <w:start w:w="120" w:type="dxa"/>
              <w:end w:w="120" w:type="dxa"/>
            </w:tcMar>
          </w:tcPr>
          <w:p>
            <w:r>
              <w:t>恢复和任务看板测试</w:t>
            </w:r>
          </w:p>
        </w:tc>
      </w:tr>
    </w:tbl>
    <w:p>
      <w:r>
        <w:t>模块闸门：旧图片 API 全绿；刷新不重复生成；多图数量、编辑参数和 60 秒语义不变。</w:t>
      </w:r>
    </w:p>
    <w:p>
      <w:pPr>
        <w:pStyle w:val="Heading3"/>
      </w:pPr>
      <w:r>
        <w:t>M09：PPT Workflow Adapter</w:t>
      </w:r>
    </w:p>
    <w:p>
      <w:pPr>
        <w:pStyle w:val="ListBullet"/>
      </w:pPr>
      <w:r>
        <w:t>Owner：B。</w:t>
      </w:r>
    </w:p>
    <w:p>
      <w:pPr>
        <w:pStyle w:val="ListBullet"/>
      </w:pPr>
      <w:r>
        <w:t>依赖：M00；M06 前使用 fake OperationPort。</w:t>
      </w:r>
    </w:p>
    <w:p>
      <w:pPr>
        <w:pStyle w:val="ListBullet"/>
      </w:pPr>
      <w:r>
        <w:t>目标：将 PPT 六阶段变成可暂停、可页级修改的子图。</w:t>
      </w:r>
    </w:p>
    <w:p>
      <w:pPr>
        <w:pStyle w:val="ListBullet"/>
      </w:pPr>
      <w:r>
        <w:t>主要文件：backend/pixelflow/agent_workflows/ppt/、pixelflow/ppt/service.py、pixelflow_ppt.py。</w:t>
      </w:r>
    </w:p>
    <w:tbl>
      <w:tblPr>
        <w:tblStyle w:val="TableGrid"/>
        <w:tblW w:type="dxa" w:w="9360"/>
        <w:jc w:val="left"/>
        <w:tblLayout w:type="fixed"/>
        <w:tblLook w:firstColumn="1" w:firstRow="1" w:lastColumn="0" w:lastRow="0" w:noHBand="0" w:noVBand="1" w:val="04A0"/>
        <w:tblInd w:type="dxa" w:w="120"/>
      </w:tblPr>
      <w:tblGrid>
        <w:gridCol w:w="791"/>
        <w:gridCol w:w="791"/>
        <w:gridCol w:w="5537"/>
        <w:gridCol w:w="2241"/>
      </w:tblGrid>
      <w:tr>
        <w:trPr>
          <w:tblHeader w:val="true"/>
        </w:trPr>
        <w:tc>
          <w:tcPr>
            <w:tcW w:type="dxa" w:w="791"/>
            <w:tcMar>
              <w:top w:w="80" w:type="dxa"/>
              <w:bottom w:w="80" w:type="dxa"/>
              <w:start w:w="120" w:type="dxa"/>
              <w:end w:w="120" w:type="dxa"/>
            </w:tcMar>
          </w:tcPr>
          <w:p>
            <w:r>
              <w:rPr>
                <w:b/>
              </w:rPr>
              <w:t>切片</w:t>
            </w:r>
          </w:p>
        </w:tc>
        <w:tc>
          <w:tcPr>
            <w:tcW w:type="dxa" w:w="791"/>
            <w:tcMar>
              <w:top w:w="80" w:type="dxa"/>
              <w:bottom w:w="80" w:type="dxa"/>
              <w:start w:w="120" w:type="dxa"/>
              <w:end w:w="120" w:type="dxa"/>
            </w:tcMar>
          </w:tcPr>
          <w:p>
            <w:r>
              <w:rPr>
                <w:b/>
              </w:rPr>
              <w:t>时长</w:t>
            </w:r>
          </w:p>
        </w:tc>
        <w:tc>
          <w:tcPr>
            <w:tcW w:type="dxa" w:w="5537"/>
            <w:tcMar>
              <w:top w:w="80" w:type="dxa"/>
              <w:bottom w:w="80" w:type="dxa"/>
              <w:start w:w="120" w:type="dxa"/>
              <w:end w:w="120" w:type="dxa"/>
            </w:tcMar>
          </w:tcPr>
          <w:p>
            <w:r>
              <w:rPr>
                <w:b/>
              </w:rPr>
              <w:t>产物</w:t>
            </w:r>
          </w:p>
        </w:tc>
        <w:tc>
          <w:tcPr>
            <w:tcW w:type="dxa" w:w="2241"/>
            <w:tcMar>
              <w:top w:w="80" w:type="dxa"/>
              <w:bottom w:w="80" w:type="dxa"/>
              <w:start w:w="120" w:type="dxa"/>
              <w:end w:w="120" w:type="dxa"/>
            </w:tcMar>
          </w:tcPr>
          <w:p>
            <w:r>
              <w:rPr>
                <w:b/>
              </w:rPr>
              <w:t>验证</w:t>
            </w:r>
          </w:p>
        </w:tc>
      </w:tr>
      <w:tr>
        <w:trPr/>
        <w:tc>
          <w:tcPr>
            <w:tcW w:type="dxa" w:w="791"/>
            <w:tcMar>
              <w:top w:w="80" w:type="dxa"/>
              <w:bottom w:w="80" w:type="dxa"/>
              <w:start w:w="120" w:type="dxa"/>
              <w:end w:w="120" w:type="dxa"/>
            </w:tcMar>
          </w:tcPr>
          <w:p>
            <w:r>
              <w:t>M09.1</w:t>
            </w:r>
          </w:p>
        </w:tc>
        <w:tc>
          <w:tcPr>
            <w:tcW w:type="dxa" w:w="791"/>
            <w:tcMar>
              <w:top w:w="80" w:type="dxa"/>
              <w:bottom w:w="80" w:type="dxa"/>
              <w:start w:w="120" w:type="dxa"/>
              <w:end w:w="120" w:type="dxa"/>
            </w:tcMar>
          </w:tcPr>
          <w:p>
            <w:r>
              <w:t>2h</w:t>
            </w:r>
          </w:p>
        </w:tc>
        <w:tc>
          <w:tcPr>
            <w:tcW w:type="dxa" w:w="5537"/>
            <w:tcMar>
              <w:top w:w="80" w:type="dxa"/>
              <w:bottom w:w="80" w:type="dxa"/>
              <w:start w:w="120" w:type="dxa"/>
              <w:end w:w="120" w:type="dxa"/>
            </w:tcMar>
          </w:tcPr>
          <w:p>
            <w:r>
              <w:t>提取 SmartPPT Stage Service，旧 Router 兼容</w:t>
            </w:r>
          </w:p>
        </w:tc>
        <w:tc>
          <w:tcPr>
            <w:tcW w:type="dxa" w:w="2241"/>
            <w:tcMar>
              <w:top w:w="80" w:type="dxa"/>
              <w:bottom w:w="80" w:type="dxa"/>
              <w:start w:w="120" w:type="dxa"/>
              <w:end w:w="120" w:type="dxa"/>
            </w:tcMar>
          </w:tcPr>
          <w:p>
            <w:r>
              <w:t>router/skill 等价测试</w:t>
            </w:r>
          </w:p>
        </w:tc>
      </w:tr>
      <w:tr>
        <w:trPr/>
        <w:tc>
          <w:tcPr>
            <w:tcW w:type="dxa" w:w="791"/>
            <w:tcMar>
              <w:top w:w="80" w:type="dxa"/>
              <w:bottom w:w="80" w:type="dxa"/>
              <w:start w:w="120" w:type="dxa"/>
              <w:end w:w="120" w:type="dxa"/>
            </w:tcMar>
          </w:tcPr>
          <w:p>
            <w:r>
              <w:t>M09.2</w:t>
            </w:r>
          </w:p>
        </w:tc>
        <w:tc>
          <w:tcPr>
            <w:tcW w:type="dxa" w:w="791"/>
            <w:tcMar>
              <w:top w:w="80" w:type="dxa"/>
              <w:bottom w:w="80" w:type="dxa"/>
              <w:start w:w="120" w:type="dxa"/>
              <w:end w:w="120" w:type="dxa"/>
            </w:tcMar>
          </w:tcPr>
          <w:p>
            <w:r>
              <w:t>2.5h</w:t>
            </w:r>
          </w:p>
        </w:tc>
        <w:tc>
          <w:tcPr>
            <w:tcW w:type="dxa" w:w="5537"/>
            <w:tcMar>
              <w:top w:w="80" w:type="dxa"/>
              <w:bottom w:w="80" w:type="dxa"/>
              <w:start w:w="120" w:type="dxa"/>
              <w:end w:w="120" w:type="dxa"/>
            </w:tcMar>
          </w:tcPr>
          <w:p>
            <w:r>
              <w:t>summary/update → content JSON → images → file 子图</w:t>
            </w:r>
          </w:p>
        </w:tc>
        <w:tc>
          <w:tcPr>
            <w:tcW w:type="dxa" w:w="2241"/>
            <w:tcMar>
              <w:top w:w="80" w:type="dxa"/>
              <w:bottom w:w="80" w:type="dxa"/>
              <w:start w:w="120" w:type="dxa"/>
              <w:end w:w="120" w:type="dxa"/>
            </w:tcMar>
          </w:tcPr>
          <w:p>
            <w:r>
              <w:t>阶段/interrupt 测试</w:t>
            </w:r>
          </w:p>
        </w:tc>
      </w:tr>
      <w:tr>
        <w:trPr/>
        <w:tc>
          <w:tcPr>
            <w:tcW w:type="dxa" w:w="791"/>
            <w:tcMar>
              <w:top w:w="80" w:type="dxa"/>
              <w:bottom w:w="80" w:type="dxa"/>
              <w:start w:w="120" w:type="dxa"/>
              <w:end w:w="120" w:type="dxa"/>
            </w:tcMar>
          </w:tcPr>
          <w:p>
            <w:r>
              <w:t>M09.3</w:t>
            </w:r>
          </w:p>
        </w:tc>
        <w:tc>
          <w:tcPr>
            <w:tcW w:type="dxa" w:w="791"/>
            <w:tcMar>
              <w:top w:w="80" w:type="dxa"/>
              <w:bottom w:w="80" w:type="dxa"/>
              <w:start w:w="120" w:type="dxa"/>
              <w:end w:w="120" w:type="dxa"/>
            </w:tcMar>
          </w:tcPr>
          <w:p>
            <w:r>
              <w:t>2h</w:t>
            </w:r>
          </w:p>
        </w:tc>
        <w:tc>
          <w:tcPr>
            <w:tcW w:type="dxa" w:w="5537"/>
            <w:tcMar>
              <w:top w:w="80" w:type="dxa"/>
              <w:bottom w:w="80" w:type="dxa"/>
              <w:start w:w="120" w:type="dxa"/>
              <w:end w:w="120" w:type="dxa"/>
            </w:tcMar>
          </w:tcPr>
          <w:p>
            <w:r>
              <w:t>大纲确认、文本修改、单页重生成目标定位</w:t>
            </w:r>
          </w:p>
        </w:tc>
        <w:tc>
          <w:tcPr>
            <w:tcW w:type="dxa" w:w="2241"/>
            <w:tcMar>
              <w:top w:w="80" w:type="dxa"/>
              <w:bottom w:w="80" w:type="dxa"/>
              <w:start w:w="120" w:type="dxa"/>
              <w:end w:w="120" w:type="dxa"/>
            </w:tcMar>
          </w:tcPr>
          <w:p>
            <w:r>
              <w:t>页级 artifact 测试</w:t>
            </w:r>
          </w:p>
        </w:tc>
      </w:tr>
      <w:tr>
        <w:trPr/>
        <w:tc>
          <w:tcPr>
            <w:tcW w:type="dxa" w:w="791"/>
            <w:tcMar>
              <w:top w:w="80" w:type="dxa"/>
              <w:bottom w:w="80" w:type="dxa"/>
              <w:start w:w="120" w:type="dxa"/>
              <w:end w:w="120" w:type="dxa"/>
            </w:tcMar>
          </w:tcPr>
          <w:p>
            <w:r>
              <w:t>M09.4</w:t>
            </w:r>
          </w:p>
        </w:tc>
        <w:tc>
          <w:tcPr>
            <w:tcW w:type="dxa" w:w="791"/>
            <w:tcMar>
              <w:top w:w="80" w:type="dxa"/>
              <w:bottom w:w="80" w:type="dxa"/>
              <w:start w:w="120" w:type="dxa"/>
              <w:end w:w="120" w:type="dxa"/>
            </w:tcMar>
          </w:tcPr>
          <w:p>
            <w:r>
              <w:t>1.5h</w:t>
            </w:r>
          </w:p>
        </w:tc>
        <w:tc>
          <w:tcPr>
            <w:tcW w:type="dxa" w:w="5537"/>
            <w:tcMar>
              <w:top w:w="80" w:type="dxa"/>
              <w:bottom w:w="80" w:type="dxa"/>
              <w:start w:w="120" w:type="dxa"/>
              <w:end w:w="120" w:type="dxa"/>
            </w:tcMar>
          </w:tcPr>
          <w:p>
            <w:r>
              <w:t>pending job 恢复、额度暂停、下载交付投影</w:t>
            </w:r>
          </w:p>
        </w:tc>
        <w:tc>
          <w:tcPr>
            <w:tcW w:type="dxa" w:w="2241"/>
            <w:tcMar>
              <w:top w:w="80" w:type="dxa"/>
              <w:bottom w:w="80" w:type="dxa"/>
              <w:start w:w="120" w:type="dxa"/>
              <w:end w:w="120" w:type="dxa"/>
            </w:tcMar>
          </w:tcPr>
          <w:p>
            <w:r>
              <w:t>恢复/构建测试</w:t>
            </w:r>
          </w:p>
        </w:tc>
      </w:tr>
    </w:tbl>
    <w:p>
      <w:r>
        <w:t>模块闸门：旧 PPT API 全绿；单页修改不重启整套 PPT；只有最终 PPT 下载完成交付。</w:t>
      </w:r>
    </w:p>
    <w:p>
      <w:pPr>
        <w:pStyle w:val="Heading3"/>
      </w:pPr>
      <w:r>
        <w:t>M10：视频分析 Workflow Adapter</w:t>
      </w:r>
    </w:p>
    <w:p>
      <w:pPr>
        <w:pStyle w:val="ListBullet"/>
      </w:pPr>
      <w:r>
        <w:t>Owner：B。</w:t>
      </w:r>
    </w:p>
    <w:p>
      <w:pPr>
        <w:pStyle w:val="ListBullet"/>
      </w:pPr>
      <w:r>
        <w:t>依赖：M00；M03 Context Port 使用 fake。</w:t>
      </w:r>
    </w:p>
    <w:p>
      <w:pPr>
        <w:pStyle w:val="ListBullet"/>
      </w:pPr>
      <w:r>
        <w:t>目标：统一媒体定位、单/多视频分析和大结果外置。</w:t>
      </w:r>
    </w:p>
    <w:p>
      <w:pPr>
        <w:pStyle w:val="ListBullet"/>
      </w:pPr>
      <w:r>
        <w:t>主要文件：backend/pixelflow/agent_workflows/video_analysis/、video analysis service 提取。</w:t>
      </w:r>
    </w:p>
    <w:tbl>
      <w:tblPr>
        <w:tblStyle w:val="TableGrid"/>
        <w:tblW w:type="dxa" w:w="9360"/>
        <w:jc w:val="left"/>
        <w:tblLayout w:type="fixed"/>
        <w:tblLook w:firstColumn="1" w:firstRow="1" w:lastColumn="0" w:lastRow="0" w:noHBand="0" w:noVBand="1" w:val="04A0"/>
        <w:tblInd w:type="dxa" w:w="120"/>
      </w:tblPr>
      <w:tblGrid>
        <w:gridCol w:w="729"/>
        <w:gridCol w:w="729"/>
        <w:gridCol w:w="5105"/>
        <w:gridCol w:w="2797"/>
      </w:tblGrid>
      <w:tr>
        <w:trPr>
          <w:tblHeader w:val="true"/>
        </w:trPr>
        <w:tc>
          <w:tcPr>
            <w:tcW w:type="dxa" w:w="729"/>
            <w:tcMar>
              <w:top w:w="80" w:type="dxa"/>
              <w:bottom w:w="80" w:type="dxa"/>
              <w:start w:w="120" w:type="dxa"/>
              <w:end w:w="120" w:type="dxa"/>
            </w:tcMar>
          </w:tcPr>
          <w:p>
            <w:r>
              <w:rPr>
                <w:b/>
              </w:rPr>
              <w:t>切片</w:t>
            </w:r>
          </w:p>
        </w:tc>
        <w:tc>
          <w:tcPr>
            <w:tcW w:type="dxa" w:w="729"/>
            <w:tcMar>
              <w:top w:w="80" w:type="dxa"/>
              <w:bottom w:w="80" w:type="dxa"/>
              <w:start w:w="120" w:type="dxa"/>
              <w:end w:w="120" w:type="dxa"/>
            </w:tcMar>
          </w:tcPr>
          <w:p>
            <w:r>
              <w:rPr>
                <w:b/>
              </w:rPr>
              <w:t>时长</w:t>
            </w:r>
          </w:p>
        </w:tc>
        <w:tc>
          <w:tcPr>
            <w:tcW w:type="dxa" w:w="5105"/>
            <w:tcMar>
              <w:top w:w="80" w:type="dxa"/>
              <w:bottom w:w="80" w:type="dxa"/>
              <w:start w:w="120" w:type="dxa"/>
              <w:end w:w="120" w:type="dxa"/>
            </w:tcMar>
          </w:tcPr>
          <w:p>
            <w:r>
              <w:rPr>
                <w:b/>
              </w:rPr>
              <w:t>产物</w:t>
            </w:r>
          </w:p>
        </w:tc>
        <w:tc>
          <w:tcPr>
            <w:tcW w:type="dxa" w:w="2797"/>
            <w:tcMar>
              <w:top w:w="80" w:type="dxa"/>
              <w:bottom w:w="80" w:type="dxa"/>
              <w:start w:w="120" w:type="dxa"/>
              <w:end w:w="120" w:type="dxa"/>
            </w:tcMar>
          </w:tcPr>
          <w:p>
            <w:r>
              <w:rPr>
                <w:b/>
              </w:rPr>
              <w:t>验证</w:t>
            </w:r>
          </w:p>
        </w:tc>
      </w:tr>
      <w:tr>
        <w:trPr/>
        <w:tc>
          <w:tcPr>
            <w:tcW w:type="dxa" w:w="729"/>
            <w:tcMar>
              <w:top w:w="80" w:type="dxa"/>
              <w:bottom w:w="80" w:type="dxa"/>
              <w:start w:w="120" w:type="dxa"/>
              <w:end w:w="120" w:type="dxa"/>
            </w:tcMar>
          </w:tcPr>
          <w:p>
            <w:r>
              <w:t>M10.1</w:t>
            </w:r>
          </w:p>
        </w:tc>
        <w:tc>
          <w:tcPr>
            <w:tcW w:type="dxa" w:w="729"/>
            <w:tcMar>
              <w:top w:w="80" w:type="dxa"/>
              <w:bottom w:w="80" w:type="dxa"/>
              <w:start w:w="120" w:type="dxa"/>
              <w:end w:w="120" w:type="dxa"/>
            </w:tcMar>
          </w:tcPr>
          <w:p>
            <w:r>
              <w:t>1.5h</w:t>
            </w:r>
          </w:p>
        </w:tc>
        <w:tc>
          <w:tcPr>
            <w:tcW w:type="dxa" w:w="5105"/>
            <w:tcMar>
              <w:top w:w="80" w:type="dxa"/>
              <w:bottom w:w="80" w:type="dxa"/>
              <w:start w:w="120" w:type="dxa"/>
              <w:end w:w="120" w:type="dxa"/>
            </w:tcMar>
          </w:tcPr>
          <w:p>
            <w:r>
              <w:t>提取 media link/storyboard Stage Service</w:t>
            </w:r>
          </w:p>
        </w:tc>
        <w:tc>
          <w:tcPr>
            <w:tcW w:type="dxa" w:w="2797"/>
            <w:tcMar>
              <w:top w:w="80" w:type="dxa"/>
              <w:bottom w:w="80" w:type="dxa"/>
              <w:start w:w="120" w:type="dxa"/>
              <w:end w:w="120" w:type="dxa"/>
            </w:tcMar>
          </w:tcPr>
          <w:p>
            <w:r>
              <w:t>旧 video router 分析合同测试</w:t>
            </w:r>
          </w:p>
        </w:tc>
      </w:tr>
      <w:tr>
        <w:trPr/>
        <w:tc>
          <w:tcPr>
            <w:tcW w:type="dxa" w:w="729"/>
            <w:tcMar>
              <w:top w:w="80" w:type="dxa"/>
              <w:bottom w:w="80" w:type="dxa"/>
              <w:start w:w="120" w:type="dxa"/>
              <w:end w:w="120" w:type="dxa"/>
            </w:tcMar>
          </w:tcPr>
          <w:p>
            <w:r>
              <w:t>M10.2</w:t>
            </w:r>
          </w:p>
        </w:tc>
        <w:tc>
          <w:tcPr>
            <w:tcW w:type="dxa" w:w="729"/>
            <w:tcMar>
              <w:top w:w="80" w:type="dxa"/>
              <w:bottom w:w="80" w:type="dxa"/>
              <w:start w:w="120" w:type="dxa"/>
              <w:end w:w="120" w:type="dxa"/>
            </w:tcMar>
          </w:tcPr>
          <w:p>
            <w:r>
              <w:t>2.5h</w:t>
            </w:r>
          </w:p>
        </w:tc>
        <w:tc>
          <w:tcPr>
            <w:tcW w:type="dxa" w:w="5105"/>
            <w:tcMar>
              <w:top w:w="80" w:type="dxa"/>
              <w:bottom w:w="80" w:type="dxa"/>
              <w:start w:w="120" w:type="dxa"/>
              <w:end w:w="120" w:type="dxa"/>
            </w:tcMar>
          </w:tcPr>
          <w:p>
            <w:r>
              <w:t>单/多视频路由、OperationPort、结果状态</w:t>
            </w:r>
          </w:p>
        </w:tc>
        <w:tc>
          <w:tcPr>
            <w:tcW w:type="dxa" w:w="2797"/>
            <w:tcMar>
              <w:top w:w="80" w:type="dxa"/>
              <w:bottom w:w="80" w:type="dxa"/>
              <w:start w:w="120" w:type="dxa"/>
              <w:end w:w="120" w:type="dxa"/>
            </w:tcMar>
          </w:tcPr>
          <w:p>
            <w:r>
              <w:t>fake provider/poll 测试</w:t>
            </w:r>
          </w:p>
        </w:tc>
      </w:tr>
      <w:tr>
        <w:trPr/>
        <w:tc>
          <w:tcPr>
            <w:tcW w:type="dxa" w:w="729"/>
            <w:tcMar>
              <w:top w:w="80" w:type="dxa"/>
              <w:bottom w:w="80" w:type="dxa"/>
              <w:start w:w="120" w:type="dxa"/>
              <w:end w:w="120" w:type="dxa"/>
            </w:tcMar>
          </w:tcPr>
          <w:p>
            <w:r>
              <w:t>M10.3</w:t>
            </w:r>
          </w:p>
        </w:tc>
        <w:tc>
          <w:tcPr>
            <w:tcW w:type="dxa" w:w="729"/>
            <w:tcMar>
              <w:top w:w="80" w:type="dxa"/>
              <w:bottom w:w="80" w:type="dxa"/>
              <w:start w:w="120" w:type="dxa"/>
              <w:end w:w="120" w:type="dxa"/>
            </w:tcMar>
          </w:tcPr>
          <w:p>
            <w:r>
              <w:t>2h</w:t>
            </w:r>
          </w:p>
        </w:tc>
        <w:tc>
          <w:tcPr>
            <w:tcW w:type="dxa" w:w="5105"/>
            <w:tcMar>
              <w:top w:w="80" w:type="dxa"/>
              <w:bottom w:w="80" w:type="dxa"/>
              <w:start w:w="120" w:type="dxa"/>
              <w:end w:w="120" w:type="dxa"/>
            </w:tcMar>
          </w:tcPr>
          <w:p>
            <w:r>
              <w:t>完整 storyboard 外置、摘要和 artifact evidence refs</w:t>
            </w:r>
          </w:p>
        </w:tc>
        <w:tc>
          <w:tcPr>
            <w:tcW w:type="dxa" w:w="2797"/>
            <w:tcMar>
              <w:top w:w="80" w:type="dxa"/>
              <w:bottom w:w="80" w:type="dxa"/>
              <w:start w:w="120" w:type="dxa"/>
              <w:end w:w="120" w:type="dxa"/>
            </w:tcMar>
          </w:tcPr>
          <w:p>
            <w:r>
              <w:t>大结果 Context 预算测试</w:t>
            </w:r>
          </w:p>
        </w:tc>
      </w:tr>
      <w:tr>
        <w:trPr/>
        <w:tc>
          <w:tcPr>
            <w:tcW w:type="dxa" w:w="729"/>
            <w:tcMar>
              <w:top w:w="80" w:type="dxa"/>
              <w:bottom w:w="80" w:type="dxa"/>
              <w:start w:w="120" w:type="dxa"/>
              <w:end w:w="120" w:type="dxa"/>
            </w:tcMar>
          </w:tcPr>
          <w:p>
            <w:r>
              <w:t>M10.4</w:t>
            </w:r>
          </w:p>
        </w:tc>
        <w:tc>
          <w:tcPr>
            <w:tcW w:type="dxa" w:w="729"/>
            <w:tcMar>
              <w:top w:w="80" w:type="dxa"/>
              <w:bottom w:w="80" w:type="dxa"/>
              <w:start w:w="120" w:type="dxa"/>
              <w:end w:w="120" w:type="dxa"/>
            </w:tcMar>
          </w:tcPr>
          <w:p>
            <w:r>
              <w:t>2h</w:t>
            </w:r>
          </w:p>
        </w:tc>
        <w:tc>
          <w:tcPr>
            <w:tcW w:type="dxa" w:w="5105"/>
            <w:tcMar>
              <w:top w:w="80" w:type="dxa"/>
              <w:bottom w:w="80" w:type="dxa"/>
              <w:start w:w="120" w:type="dxa"/>
              <w:end w:w="120" w:type="dxa"/>
            </w:tcMar>
          </w:tcPr>
          <w:p>
            <w:r>
              <w:t>“继续分析/换一个/另开流程”语义和失败恢复</w:t>
            </w:r>
          </w:p>
        </w:tc>
        <w:tc>
          <w:tcPr>
            <w:tcW w:type="dxa" w:w="2797"/>
            <w:tcMar>
              <w:top w:w="80" w:type="dxa"/>
              <w:bottom w:w="80" w:type="dxa"/>
              <w:start w:w="120" w:type="dxa"/>
              <w:end w:w="120" w:type="dxa"/>
            </w:tcMar>
          </w:tcPr>
          <w:p>
            <w:r>
              <w:t>Supervisor command 集成测试</w:t>
            </w:r>
          </w:p>
        </w:tc>
      </w:tr>
    </w:tbl>
    <w:p>
      <w:r>
        <w:t>模块闸门：单/多视频行为不变；完整分析可查看但不会每轮塞满模型上下文。</w:t>
      </w:r>
    </w:p>
    <w:p>
      <w:pPr>
        <w:pStyle w:val="Heading3"/>
      </w:pPr>
      <w:r>
        <w:t>M11：视频生成 Workflow Adapter</w:t>
      </w:r>
    </w:p>
    <w:p>
      <w:pPr>
        <w:pStyle w:val="ListBullet"/>
      </w:pPr>
      <w:r>
        <w:t>Owner：B。</w:t>
      </w:r>
    </w:p>
    <w:p>
      <w:pPr>
        <w:pStyle w:val="ListBullet"/>
      </w:pPr>
      <w:r>
        <w:t>依赖：M00；M06 前使用 fake OperationPort；最终联调依赖 M05/M06。</w:t>
      </w:r>
    </w:p>
    <w:p>
      <w:pPr>
        <w:pStyle w:val="ListBullet"/>
      </w:pPr>
      <w:r>
        <w:t>目标：迁移最复杂长流程，并保持创作合同、资产、分镜、QC、剪映全部语义。</w:t>
      </w:r>
    </w:p>
    <w:p>
      <w:pPr>
        <w:pStyle w:val="ListBullet"/>
      </w:pPr>
      <w:r>
        <w:t>主要文件：backend/pixelflow/agent_workflows/video/、video Service 提取、现有 video/Jianying Router 兼容。</w:t>
      </w:r>
    </w:p>
    <w:tbl>
      <w:tblPr>
        <w:tblStyle w:val="TableGrid"/>
        <w:tblW w:type="dxa" w:w="9360"/>
        <w:jc w:val="left"/>
        <w:tblLayout w:type="fixed"/>
        <w:tblLook w:firstColumn="1" w:firstRow="1" w:lastColumn="0" w:lastRow="0" w:noHBand="0" w:noVBand="1" w:val="04A0"/>
        <w:tblInd w:type="dxa" w:w="120"/>
      </w:tblPr>
      <w:tblGrid>
        <w:gridCol w:w="769"/>
        <w:gridCol w:w="769"/>
        <w:gridCol w:w="5385"/>
        <w:gridCol w:w="2437"/>
      </w:tblGrid>
      <w:tr>
        <w:trPr>
          <w:tblHeader w:val="true"/>
        </w:trPr>
        <w:tc>
          <w:tcPr>
            <w:tcW w:type="dxa" w:w="769"/>
            <w:tcMar>
              <w:top w:w="80" w:type="dxa"/>
              <w:bottom w:w="80" w:type="dxa"/>
              <w:start w:w="120" w:type="dxa"/>
              <w:end w:w="120" w:type="dxa"/>
            </w:tcMar>
          </w:tcPr>
          <w:p>
            <w:r>
              <w:rPr>
                <w:b/>
              </w:rPr>
              <w:t>切片</w:t>
            </w:r>
          </w:p>
        </w:tc>
        <w:tc>
          <w:tcPr>
            <w:tcW w:type="dxa" w:w="769"/>
            <w:tcMar>
              <w:top w:w="80" w:type="dxa"/>
              <w:bottom w:w="80" w:type="dxa"/>
              <w:start w:w="120" w:type="dxa"/>
              <w:end w:w="120" w:type="dxa"/>
            </w:tcMar>
          </w:tcPr>
          <w:p>
            <w:r>
              <w:rPr>
                <w:b/>
              </w:rPr>
              <w:t>时长</w:t>
            </w:r>
          </w:p>
        </w:tc>
        <w:tc>
          <w:tcPr>
            <w:tcW w:type="dxa" w:w="5385"/>
            <w:tcMar>
              <w:top w:w="80" w:type="dxa"/>
              <w:bottom w:w="80" w:type="dxa"/>
              <w:start w:w="120" w:type="dxa"/>
              <w:end w:w="120" w:type="dxa"/>
            </w:tcMar>
          </w:tcPr>
          <w:p>
            <w:r>
              <w:rPr>
                <w:b/>
              </w:rPr>
              <w:t>产物</w:t>
            </w:r>
          </w:p>
        </w:tc>
        <w:tc>
          <w:tcPr>
            <w:tcW w:type="dxa" w:w="2437"/>
            <w:tcMar>
              <w:top w:w="80" w:type="dxa"/>
              <w:bottom w:w="80" w:type="dxa"/>
              <w:start w:w="120" w:type="dxa"/>
              <w:end w:w="120" w:type="dxa"/>
            </w:tcMar>
          </w:tcPr>
          <w:p>
            <w:r>
              <w:rPr>
                <w:b/>
              </w:rPr>
              <w:t>验证</w:t>
            </w:r>
          </w:p>
        </w:tc>
      </w:tr>
      <w:tr>
        <w:trPr/>
        <w:tc>
          <w:tcPr>
            <w:tcW w:type="dxa" w:w="769"/>
            <w:tcMar>
              <w:top w:w="80" w:type="dxa"/>
              <w:bottom w:w="80" w:type="dxa"/>
              <w:start w:w="120" w:type="dxa"/>
              <w:end w:w="120" w:type="dxa"/>
            </w:tcMar>
          </w:tcPr>
          <w:p>
            <w:r>
              <w:t>M11.1</w:t>
            </w:r>
          </w:p>
        </w:tc>
        <w:tc>
          <w:tcPr>
            <w:tcW w:type="dxa" w:w="769"/>
            <w:tcMar>
              <w:top w:w="80" w:type="dxa"/>
              <w:bottom w:w="80" w:type="dxa"/>
              <w:start w:w="120" w:type="dxa"/>
              <w:end w:w="120" w:type="dxa"/>
            </w:tcMar>
          </w:tcPr>
          <w:p>
            <w:r>
              <w:t>3h</w:t>
            </w:r>
          </w:p>
        </w:tc>
        <w:tc>
          <w:tcPr>
            <w:tcW w:type="dxa" w:w="5385"/>
            <w:tcMar>
              <w:top w:w="80" w:type="dxa"/>
              <w:bottom w:w="80" w:type="dxa"/>
              <w:start w:w="120" w:type="dxa"/>
              <w:end w:w="120" w:type="dxa"/>
            </w:tcMar>
          </w:tcPr>
          <w:p>
            <w:r>
              <w:t>intake/direction/Plan/Plan revision/restore 和权威快照</w:t>
            </w:r>
          </w:p>
        </w:tc>
        <w:tc>
          <w:tcPr>
            <w:tcW w:type="dxa" w:w="2437"/>
            <w:tcMar>
              <w:top w:w="80" w:type="dxa"/>
              <w:bottom w:w="80" w:type="dxa"/>
              <w:start w:w="120" w:type="dxa"/>
              <w:end w:w="120" w:type="dxa"/>
            </w:tcMar>
          </w:tcPr>
          <w:p>
            <w:r>
              <w:t>Plan/版本/合同测试</w:t>
            </w:r>
          </w:p>
        </w:tc>
      </w:tr>
      <w:tr>
        <w:trPr/>
        <w:tc>
          <w:tcPr>
            <w:tcW w:type="dxa" w:w="769"/>
            <w:tcMar>
              <w:top w:w="80" w:type="dxa"/>
              <w:bottom w:w="80" w:type="dxa"/>
              <w:start w:w="120" w:type="dxa"/>
              <w:end w:w="120" w:type="dxa"/>
            </w:tcMar>
          </w:tcPr>
          <w:p>
            <w:r>
              <w:t>M11.2</w:t>
            </w:r>
          </w:p>
        </w:tc>
        <w:tc>
          <w:tcPr>
            <w:tcW w:type="dxa" w:w="769"/>
            <w:tcMar>
              <w:top w:w="80" w:type="dxa"/>
              <w:bottom w:w="80" w:type="dxa"/>
              <w:start w:w="120" w:type="dxa"/>
              <w:end w:w="120" w:type="dxa"/>
            </w:tcMar>
          </w:tcPr>
          <w:p>
            <w:r>
              <w:t>3h</w:t>
            </w:r>
          </w:p>
        </w:tc>
        <w:tc>
          <w:tcPr>
            <w:tcW w:type="dxa" w:w="5385"/>
            <w:tcMar>
              <w:top w:w="80" w:type="dxa"/>
              <w:bottom w:w="80" w:type="dxa"/>
              <w:start w:w="120" w:type="dxa"/>
              <w:end w:w="120" w:type="dxa"/>
            </w:tcMar>
          </w:tcPr>
          <w:p>
            <w:r>
              <w:t>场景包和全局资产图，严格继承 Plan/asset manifest</w:t>
            </w:r>
          </w:p>
        </w:tc>
        <w:tc>
          <w:tcPr>
            <w:tcW w:type="dxa" w:w="2437"/>
            <w:tcMar>
              <w:top w:w="80" w:type="dxa"/>
              <w:bottom w:w="80" w:type="dxa"/>
              <w:start w:w="120" w:type="dxa"/>
              <w:end w:w="120" w:type="dxa"/>
            </w:tcMar>
          </w:tcPr>
          <w:p>
            <w:r>
              <w:t>资产名称、≤9 引用测试</w:t>
            </w:r>
          </w:p>
        </w:tc>
      </w:tr>
      <w:tr>
        <w:trPr/>
        <w:tc>
          <w:tcPr>
            <w:tcW w:type="dxa" w:w="769"/>
            <w:tcMar>
              <w:top w:w="80" w:type="dxa"/>
              <w:bottom w:w="80" w:type="dxa"/>
              <w:start w:w="120" w:type="dxa"/>
              <w:end w:w="120" w:type="dxa"/>
            </w:tcMar>
          </w:tcPr>
          <w:p>
            <w:r>
              <w:t>M11.3</w:t>
            </w:r>
          </w:p>
        </w:tc>
        <w:tc>
          <w:tcPr>
            <w:tcW w:type="dxa" w:w="769"/>
            <w:tcMar>
              <w:top w:w="80" w:type="dxa"/>
              <w:bottom w:w="80" w:type="dxa"/>
              <w:start w:w="120" w:type="dxa"/>
              <w:end w:w="120" w:type="dxa"/>
            </w:tcMar>
          </w:tcPr>
          <w:p>
            <w:r>
              <w:t>3h</w:t>
            </w:r>
          </w:p>
        </w:tc>
        <w:tc>
          <w:tcPr>
            <w:tcW w:type="dxa" w:w="5385"/>
            <w:tcMar>
              <w:top w:w="80" w:type="dxa"/>
              <w:bottom w:w="80" w:type="dxa"/>
              <w:start w:w="120" w:type="dxa"/>
              <w:end w:w="120" w:type="dxa"/>
            </w:tcMar>
          </w:tcPr>
          <w:p>
            <w:r>
              <w:t>分镜生成、部分失败、恢复、修改单镜与重生成</w:t>
            </w:r>
          </w:p>
        </w:tc>
        <w:tc>
          <w:tcPr>
            <w:tcW w:type="dxa" w:w="2437"/>
            <w:tcMar>
              <w:top w:w="80" w:type="dxa"/>
              <w:bottom w:w="80" w:type="dxa"/>
              <w:start w:w="120" w:type="dxa"/>
              <w:end w:w="120" w:type="dxa"/>
            </w:tcMar>
          </w:tcPr>
          <w:p>
            <w:r>
              <w:t>operation 幂等/场景恢复测试</w:t>
            </w:r>
          </w:p>
        </w:tc>
      </w:tr>
      <w:tr>
        <w:trPr/>
        <w:tc>
          <w:tcPr>
            <w:tcW w:type="dxa" w:w="769"/>
            <w:tcMar>
              <w:top w:w="80" w:type="dxa"/>
              <w:bottom w:w="80" w:type="dxa"/>
              <w:start w:w="120" w:type="dxa"/>
              <w:end w:w="120" w:type="dxa"/>
            </w:tcMar>
          </w:tcPr>
          <w:p>
            <w:r>
              <w:t>M11.4</w:t>
            </w:r>
          </w:p>
        </w:tc>
        <w:tc>
          <w:tcPr>
            <w:tcW w:type="dxa" w:w="769"/>
            <w:tcMar>
              <w:top w:w="80" w:type="dxa"/>
              <w:bottom w:w="80" w:type="dxa"/>
              <w:start w:w="120" w:type="dxa"/>
              <w:end w:w="120" w:type="dxa"/>
            </w:tcMar>
          </w:tcPr>
          <w:p>
            <w:r>
              <w:t>3h</w:t>
            </w:r>
          </w:p>
        </w:tc>
        <w:tc>
          <w:tcPr>
            <w:tcW w:type="dxa" w:w="5385"/>
            <w:tcMar>
              <w:top w:w="80" w:type="dxa"/>
              <w:bottom w:w="80" w:type="dxa"/>
              <w:start w:w="120" w:type="dxa"/>
              <w:end w:w="120" w:type="dxa"/>
            </w:tcMar>
          </w:tcPr>
          <w:p>
            <w:r>
              <w:t>merge、QA/QC、额度暂停、修改循环、最终人工结束</w:t>
            </w:r>
          </w:p>
        </w:tc>
        <w:tc>
          <w:tcPr>
            <w:tcW w:type="dxa" w:w="2437"/>
            <w:tcMar>
              <w:top w:w="80" w:type="dxa"/>
              <w:bottom w:w="80" w:type="dxa"/>
              <w:start w:w="120" w:type="dxa"/>
              <w:end w:w="120" w:type="dxa"/>
            </w:tcMar>
          </w:tcPr>
          <w:p>
            <w:r>
              <w:t>视频 router/QC 测试</w:t>
            </w:r>
          </w:p>
        </w:tc>
      </w:tr>
      <w:tr>
        <w:trPr/>
        <w:tc>
          <w:tcPr>
            <w:tcW w:type="dxa" w:w="769"/>
            <w:tcMar>
              <w:top w:w="80" w:type="dxa"/>
              <w:bottom w:w="80" w:type="dxa"/>
              <w:start w:w="120" w:type="dxa"/>
              <w:end w:w="120" w:type="dxa"/>
            </w:tcMar>
          </w:tcPr>
          <w:p>
            <w:r>
              <w:t>M11.5</w:t>
            </w:r>
          </w:p>
        </w:tc>
        <w:tc>
          <w:tcPr>
            <w:tcW w:type="dxa" w:w="769"/>
            <w:tcMar>
              <w:top w:w="80" w:type="dxa"/>
              <w:bottom w:w="80" w:type="dxa"/>
              <w:start w:w="120" w:type="dxa"/>
              <w:end w:w="120" w:type="dxa"/>
            </w:tcMar>
          </w:tcPr>
          <w:p>
            <w:r>
              <w:t>2h</w:t>
            </w:r>
          </w:p>
        </w:tc>
        <w:tc>
          <w:tcPr>
            <w:tcW w:type="dxa" w:w="5385"/>
            <w:tcMar>
              <w:top w:w="80" w:type="dxa"/>
              <w:bottom w:w="80" w:type="dxa"/>
              <w:start w:w="120" w:type="dxa"/>
              <w:end w:w="120" w:type="dxa"/>
            </w:tcMar>
          </w:tcPr>
          <w:p>
            <w:r>
              <w:t>剪映草稿、版本幂等、历史入口和最终下载投影</w:t>
            </w:r>
          </w:p>
        </w:tc>
        <w:tc>
          <w:tcPr>
            <w:tcW w:type="dxa" w:w="2437"/>
            <w:tcMar>
              <w:top w:w="80" w:type="dxa"/>
              <w:bottom w:w="80" w:type="dxa"/>
              <w:start w:w="120" w:type="dxa"/>
              <w:end w:w="120" w:type="dxa"/>
            </w:tcMar>
          </w:tcPr>
          <w:p>
            <w:r>
              <w:t>剪映前后端专项测试</w:t>
            </w:r>
          </w:p>
        </w:tc>
      </w:tr>
    </w:tbl>
    <w:p>
      <w:r>
        <w:t>模块闸门：总时长精确、单镜 4–15 秒、Plan→场景包逐字/逐资产继承；视频不自动结束；剪映只用成功分镜。</w:t>
      </w:r>
    </w:p>
    <w:p>
      <w:pPr>
        <w:pStyle w:val="Heading3"/>
      </w:pPr>
      <w:r>
        <w:t>M12：交互 UI、双运行时与 Legacy 迁移</w:t>
      </w:r>
    </w:p>
    <w:p>
      <w:pPr>
        <w:pStyle w:val="ListBullet"/>
      </w:pPr>
      <w:r>
        <w:t>Owner：B。</w:t>
      </w:r>
    </w:p>
    <w:p>
      <w:pPr>
        <w:pStyle w:val="ListBullet"/>
      </w:pPr>
      <w:r>
        <w:t>依赖：M07；业务卡片可使用 fixture。</w:t>
      </w:r>
    </w:p>
    <w:p>
      <w:pPr>
        <w:pStyle w:val="ListBullet"/>
      </w:pPr>
      <w:r>
        <w:t>目标：让同一文本框能够提交自由输入、artifact 定向命令和压缩期队列，同时保留旧对话。</w:t>
      </w:r>
    </w:p>
    <w:p>
      <w:pPr>
        <w:pStyle w:val="ListBullet"/>
      </w:pPr>
      <w:r>
        <w:t>独占热点：WorkspacePage.tsx、ChatPanel.tsx、Composer.tsx、api.ts。</w:t>
      </w:r>
    </w:p>
    <w:tbl>
      <w:tblPr>
        <w:tblStyle w:val="TableGrid"/>
        <w:tblW w:type="dxa" w:w="9360"/>
        <w:jc w:val="left"/>
        <w:tblLayout w:type="fixed"/>
        <w:tblLook w:firstColumn="1" w:firstRow="1" w:lastColumn="0" w:lastRow="0" w:noHBand="0" w:noVBand="1" w:val="04A0"/>
        <w:tblInd w:type="dxa" w:w="120"/>
      </w:tblPr>
      <w:tblGrid>
        <w:gridCol w:w="749"/>
        <w:gridCol w:w="749"/>
        <w:gridCol w:w="5242"/>
        <w:gridCol w:w="2620"/>
      </w:tblGrid>
      <w:tr>
        <w:trPr>
          <w:tblHeader w:val="true"/>
        </w:trPr>
        <w:tc>
          <w:tcPr>
            <w:tcW w:type="dxa" w:w="749"/>
            <w:tcMar>
              <w:top w:w="80" w:type="dxa"/>
              <w:bottom w:w="80" w:type="dxa"/>
              <w:start w:w="120" w:type="dxa"/>
              <w:end w:w="120" w:type="dxa"/>
            </w:tcMar>
          </w:tcPr>
          <w:p>
            <w:r>
              <w:rPr>
                <w:b/>
              </w:rPr>
              <w:t>切片</w:t>
            </w:r>
          </w:p>
        </w:tc>
        <w:tc>
          <w:tcPr>
            <w:tcW w:type="dxa" w:w="749"/>
            <w:tcMar>
              <w:top w:w="80" w:type="dxa"/>
              <w:bottom w:w="80" w:type="dxa"/>
              <w:start w:w="120" w:type="dxa"/>
              <w:end w:w="120" w:type="dxa"/>
            </w:tcMar>
          </w:tcPr>
          <w:p>
            <w:r>
              <w:rPr>
                <w:b/>
              </w:rPr>
              <w:t>时长</w:t>
            </w:r>
          </w:p>
        </w:tc>
        <w:tc>
          <w:tcPr>
            <w:tcW w:type="dxa" w:w="5242"/>
            <w:tcMar>
              <w:top w:w="80" w:type="dxa"/>
              <w:bottom w:w="80" w:type="dxa"/>
              <w:start w:w="120" w:type="dxa"/>
              <w:end w:w="120" w:type="dxa"/>
            </w:tcMar>
          </w:tcPr>
          <w:p>
            <w:r>
              <w:rPr>
                <w:b/>
              </w:rPr>
              <w:t>产物</w:t>
            </w:r>
          </w:p>
        </w:tc>
        <w:tc>
          <w:tcPr>
            <w:tcW w:type="dxa" w:w="2620"/>
            <w:tcMar>
              <w:top w:w="80" w:type="dxa"/>
              <w:bottom w:w="80" w:type="dxa"/>
              <w:start w:w="120" w:type="dxa"/>
              <w:end w:w="120" w:type="dxa"/>
            </w:tcMar>
          </w:tcPr>
          <w:p>
            <w:r>
              <w:rPr>
                <w:b/>
              </w:rPr>
              <w:t>验证</w:t>
            </w:r>
          </w:p>
        </w:tc>
      </w:tr>
      <w:tr>
        <w:trPr/>
        <w:tc>
          <w:tcPr>
            <w:tcW w:type="dxa" w:w="749"/>
            <w:tcMar>
              <w:top w:w="80" w:type="dxa"/>
              <w:bottom w:w="80" w:type="dxa"/>
              <w:start w:w="120" w:type="dxa"/>
              <w:end w:w="120" w:type="dxa"/>
            </w:tcMar>
          </w:tcPr>
          <w:p>
            <w:r>
              <w:t>M12.1</w:t>
            </w:r>
          </w:p>
        </w:tc>
        <w:tc>
          <w:tcPr>
            <w:tcW w:type="dxa" w:w="749"/>
            <w:tcMar>
              <w:top w:w="80" w:type="dxa"/>
              <w:bottom w:w="80" w:type="dxa"/>
              <w:start w:w="120" w:type="dxa"/>
              <w:end w:w="120" w:type="dxa"/>
            </w:tcMar>
          </w:tcPr>
          <w:p>
            <w:r>
              <w:t>2h</w:t>
            </w:r>
          </w:p>
        </w:tc>
        <w:tc>
          <w:tcPr>
            <w:tcW w:type="dxa" w:w="5242"/>
            <w:tcMar>
              <w:top w:w="80" w:type="dxa"/>
              <w:bottom w:w="80" w:type="dxa"/>
              <w:start w:w="120" w:type="dxa"/>
              <w:end w:w="120" w:type="dxa"/>
            </w:tcMar>
          </w:tcPr>
          <w:p>
            <w:r>
              <w:t>orchestration_mode 挂载：legacy runner 与 supervisor hook 二选一</w:t>
            </w:r>
          </w:p>
        </w:tc>
        <w:tc>
          <w:tcPr>
            <w:tcW w:type="dxa" w:w="2620"/>
            <w:tcMar>
              <w:top w:w="80" w:type="dxa"/>
              <w:bottom w:w="80" w:type="dxa"/>
              <w:start w:w="120" w:type="dxa"/>
              <w:end w:w="120" w:type="dxa"/>
            </w:tcMar>
          </w:tcPr>
          <w:p>
            <w:r>
              <w:t>新旧对话切换测试</w:t>
            </w:r>
          </w:p>
        </w:tc>
      </w:tr>
      <w:tr>
        <w:trPr/>
        <w:tc>
          <w:tcPr>
            <w:tcW w:type="dxa" w:w="749"/>
            <w:tcMar>
              <w:top w:w="80" w:type="dxa"/>
              <w:bottom w:w="80" w:type="dxa"/>
              <w:start w:w="120" w:type="dxa"/>
              <w:end w:w="120" w:type="dxa"/>
            </w:tcMar>
          </w:tcPr>
          <w:p>
            <w:r>
              <w:t>M12.2</w:t>
            </w:r>
          </w:p>
        </w:tc>
        <w:tc>
          <w:tcPr>
            <w:tcW w:type="dxa" w:w="749"/>
            <w:tcMar>
              <w:top w:w="80" w:type="dxa"/>
              <w:bottom w:w="80" w:type="dxa"/>
              <w:start w:w="120" w:type="dxa"/>
              <w:end w:w="120" w:type="dxa"/>
            </w:tcMar>
          </w:tcPr>
          <w:p>
            <w:r>
              <w:t>2h</w:t>
            </w:r>
          </w:p>
        </w:tc>
        <w:tc>
          <w:tcPr>
            <w:tcW w:type="dxa" w:w="5242"/>
            <w:tcMar>
              <w:top w:w="80" w:type="dxa"/>
              <w:bottom w:w="80" w:type="dxa"/>
              <w:start w:w="120" w:type="dxa"/>
              <w:end w:w="120" w:type="dxa"/>
            </w:tcMar>
          </w:tcPr>
          <w:p>
            <w:r>
              <w:t>拆分单一 busy 为 composer/artifact/runtime 三类策略</w:t>
            </w:r>
          </w:p>
        </w:tc>
        <w:tc>
          <w:tcPr>
            <w:tcW w:type="dxa" w:w="2620"/>
            <w:tcMar>
              <w:top w:w="80" w:type="dxa"/>
              <w:bottom w:w="80" w:type="dxa"/>
              <w:start w:w="120" w:type="dxa"/>
              <w:end w:w="120" w:type="dxa"/>
            </w:tcMar>
          </w:tcPr>
          <w:p>
            <w:r>
              <w:t>交互 enable/disable 测试</w:t>
            </w:r>
          </w:p>
        </w:tc>
      </w:tr>
      <w:tr>
        <w:trPr/>
        <w:tc>
          <w:tcPr>
            <w:tcW w:type="dxa" w:w="749"/>
            <w:tcMar>
              <w:top w:w="80" w:type="dxa"/>
              <w:bottom w:w="80" w:type="dxa"/>
              <w:start w:w="120" w:type="dxa"/>
              <w:end w:w="120" w:type="dxa"/>
            </w:tcMar>
          </w:tcPr>
          <w:p>
            <w:r>
              <w:t>M12.3</w:t>
            </w:r>
          </w:p>
        </w:tc>
        <w:tc>
          <w:tcPr>
            <w:tcW w:type="dxa" w:w="749"/>
            <w:tcMar>
              <w:top w:w="80" w:type="dxa"/>
              <w:bottom w:w="80" w:type="dxa"/>
              <w:start w:w="120" w:type="dxa"/>
              <w:end w:w="120" w:type="dxa"/>
            </w:tcMar>
          </w:tcPr>
          <w:p>
            <w:r>
              <w:t>2h</w:t>
            </w:r>
          </w:p>
        </w:tc>
        <w:tc>
          <w:tcPr>
            <w:tcW w:type="dxa" w:w="5242"/>
            <w:tcMar>
              <w:top w:w="80" w:type="dxa"/>
              <w:bottom w:w="80" w:type="dxa"/>
              <w:start w:w="120" w:type="dxa"/>
              <w:end w:w="120" w:type="dxa"/>
            </w:tcMar>
          </w:tcPr>
          <w:p>
            <w:r>
              <w:t>压缩开始/进度/完成/失败 Notice 与排队 badge</w:t>
            </w:r>
          </w:p>
        </w:tc>
        <w:tc>
          <w:tcPr>
            <w:tcW w:type="dxa" w:w="2620"/>
            <w:tcMar>
              <w:top w:w="80" w:type="dxa"/>
              <w:bottom w:w="80" w:type="dxa"/>
              <w:start w:w="120" w:type="dxa"/>
              <w:end w:w="120" w:type="dxa"/>
            </w:tcMar>
          </w:tcPr>
          <w:p>
            <w:r>
              <w:t>reducer/UI 合同测试</w:t>
            </w:r>
          </w:p>
        </w:tc>
      </w:tr>
      <w:tr>
        <w:trPr/>
        <w:tc>
          <w:tcPr>
            <w:tcW w:type="dxa" w:w="749"/>
            <w:tcMar>
              <w:top w:w="80" w:type="dxa"/>
              <w:bottom w:w="80" w:type="dxa"/>
              <w:start w:w="120" w:type="dxa"/>
              <w:end w:w="120" w:type="dxa"/>
            </w:tcMar>
          </w:tcPr>
          <w:p>
            <w:r>
              <w:t>M12.4</w:t>
            </w:r>
          </w:p>
        </w:tc>
        <w:tc>
          <w:tcPr>
            <w:tcW w:type="dxa" w:w="749"/>
            <w:tcMar>
              <w:top w:w="80" w:type="dxa"/>
              <w:bottom w:w="80" w:type="dxa"/>
              <w:start w:w="120" w:type="dxa"/>
              <w:end w:w="120" w:type="dxa"/>
            </w:tcMar>
          </w:tcPr>
          <w:p>
            <w:r>
              <w:t>2.5h</w:t>
            </w:r>
          </w:p>
        </w:tc>
        <w:tc>
          <w:tcPr>
            <w:tcW w:type="dxa" w:w="5242"/>
            <w:tcMar>
              <w:top w:w="80" w:type="dxa"/>
              <w:bottom w:w="80" w:type="dxa"/>
              <w:start w:w="120" w:type="dxa"/>
              <w:end w:w="120" w:type="dxa"/>
            </w:tcMar>
          </w:tcPr>
          <w:p>
            <w:r>
              <w:t>reply/artifact refs/interrupt ID/场景 mention 元数据提交</w:t>
            </w:r>
          </w:p>
        </w:tc>
        <w:tc>
          <w:tcPr>
            <w:tcW w:type="dxa" w:w="2620"/>
            <w:tcMar>
              <w:top w:w="80" w:type="dxa"/>
              <w:bottom w:w="80" w:type="dxa"/>
              <w:start w:w="120" w:type="dxa"/>
              <w:end w:w="120" w:type="dxa"/>
            </w:tcMar>
          </w:tcPr>
          <w:p>
            <w:r>
              <w:t>目标定位 fixture 测试</w:t>
            </w:r>
          </w:p>
        </w:tc>
      </w:tr>
      <w:tr>
        <w:trPr/>
        <w:tc>
          <w:tcPr>
            <w:tcW w:type="dxa" w:w="749"/>
            <w:tcMar>
              <w:top w:w="80" w:type="dxa"/>
              <w:bottom w:w="80" w:type="dxa"/>
              <w:start w:w="120" w:type="dxa"/>
              <w:end w:w="120" w:type="dxa"/>
            </w:tcMar>
          </w:tcPr>
          <w:p>
            <w:r>
              <w:t>M12.5</w:t>
            </w:r>
          </w:p>
        </w:tc>
        <w:tc>
          <w:tcPr>
            <w:tcW w:type="dxa" w:w="749"/>
            <w:tcMar>
              <w:top w:w="80" w:type="dxa"/>
              <w:bottom w:w="80" w:type="dxa"/>
              <w:start w:w="120" w:type="dxa"/>
              <w:end w:w="120" w:type="dxa"/>
            </w:tcMar>
          </w:tcPr>
          <w:p>
            <w:r>
              <w:t>2.5h</w:t>
            </w:r>
          </w:p>
        </w:tc>
        <w:tc>
          <w:tcPr>
            <w:tcW w:type="dxa" w:w="5242"/>
            <w:tcMar>
              <w:top w:w="80" w:type="dxa"/>
              <w:bottom w:w="80" w:type="dxa"/>
              <w:start w:w="120" w:type="dxa"/>
              <w:end w:w="120" w:type="dxa"/>
            </w:tcMar>
          </w:tcPr>
          <w:p>
            <w:r>
              <w:t>message.upserted、workflow.progressed、历史恢复和 task board 投影</w:t>
            </w:r>
          </w:p>
        </w:tc>
        <w:tc>
          <w:tcPr>
            <w:tcW w:type="dxa" w:w="2620"/>
            <w:tcMar>
              <w:top w:w="80" w:type="dxa"/>
              <w:bottom w:w="80" w:type="dxa"/>
              <w:start w:w="120" w:type="dxa"/>
              <w:end w:w="120" w:type="dxa"/>
            </w:tcMar>
          </w:tcPr>
          <w:p>
            <w:r>
              <w:t>全部前端恢复测试 + build-prod</w:t>
            </w:r>
          </w:p>
        </w:tc>
      </w:tr>
    </w:tbl>
    <w:p>
      <w:r>
        <w:t>R1 中间检查点：M12.3 完成后运行 R1-assist-ui 阶段门禁，绿色时写 ready_for_phase_integration；进入 Agent 后写 phase_integrated，再继续串行开发 M12.4–M12.5。</w:t>
      </w:r>
    </w:p>
    <w:p>
      <w:r>
        <w:t>模块闸门：旧 frontend_v2 对话完全不走新 start；supervisor_v1 对话完全不从前端启动供应商阶段；切换对话不串流。</w:t>
      </w:r>
    </w:p>
    <w:p>
      <w:pPr>
        <w:pStyle w:val="Heading3"/>
      </w:pPr>
      <w:r>
        <w:t>M13：集成、Shadow、全量发布、回滚与交付</w:t>
      </w:r>
    </w:p>
    <w:p>
      <w:pPr>
        <w:pStyle w:val="ListBullet"/>
      </w:pPr>
      <w:r>
        <w:t>Owner：A+B；每次合并只有一个集成人。</w:t>
      </w:r>
    </w:p>
    <w:p>
      <w:pPr>
        <w:pStyle w:val="ListBullet"/>
      </w:pPr>
      <w:r>
        <w:t>依赖：按 R1–R4 增量满足；M13 最终收口依赖 M01–M12 全部完成。</w:t>
      </w:r>
    </w:p>
    <w:p>
      <w:pPr>
        <w:pStyle w:val="ListBullet"/>
      </w:pPr>
      <w:r>
        <w:t>目标：证明模块拼起来可运行、可观察、可停用、可恢复。</w:t>
      </w:r>
    </w:p>
    <w:tbl>
      <w:tblPr>
        <w:tblStyle w:val="TableGrid"/>
        <w:tblW w:type="dxa" w:w="9360"/>
        <w:jc w:val="left"/>
        <w:tblLayout w:type="fixed"/>
        <w:tblLook w:firstColumn="1" w:firstRow="1" w:lastColumn="0" w:lastRow="0" w:noHBand="0" w:noVBand="1" w:val="04A0"/>
        <w:tblInd w:type="dxa" w:w="120"/>
      </w:tblPr>
      <w:tblGrid>
        <w:gridCol w:w="936"/>
        <w:gridCol w:w="562"/>
        <w:gridCol w:w="3931"/>
        <w:gridCol w:w="3931"/>
      </w:tblGrid>
      <w:tr>
        <w:trPr>
          <w:tblHeader w:val="true"/>
        </w:trPr>
        <w:tc>
          <w:tcPr>
            <w:tcW w:type="dxa" w:w="936"/>
            <w:tcMar>
              <w:top w:w="80" w:type="dxa"/>
              <w:bottom w:w="80" w:type="dxa"/>
              <w:start w:w="120" w:type="dxa"/>
              <w:end w:w="120" w:type="dxa"/>
            </w:tcMar>
          </w:tcPr>
          <w:p>
            <w:r>
              <w:rPr>
                <w:b/>
              </w:rPr>
              <w:t>切片</w:t>
            </w:r>
          </w:p>
        </w:tc>
        <w:tc>
          <w:tcPr>
            <w:tcW w:type="dxa" w:w="562"/>
            <w:tcMar>
              <w:top w:w="80" w:type="dxa"/>
              <w:bottom w:w="80" w:type="dxa"/>
              <w:start w:w="120" w:type="dxa"/>
              <w:end w:w="120" w:type="dxa"/>
            </w:tcMar>
          </w:tcPr>
          <w:p>
            <w:r>
              <w:rPr>
                <w:b/>
              </w:rPr>
              <w:t>时长</w:t>
            </w:r>
          </w:p>
        </w:tc>
        <w:tc>
          <w:tcPr>
            <w:tcW w:type="dxa" w:w="3931"/>
            <w:tcMar>
              <w:top w:w="80" w:type="dxa"/>
              <w:bottom w:w="80" w:type="dxa"/>
              <w:start w:w="120" w:type="dxa"/>
              <w:end w:w="120" w:type="dxa"/>
            </w:tcMar>
          </w:tcPr>
          <w:p>
            <w:r>
              <w:rPr>
                <w:b/>
              </w:rPr>
              <w:t>产物</w:t>
            </w:r>
          </w:p>
        </w:tc>
        <w:tc>
          <w:tcPr>
            <w:tcW w:type="dxa" w:w="3931"/>
            <w:tcMar>
              <w:top w:w="80" w:type="dxa"/>
              <w:bottom w:w="80" w:type="dxa"/>
              <w:start w:w="120" w:type="dxa"/>
              <w:end w:w="120" w:type="dxa"/>
            </w:tcMar>
          </w:tcPr>
          <w:p>
            <w:r>
              <w:rPr>
                <w:b/>
              </w:rPr>
              <w:t>验证</w:t>
            </w:r>
          </w:p>
        </w:tc>
      </w:tr>
      <w:tr>
        <w:trPr/>
        <w:tc>
          <w:tcPr>
            <w:tcW w:type="dxa" w:w="936"/>
            <w:tcMar>
              <w:top w:w="80" w:type="dxa"/>
              <w:bottom w:w="80" w:type="dxa"/>
              <w:start w:w="120" w:type="dxa"/>
              <w:end w:w="120" w:type="dxa"/>
            </w:tcMar>
          </w:tcPr>
          <w:p>
            <w:r>
              <w:t>M13.1 / R1</w:t>
            </w:r>
          </w:p>
        </w:tc>
        <w:tc>
          <w:tcPr>
            <w:tcW w:type="dxa" w:w="562"/>
            <w:tcMar>
              <w:top w:w="80" w:type="dxa"/>
              <w:bottom w:w="80" w:type="dxa"/>
              <w:start w:w="120" w:type="dxa"/>
              <w:end w:w="120" w:type="dxa"/>
            </w:tcMar>
          </w:tcPr>
          <w:p>
            <w:r>
              <w:t>2.5h</w:t>
            </w:r>
          </w:p>
        </w:tc>
        <w:tc>
          <w:tcPr>
            <w:tcW w:type="dxa" w:w="3931"/>
            <w:tcMar>
              <w:top w:w="80" w:type="dxa"/>
              <w:bottom w:w="80" w:type="dxa"/>
              <w:start w:w="120" w:type="dxa"/>
              <w:end w:w="120" w:type="dxa"/>
            </w:tcMar>
          </w:tcPr>
          <w:p>
            <w:r>
              <w:t>assist 配置、migration/OpenAPI、压缩 Notice/排队/恢复、旧流程等价</w:t>
            </w:r>
          </w:p>
        </w:tc>
        <w:tc>
          <w:tcPr>
            <w:tcW w:type="dxa" w:w="3931"/>
            <w:tcMar>
              <w:top w:w="80" w:type="dxa"/>
              <w:bottom w:w="80" w:type="dxa"/>
              <w:start w:w="120" w:type="dxa"/>
              <w:end w:w="120" w:type="dxa"/>
            </w:tcMar>
          </w:tcPr>
          <w:p>
            <w:r>
              <w:t>默认 off 回归；测试 assist 100%；生产获批后 assist 100%</w:t>
            </w:r>
          </w:p>
        </w:tc>
      </w:tr>
      <w:tr>
        <w:trPr/>
        <w:tc>
          <w:tcPr>
            <w:tcW w:type="dxa" w:w="936"/>
            <w:tcMar>
              <w:top w:w="80" w:type="dxa"/>
              <w:bottom w:w="80" w:type="dxa"/>
              <w:start w:w="120" w:type="dxa"/>
              <w:end w:w="120" w:type="dxa"/>
            </w:tcMar>
          </w:tcPr>
          <w:p>
            <w:r>
              <w:t>M13.2 / R2</w:t>
            </w:r>
          </w:p>
        </w:tc>
        <w:tc>
          <w:tcPr>
            <w:tcW w:type="dxa" w:w="562"/>
            <w:tcMar>
              <w:top w:w="80" w:type="dxa"/>
              <w:bottom w:w="80" w:type="dxa"/>
              <w:start w:w="120" w:type="dxa"/>
              <w:end w:w="120" w:type="dxa"/>
            </w:tcMar>
          </w:tcPr>
          <w:p>
            <w:r>
              <w:t>3h</w:t>
            </w:r>
          </w:p>
        </w:tc>
        <w:tc>
          <w:tcPr>
            <w:tcW w:type="dxa" w:w="3931"/>
            <w:tcMar>
              <w:top w:w="80" w:type="dxa"/>
              <w:bottom w:w="80" w:type="dxa"/>
              <w:start w:w="120" w:type="dxa"/>
              <w:end w:w="120" w:type="dxa"/>
            </w:tcMar>
          </w:tcPr>
          <w:p>
            <w:r>
              <w:t>视频 Supervisor replay/shadow、黄金对话、视频 mock E2E；禁止 shadow 计费和 PowerMem record</w:t>
            </w:r>
          </w:p>
        </w:tc>
        <w:tc>
          <w:tcPr>
            <w:tcW w:type="dxa" w:w="3931"/>
            <w:tcMar>
              <w:top w:w="80" w:type="dxa"/>
              <w:bottom w:w="80" w:type="dxa"/>
              <w:start w:w="120" w:type="dxa"/>
              <w:end w:w="120" w:type="dxa"/>
            </w:tcMar>
          </w:tcPr>
          <w:p>
            <w:r>
              <w:t>primary(video) + 100%、重复 start 为 0、kill switch</w:t>
            </w:r>
          </w:p>
        </w:tc>
      </w:tr>
      <w:tr>
        <w:trPr/>
        <w:tc>
          <w:tcPr>
            <w:tcW w:type="dxa" w:w="936"/>
            <w:tcMar>
              <w:top w:w="80" w:type="dxa"/>
              <w:bottom w:w="80" w:type="dxa"/>
              <w:start w:w="120" w:type="dxa"/>
              <w:end w:w="120" w:type="dxa"/>
            </w:tcMar>
          </w:tcPr>
          <w:p>
            <w:r>
              <w:t>M13.3 / R3</w:t>
            </w:r>
          </w:p>
        </w:tc>
        <w:tc>
          <w:tcPr>
            <w:tcW w:type="dxa" w:w="562"/>
            <w:tcMar>
              <w:top w:w="80" w:type="dxa"/>
              <w:bottom w:w="80" w:type="dxa"/>
              <w:start w:w="120" w:type="dxa"/>
              <w:end w:w="120" w:type="dxa"/>
            </w:tcMar>
          </w:tcPr>
          <w:p>
            <w:r>
              <w:t>3h</w:t>
            </w:r>
          </w:p>
        </w:tc>
        <w:tc>
          <w:tcPr>
            <w:tcW w:type="dxa" w:w="3931"/>
            <w:tcMar>
              <w:top w:w="80" w:type="dxa"/>
              <w:bottom w:w="80" w:type="dxa"/>
              <w:start w:w="120" w:type="dxa"/>
              <w:end w:w="120" w:type="dxa"/>
            </w:tcMar>
          </w:tcPr>
          <w:p>
            <w:r>
              <w:t>图片/编辑、PPT、视频分析 mock E2E；重启、断线、并发、402</w:t>
            </w:r>
          </w:p>
        </w:tc>
        <w:tc>
          <w:tcPr>
            <w:tcW w:type="dxa" w:w="3931"/>
            <w:tcMar>
              <w:top w:w="80" w:type="dxa"/>
              <w:bottom w:w="80" w:type="dxa"/>
              <w:start w:w="120" w:type="dxa"/>
              <w:end w:w="120" w:type="dxa"/>
            </w:tcMar>
          </w:tcPr>
          <w:p>
            <w:r>
              <w:t>primary(四类intent) + 100%，旧 API/flag-off 回归</w:t>
            </w:r>
          </w:p>
        </w:tc>
      </w:tr>
      <w:tr>
        <w:trPr/>
        <w:tc>
          <w:tcPr>
            <w:tcW w:type="dxa" w:w="936"/>
            <w:tcMar>
              <w:top w:w="80" w:type="dxa"/>
              <w:bottom w:w="80" w:type="dxa"/>
              <w:start w:w="120" w:type="dxa"/>
              <w:end w:w="120" w:type="dxa"/>
            </w:tcMar>
          </w:tcPr>
          <w:p>
            <w:r>
              <w:t>M13.4 / R4</w:t>
            </w:r>
          </w:p>
        </w:tc>
        <w:tc>
          <w:tcPr>
            <w:tcW w:type="dxa" w:w="562"/>
            <w:tcMar>
              <w:top w:w="80" w:type="dxa"/>
              <w:bottom w:w="80" w:type="dxa"/>
              <w:start w:w="120" w:type="dxa"/>
              <w:end w:w="120" w:type="dxa"/>
            </w:tcMar>
          </w:tcPr>
          <w:p>
            <w:r>
              <w:t>2.5h</w:t>
            </w:r>
          </w:p>
        </w:tc>
        <w:tc>
          <w:tcPr>
            <w:tcW w:type="dxa" w:w="3931"/>
            <w:tcMar>
              <w:top w:w="80" w:type="dxa"/>
              <w:bottom w:w="80" w:type="dxa"/>
              <w:start w:w="120" w:type="dxa"/>
              <w:end w:w="120" w:type="dxa"/>
            </w:tcMar>
          </w:tcPr>
          <w:p>
            <w:r>
              <w:t>五主流程全量门禁、Shadow、kill switch/排空回滚</w:t>
            </w:r>
          </w:p>
        </w:tc>
        <w:tc>
          <w:tcPr>
            <w:tcW w:type="dxa" w:w="3931"/>
            <w:tcMar>
              <w:top w:w="80" w:type="dxa"/>
              <w:bottom w:w="80" w:type="dxa"/>
              <w:start w:w="120" w:type="dxa"/>
              <w:end w:w="120" w:type="dxa"/>
            </w:tcMar>
          </w:tcPr>
          <w:p>
            <w:r>
              <w:t>保持100%范围；全量非付费矩阵、稳定化报告和回滚记录</w:t>
            </w:r>
          </w:p>
        </w:tc>
      </w:tr>
      <w:tr>
        <w:trPr/>
        <w:tc>
          <w:tcPr>
            <w:tcW w:type="dxa" w:w="936"/>
            <w:tcMar>
              <w:top w:w="80" w:type="dxa"/>
              <w:bottom w:w="80" w:type="dxa"/>
              <w:start w:w="120" w:type="dxa"/>
              <w:end w:w="120" w:type="dxa"/>
            </w:tcMar>
          </w:tcPr>
          <w:p>
            <w:r>
              <w:t>M13.5 / R4</w:t>
            </w:r>
          </w:p>
        </w:tc>
        <w:tc>
          <w:tcPr>
            <w:tcW w:type="dxa" w:w="562"/>
            <w:tcMar>
              <w:top w:w="80" w:type="dxa"/>
              <w:bottom w:w="80" w:type="dxa"/>
              <w:start w:w="120" w:type="dxa"/>
              <w:end w:w="120" w:type="dxa"/>
            </w:tcMar>
          </w:tcPr>
          <w:p>
            <w:r>
              <w:t>2h</w:t>
            </w:r>
          </w:p>
        </w:tc>
        <w:tc>
          <w:tcPr>
            <w:tcW w:type="dxa" w:w="3931"/>
            <w:tcMar>
              <w:top w:w="80" w:type="dxa"/>
              <w:bottom w:w="80" w:type="dxa"/>
              <w:start w:w="120" w:type="dxa"/>
              <w:end w:w="120" w:type="dxa"/>
            </w:tcMar>
          </w:tcPr>
          <w:p>
            <w:r>
              <w:t>经人工批准的真实供应商冒烟、运行手册、AGENTS/README/最新设计同步</w:t>
            </w:r>
          </w:p>
        </w:tc>
        <w:tc>
          <w:tcPr>
            <w:tcW w:type="dxa" w:w="3931"/>
            <w:tcMar>
              <w:top w:w="80" w:type="dxa"/>
              <w:bottom w:w="80" w:type="dxa"/>
              <w:start w:w="120" w:type="dxa"/>
              <w:end w:w="120" w:type="dxa"/>
            </w:tcMar>
          </w:tcPr>
          <w:p>
            <w:r>
              <w:t>真实报告与发布签字；不泄漏凭据</w:t>
            </w:r>
          </w:p>
        </w:tc>
      </w:tr>
    </w:tbl>
    <w:p>
      <w:r>
        <w:t>模块闸门：默认关闭无回归；重复计费/跨会话污染/鉴权泄漏/job 丢失为 0；回滚不强切运行中对话。</w:t>
      </w:r>
    </w:p>
    <w:p>
      <w:pPr>
        <w:pStyle w:val="Heading2"/>
      </w:pPr>
      <w:r>
        <w:t>4. 工时估算</w:t>
      </w:r>
    </w:p>
    <w:tbl>
      <w:tblPr>
        <w:tblStyle w:val="TableGrid"/>
        <w:tblW w:type="dxa" w:w="9360"/>
        <w:jc w:val="left"/>
        <w:tblLayout w:type="fixed"/>
        <w:tblLook w:firstColumn="1" w:firstRow="1" w:lastColumn="0" w:lastRow="0" w:noHBand="0" w:noVBand="1" w:val="04A0"/>
        <w:tblInd w:type="dxa" w:w="120"/>
      </w:tblPr>
      <w:tblGrid>
        <w:gridCol w:w="7488"/>
        <w:gridCol w:w="1872"/>
      </w:tblGrid>
      <w:tr>
        <w:trPr>
          <w:tblHeader w:val="true"/>
        </w:trPr>
        <w:tc>
          <w:tcPr>
            <w:tcW w:type="dxa" w:w="7488"/>
            <w:tcMar>
              <w:top w:w="80" w:type="dxa"/>
              <w:bottom w:w="80" w:type="dxa"/>
              <w:start w:w="120" w:type="dxa"/>
              <w:end w:w="120" w:type="dxa"/>
            </w:tcMar>
          </w:tcPr>
          <w:p>
            <w:r>
              <w:rPr>
                <w:b/>
              </w:rPr>
              <w:t>范围</w:t>
            </w:r>
          </w:p>
        </w:tc>
        <w:tc>
          <w:tcPr>
            <w:tcW w:type="dxa" w:w="1872"/>
            <w:tcMar>
              <w:top w:w="80" w:type="dxa"/>
              <w:bottom w:w="80" w:type="dxa"/>
              <w:start w:w="120" w:type="dxa"/>
              <w:end w:w="120" w:type="dxa"/>
            </w:tcMar>
          </w:tcPr>
          <w:p>
            <w:r>
              <w:rPr>
                <w:b/>
              </w:rPr>
              <w:t>净人时</w:t>
            </w:r>
          </w:p>
        </w:tc>
      </w:tr>
      <w:tr>
        <w:trPr/>
        <w:tc>
          <w:tcPr>
            <w:tcW w:type="dxa" w:w="7488"/>
            <w:tcMar>
              <w:top w:w="80" w:type="dxa"/>
              <w:bottom w:w="80" w:type="dxa"/>
              <w:start w:w="120" w:type="dxa"/>
              <w:end w:w="120" w:type="dxa"/>
            </w:tcMar>
          </w:tcPr>
          <w:p>
            <w:r>
              <w:t>M00 合同、分支自动化与门禁</w:t>
            </w:r>
          </w:p>
        </w:tc>
        <w:tc>
          <w:tcPr>
            <w:tcW w:type="dxa" w:w="1872"/>
            <w:tcMar>
              <w:top w:w="80" w:type="dxa"/>
              <w:bottom w:w="80" w:type="dxa"/>
              <w:start w:w="120" w:type="dxa"/>
              <w:end w:w="120" w:type="dxa"/>
            </w:tcMar>
          </w:tcPr>
          <w:p>
            <w:r>
              <w:t>13.5h</w:t>
            </w:r>
          </w:p>
        </w:tc>
      </w:tr>
      <w:tr>
        <w:trPr/>
        <w:tc>
          <w:tcPr>
            <w:tcW w:type="dxa" w:w="7488"/>
            <w:tcMar>
              <w:top w:w="80" w:type="dxa"/>
              <w:bottom w:w="80" w:type="dxa"/>
              <w:start w:w="120" w:type="dxa"/>
              <w:end w:w="120" w:type="dxa"/>
            </w:tcMar>
          </w:tcPr>
          <w:p>
            <w:r>
              <w:t>M01–M06 Agent Platform</w:t>
            </w:r>
          </w:p>
        </w:tc>
        <w:tc>
          <w:tcPr>
            <w:tcW w:type="dxa" w:w="1872"/>
            <w:tcMar>
              <w:top w:w="80" w:type="dxa"/>
              <w:bottom w:w="80" w:type="dxa"/>
              <w:start w:w="120" w:type="dxa"/>
              <w:end w:w="120" w:type="dxa"/>
            </w:tcMar>
          </w:tcPr>
          <w:p>
            <w:r>
              <w:t>67h</w:t>
            </w:r>
          </w:p>
        </w:tc>
      </w:tr>
      <w:tr>
        <w:trPr/>
        <w:tc>
          <w:tcPr>
            <w:tcW w:type="dxa" w:w="7488"/>
            <w:tcMar>
              <w:top w:w="80" w:type="dxa"/>
              <w:bottom w:w="80" w:type="dxa"/>
              <w:start w:w="120" w:type="dxa"/>
              <w:end w:w="120" w:type="dxa"/>
            </w:tcMar>
          </w:tcPr>
          <w:p>
            <w:r>
              <w:t>M07–M12 Workflow &amp; UI</w:t>
            </w:r>
          </w:p>
        </w:tc>
        <w:tc>
          <w:tcPr>
            <w:tcW w:type="dxa" w:w="1872"/>
            <w:tcMar>
              <w:top w:w="80" w:type="dxa"/>
              <w:bottom w:w="80" w:type="dxa"/>
              <w:start w:w="120" w:type="dxa"/>
              <w:end w:w="120" w:type="dxa"/>
            </w:tcMar>
          </w:tcPr>
          <w:p>
            <w:r>
              <w:t>61h</w:t>
            </w:r>
          </w:p>
        </w:tc>
      </w:tr>
      <w:tr>
        <w:trPr/>
        <w:tc>
          <w:tcPr>
            <w:tcW w:type="dxa" w:w="7488"/>
            <w:tcMar>
              <w:top w:w="80" w:type="dxa"/>
              <w:bottom w:w="80" w:type="dxa"/>
              <w:start w:w="120" w:type="dxa"/>
              <w:end w:w="120" w:type="dxa"/>
            </w:tcMar>
          </w:tcPr>
          <w:p>
            <w:r>
              <w:t>M13 集成与发布</w:t>
            </w:r>
          </w:p>
        </w:tc>
        <w:tc>
          <w:tcPr>
            <w:tcW w:type="dxa" w:w="1872"/>
            <w:tcMar>
              <w:top w:w="80" w:type="dxa"/>
              <w:bottom w:w="80" w:type="dxa"/>
              <w:start w:w="120" w:type="dxa"/>
              <w:end w:w="120" w:type="dxa"/>
            </w:tcMar>
          </w:tcPr>
          <w:p>
            <w:r>
              <w:t>13h</w:t>
            </w:r>
          </w:p>
        </w:tc>
      </w:tr>
      <w:tr>
        <w:trPr/>
        <w:tc>
          <w:tcPr>
            <w:tcW w:type="dxa" w:w="7488"/>
            <w:tcMar>
              <w:top w:w="80" w:type="dxa"/>
              <w:bottom w:w="80" w:type="dxa"/>
              <w:start w:w="120" w:type="dxa"/>
              <w:end w:w="120" w:type="dxa"/>
            </w:tcMar>
          </w:tcPr>
          <w:p>
            <w:r>
              <w:t>合计</w:t>
            </w:r>
          </w:p>
        </w:tc>
        <w:tc>
          <w:tcPr>
            <w:tcW w:type="dxa" w:w="1872"/>
            <w:tcMar>
              <w:top w:w="80" w:type="dxa"/>
              <w:bottom w:w="80" w:type="dxa"/>
              <w:start w:w="120" w:type="dxa"/>
              <w:end w:w="120" w:type="dxa"/>
            </w:tcMar>
          </w:tcPr>
          <w:p>
            <w:r>
              <w:t>约 155h</w:t>
            </w:r>
          </w:p>
        </w:tc>
      </w:tr>
      <w:tr>
        <w:trPr/>
        <w:tc>
          <w:tcPr>
            <w:tcW w:type="dxa" w:w="7488"/>
            <w:tcMar>
              <w:top w:w="80" w:type="dxa"/>
              <w:bottom w:w="80" w:type="dxa"/>
              <w:start w:w="120" w:type="dxa"/>
              <w:end w:w="120" w:type="dxa"/>
            </w:tcMar>
          </w:tcPr>
          <w:p>
            <w:r>
              <w:t>加 20% 合并、联调、分支自动化和外部环境缓冲</w:t>
            </w:r>
          </w:p>
        </w:tc>
        <w:tc>
          <w:tcPr>
            <w:tcW w:type="dxa" w:w="1872"/>
            <w:tcMar>
              <w:top w:w="80" w:type="dxa"/>
              <w:bottom w:w="80" w:type="dxa"/>
              <w:start w:w="120" w:type="dxa"/>
              <w:end w:w="120" w:type="dxa"/>
            </w:tcMar>
          </w:tcPr>
          <w:p>
            <w:r>
              <w:t>约 186h</w:t>
            </w:r>
          </w:p>
        </w:tc>
      </w:tr>
    </w:tbl>
    <w:p>
      <w:r>
        <w:t>两人每天各 6–7 小时有效开发/验证，考虑 M00/M13 的串行评审和视频真实联调，建议对外承诺 15–19 个工作日（约 3–4 周）。其中：</w:t>
      </w:r>
    </w:p>
    <w:p>
      <w:pPr>
        <w:pStyle w:val="ListBullet"/>
      </w:pPr>
      <w:r>
        <w:t>第 4 个工作日：R1 自动上下文压缩可感知版。</w:t>
      </w:r>
    </w:p>
    <w:p>
      <w:pPr>
        <w:pStyle w:val="ListBullet"/>
      </w:pPr>
      <w:r>
        <w:t>第 9 个工作日：R2 视频会话 Agent MVP。</w:t>
      </w:r>
    </w:p>
    <w:p>
      <w:pPr>
        <w:pStyle w:val="ListBullet"/>
      </w:pPr>
      <w:r>
        <w:t>第 13 个工作日：R3 图片/编辑、PPT、视频分析接入同一 Agent Runtime。</w:t>
      </w:r>
    </w:p>
    <w:p>
      <w:pPr>
        <w:pStyle w:val="ListBullet"/>
      </w:pPr>
      <w:r>
        <w:t>第 16–18 个工作日：R4 全流程稳定化和新对话全面接管验收；第 19 个工作日只作外部环境缓冲。</w:t>
      </w:r>
    </w:p>
    <w:p>
      <w:r>
        <w:t>不要把约 155h 简单除以两人八小时：合同评审、分支同步门禁、顺序合并、真实长任务和全量发布验证不能完全并行。</w:t>
      </w:r>
    </w:p>
    <w:p>
      <w:pPr>
        <w:pStyle w:val="Heading2"/>
      </w:pPr>
      <w:r>
        <w:t>5. 每个小任务的执行协议</w:t>
      </w:r>
    </w:p>
    <w:p>
      <w:r>
        <w:t>开始前：</w:t>
      </w:r>
    </w:p>
    <w:p>
      <w:pPr>
        <w:pStyle w:val="ListNumber"/>
      </w:pPr>
      <w:r>
        <w:t>在对应模块状态文件写 in_progress、base SHA、branch、当前切片、唯一写入者和文件锁。</w:t>
      </w:r>
    </w:p>
    <w:p>
      <w:pPr>
        <w:pStyle w:val="ListNumber"/>
      </w:pPr>
      <w:r>
        <w:t>只有模块第一个切片检查 dev→agent 同步并从最新 Agent SHA 创建模块分支/worktree；中间切片恢复同一模块分支/worktree。</w:t>
      </w:r>
    </w:p>
    <w:p>
      <w:pPr>
        <w:pStyle w:val="ListNumber"/>
      </w:pPr>
      <w:r>
        <w:t>先写或确认失败测试，再写最小实现。</w:t>
      </w:r>
    </w:p>
    <w:p>
      <w:r>
        <w:t>完成后：</w:t>
      </w:r>
    </w:p>
    <w:p>
      <w:pPr>
        <w:pStyle w:val="ListNumber"/>
      </w:pPr>
      <w:r>
        <w:t>运行定向测试和 git diff --check。</w:t>
      </w:r>
    </w:p>
    <w:p>
      <w:pPr>
        <w:pStyle w:val="ListNumber"/>
      </w:pPr>
      <w:r>
        <w:t>更新状态文件：已完成、修改文件、测试命令/结果、决策、commit/push 和下一切片第一步。</w:t>
      </w:r>
    </w:p>
    <w:p>
      <w:pPr>
        <w:pStyle w:val="ListNumber"/>
      </w:pPr>
      <w:r>
        <w:t>当前切片完成后 Codex 必须停止，等待开发者手动发送“继续下一个未完成切片”；不得自动连续完成整个模块。</w:t>
      </w:r>
    </w:p>
    <w:p>
      <w:pPr>
        <w:pStyle w:val="ListNumber"/>
      </w:pPr>
      <w:r>
        <w:t>不跨模块顺手修复；发现问题记入模块状态或 integration/DECISIONS.md。</w:t>
      </w:r>
    </w:p>
    <w:p>
      <w:r>
        <w:t>到达阶段检查点或模块最后一个切片后：</w:t>
      </w:r>
    </w:p>
    <w:p>
      <w:pPr>
        <w:pStyle w:val="ListNumber"/>
      </w:pPr>
      <w:r>
        <w:t>只有四阶段上线计划明确列出的中间检查点才运行阶段闸门；模块最后一片运行完整模块闸门和 feature flag 关闭回归。</w:t>
      </w:r>
    </w:p>
    <w:p>
      <w:pPr>
        <w:pStyle w:val="ListNumber"/>
      </w:pPr>
      <w:r>
        <w:t>另一位开发者或独立 reviewer 基于最新提交复跑关键测试。</w:t>
      </w:r>
    </w:p>
    <w:p>
      <w:pPr>
        <w:pStyle w:val="ListNumber"/>
      </w:pPr>
      <w:r>
        <w:t>中间检查点写 ready_for_phase_integration，最终模块写 ready_for_integration，push 后停止；M00 验收后的远端单槽流水线按“最新 Agent + 最新 dev + 模块检查点 commit”集成并追加 MERGE_LOG.md。</w:t>
      </w:r>
    </w:p>
    <w:p>
      <w:pPr>
        <w:pStyle w:val="ListNumber"/>
      </w:pPr>
      <w:r>
        <w:t>阶段集成冲突或失败写 phase_integration_blocked，最终模块失败写 integration_blocked；Agent 主干保持不变，已推送模块分支不得 force-push 改写历史。</w:t>
      </w:r>
    </w:p>
    <w:p>
      <w:pPr>
        <w:pStyle w:val="Heading3"/>
      </w:pPr>
      <w:r>
        <w:t>Codex 启动话术的唯一来源</w:t>
      </w:r>
    </w:p>
    <w:p>
      <w:r>
        <w:t>本文件只定义模块、切片、依赖、工时和执行协议，不再复制 Codex 启动话术。实际开新对话、继续切片、启动 M00 集成或并行启动不同模块时，只能复制执行手册第9节：Codex 唯一权威 A/B 启动话术。</w:t>
      </w:r>
    </w:p>
    <w:p>
      <w:r>
        <w:t>如果本文件、状态文件或其他设计文档的描述与第9节不一致，必须停止开工，先由 M00/集成人修正引用或执行规则；不得现场拼接两套话术。</w:t>
      </w:r>
    </w:p>
    <w:p>
      <w:pPr>
        <w:pStyle w:val="Heading3"/>
      </w:pPr>
      <w:r>
        <w:t>多 Codex 对话并行规则</w:t>
      </w:r>
    </w:p>
    <w:p>
      <w:r>
        <w:t>并行单位固定为模块：</w:t>
      </w:r>
    </w:p>
    <w:p>
      <w:pPr>
        <w:pStyle w:val="ListBullet"/>
      </w:pPr>
      <w:r>
        <w:t>A 可同时开发依赖已满足的 2–3 个 A 模块，B 同理；每个模块使用独立分支/worktree和独立 Codex 任务。</w:t>
      </w:r>
    </w:p>
    <w:p>
      <w:pPr>
        <w:pStyle w:val="ListBullet"/>
      </w:pPr>
      <w:r>
        <w:t>同一模块只有一个写入 Codex，所有切片串行；第二个对话只能只读审核，或等待前一片 commit/push 并释放写入权后接续。</w:t>
      </w:r>
    </w:p>
    <w:p>
      <w:pPr>
        <w:pStyle w:val="ListBullet"/>
      </w:pPr>
      <w:r>
        <w:t>禁止切片子分支、切片 worktree、parallel_safe 和同模块切片合并流程。</w:t>
      </w:r>
    </w:p>
    <w:p>
      <w:pPr>
        <w:pStyle w:val="ListBullet"/>
      </w:pPr>
      <w:r>
        <w:t>每个 Codex 开场必须包含开发线、模块 ID、当前切片、状态文件、模块分支、允许/禁止路径和验证要求。</w:t>
      </w:r>
    </w:p>
    <w:p>
      <w:pPr>
        <w:pStyle w:val="ListBullet"/>
      </w:pPr>
      <w:r>
        <w:t>A 在 M00 后优先并行 M01/M03；B 可并行 M07/M08/M09。其他组合必须先检查依赖和文件所有权。</w:t>
      </w:r>
    </w:p>
    <w:p>
      <w:pPr>
        <w:pStyle w:val="Heading2"/>
      </w:pPr>
      <w:r>
        <w:t>6. Codex 模式建议</w:t>
      </w:r>
    </w:p>
    <w:p>
      <w:pPr>
        <w:pStyle w:val="ListBullet"/>
      </w:pPr>
      <w:r>
        <w:t>机械 DTO、Repository 双实现、fixture、简单 reducer：GPT-5.6-sol 高思考。</w:t>
      </w:r>
    </w:p>
    <w:p>
      <w:pPr>
        <w:pStyle w:val="ListBullet"/>
      </w:pPr>
      <w:r>
        <w:t>M00 合同、M04 摘要事实保护、M05 Supervisor 决策、M06 crash window、M11 视频合同、M13 全量发布/回滚：GPT-5.6-sol 极高思考用于方案复核和 code review。</w:t>
      </w:r>
    </w:p>
    <w:p>
      <w:pPr>
        <w:pStyle w:val="ListBullet"/>
      </w:pPr>
      <w:r>
        <w:t>每个 Codex 对话只领取一个 1–3h 切片；实现前使用 superpowers:test-driven-development，完成前使用 superpowers:verification-before-completion。</w:t>
      </w:r>
    </w:p>
    <w:p>
      <w:pPr>
        <w:pStyle w:val="ListBullet"/>
      </w:pPr>
      <w:r>
        <w:t>不使用子 agent 同时实现同一模块的不同切片；独立 reviewer 可以只读并行，但写入仍由当前切片唯一 Codex 完成。</w:t>
      </w:r>
    </w:p>
    <w:p>
      <w:pPr>
        <w:pStyle w:val="Heading1"/>
      </w:pPr>
      <w:r>
        <w:t>PixelFlow Agent 化分支、自动同步与 Codex 执行手册</w:t>
      </w:r>
    </w:p>
    <w:p>
      <w:pPr>
        <w:pStyle w:val="IntenseQuote"/>
      </w:pPr>
      <w:r>
        <w:t>生效日期：2026-07-22。</w:t>
      </w:r>
    </w:p>
    <w:p>
      <w:pPr>
        <w:pStyle w:val="IntenseQuote"/>
      </w:pPr>
    </w:p>
    <w:p>
      <w:pPr>
        <w:pStyle w:val="IntenseQuote"/>
      </w:pPr>
      <w:r>
        <w:t>核心规则：模块之间可以并行，模块内部所有切片必须串行；每个切片由开发者手动启动一个 1–3 小时 Codex 任务。切片内部的分支恢复、TDD、测试、审核、状态、commit 和 push 自动完成，但 Codex 完成当前切片后必须停止。</w:t>
      </w:r>
    </w:p>
    <w:p>
      <w:pPr>
        <w:pStyle w:val="Heading2"/>
      </w:pPr>
      <w:r>
        <w:t>1. 两个长期分支的权威边界</w:t>
      </w:r>
    </w:p>
    <w:tbl>
      <w:tblPr>
        <w:tblStyle w:val="TableGrid"/>
        <w:tblW w:type="dxa" w:w="9360"/>
        <w:jc w:val="left"/>
        <w:tblLayout w:type="fixed"/>
        <w:tblLook w:firstColumn="1" w:firstRow="1" w:lastColumn="0" w:lastRow="0" w:noHBand="0" w:noVBand="1" w:val="04A0"/>
        <w:tblInd w:type="dxa" w:w="120"/>
      </w:tblPr>
      <w:tblGrid>
        <w:gridCol w:w="3360"/>
        <w:gridCol w:w="3480"/>
        <w:gridCol w:w="2520"/>
      </w:tblGrid>
      <w:tr>
        <w:trPr>
          <w:tblHeader w:val="true"/>
        </w:trPr>
        <w:tc>
          <w:tcPr>
            <w:tcW w:type="dxa" w:w="3360"/>
            <w:tcMar>
              <w:top w:w="80" w:type="dxa"/>
              <w:bottom w:w="80" w:type="dxa"/>
              <w:start w:w="120" w:type="dxa"/>
              <w:end w:w="120" w:type="dxa"/>
            </w:tcMar>
          </w:tcPr>
          <w:p>
            <w:r>
              <w:rPr>
                <w:b/>
              </w:rPr>
              <w:t>分支</w:t>
            </w:r>
          </w:p>
        </w:tc>
        <w:tc>
          <w:tcPr>
            <w:tcW w:type="dxa" w:w="3480"/>
            <w:tcMar>
              <w:top w:w="80" w:type="dxa"/>
              <w:bottom w:w="80" w:type="dxa"/>
              <w:start w:w="120" w:type="dxa"/>
              <w:end w:w="120" w:type="dxa"/>
            </w:tcMar>
          </w:tcPr>
          <w:p>
            <w:r>
              <w:rPr>
                <w:b/>
              </w:rPr>
              <w:t>权威内容</w:t>
            </w:r>
          </w:p>
        </w:tc>
        <w:tc>
          <w:tcPr>
            <w:tcW w:type="dxa" w:w="2520"/>
            <w:tcMar>
              <w:top w:w="80" w:type="dxa"/>
              <w:bottom w:w="80" w:type="dxa"/>
              <w:start w:w="120" w:type="dxa"/>
              <w:end w:w="120" w:type="dxa"/>
            </w:tcMar>
          </w:tcPr>
          <w:p>
            <w:r>
              <w:rPr>
                <w:b/>
              </w:rPr>
              <w:t>允许方向</w:t>
            </w:r>
          </w:p>
        </w:tc>
      </w:tr>
      <w:tr>
        <w:trPr/>
        <w:tc>
          <w:tcPr>
            <w:tcW w:type="dxa" w:w="3360"/>
            <w:tcMar>
              <w:top w:w="80" w:type="dxa"/>
              <w:bottom w:w="80" w:type="dxa"/>
              <w:start w:w="120" w:type="dxa"/>
              <w:end w:w="120" w:type="dxa"/>
            </w:tcMar>
          </w:tcPr>
          <w:p>
            <w:r>
              <w:t>feature/dev_0.8.4_boguan</w:t>
            </w:r>
          </w:p>
        </w:tc>
        <w:tc>
          <w:tcPr>
            <w:tcW w:type="dxa" w:w="3480"/>
            <w:tcMar>
              <w:top w:w="80" w:type="dxa"/>
              <w:bottom w:w="80" w:type="dxa"/>
              <w:start w:w="120" w:type="dxa"/>
              <w:end w:w="120" w:type="dxa"/>
            </w:tcMar>
          </w:tcPr>
          <w:p>
            <w:r>
              <w:t>日常 Bug、紧急需求、当前 v2 业务行为</w:t>
            </w:r>
          </w:p>
        </w:tc>
        <w:tc>
          <w:tcPr>
            <w:tcW w:type="dxa" w:w="2520"/>
            <w:tcMar>
              <w:top w:w="80" w:type="dxa"/>
              <w:bottom w:w="80" w:type="dxa"/>
              <w:start w:w="120" w:type="dxa"/>
              <w:end w:w="120" w:type="dxa"/>
            </w:tcMar>
          </w:tcPr>
          <w:p>
            <w:r>
              <w:t>只向 Agent 同步</w:t>
            </w:r>
          </w:p>
        </w:tc>
      </w:tr>
      <w:tr>
        <w:trPr/>
        <w:tc>
          <w:tcPr>
            <w:tcW w:type="dxa" w:w="3360"/>
            <w:tcMar>
              <w:top w:w="80" w:type="dxa"/>
              <w:bottom w:w="80" w:type="dxa"/>
              <w:start w:w="120" w:type="dxa"/>
              <w:end w:w="120" w:type="dxa"/>
            </w:tcMar>
          </w:tcPr>
          <w:p>
            <w:r>
              <w:t>feature/agent_0.8.4_boguan</w:t>
            </w:r>
          </w:p>
        </w:tc>
        <w:tc>
          <w:tcPr>
            <w:tcW w:type="dxa" w:w="3480"/>
            <w:tcMar>
              <w:top w:w="80" w:type="dxa"/>
              <w:bottom w:w="80" w:type="dxa"/>
              <w:start w:w="120" w:type="dxa"/>
              <w:end w:w="120" w:type="dxa"/>
            </w:tcMar>
          </w:tcPr>
          <w:p>
            <w:r>
              <w:t>已通过门禁的 Agent 模块，同时包含最新可集成 dev</w:t>
            </w:r>
          </w:p>
        </w:tc>
        <w:tc>
          <w:tcPr>
            <w:tcW w:type="dxa" w:w="2520"/>
            <w:tcMar>
              <w:top w:w="80" w:type="dxa"/>
              <w:bottom w:w="80" w:type="dxa"/>
              <w:start w:w="120" w:type="dxa"/>
              <w:end w:w="120" w:type="dxa"/>
            </w:tcMar>
          </w:tcPr>
          <w:p>
            <w:r>
              <w:t>M13 完成并人工批准后才整体回到 dev</w:t>
            </w:r>
          </w:p>
        </w:tc>
      </w:tr>
    </w:tbl>
    <w:p>
      <w:r>
        <w:t>开发期间只允许 dev → agent。禁止自动执行 agent → dev，避免循环历史和权威来源不清。</w:t>
      </w:r>
    </w:p>
    <w:p>
      <w:r>
        <w:t>最终收口顺序固定为：</w:t>
      </w:r>
    </w:p>
    <w:p>
      <w:pPr>
        <w:pStyle w:val="NoSpacing"/>
        <w:spacing w:before="80" w:after="120"/>
        <w:shd w:fill="F3F4F6"/>
      </w:pPr>
      <w:r>
        <w:rPr>
          <w:rFonts w:ascii="Consolas" w:hAnsi="Consolas"/>
          <w:sz w:val="17"/>
        </w:rPr>
        <w:t>最新 dev → 最新 Agent → M13 全量/Shadow/发布/回滚</w:t>
        <w:br/>
        <w:t>→ 人工批准 Agent 整体合回 dev</w:t>
        <w:br/>
        <w:t>→ 正常测试/发布分支</w:t>
      </w:r>
    </w:p>
    <w:p>
      <w:pPr>
        <w:pStyle w:val="Heading2"/>
      </w:pPr>
      <w:r>
        <w:t>2. dev 自动同步什么时候发生</w:t>
      </w:r>
    </w:p>
    <w:p>
      <w:r>
        <w:t>采用三重触发，方向始终只有 dev → agent。</w:t>
      </w:r>
    </w:p>
    <w:p>
      <w:pPr>
        <w:pStyle w:val="Heading3"/>
      </w:pPr>
      <w:r>
        <w:t>2.1 新模块第一个切片开始前</w:t>
      </w:r>
    </w:p>
    <w:p>
      <w:r>
        <w:t>Codex 创建模块分支前执行 dev-sync preflight：</w:t>
      </w:r>
    </w:p>
    <w:p>
      <w:pPr>
        <w:pStyle w:val="ListNumber"/>
      </w:pPr>
      <w:r>
        <w:t>fetch 远端 dev 和 agent。</w:t>
      </w:r>
    </w:p>
    <w:p>
      <w:pPr>
        <w:pStyle w:val="ListNumber"/>
      </w:pPr>
      <w:r>
        <w:t>判断远端最新 dev 是否已是 Agent 的祖先。</w:t>
      </w:r>
    </w:p>
    <w:p>
      <w:pPr>
        <w:pStyle w:val="ListNumber"/>
      </w:pPr>
      <w:r>
        <w:t>如果不是，创建临时同步候选，将 dev 纳入候选并运行非付费回归。</w:t>
      </w:r>
    </w:p>
    <w:p>
      <w:pPr>
        <w:pStyle w:val="ListNumber"/>
      </w:pPr>
      <w:r>
        <w:t>候选绿色且远端基线未变化后才更新 Agent。</w:t>
      </w:r>
    </w:p>
    <w:p>
      <w:pPr>
        <w:pStyle w:val="ListNumber"/>
      </w:pPr>
      <w:r>
        <w:t>从新的 Agent SHA 创建该模块唯一开发分支和 worktree。</w:t>
      </w:r>
    </w:p>
    <w:p>
      <w:pPr>
        <w:pStyle w:val="ListNumber"/>
      </w:pPr>
      <w:r>
        <w:t>冲突或测试失败时不创建模块分支、不修改 Agent，记录阻塞证据。</w:t>
      </w:r>
    </w:p>
    <w:p>
      <w:r>
        <w:t>同一模块的中间切片只恢复模块分支，不重复同步 dev，避免开发基线持续漂移。</w:t>
      </w:r>
    </w:p>
    <w:p>
      <w:pPr>
        <w:pStyle w:val="Heading3"/>
      </w:pPr>
      <w:r>
        <w:t>2.2 普通模块阶段检查点或最后一个切片完成后</w:t>
      </w:r>
    </w:p>
    <w:p>
      <w:r>
        <w:t>只有四阶段上线计划明确列出的中间切片可以成为 release checkpoint。该切片通过阶段门禁后写 ready_for_phase_integration；模块最后一片通过完整门禁后写 ready_for_integration。远端单槽流水线随后自动构建：</w:t>
      </w:r>
    </w:p>
    <w:p>
      <w:pPr>
        <w:pStyle w:val="NoSpacing"/>
        <w:spacing w:before="80" w:after="120"/>
        <w:shd w:fill="F3F4F6"/>
      </w:pPr>
      <w:r>
        <w:rPr>
          <w:rFonts w:ascii="Consolas" w:hAnsi="Consolas"/>
          <w:sz w:val="17"/>
        </w:rPr>
        <w:t>最新 origin/feature/agent_0.8.4_boguan</w:t>
        <w:br/>
        <w:t xml:space="preserve">  + 最新 origin/feature/dev_0.8.4_boguan</w:t>
        <w:br/>
        <w:t xml:space="preserve">  + 模块 checkpoint commit</w:t>
        <w:br/>
        <w:t xml:space="preserve">  = codex/integrate-rX-mXX-YYYYMMDD-HHMM</w:t>
      </w:r>
    </w:p>
    <w:p>
      <w:r>
        <w:t>候选必须满足：</w:t>
      </w:r>
    </w:p>
    <w:p>
      <w:pPr>
        <w:pStyle w:val="ListBullet"/>
      </w:pPr>
      <w:r>
        <w:t>dev-sync guard、模块定向/边界测试和 flag-off 回归全部绿色；</w:t>
      </w:r>
    </w:p>
    <w:p>
      <w:pPr>
        <w:pStyle w:val="ListBullet"/>
      </w:pPr>
      <w:r>
        <w:t>候选构建后远端 agent/dev 没有再次前进；</w:t>
      </w:r>
    </w:p>
    <w:p>
      <w:pPr>
        <w:pStyle w:val="ListBullet"/>
      </w:pPr>
      <w:r>
        <w:t>只有单槽流水线可以更新 Agent 保护分支；</w:t>
      </w:r>
    </w:p>
    <w:p>
      <w:pPr>
        <w:pStyle w:val="ListBullet"/>
      </w:pPr>
      <w:r>
        <w:t>绿色时更新 Agent、status/BOARD.md 和 integration/MERGE_LOG.md；</w:t>
      </w:r>
    </w:p>
    <w:p>
      <w:pPr>
        <w:pStyle w:val="ListBullet"/>
      </w:pPr>
      <w:r>
        <w:t>阶段检查点绿色后写 phase_integrated，但模块仍按同一分支串行开发后续切片；最终模块绿色后写 merged；</w:t>
      </w:r>
    </w:p>
    <w:p>
      <w:pPr>
        <w:pStyle w:val="ListBullet"/>
      </w:pPr>
      <w:r>
        <w:t>冲突或测试失败时 Agent 保持不变，中间检查点写 phase_integration_blocked，最终模块写 integration_blocked 并保存安全证据；</w:t>
      </w:r>
    </w:p>
    <w:p>
      <w:pPr>
        <w:pStyle w:val="ListBullet"/>
      </w:pPr>
      <w:r>
        <w:t>后续检查点只集成 last_integrated_commit..checkpoint_commit 的新增历史，禁止 force-push/rebase 已共享模块分支；</w:t>
      </w:r>
    </w:p>
    <w:p>
      <w:pPr>
        <w:pStyle w:val="ListBullet"/>
      </w:pPr>
      <w:r>
        <w:t>dev 在测试期间前进时当前候选自动失效并从最新远端重建。</w:t>
      </w:r>
    </w:p>
    <w:p>
      <w:r>
        <w:t>普通模块不要求开发者再手动启动集成任务。M00 是引导自动化的例外，见 2.4。</w:t>
      </w:r>
    </w:p>
    <w:p>
      <w:pPr>
        <w:pStyle w:val="Heading3"/>
      </w:pPr>
      <w:r>
        <w:t>2.3 每天北京时间 02:00</w:t>
      </w:r>
    </w:p>
    <w:p>
      <w:r>
        <w:t>Gitee/Jenkins 定时流水线执行 dev-sync reconciliation：</w:t>
      </w:r>
    </w:p>
    <w:p>
      <w:pPr>
        <w:pStyle w:val="ListBullet"/>
      </w:pPr>
      <w:r>
        <w:t>dev 没有领先：成功结束，不做变更；</w:t>
      </w:r>
    </w:p>
    <w:p>
      <w:pPr>
        <w:pStyle w:val="ListBullet"/>
      </w:pPr>
      <w:r>
        <w:t>dev 领先且可无冲突合并：创建同步候选，运行非付费回归，绿色后进入 Agent 单槽队列；</w:t>
      </w:r>
    </w:p>
    <w:p>
      <w:pPr>
        <w:pStyle w:val="ListBullet"/>
      </w:pPr>
      <w:r>
        <w:t>冲突或测试失败：不修改 Agent，记录安全证据并通知；</w:t>
      </w:r>
    </w:p>
    <w:p>
      <w:pPr>
        <w:pStyle w:val="ListBullet"/>
      </w:pPr>
      <w:r>
        <w:t>凭据、用户内容、完整 URL 或异常堆栈不得写入通知和日志。</w:t>
      </w:r>
    </w:p>
    <w:p>
      <w:r>
        <w:t>Codex 对话结束后不会在每天 02:00 自行唤醒。定时能力必须由 M00 生成的仓库脚本和一次性配置的 Gitee/Jenkins 调度执行。M00 未完成前只能标记 design_only；本地脚本完成但远端未配置时只能标记 automation_local_ready；实际调度、保护分支和绿色自动合并验证后才能标记 automation_active。</w:t>
      </w:r>
    </w:p>
    <w:p>
      <w:pPr>
        <w:pStyle w:val="Heading3"/>
      </w:pPr>
      <w:r>
        <w:t>2.4 M00 首次引导例外</w:t>
      </w:r>
    </w:p>
    <w:p>
      <w:r>
        <w:t>M00 自身负责创建上述自动化，因此不能依赖尚不存在的流水线完成第一次集成：</w:t>
      </w:r>
    </w:p>
    <w:p>
      <w:pPr>
        <w:pStyle w:val="ListNumber"/>
      </w:pPr>
      <w:r>
        <w:t>开发者分别启动 M00-A、M00-B 的每个短切片；两条线并行，各线内部串行。</w:t>
      </w:r>
    </w:p>
    <w:p>
      <w:pPr>
        <w:pStyle w:val="ListNumber"/>
      </w:pPr>
      <w:r>
        <w:t>A/B 全部完成后，开发者手动启动一次 M00-I.1。</w:t>
      </w:r>
    </w:p>
    <w:p>
      <w:pPr>
        <w:pStyle w:val="ListNumber"/>
      </w:pPr>
      <w:r>
        <w:t>M00-I.1 创建临时 codex/integrate-m00-YYYYMMDD-HHMM，纳入最新 agent/dev、M00-A、M00-B 并运行跨端/自动化门禁。</w:t>
      </w:r>
    </w:p>
    <w:p>
      <w:pPr>
        <w:pStyle w:val="ListNumber"/>
      </w:pPr>
      <w:r>
        <w:t>完成一次性 Gitee/Jenkins 管理员配置并实际验收后，M01–M12 才能依赖无人值守自动集成和每日调度。</w:t>
      </w:r>
    </w:p>
    <w:p>
      <w:pPr>
        <w:pStyle w:val="Heading2"/>
      </w:pPr>
      <w:r>
        <w:t>3. 自动化脚本与一次性远端配置</w:t>
      </w:r>
    </w:p>
    <w:p>
      <w:r>
        <w:t>M00 计划交付：</w:t>
      </w:r>
    </w:p>
    <w:tbl>
      <w:tblPr>
        <w:tblStyle w:val="TableGrid"/>
        <w:tblW w:type="dxa" w:w="9360"/>
        <w:jc w:val="left"/>
        <w:tblLayout w:type="fixed"/>
        <w:tblLook w:firstColumn="1" w:firstRow="1" w:lastColumn="0" w:lastRow="0" w:noHBand="0" w:noVBand="1" w:val="04A0"/>
        <w:tblInd w:type="dxa" w:w="120"/>
      </w:tblPr>
      <w:tblGrid>
        <w:gridCol w:w="4680"/>
        <w:gridCol w:w="4680"/>
      </w:tblGrid>
      <w:tr>
        <w:trPr>
          <w:tblHeader w:val="true"/>
        </w:trPr>
        <w:tc>
          <w:tcPr>
            <w:tcW w:type="dxa" w:w="4680"/>
            <w:tcMar>
              <w:top w:w="80" w:type="dxa"/>
              <w:bottom w:w="80" w:type="dxa"/>
              <w:start w:w="120" w:type="dxa"/>
              <w:end w:w="120" w:type="dxa"/>
            </w:tcMar>
          </w:tcPr>
          <w:p>
            <w:r>
              <w:rPr>
                <w:b/>
              </w:rPr>
              <w:t>计划文件</w:t>
            </w:r>
          </w:p>
        </w:tc>
        <w:tc>
          <w:tcPr>
            <w:tcW w:type="dxa" w:w="4680"/>
            <w:tcMar>
              <w:top w:w="80" w:type="dxa"/>
              <w:bottom w:w="80" w:type="dxa"/>
              <w:start w:w="120" w:type="dxa"/>
              <w:end w:w="120" w:type="dxa"/>
            </w:tcMar>
          </w:tcPr>
          <w:p>
            <w:r>
              <w:rPr>
                <w:b/>
              </w:rPr>
              <w:t>职责</w:t>
            </w:r>
          </w:p>
        </w:tc>
      </w:tr>
      <w:tr>
        <w:trPr/>
        <w:tc>
          <w:tcPr>
            <w:tcW w:type="dxa" w:w="4680"/>
            <w:tcMar>
              <w:top w:w="80" w:type="dxa"/>
              <w:bottom w:w="80" w:type="dxa"/>
              <w:start w:w="120" w:type="dxa"/>
              <w:end w:w="120" w:type="dxa"/>
            </w:tcMar>
          </w:tcPr>
          <w:p>
            <w:r>
              <w:t>scripts/agentization/Test-AgentBranchPolicy.ps1</w:t>
            </w:r>
          </w:p>
        </w:tc>
        <w:tc>
          <w:tcPr>
            <w:tcW w:type="dxa" w:w="4680"/>
            <w:tcMar>
              <w:top w:w="80" w:type="dxa"/>
              <w:bottom w:w="80" w:type="dxa"/>
              <w:start w:w="120" w:type="dxa"/>
              <w:end w:w="120" w:type="dxa"/>
            </w:tcMar>
          </w:tcPr>
          <w:p>
            <w:r>
              <w:t>检查分支、祖先关系、模块写入者、工作区和状态文档</w:t>
            </w:r>
          </w:p>
        </w:tc>
      </w:tr>
      <w:tr>
        <w:trPr/>
        <w:tc>
          <w:tcPr>
            <w:tcW w:type="dxa" w:w="4680"/>
            <w:tcMar>
              <w:top w:w="80" w:type="dxa"/>
              <w:bottom w:w="80" w:type="dxa"/>
              <w:start w:w="120" w:type="dxa"/>
              <w:end w:w="120" w:type="dxa"/>
            </w:tcMar>
          </w:tcPr>
          <w:p>
            <w:r>
              <w:t>scripts/agentization/Sync-DevToAgent.ps1</w:t>
            </w:r>
          </w:p>
        </w:tc>
        <w:tc>
          <w:tcPr>
            <w:tcW w:type="dxa" w:w="4680"/>
            <w:tcMar>
              <w:top w:w="80" w:type="dxa"/>
              <w:bottom w:w="80" w:type="dxa"/>
              <w:start w:w="120" w:type="dxa"/>
              <w:end w:w="120" w:type="dxa"/>
            </w:tcMar>
          </w:tcPr>
          <w:p>
            <w:r>
              <w:t>创建安全的 dev→agent 同步候选并执行同步测试</w:t>
            </w:r>
          </w:p>
        </w:tc>
      </w:tr>
      <w:tr>
        <w:trPr/>
        <w:tc>
          <w:tcPr>
            <w:tcW w:type="dxa" w:w="4680"/>
            <w:tcMar>
              <w:top w:w="80" w:type="dxa"/>
              <w:bottom w:w="80" w:type="dxa"/>
              <w:start w:w="120" w:type="dxa"/>
              <w:end w:w="120" w:type="dxa"/>
            </w:tcMar>
          </w:tcPr>
          <w:p>
            <w:r>
              <w:t>scripts/agentization/Start-AgentModule.ps1</w:t>
            </w:r>
          </w:p>
        </w:tc>
        <w:tc>
          <w:tcPr>
            <w:tcW w:type="dxa" w:w="4680"/>
            <w:tcMar>
              <w:top w:w="80" w:type="dxa"/>
              <w:bottom w:w="80" w:type="dxa"/>
              <w:start w:w="120" w:type="dxa"/>
              <w:end w:w="120" w:type="dxa"/>
            </w:tcMar>
          </w:tcPr>
          <w:p>
            <w:r>
              <w:t>同步预检后创建模块分支、worktree、状态记录和远端 tracking；M00 支持 a/b lane</w:t>
            </w:r>
          </w:p>
        </w:tc>
      </w:tr>
      <w:tr>
        <w:trPr/>
        <w:tc>
          <w:tcPr>
            <w:tcW w:type="dxa" w:w="4680"/>
            <w:tcMar>
              <w:top w:w="80" w:type="dxa"/>
              <w:bottom w:w="80" w:type="dxa"/>
              <w:start w:w="120" w:type="dxa"/>
              <w:end w:w="120" w:type="dxa"/>
            </w:tcMar>
          </w:tcPr>
          <w:p>
            <w:r>
              <w:t>scripts/agentization/Integrate-AgentModule.ps1</w:t>
            </w:r>
          </w:p>
        </w:tc>
        <w:tc>
          <w:tcPr>
            <w:tcW w:type="dxa" w:w="4680"/>
            <w:tcMar>
              <w:top w:w="80" w:type="dxa"/>
              <w:bottom w:w="80" w:type="dxa"/>
              <w:start w:w="120" w:type="dxa"/>
              <w:end w:w="120" w:type="dxa"/>
            </w:tcMar>
          </w:tcPr>
          <w:p>
            <w:r>
              <w:t>获取单槽锁，校验 module/release/checkpoint 后按最新 Agent + dev + 模块增量构建候选并执行门禁</w:t>
            </w:r>
          </w:p>
        </w:tc>
      </w:tr>
      <w:tr>
        <w:trPr/>
        <w:tc>
          <w:tcPr>
            <w:tcW w:type="dxa" w:w="4680"/>
            <w:tcMar>
              <w:top w:w="80" w:type="dxa"/>
              <w:bottom w:w="80" w:type="dxa"/>
              <w:start w:w="120" w:type="dxa"/>
              <w:end w:w="120" w:type="dxa"/>
            </w:tcMar>
          </w:tcPr>
          <w:p>
            <w:r>
              <w:t>scripts/agentization/Invoke-AgentModuleGate.ps1</w:t>
            </w:r>
          </w:p>
        </w:tc>
        <w:tc>
          <w:tcPr>
            <w:tcW w:type="dxa" w:w="4680"/>
            <w:tcMar>
              <w:top w:w="80" w:type="dxa"/>
              <w:bottom w:w="80" w:type="dxa"/>
              <w:start w:w="120" w:type="dxa"/>
              <w:end w:w="120" w:type="dxa"/>
            </w:tcMar>
          </w:tcPr>
          <w:p>
            <w:r>
              <w:t>根据模块 ID 和可选 release ID 运行阶段或最终定向、边界、flag-off 和构建测试</w:t>
            </w:r>
          </w:p>
        </w:tc>
      </w:tr>
      <w:tr>
        <w:trPr/>
        <w:tc>
          <w:tcPr>
            <w:tcW w:type="dxa" w:w="4680"/>
            <w:tcMar>
              <w:top w:w="80" w:type="dxa"/>
              <w:bottom w:w="80" w:type="dxa"/>
              <w:start w:w="120" w:type="dxa"/>
              <w:end w:w="120" w:type="dxa"/>
            </w:tcMar>
          </w:tcPr>
          <w:p>
            <w:r>
              <w:t>scripts/agentization/Reconcile-DevToAgent.ps1</w:t>
            </w:r>
          </w:p>
        </w:tc>
        <w:tc>
          <w:tcPr>
            <w:tcW w:type="dxa" w:w="4680"/>
            <w:tcMar>
              <w:top w:w="80" w:type="dxa"/>
              <w:bottom w:w="80" w:type="dxa"/>
              <w:start w:w="120" w:type="dxa"/>
              <w:end w:w="120" w:type="dxa"/>
            </w:tcMar>
          </w:tcPr>
          <w:p>
            <w:r>
              <w:t>每日 02:00 漂移检查入口</w:t>
            </w:r>
          </w:p>
        </w:tc>
      </w:tr>
    </w:tbl>
    <w:p>
      <w:r>
        <w:t>不再设计 Start-AgentSlice.ps1。所有切片顺序复用模块分支/worktree。</w:t>
      </w:r>
    </w:p>
    <w:p>
      <w:r>
        <w:t>一次性管理员准备：</w:t>
      </w:r>
    </w:p>
    <w:p>
      <w:pPr>
        <w:pStyle w:val="ListBullet"/>
      </w:pPr>
      <w:r>
        <w:t>为 Codex/CI 配置最小权限 Gitee 凭据，凭据只放系统凭据库或 CI secret；</w:t>
      </w:r>
    </w:p>
    <w:p>
      <w:pPr>
        <w:pStyle w:val="ListBullet"/>
      </w:pPr>
      <w:r>
        <w:t>将 Agent 设置为保护分支/评审模式，禁止普通开发直接 push；</w:t>
      </w:r>
    </w:p>
    <w:p>
      <w:pPr>
        <w:pStyle w:val="ListBullet"/>
      </w:pPr>
      <w:r>
        <w:t>配置 Gitee WebHook + Jenkins 或团队可用的 Gitee 流水线；</w:t>
      </w:r>
    </w:p>
    <w:p>
      <w:pPr>
        <w:pStyle w:val="ListBullet"/>
      </w:pPr>
      <w:r>
        <w:t>配置普通模块 ready_for_phase_integration | ready_for_integration 触发器、阶段检查点白名单、单槽锁和绿色自动合并；</w:t>
      </w:r>
    </w:p>
    <w:p>
      <w:pPr>
        <w:pStyle w:val="ListBullet"/>
      </w:pPr>
      <w:r>
        <w:t>配置每天北京时间 02:00 的调度；</w:t>
      </w:r>
    </w:p>
    <w:p>
      <w:pPr>
        <w:pStyle w:val="ListBullet"/>
      </w:pPr>
      <w:r>
        <w:t>验证失败时不更新 Agent，日志不泄露 token、Authorization 或业务内容。</w:t>
      </w:r>
    </w:p>
    <w:p>
      <w:r>
        <w:t>如果暂时没有远端流水线，逐切片开发仍可使用本地脚本，但普通模块不会自行集成、每天 02:00 也不会自动执行；不得把这种状态描述成“已经自动化”。</w:t>
      </w:r>
    </w:p>
    <w:p>
      <w:pPr>
        <w:pStyle w:val="Heading2"/>
      </w:pPr>
      <w:r>
        <w:t>4. 完整分支清单</w:t>
      </w:r>
    </w:p>
    <w:p>
      <w:pPr>
        <w:pStyle w:val="Heading3"/>
      </w:pPr>
      <w:r>
        <w:t>4.1 长期分支</w:t>
      </w:r>
    </w:p>
    <w:p>
      <w:pPr>
        <w:pStyle w:val="NoSpacing"/>
        <w:spacing w:before="80" w:after="120"/>
        <w:shd w:fill="F3F4F6"/>
      </w:pPr>
      <w:r>
        <w:rPr>
          <w:rFonts w:ascii="Consolas" w:hAnsi="Consolas"/>
          <w:sz w:val="17"/>
        </w:rPr>
        <w:t>feature/dev_0.8.4_boguan</w:t>
        <w:br/>
        <w:t>feature/agent_0.8.4_boguan</w:t>
      </w:r>
    </w:p>
    <w:p>
      <w:pPr>
        <w:pStyle w:val="Heading3"/>
      </w:pPr>
      <w:r>
        <w:t>4.2 M00 两条开发分支</w:t>
      </w:r>
    </w:p>
    <w:tbl>
      <w:tblPr>
        <w:tblStyle w:val="TableGrid"/>
        <w:tblW w:type="dxa" w:w="9360"/>
        <w:jc w:val="left"/>
        <w:tblLayout w:type="fixed"/>
        <w:tblLook w:firstColumn="1" w:firstRow="1" w:lastColumn="0" w:lastRow="0" w:noHBand="0" w:noVBand="1" w:val="04A0"/>
        <w:tblInd w:type="dxa" w:w="120"/>
      </w:tblPr>
      <w:tblGrid>
        <w:gridCol w:w="3900"/>
        <w:gridCol w:w="4524"/>
        <w:gridCol w:w="936"/>
      </w:tblGrid>
      <w:tr>
        <w:trPr>
          <w:tblHeader w:val="true"/>
        </w:trPr>
        <w:tc>
          <w:tcPr>
            <w:tcW w:type="dxa" w:w="3900"/>
            <w:tcMar>
              <w:top w:w="80" w:type="dxa"/>
              <w:bottom w:w="80" w:type="dxa"/>
              <w:start w:w="120" w:type="dxa"/>
              <w:end w:w="120" w:type="dxa"/>
            </w:tcMar>
          </w:tcPr>
          <w:p>
            <w:r>
              <w:rPr>
                <w:b/>
              </w:rPr>
              <w:t>分支</w:t>
            </w:r>
          </w:p>
        </w:tc>
        <w:tc>
          <w:tcPr>
            <w:tcW w:type="dxa" w:w="4524"/>
            <w:tcMar>
              <w:top w:w="80" w:type="dxa"/>
              <w:bottom w:w="80" w:type="dxa"/>
              <w:start w:w="120" w:type="dxa"/>
              <w:end w:w="120" w:type="dxa"/>
            </w:tcMar>
          </w:tcPr>
          <w:p>
            <w:r>
              <w:rPr>
                <w:b/>
              </w:rPr>
              <w:t>串行任务</w:t>
            </w:r>
          </w:p>
        </w:tc>
        <w:tc>
          <w:tcPr>
            <w:tcW w:type="dxa" w:w="936"/>
            <w:tcMar>
              <w:top w:w="80" w:type="dxa"/>
              <w:bottom w:w="80" w:type="dxa"/>
              <w:start w:w="120" w:type="dxa"/>
              <w:end w:w="120" w:type="dxa"/>
            </w:tcMar>
          </w:tcPr>
          <w:p>
            <w:r>
              <w:rPr>
                <w:b/>
              </w:rPr>
              <w:t>写入者</w:t>
            </w:r>
          </w:p>
        </w:tc>
      </w:tr>
      <w:tr>
        <w:trPr/>
        <w:tc>
          <w:tcPr>
            <w:tcW w:type="dxa" w:w="3900"/>
            <w:tcMar>
              <w:top w:w="80" w:type="dxa"/>
              <w:bottom w:w="80" w:type="dxa"/>
              <w:start w:w="120" w:type="dxa"/>
              <w:end w:w="120" w:type="dxa"/>
            </w:tcMar>
          </w:tcPr>
          <w:p>
            <w:r>
              <w:t>codex/agent-0.8.4-m00-a</w:t>
            </w:r>
          </w:p>
        </w:tc>
        <w:tc>
          <w:tcPr>
            <w:tcW w:type="dxa" w:w="4524"/>
            <w:tcMar>
              <w:top w:w="80" w:type="dxa"/>
              <w:bottom w:w="80" w:type="dxa"/>
              <w:start w:w="120" w:type="dxa"/>
              <w:end w:w="120" w:type="dxa"/>
            </w:tcMar>
          </w:tcPr>
          <w:p>
            <w:r>
              <w:t>M00-A.1 → M00-A.2 → M00-A.3</w:t>
            </w:r>
          </w:p>
        </w:tc>
        <w:tc>
          <w:tcPr>
            <w:tcW w:type="dxa" w:w="936"/>
            <w:tcMar>
              <w:top w:w="80" w:type="dxa"/>
              <w:bottom w:w="80" w:type="dxa"/>
              <w:start w:w="120" w:type="dxa"/>
              <w:end w:w="120" w:type="dxa"/>
            </w:tcMar>
          </w:tcPr>
          <w:p>
            <w:r>
              <w:t>A</w:t>
            </w:r>
          </w:p>
        </w:tc>
      </w:tr>
      <w:tr>
        <w:trPr/>
        <w:tc>
          <w:tcPr>
            <w:tcW w:type="dxa" w:w="3900"/>
            <w:tcMar>
              <w:top w:w="80" w:type="dxa"/>
              <w:bottom w:w="80" w:type="dxa"/>
              <w:start w:w="120" w:type="dxa"/>
              <w:end w:w="120" w:type="dxa"/>
            </w:tcMar>
          </w:tcPr>
          <w:p>
            <w:r>
              <w:t>codex/agent-0.8.4-m00-b</w:t>
            </w:r>
          </w:p>
        </w:tc>
        <w:tc>
          <w:tcPr>
            <w:tcW w:type="dxa" w:w="4524"/>
            <w:tcMar>
              <w:top w:w="80" w:type="dxa"/>
              <w:bottom w:w="80" w:type="dxa"/>
              <w:start w:w="120" w:type="dxa"/>
              <w:end w:w="120" w:type="dxa"/>
            </w:tcMar>
          </w:tcPr>
          <w:p>
            <w:r>
              <w:t>M00-B.1</w:t>
            </w:r>
          </w:p>
        </w:tc>
        <w:tc>
          <w:tcPr>
            <w:tcW w:type="dxa" w:w="936"/>
            <w:tcMar>
              <w:top w:w="80" w:type="dxa"/>
              <w:bottom w:w="80" w:type="dxa"/>
              <w:start w:w="120" w:type="dxa"/>
              <w:end w:w="120" w:type="dxa"/>
            </w:tcMar>
          </w:tcPr>
          <w:p>
            <w:r>
              <w:t>B</w:t>
            </w:r>
          </w:p>
        </w:tc>
      </w:tr>
    </w:tbl>
    <w:p>
      <w:r>
        <w:t>两条分支从同一个同步后的 Agent SHA 创建，以已评审 contracts-v1.md 为共同设计基线。A/B 不得修改对方锁定路径。M00 首次集成只使用一次性 codex/integrate-m00-YYYYMMDD-HHMM，不保留第三条长期开发分支。</w:t>
      </w:r>
    </w:p>
    <w:p>
      <w:pPr>
        <w:pStyle w:val="Heading3"/>
      </w:pPr>
      <w:r>
        <w:t>4.3 M01–M13 模块分支</w:t>
      </w:r>
    </w:p>
    <w:p>
      <w:r>
        <w:t>模块分支名称提前冻结，但轮到模块开工时才从同步后的最新 Agent 创建。</w:t>
      </w:r>
    </w:p>
    <w:tbl>
      <w:tblPr>
        <w:tblStyle w:val="TableGrid"/>
        <w:tblW w:type="dxa" w:w="9360"/>
        <w:jc w:val="left"/>
        <w:tblLayout w:type="fixed"/>
        <w:tblLook w:firstColumn="1" w:firstRow="1" w:lastColumn="0" w:lastRow="0" w:noHBand="0" w:noVBand="1" w:val="04A0"/>
        <w:tblInd w:type="dxa" w:w="120"/>
      </w:tblPr>
      <w:tblGrid>
        <w:gridCol w:w="1170"/>
        <w:gridCol w:w="8190"/>
      </w:tblGrid>
      <w:tr>
        <w:trPr>
          <w:tblHeader w:val="true"/>
        </w:trPr>
        <w:tc>
          <w:tcPr>
            <w:tcW w:type="dxa" w:w="1170"/>
            <w:tcMar>
              <w:top w:w="80" w:type="dxa"/>
              <w:bottom w:w="80" w:type="dxa"/>
              <w:start w:w="120" w:type="dxa"/>
              <w:end w:w="120" w:type="dxa"/>
            </w:tcMar>
          </w:tcPr>
          <w:p>
            <w:r>
              <w:rPr>
                <w:b/>
              </w:rPr>
              <w:t>模块</w:t>
            </w:r>
          </w:p>
        </w:tc>
        <w:tc>
          <w:tcPr>
            <w:tcW w:type="dxa" w:w="8190"/>
            <w:tcMar>
              <w:top w:w="80" w:type="dxa"/>
              <w:bottom w:w="80" w:type="dxa"/>
              <w:start w:w="120" w:type="dxa"/>
              <w:end w:w="120" w:type="dxa"/>
            </w:tcMar>
          </w:tcPr>
          <w:p>
            <w:r>
              <w:rPr>
                <w:b/>
              </w:rPr>
              <w:t>分支名称</w:t>
            </w:r>
          </w:p>
        </w:tc>
      </w:tr>
      <w:tr>
        <w:trPr/>
        <w:tc>
          <w:tcPr>
            <w:tcW w:type="dxa" w:w="1170"/>
            <w:tcMar>
              <w:top w:w="80" w:type="dxa"/>
              <w:bottom w:w="80" w:type="dxa"/>
              <w:start w:w="120" w:type="dxa"/>
              <w:end w:w="120" w:type="dxa"/>
            </w:tcMar>
          </w:tcPr>
          <w:p>
            <w:r>
              <w:t>M01</w:t>
            </w:r>
          </w:p>
        </w:tc>
        <w:tc>
          <w:tcPr>
            <w:tcW w:type="dxa" w:w="8190"/>
            <w:tcMar>
              <w:top w:w="80" w:type="dxa"/>
              <w:bottom w:w="80" w:type="dxa"/>
              <w:start w:w="120" w:type="dxa"/>
              <w:end w:w="120" w:type="dxa"/>
            </w:tcMar>
          </w:tcPr>
          <w:p>
            <w:r>
              <w:t>codex/agent-0.8.4-m01-runtime-store</w:t>
            </w:r>
          </w:p>
        </w:tc>
      </w:tr>
      <w:tr>
        <w:trPr/>
        <w:tc>
          <w:tcPr>
            <w:tcW w:type="dxa" w:w="1170"/>
            <w:tcMar>
              <w:top w:w="80" w:type="dxa"/>
              <w:bottom w:w="80" w:type="dxa"/>
              <w:start w:w="120" w:type="dxa"/>
              <w:end w:w="120" w:type="dxa"/>
            </w:tcMar>
          </w:tcPr>
          <w:p>
            <w:r>
              <w:t>M02</w:t>
            </w:r>
          </w:p>
        </w:tc>
        <w:tc>
          <w:tcPr>
            <w:tcW w:type="dxa" w:w="8190"/>
            <w:tcMar>
              <w:top w:w="80" w:type="dxa"/>
              <w:bottom w:w="80" w:type="dxa"/>
              <w:start w:w="120" w:type="dxa"/>
              <w:end w:w="120" w:type="dxa"/>
            </w:tcMar>
          </w:tcPr>
          <w:p>
            <w:r>
              <w:t>codex/agent-0.8.4-m02-graph-kernel</w:t>
            </w:r>
          </w:p>
        </w:tc>
      </w:tr>
      <w:tr>
        <w:trPr/>
        <w:tc>
          <w:tcPr>
            <w:tcW w:type="dxa" w:w="1170"/>
            <w:tcMar>
              <w:top w:w="80" w:type="dxa"/>
              <w:bottom w:w="80" w:type="dxa"/>
              <w:start w:w="120" w:type="dxa"/>
              <w:end w:w="120" w:type="dxa"/>
            </w:tcMar>
          </w:tcPr>
          <w:p>
            <w:r>
              <w:t>M03</w:t>
            </w:r>
          </w:p>
        </w:tc>
        <w:tc>
          <w:tcPr>
            <w:tcW w:type="dxa" w:w="8190"/>
            <w:tcMar>
              <w:top w:w="80" w:type="dxa"/>
              <w:bottom w:w="80" w:type="dxa"/>
              <w:start w:w="120" w:type="dxa"/>
              <w:end w:w="120" w:type="dxa"/>
            </w:tcMar>
          </w:tcPr>
          <w:p>
            <w:r>
              <w:t>codex/agent-0.8.4-m03-context-runtime</w:t>
            </w:r>
          </w:p>
        </w:tc>
      </w:tr>
      <w:tr>
        <w:trPr/>
        <w:tc>
          <w:tcPr>
            <w:tcW w:type="dxa" w:w="1170"/>
            <w:tcMar>
              <w:top w:w="80" w:type="dxa"/>
              <w:bottom w:w="80" w:type="dxa"/>
              <w:start w:w="120" w:type="dxa"/>
              <w:end w:w="120" w:type="dxa"/>
            </w:tcMar>
          </w:tcPr>
          <w:p>
            <w:r>
              <w:t>M04</w:t>
            </w:r>
          </w:p>
        </w:tc>
        <w:tc>
          <w:tcPr>
            <w:tcW w:type="dxa" w:w="8190"/>
            <w:tcMar>
              <w:top w:w="80" w:type="dxa"/>
              <w:bottom w:w="80" w:type="dxa"/>
              <w:start w:w="120" w:type="dxa"/>
              <w:end w:w="120" w:type="dxa"/>
            </w:tcMar>
          </w:tcPr>
          <w:p>
            <w:r>
              <w:t>codex/agent-0.8.4-m04-context-compaction</w:t>
            </w:r>
          </w:p>
        </w:tc>
      </w:tr>
      <w:tr>
        <w:trPr/>
        <w:tc>
          <w:tcPr>
            <w:tcW w:type="dxa" w:w="1170"/>
            <w:tcMar>
              <w:top w:w="80" w:type="dxa"/>
              <w:bottom w:w="80" w:type="dxa"/>
              <w:start w:w="120" w:type="dxa"/>
              <w:end w:w="120" w:type="dxa"/>
            </w:tcMar>
          </w:tcPr>
          <w:p>
            <w:r>
              <w:t>M05</w:t>
            </w:r>
          </w:p>
        </w:tc>
        <w:tc>
          <w:tcPr>
            <w:tcW w:type="dxa" w:w="8190"/>
            <w:tcMar>
              <w:top w:w="80" w:type="dxa"/>
              <w:bottom w:w="80" w:type="dxa"/>
              <w:start w:w="120" w:type="dxa"/>
              <w:end w:w="120" w:type="dxa"/>
            </w:tcMar>
          </w:tcPr>
          <w:p>
            <w:r>
              <w:t>codex/agent-0.8.4-m05-supervisor</w:t>
            </w:r>
          </w:p>
        </w:tc>
      </w:tr>
      <w:tr>
        <w:trPr/>
        <w:tc>
          <w:tcPr>
            <w:tcW w:type="dxa" w:w="1170"/>
            <w:tcMar>
              <w:top w:w="80" w:type="dxa"/>
              <w:bottom w:w="80" w:type="dxa"/>
              <w:start w:w="120" w:type="dxa"/>
              <w:end w:w="120" w:type="dxa"/>
            </w:tcMar>
          </w:tcPr>
          <w:p>
            <w:r>
              <w:t>M06</w:t>
            </w:r>
          </w:p>
        </w:tc>
        <w:tc>
          <w:tcPr>
            <w:tcW w:type="dxa" w:w="8190"/>
            <w:tcMar>
              <w:top w:w="80" w:type="dxa"/>
              <w:bottom w:w="80" w:type="dxa"/>
              <w:start w:w="120" w:type="dxa"/>
              <w:end w:w="120" w:type="dxa"/>
            </w:tcMar>
          </w:tcPr>
          <w:p>
            <w:r>
              <w:t>codex/agent-0.8.4-m06-external-jobs</w:t>
            </w:r>
          </w:p>
        </w:tc>
      </w:tr>
      <w:tr>
        <w:trPr/>
        <w:tc>
          <w:tcPr>
            <w:tcW w:type="dxa" w:w="1170"/>
            <w:tcMar>
              <w:top w:w="80" w:type="dxa"/>
              <w:bottom w:w="80" w:type="dxa"/>
              <w:start w:w="120" w:type="dxa"/>
              <w:end w:w="120" w:type="dxa"/>
            </w:tcMar>
          </w:tcPr>
          <w:p>
            <w:r>
              <w:t>M07</w:t>
            </w:r>
          </w:p>
        </w:tc>
        <w:tc>
          <w:tcPr>
            <w:tcW w:type="dxa" w:w="8190"/>
            <w:tcMar>
              <w:top w:w="80" w:type="dxa"/>
              <w:bottom w:w="80" w:type="dxa"/>
              <w:start w:w="120" w:type="dxa"/>
              <w:end w:w="120" w:type="dxa"/>
            </w:tcMar>
          </w:tcPr>
          <w:p>
            <w:r>
              <w:t>codex/agent-0.8.4-m07-web-runtime</w:t>
            </w:r>
          </w:p>
        </w:tc>
      </w:tr>
      <w:tr>
        <w:trPr/>
        <w:tc>
          <w:tcPr>
            <w:tcW w:type="dxa" w:w="1170"/>
            <w:tcMar>
              <w:top w:w="80" w:type="dxa"/>
              <w:bottom w:w="80" w:type="dxa"/>
              <w:start w:w="120" w:type="dxa"/>
              <w:end w:w="120" w:type="dxa"/>
            </w:tcMar>
          </w:tcPr>
          <w:p>
            <w:r>
              <w:t>M08</w:t>
            </w:r>
          </w:p>
        </w:tc>
        <w:tc>
          <w:tcPr>
            <w:tcW w:type="dxa" w:w="8190"/>
            <w:tcMar>
              <w:top w:w="80" w:type="dxa"/>
              <w:bottom w:w="80" w:type="dxa"/>
              <w:start w:w="120" w:type="dxa"/>
              <w:end w:w="120" w:type="dxa"/>
            </w:tcMar>
          </w:tcPr>
          <w:p>
            <w:r>
              <w:t>codex/agent-0.8.4-m08-image-workflow</w:t>
            </w:r>
          </w:p>
        </w:tc>
      </w:tr>
      <w:tr>
        <w:trPr/>
        <w:tc>
          <w:tcPr>
            <w:tcW w:type="dxa" w:w="1170"/>
            <w:tcMar>
              <w:top w:w="80" w:type="dxa"/>
              <w:bottom w:w="80" w:type="dxa"/>
              <w:start w:w="120" w:type="dxa"/>
              <w:end w:w="120" w:type="dxa"/>
            </w:tcMar>
          </w:tcPr>
          <w:p>
            <w:r>
              <w:t>M09</w:t>
            </w:r>
          </w:p>
        </w:tc>
        <w:tc>
          <w:tcPr>
            <w:tcW w:type="dxa" w:w="8190"/>
            <w:tcMar>
              <w:top w:w="80" w:type="dxa"/>
              <w:bottom w:w="80" w:type="dxa"/>
              <w:start w:w="120" w:type="dxa"/>
              <w:end w:w="120" w:type="dxa"/>
            </w:tcMar>
          </w:tcPr>
          <w:p>
            <w:r>
              <w:t>codex/agent-0.8.4-m09-ppt-workflow</w:t>
            </w:r>
          </w:p>
        </w:tc>
      </w:tr>
      <w:tr>
        <w:trPr/>
        <w:tc>
          <w:tcPr>
            <w:tcW w:type="dxa" w:w="1170"/>
            <w:tcMar>
              <w:top w:w="80" w:type="dxa"/>
              <w:bottom w:w="80" w:type="dxa"/>
              <w:start w:w="120" w:type="dxa"/>
              <w:end w:w="120" w:type="dxa"/>
            </w:tcMar>
          </w:tcPr>
          <w:p>
            <w:r>
              <w:t>M10</w:t>
            </w:r>
          </w:p>
        </w:tc>
        <w:tc>
          <w:tcPr>
            <w:tcW w:type="dxa" w:w="8190"/>
            <w:tcMar>
              <w:top w:w="80" w:type="dxa"/>
              <w:bottom w:w="80" w:type="dxa"/>
              <w:start w:w="120" w:type="dxa"/>
              <w:end w:w="120" w:type="dxa"/>
            </w:tcMar>
          </w:tcPr>
          <w:p>
            <w:r>
              <w:t>codex/agent-0.8.4-m10-video-analysis</w:t>
            </w:r>
          </w:p>
        </w:tc>
      </w:tr>
      <w:tr>
        <w:trPr/>
        <w:tc>
          <w:tcPr>
            <w:tcW w:type="dxa" w:w="1170"/>
            <w:tcMar>
              <w:top w:w="80" w:type="dxa"/>
              <w:bottom w:w="80" w:type="dxa"/>
              <w:start w:w="120" w:type="dxa"/>
              <w:end w:w="120" w:type="dxa"/>
            </w:tcMar>
          </w:tcPr>
          <w:p>
            <w:r>
              <w:t>M11</w:t>
            </w:r>
          </w:p>
        </w:tc>
        <w:tc>
          <w:tcPr>
            <w:tcW w:type="dxa" w:w="8190"/>
            <w:tcMar>
              <w:top w:w="80" w:type="dxa"/>
              <w:bottom w:w="80" w:type="dxa"/>
              <w:start w:w="120" w:type="dxa"/>
              <w:end w:w="120" w:type="dxa"/>
            </w:tcMar>
          </w:tcPr>
          <w:p>
            <w:r>
              <w:t>codex/agent-0.8.4-m11-video-workflow</w:t>
            </w:r>
          </w:p>
        </w:tc>
      </w:tr>
      <w:tr>
        <w:trPr/>
        <w:tc>
          <w:tcPr>
            <w:tcW w:type="dxa" w:w="1170"/>
            <w:tcMar>
              <w:top w:w="80" w:type="dxa"/>
              <w:bottom w:w="80" w:type="dxa"/>
              <w:start w:w="120" w:type="dxa"/>
              <w:end w:w="120" w:type="dxa"/>
            </w:tcMar>
          </w:tcPr>
          <w:p>
            <w:r>
              <w:t>M12</w:t>
            </w:r>
          </w:p>
        </w:tc>
        <w:tc>
          <w:tcPr>
            <w:tcW w:type="dxa" w:w="8190"/>
            <w:tcMar>
              <w:top w:w="80" w:type="dxa"/>
              <w:bottom w:w="80" w:type="dxa"/>
              <w:start w:w="120" w:type="dxa"/>
              <w:end w:w="120" w:type="dxa"/>
            </w:tcMar>
          </w:tcPr>
          <w:p>
            <w:r>
              <w:t>codex/agent-0.8.4-m12-workspace-ui</w:t>
            </w:r>
          </w:p>
        </w:tc>
      </w:tr>
      <w:tr>
        <w:trPr/>
        <w:tc>
          <w:tcPr>
            <w:tcW w:type="dxa" w:w="1170"/>
            <w:tcMar>
              <w:top w:w="80" w:type="dxa"/>
              <w:bottom w:w="80" w:type="dxa"/>
              <w:start w:w="120" w:type="dxa"/>
              <w:end w:w="120" w:type="dxa"/>
            </w:tcMar>
          </w:tcPr>
          <w:p>
            <w:r>
              <w:t>M13</w:t>
            </w:r>
          </w:p>
        </w:tc>
        <w:tc>
          <w:tcPr>
            <w:tcW w:type="dxa" w:w="8190"/>
            <w:tcMar>
              <w:top w:w="80" w:type="dxa"/>
              <w:bottom w:w="80" w:type="dxa"/>
              <w:start w:w="120" w:type="dxa"/>
              <w:end w:w="120" w:type="dxa"/>
            </w:tcMar>
          </w:tcPr>
          <w:p>
            <w:r>
              <w:t>codex/agent-0.8.4-m13-integration</w:t>
            </w:r>
          </w:p>
        </w:tc>
      </w:tr>
    </w:tbl>
    <w:p>
      <w:r>
        <w:t>禁止创建 mXX-sYY-* 切片分支。每个模块只有一个开发分支和一个 worktree。</w:t>
      </w:r>
    </w:p>
    <w:p>
      <w:pPr>
        <w:pStyle w:val="Heading3"/>
      </w:pPr>
      <w:r>
        <w:t>4.4 临时同步/集成候选</w:t>
      </w:r>
    </w:p>
    <w:p>
      <w:pPr>
        <w:pStyle w:val="NoSpacing"/>
        <w:spacing w:before="80" w:after="120"/>
        <w:shd w:fill="F3F4F6"/>
      </w:pPr>
      <w:r>
        <w:rPr>
          <w:rFonts w:ascii="Consolas" w:hAnsi="Consolas"/>
          <w:sz w:val="17"/>
        </w:rPr>
        <w:t>codex/sync-dev-to-agent-YYYYMMDD-HHMM</w:t>
        <w:br/>
        <w:t>codex/integrate-mXX-YYYYMMDD-HHMM</w:t>
        <w:br/>
        <w:t>codex/integrate-rX-mXX-YYYYMMDD-HHMM</w:t>
      </w:r>
    </w:p>
    <w:p>
      <w:r>
        <w:t>候选完成或关闭后删除，不得在临时候选上继续堆业务代码。</w:t>
      </w:r>
    </w:p>
    <w:p>
      <w:pPr>
        <w:pStyle w:val="Heading2"/>
      </w:pPr>
      <w:r>
        <w:t>5. 模块并行和依赖波次</w:t>
      </w:r>
    </w:p>
    <w:p>
      <w:r>
        <w:t>模块之间允许并行，前提是依赖已满足且锁定文件不重叠；模块内部禁止并行。</w:t>
      </w:r>
    </w:p>
    <w:tbl>
      <w:tblPr>
        <w:tblStyle w:val="TableGrid"/>
        <w:tblW w:type="dxa" w:w="9360"/>
        <w:jc w:val="left"/>
        <w:tblLayout w:type="fixed"/>
        <w:tblLook w:firstColumn="1" w:firstRow="1" w:lastColumn="0" w:lastRow="0" w:noHBand="0" w:noVBand="1" w:val="04A0"/>
        <w:tblInd w:type="dxa" w:w="120"/>
      </w:tblPr>
      <w:tblGrid>
        <w:gridCol w:w="1337"/>
        <w:gridCol w:w="2117"/>
        <w:gridCol w:w="2340"/>
        <w:gridCol w:w="3566"/>
      </w:tblGrid>
      <w:tr>
        <w:trPr>
          <w:tblHeader w:val="true"/>
        </w:trPr>
        <w:tc>
          <w:tcPr>
            <w:tcW w:type="dxa" w:w="1337"/>
            <w:tcMar>
              <w:top w:w="80" w:type="dxa"/>
              <w:bottom w:w="80" w:type="dxa"/>
              <w:start w:w="120" w:type="dxa"/>
              <w:end w:w="120" w:type="dxa"/>
            </w:tcMar>
          </w:tcPr>
          <w:p>
            <w:r>
              <w:rPr>
                <w:b/>
              </w:rPr>
              <w:t>批次</w:t>
            </w:r>
          </w:p>
        </w:tc>
        <w:tc>
          <w:tcPr>
            <w:tcW w:type="dxa" w:w="2117"/>
            <w:tcMar>
              <w:top w:w="80" w:type="dxa"/>
              <w:bottom w:w="80" w:type="dxa"/>
              <w:start w:w="120" w:type="dxa"/>
              <w:end w:w="120" w:type="dxa"/>
            </w:tcMar>
          </w:tcPr>
          <w:p>
            <w:r>
              <w:rPr>
                <w:b/>
              </w:rPr>
              <w:t>A 线可并行模块</w:t>
            </w:r>
          </w:p>
        </w:tc>
        <w:tc>
          <w:tcPr>
            <w:tcW w:type="dxa" w:w="2340"/>
            <w:tcMar>
              <w:top w:w="80" w:type="dxa"/>
              <w:bottom w:w="80" w:type="dxa"/>
              <w:start w:w="120" w:type="dxa"/>
              <w:end w:w="120" w:type="dxa"/>
            </w:tcMar>
          </w:tcPr>
          <w:p>
            <w:r>
              <w:rPr>
                <w:b/>
              </w:rPr>
              <w:t>B 线可并行模块</w:t>
            </w:r>
          </w:p>
        </w:tc>
        <w:tc>
          <w:tcPr>
            <w:tcW w:type="dxa" w:w="3566"/>
            <w:tcMar>
              <w:top w:w="80" w:type="dxa"/>
              <w:bottom w:w="80" w:type="dxa"/>
              <w:start w:w="120" w:type="dxa"/>
              <w:end w:w="120" w:type="dxa"/>
            </w:tcMar>
          </w:tcPr>
          <w:p>
            <w:r>
              <w:rPr>
                <w:b/>
              </w:rPr>
              <w:t>条件</w:t>
            </w:r>
          </w:p>
        </w:tc>
      </w:tr>
      <w:tr>
        <w:trPr/>
        <w:tc>
          <w:tcPr>
            <w:tcW w:type="dxa" w:w="1337"/>
            <w:tcMar>
              <w:top w:w="80" w:type="dxa"/>
              <w:bottom w:w="80" w:type="dxa"/>
              <w:start w:w="120" w:type="dxa"/>
              <w:end w:w="120" w:type="dxa"/>
            </w:tcMar>
          </w:tcPr>
          <w:p>
            <w:r>
              <w:t>R1 / D1–D4</w:t>
            </w:r>
          </w:p>
        </w:tc>
        <w:tc>
          <w:tcPr>
            <w:tcW w:type="dxa" w:w="2117"/>
            <w:tcMar>
              <w:top w:w="80" w:type="dxa"/>
              <w:bottom w:w="80" w:type="dxa"/>
              <w:start w:w="120" w:type="dxa"/>
              <w:end w:w="120" w:type="dxa"/>
            </w:tcMar>
          </w:tcPr>
          <w:p>
            <w:r>
              <w:t>M00-A、M01、M03、M04</w:t>
            </w:r>
          </w:p>
        </w:tc>
        <w:tc>
          <w:tcPr>
            <w:tcW w:type="dxa" w:w="2340"/>
            <w:tcMar>
              <w:top w:w="80" w:type="dxa"/>
              <w:bottom w:w="80" w:type="dxa"/>
              <w:start w:w="120" w:type="dxa"/>
              <w:end w:w="120" w:type="dxa"/>
            </w:tcMar>
          </w:tcPr>
          <w:p>
            <w:r>
              <w:t>M00-B、M07、M12.1–M12.3</w:t>
            </w:r>
          </w:p>
        </w:tc>
        <w:tc>
          <w:tcPr>
            <w:tcW w:type="dxa" w:w="3566"/>
            <w:tcMar>
              <w:top w:w="80" w:type="dxa"/>
              <w:bottom w:w="80" w:type="dxa"/>
              <w:start w:w="120" w:type="dxa"/>
              <w:end w:w="120" w:type="dxa"/>
            </w:tcMar>
          </w:tcPr>
          <w:p>
            <w:r>
              <w:t>M00-I.1 后交付 assist/自动压缩可感知版</w:t>
            </w:r>
          </w:p>
        </w:tc>
      </w:tr>
      <w:tr>
        <w:trPr/>
        <w:tc>
          <w:tcPr>
            <w:tcW w:type="dxa" w:w="1337"/>
            <w:tcMar>
              <w:top w:w="80" w:type="dxa"/>
              <w:bottom w:w="80" w:type="dxa"/>
              <w:start w:w="120" w:type="dxa"/>
              <w:end w:w="120" w:type="dxa"/>
            </w:tcMar>
          </w:tcPr>
          <w:p>
            <w:r>
              <w:t>R2 / D5–D9</w:t>
            </w:r>
          </w:p>
        </w:tc>
        <w:tc>
          <w:tcPr>
            <w:tcW w:type="dxa" w:w="2117"/>
            <w:tcMar>
              <w:top w:w="80" w:type="dxa"/>
              <w:bottom w:w="80" w:type="dxa"/>
              <w:start w:w="120" w:type="dxa"/>
              <w:end w:w="120" w:type="dxa"/>
            </w:tcMar>
          </w:tcPr>
          <w:p>
            <w:r>
              <w:t>M02、M05、M06</w:t>
            </w:r>
          </w:p>
        </w:tc>
        <w:tc>
          <w:tcPr>
            <w:tcW w:type="dxa" w:w="2340"/>
            <w:tcMar>
              <w:top w:w="80" w:type="dxa"/>
              <w:bottom w:w="80" w:type="dxa"/>
              <w:start w:w="120" w:type="dxa"/>
              <w:end w:w="120" w:type="dxa"/>
            </w:tcMar>
          </w:tcPr>
          <w:p>
            <w:r>
              <w:t>M11、M12.4–M12.5</w:t>
            </w:r>
          </w:p>
        </w:tc>
        <w:tc>
          <w:tcPr>
            <w:tcW w:type="dxa" w:w="3566"/>
            <w:tcMar>
              <w:top w:w="80" w:type="dxa"/>
              <w:bottom w:w="80" w:type="dxa"/>
              <w:start w:w="120" w:type="dxa"/>
              <w:end w:w="120" w:type="dxa"/>
            </w:tcMar>
          </w:tcPr>
          <w:p>
            <w:r>
              <w:t>视频 Supervisor/Workflow Agent MVP</w:t>
            </w:r>
          </w:p>
        </w:tc>
      </w:tr>
      <w:tr>
        <w:trPr/>
        <w:tc>
          <w:tcPr>
            <w:tcW w:type="dxa" w:w="1337"/>
            <w:tcMar>
              <w:top w:w="80" w:type="dxa"/>
              <w:bottom w:w="80" w:type="dxa"/>
              <w:start w:w="120" w:type="dxa"/>
              <w:end w:w="120" w:type="dxa"/>
            </w:tcMar>
          </w:tcPr>
          <w:p>
            <w:r>
              <w:t>R3 / D10–D13</w:t>
            </w:r>
          </w:p>
        </w:tc>
        <w:tc>
          <w:tcPr>
            <w:tcW w:type="dxa" w:w="2117"/>
            <w:tcMar>
              <w:top w:w="80" w:type="dxa"/>
              <w:bottom w:w="80" w:type="dxa"/>
              <w:start w:w="120" w:type="dxa"/>
              <w:end w:w="120" w:type="dxa"/>
            </w:tcMar>
          </w:tcPr>
          <w:p>
            <w:r>
              <w:t>平台稳定化、跨 workflow 缺陷</w:t>
            </w:r>
          </w:p>
        </w:tc>
        <w:tc>
          <w:tcPr>
            <w:tcW w:type="dxa" w:w="2340"/>
            <w:tcMar>
              <w:top w:w="80" w:type="dxa"/>
              <w:bottom w:w="80" w:type="dxa"/>
              <w:start w:w="120" w:type="dxa"/>
              <w:end w:w="120" w:type="dxa"/>
            </w:tcMar>
          </w:tcPr>
          <w:p>
            <w:r>
              <w:t>M08、M09、M10</w:t>
            </w:r>
          </w:p>
        </w:tc>
        <w:tc>
          <w:tcPr>
            <w:tcW w:type="dxa" w:w="3566"/>
            <w:tcMar>
              <w:top w:w="80" w:type="dxa"/>
              <w:bottom w:w="80" w:type="dxa"/>
              <w:start w:w="120" w:type="dxa"/>
              <w:end w:w="120" w:type="dxa"/>
            </w:tcMar>
          </w:tcPr>
          <w:p>
            <w:r>
              <w:t>图片/编辑、PPT、视频分析接入</w:t>
            </w:r>
          </w:p>
        </w:tc>
      </w:tr>
      <w:tr>
        <w:trPr/>
        <w:tc>
          <w:tcPr>
            <w:tcW w:type="dxa" w:w="1337"/>
            <w:tcMar>
              <w:top w:w="80" w:type="dxa"/>
              <w:bottom w:w="80" w:type="dxa"/>
              <w:start w:w="120" w:type="dxa"/>
              <w:end w:w="120" w:type="dxa"/>
            </w:tcMar>
          </w:tcPr>
          <w:p>
            <w:r>
              <w:t>R4 / D14–D18</w:t>
            </w:r>
          </w:p>
        </w:tc>
        <w:tc>
          <w:tcPr>
            <w:tcW w:type="dxa" w:w="2117"/>
            <w:tcMar>
              <w:top w:w="80" w:type="dxa"/>
              <w:bottom w:w="80" w:type="dxa"/>
              <w:start w:w="120" w:type="dxa"/>
              <w:end w:w="120" w:type="dxa"/>
            </w:tcMar>
          </w:tcPr>
          <w:p>
            <w:r>
              <w:t>M13 全量、并发、回滚</w:t>
            </w:r>
          </w:p>
        </w:tc>
        <w:tc>
          <w:tcPr>
            <w:tcW w:type="dxa" w:w="2340"/>
            <w:tcMar>
              <w:top w:w="80" w:type="dxa"/>
              <w:bottom w:w="80" w:type="dxa"/>
              <w:start w:w="120" w:type="dxa"/>
              <w:end w:w="120" w:type="dxa"/>
            </w:tcMar>
          </w:tcPr>
          <w:p>
            <w:r>
              <w:t>M13 前端恢复、真实流程</w:t>
            </w:r>
          </w:p>
        </w:tc>
        <w:tc>
          <w:tcPr>
            <w:tcW w:type="dxa" w:w="3566"/>
            <w:tcMar>
              <w:top w:w="80" w:type="dxa"/>
              <w:bottom w:w="80" w:type="dxa"/>
              <w:start w:w="120" w:type="dxa"/>
              <w:end w:w="120" w:type="dxa"/>
            </w:tcMar>
          </w:tcPr>
          <w:p>
            <w:r>
              <w:t>保持100%新对话，生产模式/intent变化人工批准</w:t>
            </w:r>
          </w:p>
        </w:tc>
      </w:tr>
    </w:tbl>
    <w:p>
      <w:r>
        <w:t>同一个人建议同时保持 2–3 个写入型模块任务，避免本地资源和审查负担过高。例如 M00 后：</w:t>
      </w:r>
    </w:p>
    <w:p>
      <w:pPr>
        <w:pStyle w:val="NoSpacing"/>
        <w:spacing w:before="80" w:after="120"/>
        <w:shd w:fill="F3F4F6"/>
      </w:pPr>
      <w:r>
        <w:rPr>
          <w:rFonts w:ascii="Consolas" w:hAnsi="Consolas"/>
          <w:sz w:val="17"/>
        </w:rPr>
        <w:t>A：M01 与 M03 两个 Codex 任务并行；每个模块内逐切片串行</w:t>
        <w:br/>
        <w:t>B：M07、M08、M09 三个 Codex 任务并行；每个模块内逐切片串行</w:t>
      </w:r>
    </w:p>
    <w:p>
      <w:pPr>
        <w:pStyle w:val="Heading2"/>
      </w:pPr>
      <w:r>
        <w:t>6. 模块内部串行规则</w:t>
      </w:r>
    </w:p>
    <w:p>
      <w:pPr>
        <w:pStyle w:val="NoSpacing"/>
        <w:spacing w:before="80" w:after="120"/>
        <w:shd w:fill="F3F4F6"/>
      </w:pPr>
      <w:r>
        <w:rPr>
          <w:rFonts w:ascii="Consolas" w:hAnsi="Consolas"/>
          <w:sz w:val="17"/>
        </w:rPr>
        <w:t>M01.1 → 测试/审核/状态/commit/push → Codex 停止</w:t>
        <w:br/>
        <w:t>开发者手动说“继续 M01”</w:t>
        <w:br/>
        <w:t>M01.2 → 测试/审核/状态/commit/push → Codex 停止</w:t>
        <w:br/>
        <w:t>……</w:t>
        <w:br/>
        <w:t>明确阶段检查点 → 阶段门禁 → ready_for_phase_integration → Codex 停止</w:t>
        <w:br/>
        <w:t>远端单槽流水线自动增量集成；后续切片仍由开发者手动启动</w:t>
        <w:br/>
        <w:t>最后一片 → 模块门禁 → ready_for_integration → Codex 停止</w:t>
        <w:br/>
        <w:t>远端单槽流水线自动集成</w:t>
      </w:r>
    </w:p>
    <w:p>
      <w:r>
        <w:t>强制约束：</w:t>
      </w:r>
    </w:p>
    <w:p>
      <w:pPr>
        <w:pStyle w:val="ListBullet"/>
      </w:pPr>
      <w:r>
        <w:t>每个 Codex 任务只处理一个 1–3 小时切片；</w:t>
      </w:r>
    </w:p>
    <w:p>
      <w:pPr>
        <w:pStyle w:val="ListBullet"/>
      </w:pPr>
      <w:r>
        <w:t>当前切片完成后不得自行进入下一片，不得采用模块级托管长任务；</w:t>
      </w:r>
    </w:p>
    <w:p>
      <w:pPr>
        <w:pStyle w:val="ListBullet"/>
      </w:pPr>
      <w:r>
        <w:t>后续切片恢复同一个模块分支/worktree，以上一切片远端 commit 为基线；</w:t>
      </w:r>
    </w:p>
    <w:p>
      <w:pPr>
        <w:pStyle w:val="ListBullet"/>
      </w:pPr>
      <w:r>
        <w:t>同一模块同一时刻只有一个写入者；另一个对话只能只读审核；</w:t>
      </w:r>
    </w:p>
    <w:p>
      <w:pPr>
        <w:pStyle w:val="ListBullet"/>
      </w:pPr>
      <w:r>
        <w:t>不创建切片分支、切片 worktree或切片状态合并流程；</w:t>
      </w:r>
    </w:p>
    <w:p>
      <w:pPr>
        <w:pStyle w:val="ListBullet"/>
      </w:pPr>
      <w:r>
        <w:t>开发者可以同时启动不同模块，但运行手册/状态文件必须证明依赖和文件所有权不冲突。</w:t>
      </w:r>
    </w:p>
    <w:p>
      <w:pPr>
        <w:pStyle w:val="Heading2"/>
      </w:pPr>
      <w:r>
        <w:t>7. Codex 自动执行一个切片的标准流程</w:t>
      </w:r>
    </w:p>
    <w:p>
      <w:pPr>
        <w:pStyle w:val="ListNumber"/>
      </w:pPr>
      <w:r>
        <w:t>读取根目录 AGENTS.md、设计、合同、运行手册、测试矩阵、总看板和目标模块状态。</w:t>
      </w:r>
    </w:p>
    <w:p>
      <w:pPr>
        <w:pStyle w:val="ListNumber"/>
      </w:pPr>
      <w:r>
        <w:t>检测是否已在正确的模块 worktree；检查当前分支、远端 tracking 和工作区。</w:t>
      </w:r>
    </w:p>
    <w:p>
      <w:pPr>
        <w:pStyle w:val="ListNumber"/>
      </w:pPr>
      <w:r>
        <w:t>保留并避让用户未提交修改，不得删除、reset 或覆盖。</w:t>
      </w:r>
    </w:p>
    <w:p>
      <w:pPr>
        <w:pStyle w:val="ListNumber"/>
      </w:pPr>
      <w:r>
        <w:t>如果是模块第一片，执行 dev→agent 预检并创建模块分支/worktree；否则恢复现有模块分支/worktree。</w:t>
      </w:r>
    </w:p>
    <w:p>
      <w:pPr>
        <w:pStyle w:val="ListNumber"/>
      </w:pPr>
      <w:r>
        <w:t>验证上一切片已 commit/push，且没有其他 Codex 正在写本模块。</w:t>
      </w:r>
    </w:p>
    <w:p>
      <w:pPr>
        <w:pStyle w:val="ListNumber"/>
      </w:pPr>
      <w:r>
        <w:t>更新模块状态：当前切片、base SHA、branch、writer、locked files 和开始时间。</w:t>
      </w:r>
    </w:p>
    <w:p>
      <w:pPr>
        <w:pStyle w:val="ListNumber"/>
      </w:pPr>
      <w:r>
        <w:t>使用 TDD：失败测试 → 验证失败 → 最小实现 → 验证通过。</w:t>
      </w:r>
    </w:p>
    <w:p>
      <w:pPr>
        <w:pStyle w:val="ListNumber"/>
      </w:pPr>
      <w:r>
        <w:t>运行定向、边界、lint/构建、git diff --check 和必要的 flag-off 回归。</w:t>
      </w:r>
    </w:p>
    <w:p>
      <w:pPr>
        <w:pStyle w:val="ListNumber"/>
      </w:pPr>
      <w:r>
        <w:t>启动独立只读审核；处理有效意见后重新验证。</w:t>
      </w:r>
    </w:p>
    <w:p>
      <w:pPr>
        <w:pStyle w:val="ListNumber"/>
      </w:pPr>
      <w:r>
        <w:t>更新状态/测试报告/交接信息，只暂存当前切片文件。</w:t>
      </w:r>
    </w:p>
    <w:p>
      <w:pPr>
        <w:pStyle w:val="ListNumber"/>
      </w:pPr>
      <w:r>
        <w:t>创建当前切片独立 commit 并 push 模块分支。</w:t>
      </w:r>
    </w:p>
    <w:p>
      <w:pPr>
        <w:pStyle w:val="ListNumber"/>
      </w:pPr>
      <w:r>
        <w:t>如果当前切片不是检查点也不是最后一片，记录下一片第一动作并停止；等待开发者手动继续。</w:t>
      </w:r>
    </w:p>
    <w:p>
      <w:pPr>
        <w:pStyle w:val="ListNumber"/>
      </w:pPr>
      <w:r>
        <w:t>如果当前切片是阶段计划明确列出的检查点，运行阶段门禁，绿色时写 ready_for_phase_integration 并 push；如果是最后一片，运行完整模块门禁，绿色时写 ready_for_integration 并 push。随后停止，由远端流水线接管；不得自动进入下一片。</w:t>
      </w:r>
    </w:p>
    <w:p>
      <w:pPr>
        <w:pStyle w:val="ListNumber"/>
      </w:pPr>
      <w:r>
        <w:t>失败或硬阻塞不得声称完成，也不得直接修改长期 feature 分支。</w:t>
      </w:r>
    </w:p>
    <w:p>
      <w:r>
        <w:t>Codex 只有以下情况才停下询问，而不是自行扩大范围：</w:t>
      </w:r>
    </w:p>
    <w:p>
      <w:pPr>
        <w:pStyle w:val="ListBullet"/>
      </w:pPr>
      <w:r>
        <w:t>发现冻结合同缺口或需要改变用户已批准设计；</w:t>
      </w:r>
    </w:p>
    <w:p>
      <w:pPr>
        <w:pStyle w:val="ListBullet"/>
      </w:pPr>
      <w:r>
        <w:t>同模块存在另一写入者，或工作区用户修改会被覆盖；</w:t>
      </w:r>
    </w:p>
    <w:p>
      <w:pPr>
        <w:pStyle w:val="ListBullet"/>
      </w:pPr>
      <w:r>
        <w:t>基线测试失败且原因不属于当前切片；</w:t>
      </w:r>
    </w:p>
    <w:p>
      <w:pPr>
        <w:pStyle w:val="ListBullet"/>
      </w:pPr>
      <w:r>
        <w:t>需要真实付费 API、生产凭据、Gitee 管理员权限或 Agent→dev 最终批准；</w:t>
      </w:r>
    </w:p>
    <w:p>
      <w:pPr>
        <w:pStyle w:val="ListBullet"/>
      </w:pPr>
      <w:r>
        <w:t>合并冲突不能依据现有合同安全处理；</w:t>
      </w:r>
    </w:p>
    <w:p>
      <w:pPr>
        <w:pStyle w:val="ListBullet"/>
      </w:pPr>
      <w:r>
        <w:t>推送/流水线因外部权限或平台状态失败。</w:t>
      </w:r>
    </w:p>
    <w:p>
      <w:pPr>
        <w:pStyle w:val="Heading2"/>
      </w:pPr>
      <w:r>
        <w:t>8. 自动审核的定义</w:t>
      </w:r>
    </w:p>
    <w:p>
      <w:r>
        <w:t>每个切片至少经过：</w:t>
      </w:r>
    </w:p>
    <w:p>
      <w:pPr>
        <w:pStyle w:val="ListNumber"/>
      </w:pPr>
      <w:r>
        <w:t>实现 Codex 自审 diff；</w:t>
      </w:r>
    </w:p>
    <w:p>
      <w:pPr>
        <w:pStyle w:val="ListNumber"/>
      </w:pPr>
      <w:r>
        <w:t>独立只读 reviewer 检查合同、恢复、幂等、安全、测试和越权修改；</w:t>
      </w:r>
    </w:p>
    <w:p>
      <w:pPr>
        <w:pStyle w:val="ListNumber"/>
      </w:pPr>
      <w:r>
        <w:t>实现 Codex处理有效意见并说明拒绝不合理意见的证据；</w:t>
      </w:r>
    </w:p>
    <w:p>
      <w:pPr>
        <w:pStyle w:val="ListNumber"/>
      </w:pPr>
      <w:r>
        <w:t>重新运行全部切片门禁；</w:t>
      </w:r>
    </w:p>
    <w:p>
      <w:pPr>
        <w:pStyle w:val="ListNumber"/>
      </w:pPr>
      <w:r>
        <w:t>状态文件记录 reviewer、发现、处理和最终验证。</w:t>
      </w:r>
    </w:p>
    <w:p>
      <w:r>
        <w:t>审核不等于只看测试绿色。模块最后一片和远端集成候选还要分别运行模块级与跨模块门禁。</w:t>
      </w:r>
    </w:p>
    <w:p>
      <w:pPr>
        <w:pStyle w:val="Heading2"/>
      </w:pPr>
      <w:r>
        <w:t>9. Codex 唯一权威 A/B 启动话术</w:t>
      </w:r>
    </w:p>
    <w:p>
      <w:r>
        <w:t>本节是整个 Agent 化改造中唯一允许直接复制给 Codex 的话术来源。architecture-design.md、work-breakdown.md、README 和状态文件只能链接到本节，不得复制另一套话术。以下每条都可独立用于新 Codex 对话；每次只执行一个切片。</w:t>
      </w:r>
    </w:p>
    <w:p>
      <w:pPr>
        <w:pStyle w:val="Heading3"/>
      </w:pPr>
      <w:r>
        <w:t>9.1 A 首次启动 M00-A</w:t>
      </w:r>
    </w:p>
    <w:p>
      <w:pPr>
        <w:pStyle w:val="NoSpacing"/>
        <w:spacing w:before="80" w:after="120"/>
        <w:shd w:fill="F3F4F6"/>
      </w:pPr>
      <w:r>
        <w:rPr>
          <w:rFonts w:ascii="Consolas" w:hAnsi="Consolas"/>
          <w:sz w:val="17"/>
        </w:rPr>
        <w:t>不要依赖任何旧对话内容。请先完整阅读仓库根目录 AGENTS.md、docs/pixelflow-agent-skill-flow-latest-design.md、docs/agentization/README.md、docs/agentization/architecture-design.md、docs/agentization/phased-rollout-plan.md、docs/agentization/contracts-v1.md、docs/agentization/work-breakdown.md、docs/agentization/branch-and-codex-runbook.md、docs/agentization/test-matrix.md、docs/agentization/status/BOARD.md、docs/agentization/status/M00-status.md 和 docs/agentization/status/M00-A-status.md。</w:t>
        <w:br/>
        <w:br/>
        <w:t>你是 A 开发线 Codex。请全自动执行 M00-A 的第一个未完成切片。先执行 dev→agent 安全预检，从同步后的同一 Agent 基线创建或恢复 codex/agent-0.8.4-m00-a 及独立 worktree。M00-A 内部必须严格串行，本次只完成一个切片；完成 TDD、定向/边界测试、独立审核、状态/测试文档、独立 commit 和 push 后立即停止，并报告下一切片。不得自动继续整个 M00-A，不得修改 M00-B 路径，不得直接修改两个长期 feature 分支，不得调用真实付费 API；只有运行手册定义的硬阻塞才询问。</w:t>
      </w:r>
    </w:p>
    <w:p>
      <w:pPr>
        <w:pStyle w:val="Heading3"/>
      </w:pPr>
      <w:r>
        <w:t>9.2 A 新对话继续 M00-A</w:t>
      </w:r>
    </w:p>
    <w:p>
      <w:pPr>
        <w:pStyle w:val="NoSpacing"/>
        <w:spacing w:before="80" w:after="120"/>
        <w:shd w:fill="F3F4F6"/>
      </w:pPr>
      <w:r>
        <w:rPr>
          <w:rFonts w:ascii="Consolas" w:hAnsi="Consolas"/>
          <w:sz w:val="17"/>
        </w:rPr>
        <w:t>不要依赖任何旧对话内容。先阅读仓库根目录 AGENTS.md、全部 docs/agentization 开发入口文档（包括 phased-rollout-plan.md）、docs/agentization/status/M00-A-status.md 和最近测试记录。你是 A 开发线 Codex。请检查远端 codex/agent-0.8.4-m00-a、最近 commit、worktree、用户改动、上一切片证据和当前唯一写入者；确认安全后只执行 M00-A 的下一个未完成切片。自动恢复模块分支/worktree，完成 TDD、测试、独立审核、状态更新、独立 commit 和 push 后停止。不得重复已完成工作，不得自动进入再下一片，不得修改 M00-B 或两个长期 feature 分支。完成后报告下一切片；只有硬阻塞才询问。</w:t>
      </w:r>
    </w:p>
    <w:p>
      <w:pPr>
        <w:pStyle w:val="Heading3"/>
      </w:pPr>
      <w:r>
        <w:t>9.3 B 首次启动 M00-B</w:t>
      </w:r>
    </w:p>
    <w:p>
      <w:pPr>
        <w:pStyle w:val="NoSpacing"/>
        <w:spacing w:before="80" w:after="120"/>
        <w:shd w:fill="F3F4F6"/>
      </w:pPr>
      <w:r>
        <w:rPr>
          <w:rFonts w:ascii="Consolas" w:hAnsi="Consolas"/>
          <w:sz w:val="17"/>
        </w:rPr>
        <w:t>不要依赖任何旧对话内容。请先完整阅读仓库根目录 AGENTS.md、docs/pixelflow-agent-skill-flow-latest-design.md、docs/agentization/README.md、docs/agentization/architecture-design.md、docs/agentization/phased-rollout-plan.md、docs/agentization/contracts-v1.md、docs/agentization/work-breakdown.md、docs/agentization/branch-and-codex-runbook.md、docs/agentization/test-matrix.md、docs/agentization/status/BOARD.md、docs/agentization/status/M00-status.md 和 docs/agentization/status/M00-B-status.md。</w:t>
        <w:br/>
        <w:br/>
        <w:t>你是 B 开发线 Codex。请全自动执行 M00-B 的第一个未完成切片。先执行 dev→agent 安全预检，从与 M00-A 相同的同步后 Agent 基线创建或恢复 codex/agent-0.8.4-m00-b 及独立 worktree。本次只完成一个切片；严格按照 contracts-v1.md 实现 TypeScript 镜像合同和前端测试入口，不得修改 Python 权威 DTO/fixture。完成 TDD、测试、独立审核、状态/测试文档、独立 commit 和 push 后停止。不得修改 M00-A 或两个长期 feature 分支，不得调用真实付费 API；只有硬阻塞才询问。</w:t>
      </w:r>
    </w:p>
    <w:p>
      <w:pPr>
        <w:pStyle w:val="Heading3"/>
      </w:pPr>
      <w:r>
        <w:t>9.4 B 新对话继续 M00-B</w:t>
      </w:r>
    </w:p>
    <w:p>
      <w:pPr>
        <w:pStyle w:val="NoSpacing"/>
        <w:spacing w:before="80" w:after="120"/>
        <w:shd w:fill="F3F4F6"/>
      </w:pPr>
      <w:r>
        <w:rPr>
          <w:rFonts w:ascii="Consolas" w:hAnsi="Consolas"/>
          <w:sz w:val="17"/>
        </w:rPr>
        <w:t>不要依赖任何旧对话内容。先阅读仓库根目录 AGENTS.md、全部 docs/agentization 开发入口文档（包括 phased-rollout-plan.md）、docs/agentization/status/M00-B-status.md 和最近测试记录。你是 B 开发线 Codex。请检查远端 codex/agent-0.8.4-m00-b、最近 commit、worktree、用户改动、上一切片证据和当前唯一写入者；确认安全后只执行 M00-B 的下一个未完成切片。自动恢复模块分支/worktree，完成 TDD、测试、独立审核、状态更新、独立 commit 和 push 后停止。不得自动进入再下一片，不得修改 M00-A/Python 权威 fixture 或两个长期 feature 分支。完成后报告结果；只有硬阻塞才询问。</w:t>
      </w:r>
    </w:p>
    <w:p>
      <w:pPr>
        <w:pStyle w:val="Heading3"/>
      </w:pPr>
      <w:r>
        <w:t>9.5 手动启动首次 M00 集成</w:t>
      </w:r>
    </w:p>
    <w:p>
      <w:pPr>
        <w:pStyle w:val="NoSpacing"/>
        <w:spacing w:before="80" w:after="120"/>
        <w:shd w:fill="F3F4F6"/>
      </w:pPr>
      <w:r>
        <w:rPr>
          <w:rFonts w:ascii="Consolas" w:hAnsi="Consolas"/>
          <w:sz w:val="17"/>
        </w:rPr>
        <w:t>不要依赖任何旧对话内容。先完整阅读根目录 AGENTS.md、docs/pixelflow-agent-skill-flow-latest-design.md、docs/agentization/README.md、docs/agentization/architecture-design.md、docs/agentization/phased-rollout-plan.md、docs/agentization/contracts-v1.md、docs/agentization/work-breakdown.md、docs/agentization/branch-and-codex-runbook.md、docs/agentization/test-matrix.md、docs/agentization/status/BOARD.md、docs/agentization/status/M00-status.md、docs/agentization/status/M00-A-status.md、docs/agentization/status/M00-B-status.md、docs/agentization/integration/DECISIONS.md 和 docs/agentization/integration/MERGE_LOG.md。请全自动执行 M00-I.1。只有 A/B 两线全部完成并已 push 时才创建临时 codex/integrate-m00-YYYYMMDD-HHMM；按“最新 Agent + 最新 dev → M00-A → 定向测试 → M00-B → 跨端合同/全量/flag-off/自动化门禁”集成。完成独立审核和一次性 Gitee/Jenkins 配置验收；只有全部绿色且远端基线未变化时才更新 feature/agent_0.8.4_boguan、状态和 MERGE_LOG。否则保持长期分支不变并报告证据。不得调用真实付费 API，不得把未实际配置的远端能力标记为 automation_active。</w:t>
      </w:r>
    </w:p>
    <w:p>
      <w:pPr>
        <w:pStyle w:val="Heading3"/>
      </w:pPr>
      <w:r>
        <w:t>9.6 A 首次启动普通模块（以 M01 为例）</w:t>
      </w:r>
    </w:p>
    <w:p>
      <w:pPr>
        <w:pStyle w:val="NoSpacing"/>
        <w:spacing w:before="80" w:after="120"/>
        <w:shd w:fill="F3F4F6"/>
      </w:pPr>
      <w:r>
        <w:rPr>
          <w:rFonts w:ascii="Consolas" w:hAnsi="Consolas"/>
          <w:sz w:val="17"/>
        </w:rPr>
        <w:t>不要依赖任何旧对话内容。请先完整阅读仓库根目录 AGENTS.md、docs/pixelflow-agent-skill-flow-latest-design.md，以及 docs/agentization 下的 README.md、architecture-design.md、phased-rollout-plan.md、contracts-v1.md、work-breakdown.md、branch-and-codex-runbook.md、test-matrix.md、status/BOARD.md 和 status/M01-status.md。</w:t>
        <w:br/>
        <w:br/>
        <w:t>你是 A 开发线 Codex。请全自动执行 M01 的第一个未完成切片。先验证依赖已进入 feature/agent_0.8.4_boguan，执行 dev→agent 安全预检，然后创建或恢复 codex/agent-0.8.4-m01-runtime-store 和独立模块 worktree。M01 内部所有切片严格串行，本次只完成一个切片；完成 TDD、测试、独立审核、状态记录、独立 commit 和 push 后停止，并报告下一切片。不得建立切片子分支/worktree，不得自动继续整个模块，不得直接修改两个长期 feature 分支；只有硬阻塞才询问。</w:t>
      </w:r>
    </w:p>
    <w:p>
      <w:r>
        <w:t>启动 M03 等其他 A 模块时，只替换开发线模块编号、状态文件和模块分支名。</w:t>
      </w:r>
    </w:p>
    <w:p>
      <w:pPr>
        <w:pStyle w:val="Heading3"/>
      </w:pPr>
      <w:r>
        <w:t>9.7 A 新对话继续普通模块</w:t>
      </w:r>
    </w:p>
    <w:p>
      <w:pPr>
        <w:pStyle w:val="NoSpacing"/>
        <w:spacing w:before="80" w:after="120"/>
        <w:shd w:fill="F3F4F6"/>
      </w:pPr>
      <w:r>
        <w:rPr>
          <w:rFonts w:ascii="Consolas" w:hAnsi="Consolas"/>
          <w:sz w:val="17"/>
        </w:rPr>
        <w:t>不要依赖任何旧对话内容。先阅读根目录 AGENTS.md、全部 docs/agentization 开发入口文档（包括 phased-rollout-plan.md）和目标 A 线模块状态文件。检查目标模块远端分支、最近 commit、worktree、用户改动、上一切片证据和唯一写入者；安全后只执行该模块下一个未完成切片。自动恢复模块分支/worktree，完成 TDD、测试、独立审核、状态更新、独立 commit 和 push 后停止。不得自动进入再下一片，不得创建切片子分支，不得直接修改两个长期 feature 分支。如果本切片是 phased-rollout-plan.md 明确列出的检查点，运行阶段门禁，绿色后写 ready_for_phase_integration 并 push；如果是最后一片，运行完整模块门禁，绿色后写 ready_for_integration 并 push。随后停止等待远端单槽流水线；只有硬阻塞才询问。</w:t>
      </w:r>
    </w:p>
    <w:p>
      <w:pPr>
        <w:pStyle w:val="Heading3"/>
      </w:pPr>
      <w:r>
        <w:t>9.8 B 首次启动普通模块（以 M07 为例）</w:t>
      </w:r>
    </w:p>
    <w:p>
      <w:pPr>
        <w:pStyle w:val="NoSpacing"/>
        <w:spacing w:before="80" w:after="120"/>
        <w:shd w:fill="F3F4F6"/>
      </w:pPr>
      <w:r>
        <w:rPr>
          <w:rFonts w:ascii="Consolas" w:hAnsi="Consolas"/>
          <w:sz w:val="17"/>
        </w:rPr>
        <w:t>不要依赖任何旧对话内容。请先完整阅读仓库根目录 AGENTS.md、docs/pixelflow-agent-skill-flow-latest-design.md，以及 docs/agentization 下的 README.md、architecture-design.md、phased-rollout-plan.md、contracts-v1.md、work-breakdown.md、branch-and-codex-runbook.md、test-matrix.md、status/BOARD.md 和 status/M07-status.md。</w:t>
        <w:br/>
        <w:br/>
        <w:t>你是 B 开发线 Codex。请全自动执行 M07 的第一个未完成切片。先验证依赖已进入 feature/agent_0.8.4_boguan，执行 dev→agent 安全预检，然后创建或恢复 codex/agent-0.8.4-m07-web-runtime 和独立模块 worktree。M07 内部所有切片严格串行，本次只完成一个切片；完成 TDD、测试、独立审核、状态记录、独立 commit 和 push 后停止，并报告下一切片。不得建立切片子分支/worktree，不得自动继续整个模块，不得直接修改两个长期 feature 分支；只有硬阻塞才询问。</w:t>
      </w:r>
    </w:p>
    <w:p>
      <w:r>
        <w:t>启动 M08/M09 等其他 B 模块时，只替换模块编号、状态文件和模块分支名。</w:t>
      </w:r>
    </w:p>
    <w:p>
      <w:pPr>
        <w:pStyle w:val="Heading3"/>
      </w:pPr>
      <w:r>
        <w:t>9.9 B 新对话继续普通模块</w:t>
      </w:r>
    </w:p>
    <w:p>
      <w:pPr>
        <w:pStyle w:val="NoSpacing"/>
        <w:spacing w:before="80" w:after="120"/>
        <w:shd w:fill="F3F4F6"/>
      </w:pPr>
      <w:r>
        <w:rPr>
          <w:rFonts w:ascii="Consolas" w:hAnsi="Consolas"/>
          <w:sz w:val="17"/>
        </w:rPr>
        <w:t>不要依赖任何旧对话内容。先阅读根目录 AGENTS.md、全部 docs/agentization 开发入口文档（包括 phased-rollout-plan.md）和目标 B 线模块状态文件。检查目标模块远端分支、最近 commit、worktree、用户改动、上一切片证据和唯一写入者；安全后只执行该模块下一个未完成切片。自动恢复模块分支/worktree，完成 TDD、测试、独立审核、状态更新、独立 commit 和 push 后停止。不得自动进入再下一片，不得创建切片子分支，不得直接修改两个长期 feature 分支。如果本切片是 phased-rollout-plan.md 明确列出的检查点，运行阶段门禁，绿色后写 ready_for_phase_integration 并 push；如果是最后一片，运行完整模块门禁，绿色后写 ready_for_integration 并 push。随后停止等待远端单槽流水线；只有硬阻塞才询问。</w:t>
      </w:r>
    </w:p>
    <w:p>
      <w:pPr>
        <w:pStyle w:val="Heading3"/>
      </w:pPr>
      <w:r>
        <w:t>9.10 同时启动不同模块的示例</w:t>
      </w:r>
    </w:p>
    <w:p>
      <w:r>
        <w:t>A 在 M00 完成后可打开两个独立 Codex 任务：</w:t>
      </w:r>
    </w:p>
    <w:p>
      <w:pPr>
        <w:pStyle w:val="NoSpacing"/>
        <w:spacing w:before="80" w:after="120"/>
        <w:shd w:fill="F3F4F6"/>
      </w:pPr>
      <w:r>
        <w:rPr>
          <w:rFonts w:ascii="Consolas" w:hAnsi="Consolas"/>
          <w:sz w:val="17"/>
        </w:rPr>
        <w:t>不要依赖旧对话，先读根目录 AGENTS.md 和 agentization 开发入口。作为 A 线按运行手册全自动执行 M01 的第一个未完成切片；模块内严格串行，本次只做一个切片。</w:t>
      </w:r>
    </w:p>
    <w:p>
      <w:pPr>
        <w:pStyle w:val="NoSpacing"/>
        <w:spacing w:before="80" w:after="120"/>
        <w:shd w:fill="F3F4F6"/>
      </w:pPr>
      <w:r>
        <w:rPr>
          <w:rFonts w:ascii="Consolas" w:hAnsi="Consolas"/>
          <w:sz w:val="17"/>
        </w:rPr>
        <w:t>不要依赖旧对话，先读根目录 AGENTS.md 和 agentization 开发入口。作为 A 线按运行手册全自动执行 M03 的第一个未完成切片；模块内严格串行，本次只做一个切片。</w:t>
      </w:r>
    </w:p>
    <w:p>
      <w:r>
        <w:t>B 可同时打开三个独立 Codex 任务：</w:t>
      </w:r>
    </w:p>
    <w:p>
      <w:pPr>
        <w:pStyle w:val="NoSpacing"/>
        <w:spacing w:before="80" w:after="120"/>
        <w:shd w:fill="F3F4F6"/>
      </w:pPr>
      <w:r>
        <w:rPr>
          <w:rFonts w:ascii="Consolas" w:hAnsi="Consolas"/>
          <w:sz w:val="17"/>
        </w:rPr>
        <w:t>作为 B 线按运行手册全自动执行 M07 的第一个未完成切片；模块内严格串行，本次只做一个切片。</w:t>
      </w:r>
    </w:p>
    <w:p>
      <w:pPr>
        <w:pStyle w:val="NoSpacing"/>
        <w:spacing w:before="80" w:after="120"/>
        <w:shd w:fill="F3F4F6"/>
      </w:pPr>
      <w:r>
        <w:rPr>
          <w:rFonts w:ascii="Consolas" w:hAnsi="Consolas"/>
          <w:sz w:val="17"/>
        </w:rPr>
        <w:t>作为 B 线按运行手册全自动执行 M08 的第一个未完成切片；模块内严格串行，本次只做一个切片。</w:t>
      </w:r>
    </w:p>
    <w:p>
      <w:pPr>
        <w:pStyle w:val="NoSpacing"/>
        <w:spacing w:before="80" w:after="120"/>
        <w:shd w:fill="F3F4F6"/>
      </w:pPr>
      <w:r>
        <w:rPr>
          <w:rFonts w:ascii="Consolas" w:hAnsi="Consolas"/>
          <w:sz w:val="17"/>
        </w:rPr>
        <w:t>作为 B 线按运行手册全自动执行 M09 的第一个未完成切片；模块内严格串行，本次只做一个切片。</w:t>
      </w:r>
    </w:p>
    <w:p>
      <w:r>
        <w:t>短话术只有在 AGENTS.md 和本手册已经包含完整自动化约束时使用；发现文档不一致必须停止开工并先修正文档。</w:t>
      </w:r>
    </w:p>
    <w:p>
      <w:pPr>
        <w:pStyle w:val="Heading3"/>
      </w:pPr>
      <w:r>
        <w:t>9.11 M13 与生产发布的两道门</w:t>
      </w:r>
    </w:p>
    <w:p>
      <w:r>
        <w:t>M13 仍然只有一个模块分支 codex/agent-0.8.4-m13-integration 和一个 worktree，M13.1→M13.2→M13.3→M13.4→M13.5 严格串行。每个 M13 切片都必须由开发者手动启动一次；切片内部的代码、测试、审核、状态记录、commit 和 push 自动完成。</w:t>
      </w:r>
    </w:p>
    <w:p>
      <w:r>
        <w:t>M13.x 通过只表示“对应发布候选已经具备申请上线的资格”，不表示已经发布生产。M13.1–M13.4 默认只允许非付费门禁、测试环境全量验证或 dry-run；切片先写 ready_for_phase_integration:R* 并停止，远端单槽候选绿色进入 Agent 后再写 phase_integrated:R* 和 awaiting_release_approval:R*。生产运行模式、enabled_intents 范围、Feature Flag 和真实付费供应商冒烟是另一道外部状态门禁，必须由唯一发布负责人再明确批准一次，且一次批准只允许一个批次的精确变化。当前无真实外部用户，不设计随机百分比灰度或用户白名单，各阶段获批后均覆盖全部新对话100%。</w:t>
      </w:r>
    </w:p>
    <w:tbl>
      <w:tblPr>
        <w:tblStyle w:val="TableGrid"/>
        <w:tblW w:type="dxa" w:w="9360"/>
        <w:jc w:val="left"/>
        <w:tblLayout w:type="fixed"/>
        <w:tblLook w:firstColumn="1" w:firstRow="1" w:lastColumn="0" w:lastRow="0" w:noHBand="0" w:noVBand="1" w:val="04A0"/>
        <w:tblInd w:type="dxa" w:w="120"/>
      </w:tblPr>
      <w:tblGrid>
        <w:gridCol w:w="996"/>
        <w:gridCol w:w="4182"/>
        <w:gridCol w:w="4182"/>
      </w:tblGrid>
      <w:tr>
        <w:trPr>
          <w:tblHeader w:val="true"/>
        </w:trPr>
        <w:tc>
          <w:tcPr>
            <w:tcW w:type="dxa" w:w="996"/>
            <w:tcMar>
              <w:top w:w="80" w:type="dxa"/>
              <w:bottom w:w="80" w:type="dxa"/>
              <w:start w:w="120" w:type="dxa"/>
              <w:end w:w="120" w:type="dxa"/>
            </w:tcMar>
          </w:tcPr>
          <w:p>
            <w:r>
              <w:rPr>
                <w:b/>
              </w:rPr>
              <w:t>切片</w:t>
            </w:r>
          </w:p>
        </w:tc>
        <w:tc>
          <w:tcPr>
            <w:tcW w:type="dxa" w:w="4182"/>
            <w:tcMar>
              <w:top w:w="80" w:type="dxa"/>
              <w:bottom w:w="80" w:type="dxa"/>
              <w:start w:w="120" w:type="dxa"/>
              <w:end w:w="120" w:type="dxa"/>
            </w:tcMar>
          </w:tcPr>
          <w:p>
            <w:r>
              <w:rPr>
                <w:b/>
              </w:rPr>
              <w:t>允许启动的最早条件</w:t>
            </w:r>
          </w:p>
        </w:tc>
        <w:tc>
          <w:tcPr>
            <w:tcW w:type="dxa" w:w="4182"/>
            <w:tcMar>
              <w:top w:w="80" w:type="dxa"/>
              <w:bottom w:w="80" w:type="dxa"/>
              <w:start w:w="120" w:type="dxa"/>
              <w:end w:w="120" w:type="dxa"/>
            </w:tcMar>
          </w:tcPr>
          <w:p>
            <w:r>
              <w:rPr>
                <w:b/>
              </w:rPr>
              <w:t>切片通过后的停止点</w:t>
            </w:r>
          </w:p>
        </w:tc>
      </w:tr>
      <w:tr>
        <w:trPr/>
        <w:tc>
          <w:tcPr>
            <w:tcW w:type="dxa" w:w="996"/>
            <w:tcMar>
              <w:top w:w="80" w:type="dxa"/>
              <w:bottom w:w="80" w:type="dxa"/>
              <w:start w:w="120" w:type="dxa"/>
              <w:end w:w="120" w:type="dxa"/>
            </w:tcMar>
          </w:tcPr>
          <w:p>
            <w:r>
              <w:t>M13.1 / R1</w:t>
            </w:r>
          </w:p>
        </w:tc>
        <w:tc>
          <w:tcPr>
            <w:tcW w:type="dxa" w:w="4182"/>
            <w:tcMar>
              <w:top w:w="80" w:type="dxa"/>
              <w:bottom w:w="80" w:type="dxa"/>
              <w:start w:w="120" w:type="dxa"/>
              <w:end w:w="120" w:type="dxa"/>
            </w:tcMar>
          </w:tcPr>
          <w:p>
            <w:r>
              <w:t>M00-I.1 已完成；M01、M03、M04、M07 和 M12.3 的 R1 增量已进入 Agent；最新 dev→agent 门禁绿色</w:t>
            </w:r>
          </w:p>
        </w:tc>
        <w:tc>
          <w:tcPr>
            <w:tcW w:type="dxa" w:w="4182"/>
            <w:tcMar>
              <w:top w:w="80" w:type="dxa"/>
              <w:bottom w:w="80" w:type="dxa"/>
              <w:start w:w="120" w:type="dxa"/>
              <w:end w:w="120" w:type="dxa"/>
            </w:tcMar>
          </w:tcPr>
          <w:p>
            <w:r>
              <w:t>先 ready_for_phase_integration:R1；自动集成绿色后才到 awaiting_release_approval:R1，不得自动改生产 assist/100%</w:t>
            </w:r>
          </w:p>
        </w:tc>
      </w:tr>
      <w:tr>
        <w:trPr/>
        <w:tc>
          <w:tcPr>
            <w:tcW w:type="dxa" w:w="996"/>
            <w:tcMar>
              <w:top w:w="80" w:type="dxa"/>
              <w:bottom w:w="80" w:type="dxa"/>
              <w:start w:w="120" w:type="dxa"/>
              <w:end w:w="120" w:type="dxa"/>
            </w:tcMar>
          </w:tcPr>
          <w:p>
            <w:r>
              <w:t>M13.2 / R2</w:t>
            </w:r>
          </w:p>
        </w:tc>
        <w:tc>
          <w:tcPr>
            <w:tcW w:type="dxa" w:w="4182"/>
            <w:tcMar>
              <w:top w:w="80" w:type="dxa"/>
              <w:bottom w:w="80" w:type="dxa"/>
              <w:start w:w="120" w:type="dxa"/>
              <w:end w:w="120" w:type="dxa"/>
            </w:tcMar>
          </w:tcPr>
          <w:p>
            <w:r>
              <w:t>M02、M05、M06、M11、M12.4–M12.5 的 R2 增量已进入 Agent；最新 dev→agent 门禁绿色</w:t>
            </w:r>
          </w:p>
        </w:tc>
        <w:tc>
          <w:tcPr>
            <w:tcW w:type="dxa" w:w="4182"/>
            <w:tcMar>
              <w:top w:w="80" w:type="dxa"/>
              <w:bottom w:w="80" w:type="dxa"/>
              <w:start w:w="120" w:type="dxa"/>
              <w:end w:w="120" w:type="dxa"/>
            </w:tcMar>
          </w:tcPr>
          <w:p>
            <w:r>
              <w:t>先 ready_for_phase_integration:R2；自动集成绿色后才到 awaiting_release_approval:R2，不得自动把 video 切到 primary；比例保持100%</w:t>
            </w:r>
          </w:p>
        </w:tc>
      </w:tr>
      <w:tr>
        <w:trPr/>
        <w:tc>
          <w:tcPr>
            <w:tcW w:type="dxa" w:w="996"/>
            <w:tcMar>
              <w:top w:w="80" w:type="dxa"/>
              <w:bottom w:w="80" w:type="dxa"/>
              <w:start w:w="120" w:type="dxa"/>
              <w:end w:w="120" w:type="dxa"/>
            </w:tcMar>
          </w:tcPr>
          <w:p>
            <w:r>
              <w:t>M13.3 / R3</w:t>
            </w:r>
          </w:p>
        </w:tc>
        <w:tc>
          <w:tcPr>
            <w:tcW w:type="dxa" w:w="4182"/>
            <w:tcMar>
              <w:top w:w="80" w:type="dxa"/>
              <w:bottom w:w="80" w:type="dxa"/>
              <w:start w:w="120" w:type="dxa"/>
              <w:end w:w="120" w:type="dxa"/>
            </w:tcMar>
          </w:tcPr>
          <w:p>
            <w:r>
              <w:t>M08、M09、M10 的 R3 增量已进入 Agent；最新 dev→agent 门禁绿色</w:t>
            </w:r>
          </w:p>
        </w:tc>
        <w:tc>
          <w:tcPr>
            <w:tcW w:type="dxa" w:w="4182"/>
            <w:tcMar>
              <w:top w:w="80" w:type="dxa"/>
              <w:bottom w:w="80" w:type="dxa"/>
              <w:start w:w="120" w:type="dxa"/>
              <w:end w:w="120" w:type="dxa"/>
            </w:tcMar>
          </w:tcPr>
          <w:p>
            <w:r>
              <w:t>先 ready_for_phase_integration:R3；自动集成绿色后才到 awaiting_release_approval:R3，不得自动开放四类 intent</w:t>
            </w:r>
          </w:p>
        </w:tc>
      </w:tr>
      <w:tr>
        <w:trPr/>
        <w:tc>
          <w:tcPr>
            <w:tcW w:type="dxa" w:w="996"/>
            <w:tcMar>
              <w:top w:w="80" w:type="dxa"/>
              <w:bottom w:w="80" w:type="dxa"/>
              <w:start w:w="120" w:type="dxa"/>
              <w:end w:w="120" w:type="dxa"/>
            </w:tcMar>
          </w:tcPr>
          <w:p>
            <w:r>
              <w:t>M13.4 / R4</w:t>
            </w:r>
          </w:p>
        </w:tc>
        <w:tc>
          <w:tcPr>
            <w:tcW w:type="dxa" w:w="4182"/>
            <w:tcMar>
              <w:top w:w="80" w:type="dxa"/>
              <w:bottom w:w="80" w:type="dxa"/>
              <w:start w:w="120" w:type="dxa"/>
              <w:end w:w="120" w:type="dxa"/>
            </w:tcMar>
          </w:tcPr>
          <w:p>
            <w:r>
              <w:t>M01–M12 最终门禁全部绿色并完成最后一次 dev→agent 同步</w:t>
            </w:r>
          </w:p>
        </w:tc>
        <w:tc>
          <w:tcPr>
            <w:tcW w:type="dxa" w:w="4182"/>
            <w:tcMar>
              <w:top w:w="80" w:type="dxa"/>
              <w:bottom w:w="80" w:type="dxa"/>
              <w:start w:w="120" w:type="dxa"/>
              <w:end w:w="120" w:type="dxa"/>
            </w:tcMar>
          </w:tcPr>
          <w:p>
            <w:r>
              <w:t>先 ready_for_phase_integration:R4；自动集成绿色后才到 awaiting_release_approval:R4；保持 primary + 四类intent + 100%，只做稳定化/回滚门禁</w:t>
            </w:r>
          </w:p>
        </w:tc>
      </w:tr>
      <w:tr>
        <w:trPr/>
        <w:tc>
          <w:tcPr>
            <w:tcW w:type="dxa" w:w="996"/>
            <w:tcMar>
              <w:top w:w="80" w:type="dxa"/>
              <w:bottom w:w="80" w:type="dxa"/>
              <w:start w:w="120" w:type="dxa"/>
              <w:end w:w="120" w:type="dxa"/>
            </w:tcMar>
          </w:tcPr>
          <w:p>
            <w:r>
              <w:t>M13.5 / R4</w:t>
            </w:r>
          </w:p>
        </w:tc>
        <w:tc>
          <w:tcPr>
            <w:tcW w:type="dxa" w:w="4182"/>
            <w:tcMar>
              <w:top w:w="80" w:type="dxa"/>
              <w:bottom w:w="80" w:type="dxa"/>
              <w:start w:w="120" w:type="dxa"/>
              <w:end w:w="120" w:type="dxa"/>
            </w:tcMar>
          </w:tcPr>
          <w:p>
            <w:r>
              <w:t>M13.4 通过，且发布负责人明确批准真实付费供应商冒烟并提供临时凭据</w:t>
            </w:r>
          </w:p>
        </w:tc>
        <w:tc>
          <w:tcPr>
            <w:tcW w:type="dxa" w:w="4182"/>
            <w:tcMar>
              <w:top w:w="80" w:type="dxa"/>
              <w:bottom w:w="80" w:type="dxa"/>
              <w:start w:w="120" w:type="dxa"/>
              <w:end w:w="120" w:type="dxa"/>
            </w:tcMar>
          </w:tcPr>
          <w:p>
            <w:r>
              <w:t>真实报告、运行手册和发布签字完成后停止</w:t>
            </w:r>
          </w:p>
        </w:tc>
      </w:tr>
    </w:tbl>
    <w:p>
      <w:pPr>
        <w:pStyle w:val="Heading3"/>
      </w:pPr>
      <w:r>
        <w:t>9.12 手动启动 M13.1 / R1</w:t>
      </w:r>
    </w:p>
    <w:p>
      <w:pPr>
        <w:pStyle w:val="NoSpacing"/>
        <w:spacing w:before="80" w:after="120"/>
        <w:shd w:fill="F3F4F6"/>
      </w:pPr>
      <w:r>
        <w:rPr>
          <w:rFonts w:ascii="Consolas" w:hAnsi="Consolas"/>
          <w:sz w:val="17"/>
        </w:rPr>
        <w:t>不要依赖任何旧对话内容。请先完整阅读仓库根目录 AGENTS.md、docs/pixelflow-agent-skill-flow-latest-design.md，以及 docs/agentization 下的 README.md、architecture-design.md、phased-rollout-plan.md、contracts-v1.md、work-breakdown.md、branch-and-codex-runbook.md、test-matrix.md、status/BOARD.md、status/M13-status.md、integration/DECISIONS.md 和 integration/MERGE_LOG.md。</w:t>
        <w:br/>
        <w:br/>
        <w:t>你是本周唯一 M13 集成人。请全自动执行且只执行 M13.1 / R1。先确认 M00-I.1 已完成，M01、M03、M04、M07、M12.3 的 R1 增量已经进入 feature/agent_0.8.4_boguan，最新 dev→agent 门禁绿色；然后创建或恢复 codex/agent-0.8.4-m13-integration 及独立 worktree。完成 assist 配置候选、migration/OpenAPI、压缩 Notice/排队/恢复、旧流程等价、flag-off 和全部 R1 非付费门禁，并在测试环境以 assist+100% 覆盖全部新对话验证；完成独立审核、状态/测试记录、独立 commit 和 push 后立即停止，并把状态写为 ready_for_phase_integration:R1，等待远端单槽候选自动集成；只有候选绿色进入 Agent 后，自动化才可写 phase_integrated:R1 和 awaiting_release_approval:R1。不得修改生产 Feature Flag、不得把生产从 off+0% 改为 assist+100%、不得调用真实付费 API、不得自动执行 M13.2；依赖不满足时保持分支不变并报告证据。</w:t>
      </w:r>
    </w:p>
    <w:p>
      <w:pPr>
        <w:pStyle w:val="Heading3"/>
      </w:pPr>
      <w:r>
        <w:t>9.13 手动启动 M13.2 / R2</w:t>
      </w:r>
    </w:p>
    <w:p>
      <w:pPr>
        <w:pStyle w:val="NoSpacing"/>
        <w:spacing w:before="80" w:after="120"/>
        <w:shd w:fill="F3F4F6"/>
      </w:pPr>
      <w:r>
        <w:rPr>
          <w:rFonts w:ascii="Consolas" w:hAnsi="Consolas"/>
          <w:sz w:val="17"/>
        </w:rPr>
        <w:t>不要依赖任何旧对话内容。先完整阅读根目录 AGENTS.md、全部 docs/agentization 开发入口文档、status/M13-status.md、status/BOARD.md 和最近的 R1/R2 门禁记录。你是本周唯一 M13 集成人。请恢复 codex/agent-0.8.4-m13-integration，并且只执行 M13.2 / R2。先确认 M13.1 已完成，M02、M05、M06、M11、M12.4–M12.5 的 R2 增量已进入 Agent，最新 dev→agent 门禁绿色。完成视频 replay/shadow、黄金对话、mock E2E、重复 start=0、kill switch 和禁止 shadow 计费/PowerMem record 的非付费门禁，并在测试环境以 primary(video)+100% 验证；完成审核、状态/测试记录、独立 commit 和 push 后立即停止，并写 ready_for_phase_integration:R2，等待远端单槽候选；只有候选绿色进入 Agent 后才可写 awaiting_release_approval:R2。不得修改生产配置、不得在未批准时把 video 切到 primary、不得调用真实付费 API、不得自动执行 M13.3。</w:t>
      </w:r>
    </w:p>
    <w:p>
      <w:pPr>
        <w:pStyle w:val="Heading3"/>
      </w:pPr>
      <w:r>
        <w:t>9.14 手动启动 M13.3 / R3</w:t>
      </w:r>
    </w:p>
    <w:p>
      <w:pPr>
        <w:pStyle w:val="NoSpacing"/>
        <w:spacing w:before="80" w:after="120"/>
        <w:shd w:fill="F3F4F6"/>
      </w:pPr>
      <w:r>
        <w:rPr>
          <w:rFonts w:ascii="Consolas" w:hAnsi="Consolas"/>
          <w:sz w:val="17"/>
        </w:rPr>
        <w:t>不要依赖任何旧对话内容。先完整阅读根目录 AGENTS.md、全部 docs/agentization 开发入口文档、status/M13-status.md、status/BOARD.md 和最近的 R2/R3 门禁记录。你是本周唯一 M13 集成人。请恢复 codex/agent-0.8.4-m13-integration，并且只执行 M13.3 / R3。先确认 M13.2 已完成，M08、M09、M10 的 R3 增量已进入 Agent，最新 dev→agent 门禁绿色。完成图片/编辑、PPT、视频分析 mock E2E，以及重启、断线、并发、402、旧 API 和 flag-off 回归；完成审核、状态/测试记录、独立 commit 和 push 后立即停止，并写 ready_for_phase_integration:R3，等待远端单槽候选；只有候选绿色进入 Agent 后才可写 awaiting_release_approval:R3。不得修改生产配置、不得开放生产四类 intent、不得调用真实付费 API、不得自动执行 M13.4。</w:t>
      </w:r>
    </w:p>
    <w:p>
      <w:pPr>
        <w:pStyle w:val="Heading3"/>
      </w:pPr>
      <w:r>
        <w:t>9.15 手动启动 M13.4 / R4</w:t>
      </w:r>
    </w:p>
    <w:p>
      <w:pPr>
        <w:pStyle w:val="NoSpacing"/>
        <w:spacing w:before="80" w:after="120"/>
        <w:shd w:fill="F3F4F6"/>
      </w:pPr>
      <w:r>
        <w:rPr>
          <w:rFonts w:ascii="Consolas" w:hAnsi="Consolas"/>
          <w:sz w:val="17"/>
        </w:rPr>
        <w:t>不要依赖任何旧对话内容。先完整阅读根目录 AGENTS.md、全部 docs/agentization 开发入口文档、status/M13-status.md、status/BOARD.md 和最近的全量门禁/回滚记录。你是本周唯一 M13 集成人。请恢复 codex/agent-0.8.4-m13-integration，并且只执行 M13.4 / R4。先确认 M01–M12 全部模块已完成最终集成，最后一次 dev→agent 同步绿色。完成五条主流程和直接图片编辑的全量非付费矩阵、Shadow、并发、断线恢复、kill switch、排空和回滚演练；保持 primary+四类intent+100% 的既定范围，不设计逐级百分比灰度。完成审核、状态/测试记录、独立 commit 和 push 后立即停止，并写 ready_for_phase_integration:R4，等待远端单槽候选；只有候选绿色进入 Agent 后才可写 awaiting_release_approval:R4。不得自动修改生产模式或intent范围，不得调用真实付费 API，不得自动执行 M13.5。</w:t>
      </w:r>
    </w:p>
    <w:p>
      <w:pPr>
        <w:pStyle w:val="Heading3"/>
      </w:pPr>
      <w:r>
        <w:t>9.16 经批准启动 M13.5 / R4 真实冒烟</w:t>
      </w:r>
    </w:p>
    <w:p>
      <w:pPr>
        <w:pStyle w:val="NoSpacing"/>
        <w:spacing w:before="80" w:after="120"/>
        <w:shd w:fill="F3F4F6"/>
      </w:pPr>
      <w:r>
        <w:rPr>
          <w:rFonts w:ascii="Consolas" w:hAnsi="Consolas"/>
          <w:sz w:val="17"/>
        </w:rPr>
        <w:t>不要依赖任何旧对话内容。先完整阅读根目录 AGENTS.md、全部 docs/agentization 开发入口文档、status/M13-status.md、status/BOARD.md、最近的 M13.4 门禁/回滚证据和发布负责人的本次书面批准。你是本周唯一 M13 集成人。我明确批准本次 M13.5 真实付费供应商冒烟；授权范围只限批准记录列出的环境、流程、账号、次数和费用上限。请恢复 codex/agent-0.8.4-m13-integration，只执行 M13.5：从进程环境读取临时 Authorization，执行批准范围内的真实冒烟，完成安全脱敏报告、运行手册、AGENTS/README/最新设计同步、发布签字、独立 commit 和 push 后立即停止。不得扩大测试范围、不得把凭据写入代码/文档/日志、不得自动改变生产运行模式、intent范围或 Feature Flag；批准、凭据或费用上限不完整时不得调用真实接口。</w:t>
      </w:r>
    </w:p>
    <w:p>
      <w:pPr>
        <w:pStyle w:val="Heading3"/>
      </w:pPr>
      <w:r>
        <w:t>9.17 R1 生产发布的明确批准话术（assist + 100%）</w:t>
      </w:r>
    </w:p>
    <w:p>
      <w:r>
        <w:t>M13.1 通过并进入 Agent 后，如果阶段报告、回滚方案和生产访问条件都齐全，发布负责人另开一个 Codex 任务并复制下面这段。发送这段话就是人工批准动作；不要求发布负责人亲自编辑 YAML。 Codex/流水线只在获得生产权限、审批链和可回滚部署入口后执行，遇到二次认证或平台强制人工按钮时再由发布负责人完成该不可委托步骤。</w:t>
      </w:r>
    </w:p>
    <w:p>
      <w:pPr>
        <w:pStyle w:val="NoSpacing"/>
        <w:spacing w:before="80" w:after="120"/>
        <w:shd w:fill="F3F4F6"/>
      </w:pPr>
      <w:r>
        <w:rPr>
          <w:rFonts w:ascii="Consolas" w:hAnsi="Consolas"/>
          <w:sz w:val="17"/>
        </w:rPr>
        <w:t>不要依赖任何旧对话内容。先完整阅读根目录 AGENTS.md、docs/agentization/branch-and-codex-runbook.md、docs/agentization/phased-rollout-plan.md、docs/agentization/status/BOARD.md、docs/agentization/status/M13-status.md，以及 M13.1/R1 阶段报告和回滚证据。</w:t>
        <w:br/>
        <w:br/>
        <w:t>我以本次唯一发布负责人身份，明确批准执行 R1 生产发布：对全部新建对话启用 agent_runtime.mode=assist 和 context_compaction_enabled=true，enabled_intents 保持空列表，new_conversation_rollout_percent=100；现有图片、视频、PPT、视频分析阶段工作流仍拥有推进权，历史对话和运行中任务不得迁移。当前不使用随机百分比灰度或用户白名单。请先复核 M13.1 已进入 feature/agent_0.8.4_boguan、最新 dev→agent 门禁绿色、生产备份/kill switch/回滚路径可用，再通过受控配置和发布流水线完成本次变更、部署后 smoke/指标观察、BOARD/M13/MERGE_LOG/发布记录更新。任何门禁失败或红线指标异常立即停止并回滚到 off+0%；本次授权不包含 R2、primary、真实付费供应商测试或 Agent→dev 合并。完成或回滚后立即停止并报告证据。</w:t>
      </w:r>
    </w:p>
    <w:p>
      <w:r>
        <w:t>后续 R2/R3/R4 使用同一原则：比例始终保持全部新对话100%，每次批准只写明一个精确能力范围变化。R2 只批准 mode=primary + enabled_intents=[video]；R3 只批准 mode=primary + enabled_intents=[video,image,ppt,video_analysis]；R4 不扩大模式、intent或比例，只批准在既有全量范围内完成稳定化、回滚验收和经单独授权的真实冒烟。不得使用“按计划继续后续全部阶段”这种无限授权；每个阶段完成观察和记录后都必须停止，等待下一次人工批准。</w:t>
      </w:r>
    </w:p>
    <w:p>
      <w:pPr>
        <w:pStyle w:val="Heading2"/>
      </w:pPr>
      <w:r>
        <w:t>10. 明确不采用的方案</w:t>
      </w:r>
    </w:p>
    <w:p>
      <w:pPr>
        <w:pStyle w:val="Heading3"/>
      </w:pPr>
      <w:r>
        <w:t>模块级托管长任务</w:t>
      </w:r>
    </w:p>
    <w:p>
      <w:r>
        <w:t>已否决。Codex 不得一次连续开发完整模块。每个切片结束后必须停止，开发者手动启动下一片。</w:t>
      </w:r>
    </w:p>
    <w:p>
      <w:pPr>
        <w:pStyle w:val="Heading3"/>
      </w:pPr>
      <w:r>
        <w:t>同一模块内切片并行</w:t>
      </w:r>
    </w:p>
    <w:p>
      <w:r>
        <w:t>已否决。不设计 parallel_safe、切片子分支、切片 worktree 或切片合并流程；模块内并行会增加状态、文件锁和二次合并复杂度。</w:t>
      </w:r>
    </w:p>
    <w:p>
      <w:pPr>
        <w:pStyle w:val="Heading3"/>
      </w:pPr>
      <w:r>
        <w:t>只靠人记得定期同步 dev</w:t>
      </w:r>
    </w:p>
    <w:p>
      <w:r>
        <w:t>已否决。模块开始、普通模块自动集成和每日 02:00 都必须经过仓库脚本/远端门禁。</w:t>
      </w:r>
    </w:p>
    <w:p>
      <w:pPr>
        <w:pStyle w:val="Heading3"/>
      </w:pPr>
      <w:r>
        <w:t>每次 dev push 未经测试直接进入 Agent</w:t>
      </w:r>
    </w:p>
    <w:p>
      <w:r>
        <w:t>已否决。所有同步先进入临时候选并通过非付费回归。</w:t>
      </w:r>
    </w:p>
    <w:p>
      <w:pPr>
        <w:pStyle w:val="Heading3"/>
      </w:pPr>
      <w:r>
        <w:t>dev 与 agent 双向自动同步</w:t>
      </w:r>
    </w:p>
    <w:p>
      <w:r>
        <w:t>已否决。M13 人工批准前只允许 dev→agent。</w:t>
      </w:r>
    </w:p>
    <w:p>
      <w:pPr>
        <w:pStyle w:val="Heading2"/>
      </w:pPr>
      <w:r>
        <w:t>11. 提交、推送和完成定义</w:t>
      </w:r>
    </w:p>
    <w:p>
      <w:pPr>
        <w:pStyle w:val="ListBullet"/>
      </w:pPr>
      <w:r>
        <w:t>每个切片至少一个独立 commit，完成即 push 当前模块分支；</w:t>
      </w:r>
    </w:p>
    <w:p>
      <w:pPr>
        <w:pStyle w:val="ListBullet"/>
      </w:pPr>
      <w:r>
        <w:t>禁止普通切片直接 push feature/dev_* 或 feature/agent_*；</w:t>
      </w:r>
    </w:p>
    <w:p>
      <w:pPr>
        <w:pStyle w:val="ListBullet"/>
      </w:pPr>
      <w:r>
        <w:t>已共享模块分支不得 force-push/rebase 改写历史；</w:t>
      </w:r>
    </w:p>
    <w:p>
      <w:pPr>
        <w:pStyle w:val="ListBullet"/>
      </w:pPr>
      <w:r>
        <w:t>切片完成 = 代码、定向测试、独立审核、状态记录、commit、push 全部齐全；</w:t>
      </w:r>
    </w:p>
    <w:p>
      <w:pPr>
        <w:pStyle w:val="ListBullet"/>
      </w:pPr>
      <w:r>
        <w:t>阶段检查点完成 = 指定增量已通过阶段门禁并进入 Agent；phase_integrated 不等于模块完成，下一切片仍由开发者手动启动；</w:t>
      </w:r>
    </w:p>
    <w:p>
      <w:pPr>
        <w:pStyle w:val="ListBullet"/>
      </w:pPr>
      <w:r>
        <w:t>模块开发完成 = 所有切片完成且最后一片已写 ready_for_integration；</w:t>
      </w:r>
    </w:p>
    <w:p>
      <w:pPr>
        <w:pStyle w:val="ListBullet"/>
      </w:pPr>
      <w:r>
        <w:t>模块真正完成 = 单槽候选绿色并已进入 Agent，总看板和合并日志已更新；</w:t>
      </w:r>
    </w:p>
    <w:p>
      <w:pPr>
        <w:pStyle w:val="ListBullet"/>
      </w:pPr>
      <w:r>
        <w:t>phase_integration_blocked 或 integration_blocked 不得报告为完成；</w:t>
      </w:r>
    </w:p>
    <w:p>
      <w:pPr>
        <w:pStyle w:val="ListBullet"/>
      </w:pPr>
      <w:r>
        <w:t>M00 自动化未通过远端验收前，不得把普通模块集成或每日同步描述为无人值守。</w:t>
      </w:r>
    </w:p>
    <w:p>
      <w:pPr>
        <w:pStyle w:val="Heading1"/>
      </w:pPr>
      <w:r>
        <w:t>PixelFlow Agent 化测试与合并闸门</w:t>
      </w:r>
    </w:p>
    <w:p>
      <w:pPr>
        <w:pStyle w:val="Heading2"/>
      </w:pPr>
      <w:r>
        <w:t>1. 原则</w:t>
      </w:r>
    </w:p>
    <w:p>
      <w:pPr>
        <w:pStyle w:val="ListBullet"/>
      </w:pPr>
      <w:r>
        <w:t>日常模块测试全部使用 fake/mock，不调用真实图片、视频、PPT、剪映供应商，不产生费用。</w:t>
      </w:r>
    </w:p>
    <w:p>
      <w:pPr>
        <w:pStyle w:val="ListBullet"/>
      </w:pPr>
      <w:r>
        <w:t>真实流程只在 M13、获得人工批准并提供临时 Authorization 后执行。</w:t>
      </w:r>
    </w:p>
    <w:p>
      <w:pPr>
        <w:pStyle w:val="ListBullet"/>
      </w:pPr>
      <w:r>
        <w:t>feature flag 默认 off。每次模块合并都要证明关闭开关时当前 v2 行为不变。</w:t>
      </w:r>
    </w:p>
    <w:p>
      <w:pPr>
        <w:pStyle w:val="ListBullet"/>
      </w:pPr>
      <w:r>
        <w:t>所有恢复测试都要证明“查询原 job”，不能用重新 /start 伪装成恢复成功。</w:t>
      </w:r>
    </w:p>
    <w:p>
      <w:pPr>
        <w:pStyle w:val="ListBullet"/>
      </w:pPr>
      <w:r>
        <w:t>代码通过不等于模块完成；测试报告和状态交接必须同时完成。</w:t>
      </w:r>
    </w:p>
    <w:p>
      <w:pPr>
        <w:pStyle w:val="Heading2"/>
      </w:pPr>
      <w:r>
        <w:t>2. 所有模块公共闸门</w:t>
      </w:r>
    </w:p>
    <w:p>
      <w:pPr>
        <w:pStyle w:val="ListNumber"/>
      </w:pPr>
      <w:r>
        <w:t>git diff --check。</w:t>
      </w:r>
    </w:p>
    <w:p>
      <w:pPr>
        <w:pStyle w:val="ListNumber"/>
      </w:pPr>
      <w:r>
        <w:t>后端变更：相关 pytest + ruff check 变更路径。</w:t>
      </w:r>
    </w:p>
    <w:p>
      <w:pPr>
        <w:pStyle w:val="ListNumber"/>
      </w:pPr>
      <w:r>
        <w:t>前端变更：相关 Node 测试 + corepack pnpm lint + corepack pnpm build-prod。</w:t>
      </w:r>
    </w:p>
    <w:p>
      <w:pPr>
        <w:pStyle w:val="ListNumber"/>
      </w:pPr>
      <w:r>
        <w:t>DTO/API 变更：Python/TypeScript 共享 fixture + OpenAPI operation ID 测试。</w:t>
      </w:r>
    </w:p>
    <w:p>
      <w:pPr>
        <w:pStyle w:val="ListNumber"/>
      </w:pPr>
      <w:r>
        <w:t>Agent/Skill/恢复逻辑变更：同步最新设计、README、AGENTS；content-app 合同变化再同步 CONTENT_APP_API_CALLS.md。</w:t>
      </w:r>
    </w:p>
    <w:p>
      <w:pPr>
        <w:pStyle w:val="ListNumber"/>
      </w:pPr>
      <w:r>
        <w:t>测试不能输出 Authorization、API key、用户原始长 prompt 或完整供应商 URL 查询参数。</w:t>
      </w:r>
    </w:p>
    <w:p>
      <w:r>
        <w:t>当前前端没有统一 test/build 脚本，部分 UI 合同测试未纳入 package script，且部分脚本使用 Unix /tmp/rm。M00 必须先补跨平台聚合入口和分支自动化测试；完成前，以现有独立命令为准，构建使用 build-prod，不要使用不存在的 pnpm build。</w:t>
      </w:r>
    </w:p>
    <w:p>
      <w:pPr>
        <w:pStyle w:val="Heading2"/>
      </w:pPr>
      <w:r>
        <w:t>3. 模块最小测试集</w:t>
      </w:r>
    </w:p>
    <w:tbl>
      <w:tblPr>
        <w:tblStyle w:val="TableGrid"/>
        <w:tblW w:type="dxa" w:w="9360"/>
        <w:jc w:val="left"/>
        <w:tblLayout w:type="fixed"/>
        <w:tblLook w:firstColumn="1" w:firstRow="1" w:lastColumn="0" w:lastRow="0" w:noHBand="0" w:noVBand="1" w:val="04A0"/>
        <w:tblInd w:type="dxa" w:w="120"/>
      </w:tblPr>
      <w:tblGrid>
        <w:gridCol w:w="1170"/>
        <w:gridCol w:w="8190"/>
      </w:tblGrid>
      <w:tr>
        <w:trPr>
          <w:tblHeader w:val="true"/>
        </w:trPr>
        <w:tc>
          <w:tcPr>
            <w:tcW w:type="dxa" w:w="1170"/>
            <w:tcMar>
              <w:top w:w="80" w:type="dxa"/>
              <w:bottom w:w="80" w:type="dxa"/>
              <w:start w:w="120" w:type="dxa"/>
              <w:end w:w="120" w:type="dxa"/>
            </w:tcMar>
          </w:tcPr>
          <w:p>
            <w:r>
              <w:rPr>
                <w:b/>
              </w:rPr>
              <w:t>模块</w:t>
            </w:r>
          </w:p>
        </w:tc>
        <w:tc>
          <w:tcPr>
            <w:tcW w:type="dxa" w:w="8190"/>
            <w:tcMar>
              <w:top w:w="80" w:type="dxa"/>
              <w:bottom w:w="80" w:type="dxa"/>
              <w:start w:w="120" w:type="dxa"/>
              <w:end w:w="120" w:type="dxa"/>
            </w:tcMar>
          </w:tcPr>
          <w:p>
            <w:r>
              <w:rPr>
                <w:b/>
              </w:rPr>
              <w:t>必测范围</w:t>
            </w:r>
          </w:p>
        </w:tc>
      </w:tr>
      <w:tr>
        <w:trPr/>
        <w:tc>
          <w:tcPr>
            <w:tcW w:type="dxa" w:w="1170"/>
            <w:tcMar>
              <w:top w:w="80" w:type="dxa"/>
              <w:bottom w:w="80" w:type="dxa"/>
              <w:start w:w="120" w:type="dxa"/>
              <w:end w:w="120" w:type="dxa"/>
            </w:tcMar>
          </w:tcPr>
          <w:p>
            <w:r>
              <w:t>M00</w:t>
            </w:r>
          </w:p>
        </w:tc>
        <w:tc>
          <w:tcPr>
            <w:tcW w:type="dxa" w:w="8190"/>
            <w:tcMar>
              <w:top w:w="80" w:type="dxa"/>
              <w:bottom w:w="80" w:type="dxa"/>
              <w:start w:w="120" w:type="dxa"/>
              <w:end w:w="120" w:type="dxa"/>
            </w:tcMar>
          </w:tcPr>
          <w:p>
            <w:r>
              <w:t>新 Python/TS 合同；test_openapi_operation_ids.py；前端现有 18 个测试文件聚合；PowerShell 临时仓库验证 dev-sync guard、模块分支/worktree、逐切片串行、阶段检查点白名单、ready_for_phase_integration/ready_for_integration、增量/最终单槽自动集成、每日调度和失败不写 Agent 主干；M00-A/M00-B 同源设计/Agent SHA、文件所有权和固定集成顺序</w:t>
            </w:r>
          </w:p>
        </w:tc>
      </w:tr>
      <w:tr>
        <w:trPr/>
        <w:tc>
          <w:tcPr>
            <w:tcW w:type="dxa" w:w="1170"/>
            <w:tcMar>
              <w:top w:w="80" w:type="dxa"/>
              <w:bottom w:w="80" w:type="dxa"/>
              <w:start w:w="120" w:type="dxa"/>
              <w:end w:w="120" w:type="dxa"/>
            </w:tcMar>
          </w:tcPr>
          <w:p>
            <w:r>
              <w:t>M01</w:t>
            </w:r>
          </w:p>
        </w:tc>
        <w:tc>
          <w:tcPr>
            <w:tcW w:type="dxa" w:w="8190"/>
            <w:tcMar>
              <w:top w:w="80" w:type="dxa"/>
              <w:bottom w:w="80" w:type="dxa"/>
              <w:start w:w="120" w:type="dxa"/>
              <w:end w:w="120" w:type="dxa"/>
            </w:tcMar>
          </w:tcPr>
          <w:p>
            <w:r>
              <w:t>test_pixelflow_task_store.py、test_pixelflow_conversations_router.py、owner isolation、CAS/Inbox/Outbox 新测试、剪映原子 patch</w:t>
            </w:r>
          </w:p>
        </w:tc>
      </w:tr>
      <w:tr>
        <w:trPr/>
        <w:tc>
          <w:tcPr>
            <w:tcW w:type="dxa" w:w="1170"/>
            <w:tcMar>
              <w:top w:w="80" w:type="dxa"/>
              <w:bottom w:w="80" w:type="dxa"/>
              <w:start w:w="120" w:type="dxa"/>
              <w:end w:w="120" w:type="dxa"/>
            </w:tcMar>
          </w:tcPr>
          <w:p>
            <w:r>
              <w:t>M02</w:t>
            </w:r>
          </w:p>
        </w:tc>
        <w:tc>
          <w:tcPr>
            <w:tcW w:type="dxa" w:w="8190"/>
            <w:tcMar>
              <w:top w:w="80" w:type="dxa"/>
              <w:bottom w:w="80" w:type="dxa"/>
              <w:start w:w="120" w:type="dxa"/>
              <w:end w:w="120" w:type="dxa"/>
            </w:tcMar>
          </w:tcPr>
          <w:p>
            <w:r>
              <w:t>checkpointer、run manager、gateway runtime cleanup/recovery、harness boundary、新 graph interrupt/restart</w:t>
            </w:r>
          </w:p>
        </w:tc>
      </w:tr>
      <w:tr>
        <w:trPr/>
        <w:tc>
          <w:tcPr>
            <w:tcW w:type="dxa" w:w="1170"/>
            <w:tcMar>
              <w:top w:w="80" w:type="dxa"/>
              <w:bottom w:w="80" w:type="dxa"/>
              <w:start w:w="120" w:type="dxa"/>
              <w:end w:w="120" w:type="dxa"/>
            </w:tcMar>
          </w:tcPr>
          <w:p>
            <w:r>
              <w:t>M03</w:t>
            </w:r>
          </w:p>
        </w:tc>
        <w:tc>
          <w:tcPr>
            <w:tcW w:type="dxa" w:w="8190"/>
            <w:tcMar>
              <w:top w:w="80" w:type="dxa"/>
              <w:bottom w:w="80" w:type="dxa"/>
              <w:start w:w="120" w:type="dxa"/>
              <w:end w:w="120" w:type="dxa"/>
            </w:tcMar>
          </w:tcPr>
          <w:p>
            <w:r>
              <w:t>model profile、token budget、context relevance、PowerMem helper、artifact externalization</w:t>
            </w:r>
          </w:p>
        </w:tc>
      </w:tr>
      <w:tr>
        <w:trPr/>
        <w:tc>
          <w:tcPr>
            <w:tcW w:type="dxa" w:w="1170"/>
            <w:tcMar>
              <w:top w:w="80" w:type="dxa"/>
              <w:bottom w:w="80" w:type="dxa"/>
              <w:start w:w="120" w:type="dxa"/>
              <w:end w:w="120" w:type="dxa"/>
            </w:tcMar>
          </w:tcPr>
          <w:p>
            <w:r>
              <w:t>M04</w:t>
            </w:r>
          </w:p>
        </w:tc>
        <w:tc>
          <w:tcPr>
            <w:tcW w:type="dxa" w:w="8190"/>
            <w:tcMar>
              <w:top w:w="80" w:type="dxa"/>
              <w:bottom w:w="80" w:type="dxa"/>
              <w:start w:w="120" w:type="dxa"/>
              <w:end w:w="120" w:type="dxa"/>
            </w:tcMar>
          </w:tcPr>
          <w:p>
            <w:r>
              <w:t>summarization middleware 现有测试、structured summary、四阈值、压缩锁、事实保护、输入排队</w:t>
            </w:r>
          </w:p>
        </w:tc>
      </w:tr>
      <w:tr>
        <w:trPr/>
        <w:tc>
          <w:tcPr>
            <w:tcW w:type="dxa" w:w="1170"/>
            <w:tcMar>
              <w:top w:w="80" w:type="dxa"/>
              <w:bottom w:w="80" w:type="dxa"/>
              <w:start w:w="120" w:type="dxa"/>
              <w:end w:w="120" w:type="dxa"/>
            </w:tcMar>
          </w:tcPr>
          <w:p>
            <w:r>
              <w:t>M05</w:t>
            </w:r>
          </w:p>
        </w:tc>
        <w:tc>
          <w:tcPr>
            <w:tcW w:type="dxa" w:w="8190"/>
            <w:tcMar>
              <w:top w:w="80" w:type="dxa"/>
              <w:bottom w:w="80" w:type="dxa"/>
              <w:start w:w="120" w:type="dxa"/>
              <w:end w:w="120" w:type="dxa"/>
            </w:tcMar>
          </w:tcPr>
          <w:p>
            <w:r>
              <w:t>Supervisor rules、structured output、validator、golden cases、clarification、answer-only 状态不变</w:t>
            </w:r>
          </w:p>
        </w:tc>
      </w:tr>
      <w:tr>
        <w:trPr/>
        <w:tc>
          <w:tcPr>
            <w:tcW w:type="dxa" w:w="1170"/>
            <w:tcMar>
              <w:top w:w="80" w:type="dxa"/>
              <w:bottom w:w="80" w:type="dxa"/>
              <w:start w:w="120" w:type="dxa"/>
              <w:end w:w="120" w:type="dxa"/>
            </w:tcMar>
          </w:tcPr>
          <w:p>
            <w:r>
              <w:t>M06</w:t>
            </w:r>
          </w:p>
        </w:tc>
        <w:tc>
          <w:tcPr>
            <w:tcW w:type="dxa" w:w="8190"/>
            <w:tcMar>
              <w:top w:w="80" w:type="dxa"/>
              <w:bottom w:w="80" w:type="dxa"/>
              <w:start w:w="120" w:type="dxa"/>
              <w:end w:w="120" w:type="dxa"/>
            </w:tcMar>
          </w:tcPr>
          <w:p>
            <w:r>
              <w:t>operation 状态机、lease 竞争、crash window、402、job 404/timeout/restart、鉴权不落库</w:t>
            </w:r>
          </w:p>
        </w:tc>
      </w:tr>
      <w:tr>
        <w:trPr/>
        <w:tc>
          <w:tcPr>
            <w:tcW w:type="dxa" w:w="1170"/>
            <w:tcMar>
              <w:top w:w="80" w:type="dxa"/>
              <w:bottom w:w="80" w:type="dxa"/>
              <w:start w:w="120" w:type="dxa"/>
              <w:end w:w="120" w:type="dxa"/>
            </w:tcMar>
          </w:tcPr>
          <w:p>
            <w:r>
              <w:t>M07</w:t>
            </w:r>
          </w:p>
        </w:tc>
        <w:tc>
          <w:tcPr>
            <w:tcW w:type="dxa" w:w="8190"/>
            <w:tcMar>
              <w:top w:w="80" w:type="dxa"/>
              <w:bottom w:w="80" w:type="dxa"/>
              <w:start w:w="120" w:type="dxa"/>
              <w:end w:w="120" w:type="dxa"/>
            </w:tcMar>
          </w:tcPr>
          <w:p>
            <w:r>
              <w:t>events、reducer、cursor/gap/reconnect、legacy adapter、conversation switch isolation</w:t>
            </w:r>
          </w:p>
        </w:tc>
      </w:tr>
      <w:tr>
        <w:trPr/>
        <w:tc>
          <w:tcPr>
            <w:tcW w:type="dxa" w:w="1170"/>
            <w:tcMar>
              <w:top w:w="80" w:type="dxa"/>
              <w:bottom w:w="80" w:type="dxa"/>
              <w:start w:w="120" w:type="dxa"/>
              <w:end w:w="120" w:type="dxa"/>
            </w:tcMar>
          </w:tcPr>
          <w:p>
            <w:r>
              <w:t>M08</w:t>
            </w:r>
          </w:p>
        </w:tc>
        <w:tc>
          <w:tcPr>
            <w:tcW w:type="dxa" w:w="8190"/>
            <w:tcMar>
              <w:top w:w="80" w:type="dxa"/>
              <w:bottom w:w="80" w:type="dxa"/>
              <w:start w:w="120" w:type="dxa"/>
              <w:end w:w="120" w:type="dxa"/>
            </w:tcMar>
          </w:tcPr>
          <w:p>
            <w:r>
              <w:t>test_image_prepare.py、image router/asset edit/Borgrise image；前端 image review/main flow/task board</w:t>
            </w:r>
          </w:p>
        </w:tc>
      </w:tr>
      <w:tr>
        <w:trPr/>
        <w:tc>
          <w:tcPr>
            <w:tcW w:type="dxa" w:w="1170"/>
            <w:tcMar>
              <w:top w:w="80" w:type="dxa"/>
              <w:bottom w:w="80" w:type="dxa"/>
              <w:start w:w="120" w:type="dxa"/>
              <w:end w:w="120" w:type="dxa"/>
            </w:tcMar>
          </w:tcPr>
          <w:p>
            <w:r>
              <w:t>M09</w:t>
            </w:r>
          </w:p>
        </w:tc>
        <w:tc>
          <w:tcPr>
            <w:tcW w:type="dxa" w:w="8190"/>
            <w:tcMar>
              <w:top w:w="80" w:type="dxa"/>
              <w:bottom w:w="80" w:type="dxa"/>
              <w:start w:w="120" w:type="dxa"/>
              <w:end w:w="120" w:type="dxa"/>
            </w:tcMar>
          </w:tcPr>
          <w:p>
            <w:r>
              <w:t>PPT router/SmartPPT skill/intake form/profile；PPT pending 恢复、页级重生成、生产构建</w:t>
            </w:r>
          </w:p>
        </w:tc>
      </w:tr>
      <w:tr>
        <w:trPr/>
        <w:tc>
          <w:tcPr>
            <w:tcW w:type="dxa" w:w="1170"/>
            <w:tcMar>
              <w:top w:w="80" w:type="dxa"/>
              <w:bottom w:w="80" w:type="dxa"/>
              <w:start w:w="120" w:type="dxa"/>
              <w:end w:w="120" w:type="dxa"/>
            </w:tcMar>
          </w:tcPr>
          <w:p>
            <w:r>
              <w:t>M10</w:t>
            </w:r>
          </w:p>
        </w:tc>
        <w:tc>
          <w:tcPr>
            <w:tcW w:type="dxa" w:w="8190"/>
            <w:tcMar>
              <w:top w:w="80" w:type="dxa"/>
              <w:bottom w:w="80" w:type="dxa"/>
              <w:start w:w="120" w:type="dxa"/>
              <w:end w:w="120" w:type="dxa"/>
            </w:tcMar>
          </w:tcPr>
          <w:p>
            <w:r>
              <w:t>Borgrise decompose/poll/video router；单/多视频、大 artifact context 测试</w:t>
            </w:r>
          </w:p>
        </w:tc>
      </w:tr>
      <w:tr>
        <w:trPr/>
        <w:tc>
          <w:tcPr>
            <w:tcW w:type="dxa" w:w="1170"/>
            <w:tcMar>
              <w:top w:w="80" w:type="dxa"/>
              <w:bottom w:w="80" w:type="dxa"/>
              <w:start w:w="120" w:type="dxa"/>
              <w:end w:w="120" w:type="dxa"/>
            </w:tcMar>
          </w:tcPr>
          <w:p>
            <w:r>
              <w:t>M11</w:t>
            </w:r>
          </w:p>
        </w:tc>
        <w:tc>
          <w:tcPr>
            <w:tcW w:type="dxa" w:w="8190"/>
            <w:tcMar>
              <w:top w:w="80" w:type="dxa"/>
              <w:bottom w:w="80" w:type="dxa"/>
              <w:start w:w="120" w:type="dxa"/>
              <w:end w:w="120" w:type="dxa"/>
            </w:tcMar>
          </w:tcPr>
          <w:p>
            <w:r>
              <w:t>Plan/asset/blueprint/scene package/video router/provider/QC/Jianying 全组；前端 scene/Jianying/main flow</w:t>
            </w:r>
          </w:p>
        </w:tc>
      </w:tr>
      <w:tr>
        <w:trPr/>
        <w:tc>
          <w:tcPr>
            <w:tcW w:type="dxa" w:w="1170"/>
            <w:tcMar>
              <w:top w:w="80" w:type="dxa"/>
              <w:bottom w:w="80" w:type="dxa"/>
              <w:start w:w="120" w:type="dxa"/>
              <w:end w:w="120" w:type="dxa"/>
            </w:tcMar>
          </w:tcPr>
          <w:p>
            <w:r>
              <w:t>M12</w:t>
            </w:r>
          </w:p>
        </w:tc>
        <w:tc>
          <w:tcPr>
            <w:tcW w:type="dxa" w:w="8190"/>
            <w:tcMar>
              <w:top w:w="80" w:type="dxa"/>
              <w:bottom w:w="80" w:type="dxa"/>
              <w:start w:w="120" w:type="dxa"/>
              <w:end w:w="120" w:type="dxa"/>
            </w:tcMar>
          </w:tcPr>
          <w:p>
            <w:r>
              <w:t>conversation routing、active Plan snapshot、Plan recovery、main flow、task board、新旧 runtime UI</w:t>
            </w:r>
          </w:p>
        </w:tc>
      </w:tr>
      <w:tr>
        <w:trPr/>
        <w:tc>
          <w:tcPr>
            <w:tcW w:type="dxa" w:w="1170"/>
            <w:tcMar>
              <w:top w:w="80" w:type="dxa"/>
              <w:bottom w:w="80" w:type="dxa"/>
              <w:start w:w="120" w:type="dxa"/>
              <w:end w:w="120" w:type="dxa"/>
            </w:tcMar>
          </w:tcPr>
          <w:p>
            <w:r>
              <w:t>M13</w:t>
            </w:r>
          </w:p>
        </w:tc>
        <w:tc>
          <w:tcPr>
            <w:tcW w:type="dxa" w:w="8190"/>
            <w:tcMar>
              <w:top w:w="80" w:type="dxa"/>
              <w:bottom w:w="80" w:type="dxa"/>
              <w:start w:w="120" w:type="dxa"/>
              <w:end w:w="120" w:type="dxa"/>
            </w:tcMar>
          </w:tcPr>
          <w:p>
            <w:r>
              <w:t>后端全量、前端全量、mock E2E、三进程本地冒烟、shadow、回滚；批准后真实 verifier</w:t>
            </w:r>
          </w:p>
        </w:tc>
      </w:tr>
    </w:tbl>
    <w:p>
      <w:pPr>
        <w:pStyle w:val="Heading2"/>
      </w:pPr>
      <w:r>
        <w:t>4. 新 Agent 必测场景</w:t>
      </w:r>
    </w:p>
    <w:p>
      <w:pPr>
        <w:pStyle w:val="Heading3"/>
      </w:pPr>
      <w:r>
        <w:t>4.1 智能交互</w:t>
      </w:r>
    </w:p>
    <w:p>
      <w:pPr>
        <w:pStyle w:val="ListBullet"/>
      </w:pPr>
      <w:r>
        <w:t>同一对话先生成图片，再说“按这个风格做 30 秒视频”：新建 video workflow，不覆盖 image。</w:t>
      </w:r>
    </w:p>
    <w:p>
      <w:pPr>
        <w:pStyle w:val="ListBullet"/>
      </w:pPr>
      <w:r>
        <w:t>“把刚才第三张图背景换白”：修改指定 artifact，不重新做整组。</w:t>
      </w:r>
    </w:p>
    <w:p>
      <w:pPr>
        <w:pStyle w:val="ListBullet"/>
      </w:pPr>
      <w:r>
        <w:t>“继续”：一个 interrupt 时恢复；多个候选时追问。</w:t>
      </w:r>
    </w:p>
    <w:p>
      <w:pPr>
        <w:pStyle w:val="ListBullet"/>
      </w:pPr>
      <w:r>
        <w:t>“再生成一次”：目标唯一才执行；多个图片/PPT 页/分镜时追问。</w:t>
      </w:r>
    </w:p>
    <w:p>
      <w:pPr>
        <w:pStyle w:val="ListBullet"/>
      </w:pPr>
      <w:r>
        <w:t>“为什么选这个模型”：只回答，不改变 stage/version/pending job。</w:t>
      </w:r>
    </w:p>
    <w:p>
      <w:pPr>
        <w:pStyle w:val="ListBullet"/>
      </w:pPr>
      <w:r>
        <w:t>回复历史 Plan 卡片“恢复这个版本”：走 restore，不生成新方向/新 Plan。</w:t>
      </w:r>
    </w:p>
    <w:p>
      <w:pPr>
        <w:pStyle w:val="ListBullet"/>
      </w:pPr>
      <w:r>
        <w:t>对已完成 workflow 说“再做一个”：新 workflow ID；说“重做这一版”：当前 workflow 新 stage version。</w:t>
      </w:r>
    </w:p>
    <w:p>
      <w:pPr>
        <w:pStyle w:val="Heading3"/>
      </w:pPr>
      <w:r>
        <w:t>4.2 压缩与记忆</w:t>
      </w:r>
    </w:p>
    <w:p>
      <w:pPr>
        <w:pStyle w:val="ListBullet"/>
      </w:pPr>
      <w:r>
        <w:t>在 59%、60%、71%、72%、84%、85%、91%、92% 边界触发正确策略。</w:t>
      </w:r>
    </w:p>
    <w:p>
      <w:pPr>
        <w:pStyle w:val="ListBullet"/>
      </w:pPr>
      <w:r>
        <w:t>压缩前后 creation_contract/scene_blueprints/asset_manifest/pending_action/operations hash 完全一致。</w:t>
      </w:r>
    </w:p>
    <w:p>
      <w:pPr>
        <w:pStyle w:val="ListBullet"/>
      </w:pPr>
      <w:r>
        <w:t>用户否定要求、目标、时长、比例、模型、未决问题、artifact ID 不丢失。</w:t>
      </w:r>
    </w:p>
    <w:p>
      <w:pPr>
        <w:pStyle w:val="ListBullet"/>
      </w:pPr>
      <w:r>
        <w:t>SQL 中完整原消息仍在；前端仍显示完整历史。</w:t>
      </w:r>
    </w:p>
    <w:p>
      <w:pPr>
        <w:pStyle w:val="ListBullet"/>
      </w:pPr>
      <w:r>
        <w:t>压缩期间连续提交 3 条消息：全部入队、顺序处理、刷新后仍在、不由前端重发。</w:t>
      </w:r>
    </w:p>
    <w:p>
      <w:pPr>
        <w:pStyle w:val="ListBullet"/>
      </w:pPr>
      <w:r>
        <w:t>压缩失败：不超窗调用；输入保留；可恢复失败有事件。</w:t>
      </w:r>
    </w:p>
    <w:p>
      <w:pPr>
        <w:pStyle w:val="ListBullet"/>
      </w:pPr>
      <w:r>
        <w:t>PowerMem 不可用 fail-open；Context CAS/operation 幂等失败 fail-closed。</w:t>
      </w:r>
    </w:p>
    <w:p>
      <w:pPr>
        <w:pStyle w:val="Heading3"/>
      </w:pPr>
      <w:r>
        <w:t>4.3 恢复与并发</w:t>
      </w:r>
    </w:p>
    <w:p>
      <w:pPr>
        <w:pStyle w:val="ListBullet"/>
      </w:pPr>
      <w:r>
        <w:t>相同 turn 重试 3 次只产生一个 run。</w:t>
      </w:r>
    </w:p>
    <w:p>
      <w:pPr>
        <w:pStyle w:val="ListBullet"/>
      </w:pPr>
      <w:r>
        <w:t>相同计费 command 并发 2 次只产生一个 provider start。</w:t>
      </w:r>
    </w:p>
    <w:p>
      <w:pPr>
        <w:pStyle w:val="ListBullet"/>
      </w:pPr>
      <w:r>
        <w:t>provider 已成功、checkpoint 写入前崩溃：恢复后查询原 operation，不重新计费。</w:t>
      </w:r>
    </w:p>
    <w:p>
      <w:pPr>
        <w:pStyle w:val="ListBullet"/>
      </w:pPr>
      <w:r>
        <w:t>SSE 断线、重复事件、乱序、sequence gap 后状态一致。</w:t>
      </w:r>
    </w:p>
    <w:p>
      <w:pPr>
        <w:pStyle w:val="ListBullet"/>
      </w:pPr>
      <w:r>
        <w:t>应用重启后从 SQLite/Postgres checkpointer 和 operation store 继续。</w:t>
      </w:r>
    </w:p>
    <w:p>
      <w:pPr>
        <w:pStyle w:val="ListBullet"/>
      </w:pPr>
      <w:r>
        <w:t>用户 A 无法读取用户 B 的 workflow/turn/event/operation，统一返回 404 风格。</w:t>
      </w:r>
    </w:p>
    <w:p>
      <w:pPr>
        <w:pStyle w:val="Heading3"/>
      </w:pPr>
      <w:r>
        <w:t>4.4 旧流程兼容</w:t>
      </w:r>
    </w:p>
    <w:p>
      <w:pPr>
        <w:pStyle w:val="ListBullet"/>
      </w:pPr>
      <w:r>
        <w:t>frontend_v2 对话继续使用所有现有 pending job 恢复。</w:t>
      </w:r>
    </w:p>
    <w:p>
      <w:pPr>
        <w:pStyle w:val="ListBullet"/>
      </w:pPr>
      <w:r>
        <w:t>有 pending job 的旧对话不能迁移为 supervisor_v1。</w:t>
      </w:r>
    </w:p>
    <w:p>
      <w:pPr>
        <w:pStyle w:val="ListBullet"/>
      </w:pPr>
      <w:r>
        <w:t>supervisor_v1 对话刷新后前端不调用任何业务 /start。</w:t>
      </w:r>
    </w:p>
    <w:p>
      <w:pPr>
        <w:pStyle w:val="ListBullet"/>
      </w:pPr>
      <w:r>
        <w:t>图片 60 秒默认满意；视频不自动结束；场景包无倒计时。</w:t>
      </w:r>
    </w:p>
    <w:p>
      <w:pPr>
        <w:pStyle w:val="ListBullet"/>
      </w:pPr>
      <w:r>
        <w:t>表单 X 记录 form_cancelled。</w:t>
      </w:r>
    </w:p>
    <w:p>
      <w:pPr>
        <w:pStyle w:val="ListBullet"/>
      </w:pPr>
      <w:r>
        <w:t>额度不足暂停并可从同一 operation 恢复。</w:t>
      </w:r>
    </w:p>
    <w:p>
      <w:pPr>
        <w:pStyle w:val="ListBullet"/>
      </w:pPr>
      <w:r>
        <w:t>最终下载才完成任务看板“导出交付”。</w:t>
      </w:r>
    </w:p>
    <w:p>
      <w:pPr>
        <w:pStyle w:val="Heading2"/>
      </w:pPr>
      <w:r>
        <w:t>5. 质量指标门槛</w:t>
      </w:r>
    </w:p>
    <w:tbl>
      <w:tblPr>
        <w:tblStyle w:val="TableGrid"/>
        <w:tblW w:type="dxa" w:w="9360"/>
        <w:jc w:val="left"/>
        <w:tblLayout w:type="fixed"/>
        <w:tblLook w:firstColumn="1" w:firstRow="1" w:lastColumn="0" w:lastRow="0" w:noHBand="0" w:noVBand="1" w:val="04A0"/>
        <w:tblInd w:type="dxa" w:w="120"/>
      </w:tblPr>
      <w:tblGrid>
        <w:gridCol w:w="7246"/>
        <w:gridCol w:w="2114"/>
      </w:tblGrid>
      <w:tr>
        <w:trPr>
          <w:tblHeader w:val="true"/>
        </w:trPr>
        <w:tc>
          <w:tcPr>
            <w:tcW w:type="dxa" w:w="7246"/>
            <w:tcMar>
              <w:top w:w="80" w:type="dxa"/>
              <w:bottom w:w="80" w:type="dxa"/>
              <w:start w:w="120" w:type="dxa"/>
              <w:end w:w="120" w:type="dxa"/>
            </w:tcMar>
          </w:tcPr>
          <w:p>
            <w:r>
              <w:rPr>
                <w:b/>
              </w:rPr>
              <w:t>指标</w:t>
            </w:r>
          </w:p>
        </w:tc>
        <w:tc>
          <w:tcPr>
            <w:tcW w:type="dxa" w:w="2114"/>
            <w:tcMar>
              <w:top w:w="80" w:type="dxa"/>
              <w:bottom w:w="80" w:type="dxa"/>
              <w:start w:w="120" w:type="dxa"/>
              <w:end w:w="120" w:type="dxa"/>
            </w:tcMar>
          </w:tcPr>
          <w:p>
            <w:r>
              <w:rPr>
                <w:b/>
              </w:rPr>
              <w:t>门槛</w:t>
            </w:r>
          </w:p>
        </w:tc>
      </w:tr>
      <w:tr>
        <w:trPr/>
        <w:tc>
          <w:tcPr>
            <w:tcW w:type="dxa" w:w="7246"/>
            <w:tcMar>
              <w:top w:w="80" w:type="dxa"/>
              <w:bottom w:w="80" w:type="dxa"/>
              <w:start w:w="120" w:type="dxa"/>
              <w:end w:w="120" w:type="dxa"/>
            </w:tcMar>
          </w:tcPr>
          <w:p>
            <w:r>
              <w:t>Supervisor action 黄金集准确率</w:t>
            </w:r>
          </w:p>
        </w:tc>
        <w:tc>
          <w:tcPr>
            <w:tcW w:type="dxa" w:w="2114"/>
            <w:tcMar>
              <w:top w:w="80" w:type="dxa"/>
              <w:bottom w:w="80" w:type="dxa"/>
              <w:start w:w="120" w:type="dxa"/>
              <w:end w:w="120" w:type="dxa"/>
            </w:tcMar>
          </w:tcPr>
          <w:p>
            <w:r>
              <w:t>≥ 92%</w:t>
            </w:r>
          </w:p>
        </w:tc>
      </w:tr>
      <w:tr>
        <w:trPr/>
        <w:tc>
          <w:tcPr>
            <w:tcW w:type="dxa" w:w="7246"/>
            <w:tcMar>
              <w:top w:w="80" w:type="dxa"/>
              <w:bottom w:w="80" w:type="dxa"/>
              <w:start w:w="120" w:type="dxa"/>
              <w:end w:w="120" w:type="dxa"/>
            </w:tcMar>
          </w:tcPr>
          <w:p>
            <w:r>
              <w:t>目标 workflow/artifact 准确率</w:t>
            </w:r>
          </w:p>
        </w:tc>
        <w:tc>
          <w:tcPr>
            <w:tcW w:type="dxa" w:w="2114"/>
            <w:tcMar>
              <w:top w:w="80" w:type="dxa"/>
              <w:bottom w:w="80" w:type="dxa"/>
              <w:start w:w="120" w:type="dxa"/>
              <w:end w:w="120" w:type="dxa"/>
            </w:tcMar>
          </w:tcPr>
          <w:p>
            <w:r>
              <w:t>≥ 95%</w:t>
            </w:r>
          </w:p>
        </w:tc>
      </w:tr>
      <w:tr>
        <w:trPr/>
        <w:tc>
          <w:tcPr>
            <w:tcW w:type="dxa" w:w="7246"/>
            <w:tcMar>
              <w:top w:w="80" w:type="dxa"/>
              <w:bottom w:w="80" w:type="dxa"/>
              <w:start w:w="120" w:type="dxa"/>
              <w:end w:w="120" w:type="dxa"/>
            </w:tcMar>
          </w:tcPr>
          <w:p>
            <w:r>
              <w:t>歧义追问召回率</w:t>
            </w:r>
          </w:p>
        </w:tc>
        <w:tc>
          <w:tcPr>
            <w:tcW w:type="dxa" w:w="2114"/>
            <w:tcMar>
              <w:top w:w="80" w:type="dxa"/>
              <w:bottom w:w="80" w:type="dxa"/>
              <w:start w:w="120" w:type="dxa"/>
              <w:end w:w="120" w:type="dxa"/>
            </w:tcMar>
          </w:tcPr>
          <w:p>
            <w:r>
              <w:t>≥ 95%</w:t>
            </w:r>
          </w:p>
        </w:tc>
      </w:tr>
      <w:tr>
        <w:trPr/>
        <w:tc>
          <w:tcPr>
            <w:tcW w:type="dxa" w:w="7246"/>
            <w:tcMar>
              <w:top w:w="80" w:type="dxa"/>
              <w:bottom w:w="80" w:type="dxa"/>
              <w:start w:w="120" w:type="dxa"/>
              <w:end w:w="120" w:type="dxa"/>
            </w:tcMar>
          </w:tcPr>
          <w:p>
            <w:r>
              <w:t>计费动作误执行</w:t>
            </w:r>
          </w:p>
        </w:tc>
        <w:tc>
          <w:tcPr>
            <w:tcW w:type="dxa" w:w="2114"/>
            <w:tcMar>
              <w:top w:w="80" w:type="dxa"/>
              <w:bottom w:w="80" w:type="dxa"/>
              <w:start w:w="120" w:type="dxa"/>
              <w:end w:w="120" w:type="dxa"/>
            </w:tcMar>
          </w:tcPr>
          <w:p>
            <w:r>
              <w:t>0</w:t>
            </w:r>
          </w:p>
        </w:tc>
      </w:tr>
      <w:tr>
        <w:trPr/>
        <w:tc>
          <w:tcPr>
            <w:tcW w:type="dxa" w:w="7246"/>
            <w:tcMar>
              <w:top w:w="80" w:type="dxa"/>
              <w:bottom w:w="80" w:type="dxa"/>
              <w:start w:w="120" w:type="dxa"/>
              <w:end w:w="120" w:type="dxa"/>
            </w:tcMar>
          </w:tcPr>
          <w:p>
            <w:r>
              <w:t>关键业务事实/ID/否定约束保留</w:t>
            </w:r>
          </w:p>
        </w:tc>
        <w:tc>
          <w:tcPr>
            <w:tcW w:type="dxa" w:w="2114"/>
            <w:tcMar>
              <w:top w:w="80" w:type="dxa"/>
              <w:bottom w:w="80" w:type="dxa"/>
              <w:start w:w="120" w:type="dxa"/>
              <w:end w:w="120" w:type="dxa"/>
            </w:tcMar>
          </w:tcPr>
          <w:p>
            <w:r>
              <w:t>100%</w:t>
            </w:r>
          </w:p>
        </w:tc>
      </w:tr>
      <w:tr>
        <w:trPr/>
        <w:tc>
          <w:tcPr>
            <w:tcW w:type="dxa" w:w="7246"/>
            <w:tcMar>
              <w:top w:w="80" w:type="dxa"/>
              <w:bottom w:w="80" w:type="dxa"/>
              <w:start w:w="120" w:type="dxa"/>
              <w:end w:w="120" w:type="dxa"/>
            </w:tcMar>
          </w:tcPr>
          <w:p>
            <w:r>
              <w:t>一般摘要事实保留</w:t>
            </w:r>
          </w:p>
        </w:tc>
        <w:tc>
          <w:tcPr>
            <w:tcW w:type="dxa" w:w="2114"/>
            <w:tcMar>
              <w:top w:w="80" w:type="dxa"/>
              <w:bottom w:w="80" w:type="dxa"/>
              <w:start w:w="120" w:type="dxa"/>
              <w:end w:w="120" w:type="dxa"/>
            </w:tcMar>
          </w:tcPr>
          <w:p>
            <w:r>
              <w:t>≥ 98%</w:t>
            </w:r>
          </w:p>
        </w:tc>
      </w:tr>
      <w:tr>
        <w:trPr/>
        <w:tc>
          <w:tcPr>
            <w:tcW w:type="dxa" w:w="7246"/>
            <w:tcMar>
              <w:top w:w="80" w:type="dxa"/>
              <w:bottom w:w="80" w:type="dxa"/>
              <w:start w:w="120" w:type="dxa"/>
              <w:end w:w="120" w:type="dxa"/>
            </w:tcMar>
          </w:tcPr>
          <w:p>
            <w:r>
              <w:t>重复供应商 start</w:t>
            </w:r>
          </w:p>
        </w:tc>
        <w:tc>
          <w:tcPr>
            <w:tcW w:type="dxa" w:w="2114"/>
            <w:tcMar>
              <w:top w:w="80" w:type="dxa"/>
              <w:bottom w:w="80" w:type="dxa"/>
              <w:start w:w="120" w:type="dxa"/>
              <w:end w:w="120" w:type="dxa"/>
            </w:tcMar>
          </w:tcPr>
          <w:p>
            <w:r>
              <w:t>0</w:t>
            </w:r>
          </w:p>
        </w:tc>
      </w:tr>
      <w:tr>
        <w:trPr/>
        <w:tc>
          <w:tcPr>
            <w:tcW w:type="dxa" w:w="7246"/>
            <w:tcMar>
              <w:top w:w="80" w:type="dxa"/>
              <w:bottom w:w="80" w:type="dxa"/>
              <w:start w:w="120" w:type="dxa"/>
              <w:end w:w="120" w:type="dxa"/>
            </w:tcMar>
          </w:tcPr>
          <w:p>
            <w:r>
              <w:t>跨会话/跨用户污染</w:t>
            </w:r>
          </w:p>
        </w:tc>
        <w:tc>
          <w:tcPr>
            <w:tcW w:type="dxa" w:w="2114"/>
            <w:tcMar>
              <w:top w:w="80" w:type="dxa"/>
              <w:bottom w:w="80" w:type="dxa"/>
              <w:start w:w="120" w:type="dxa"/>
              <w:end w:w="120" w:type="dxa"/>
            </w:tcMar>
          </w:tcPr>
          <w:p>
            <w:r>
              <w:t>0</w:t>
            </w:r>
          </w:p>
        </w:tc>
      </w:tr>
      <w:tr>
        <w:trPr/>
        <w:tc>
          <w:tcPr>
            <w:tcW w:type="dxa" w:w="7246"/>
            <w:tcMar>
              <w:top w:w="80" w:type="dxa"/>
              <w:bottom w:w="80" w:type="dxa"/>
              <w:start w:w="120" w:type="dxa"/>
              <w:end w:w="120" w:type="dxa"/>
            </w:tcMar>
          </w:tcPr>
          <w:p>
            <w:r>
              <w:t>turn accepted 事件 P95</w:t>
            </w:r>
          </w:p>
        </w:tc>
        <w:tc>
          <w:tcPr>
            <w:tcW w:type="dxa" w:w="2114"/>
            <w:tcMar>
              <w:top w:w="80" w:type="dxa"/>
              <w:bottom w:w="80" w:type="dxa"/>
              <w:start w:w="120" w:type="dxa"/>
              <w:end w:w="120" w:type="dxa"/>
            </w:tcMar>
          </w:tcPr>
          <w:p>
            <w:r>
              <w:t>≤ 300ms</w:t>
            </w:r>
          </w:p>
        </w:tc>
      </w:tr>
      <w:tr>
        <w:trPr/>
        <w:tc>
          <w:tcPr>
            <w:tcW w:type="dxa" w:w="7246"/>
            <w:tcMar>
              <w:top w:w="80" w:type="dxa"/>
              <w:bottom w:w="80" w:type="dxa"/>
              <w:start w:w="120" w:type="dxa"/>
              <w:end w:w="120" w:type="dxa"/>
            </w:tcMar>
          </w:tcPr>
          <w:p>
            <w:r>
              <w:t>确定性 interrupt 路由 P95</w:t>
            </w:r>
          </w:p>
        </w:tc>
        <w:tc>
          <w:tcPr>
            <w:tcW w:type="dxa" w:w="2114"/>
            <w:tcMar>
              <w:top w:w="80" w:type="dxa"/>
              <w:bottom w:w="80" w:type="dxa"/>
              <w:start w:w="120" w:type="dxa"/>
              <w:end w:w="120" w:type="dxa"/>
            </w:tcMar>
          </w:tcPr>
          <w:p>
            <w:r>
              <w:t>≤ 500ms</w:t>
            </w:r>
          </w:p>
        </w:tc>
      </w:tr>
      <w:tr>
        <w:trPr/>
        <w:tc>
          <w:tcPr>
            <w:tcW w:type="dxa" w:w="7246"/>
            <w:tcMar>
              <w:top w:w="80" w:type="dxa"/>
              <w:bottom w:w="80" w:type="dxa"/>
              <w:start w:w="120" w:type="dxa"/>
              <w:end w:w="120" w:type="dxa"/>
            </w:tcMar>
          </w:tcPr>
          <w:p>
            <w:r>
              <w:t>LLM 动作判断 P95 目标</w:t>
            </w:r>
          </w:p>
        </w:tc>
        <w:tc>
          <w:tcPr>
            <w:tcW w:type="dxa" w:w="2114"/>
            <w:tcMar>
              <w:top w:w="80" w:type="dxa"/>
              <w:bottom w:w="80" w:type="dxa"/>
              <w:start w:w="120" w:type="dxa"/>
              <w:end w:w="120" w:type="dxa"/>
            </w:tcMar>
          </w:tcPr>
          <w:p>
            <w:r>
              <w:t>≤ 5s</w:t>
            </w:r>
          </w:p>
        </w:tc>
      </w:tr>
      <w:tr>
        <w:trPr/>
        <w:tc>
          <w:tcPr>
            <w:tcW w:type="dxa" w:w="7246"/>
            <w:tcMar>
              <w:top w:w="80" w:type="dxa"/>
              <w:bottom w:w="80" w:type="dxa"/>
              <w:start w:w="120" w:type="dxa"/>
              <w:end w:w="120" w:type="dxa"/>
            </w:tcMar>
          </w:tcPr>
          <w:p>
            <w:r>
              <w:t>压缩 started 事件 P95</w:t>
            </w:r>
          </w:p>
        </w:tc>
        <w:tc>
          <w:tcPr>
            <w:tcW w:type="dxa" w:w="2114"/>
            <w:tcMar>
              <w:top w:w="80" w:type="dxa"/>
              <w:bottom w:w="80" w:type="dxa"/>
              <w:start w:w="120" w:type="dxa"/>
              <w:end w:w="120" w:type="dxa"/>
            </w:tcMar>
          </w:tcPr>
          <w:p>
            <w:r>
              <w:t>≤ 300ms</w:t>
            </w:r>
          </w:p>
        </w:tc>
      </w:tr>
    </w:tbl>
    <w:p>
      <w:pPr>
        <w:pStyle w:val="Heading2"/>
      </w:pPr>
      <w:r>
        <w:t>6. Shadow 规则</w:t>
      </w:r>
    </w:p>
    <w:p>
      <w:pPr>
        <w:pStyle w:val="ListBullet"/>
      </w:pPr>
      <w:r>
        <w:t>Shadow 只比较决策、标准业务 Command/DTO、prompt 参数准备，绝不第二次调用付费 provider。</w:t>
      </w:r>
    </w:p>
    <w:p>
      <w:pPr>
        <w:pStyle w:val="ListBullet"/>
      </w:pPr>
      <w:r>
        <w:t>Shadow 禁止 PowerMem record，避免把未执行决策沉淀为经验；允许必要的 fail-open search。</w:t>
      </w:r>
    </w:p>
    <w:p>
      <w:pPr>
        <w:pStyle w:val="ListBullet"/>
      </w:pPr>
      <w:r>
        <w:t>记录旧前端实际动作与 Supervisor 建议动作、target、reason code、是否本应追问。</w:t>
      </w:r>
    </w:p>
    <w:p>
      <w:pPr>
        <w:pStyle w:val="ListBullet"/>
      </w:pPr>
      <w:r>
        <w:t>任何重复计费、跨会话污染、鉴权泄漏、job 丢失、402 不可恢复或状态覆盖，立即 kill switch。</w:t>
      </w:r>
    </w:p>
    <w:p>
      <w:pPr>
        <w:pStyle w:val="Heading2"/>
      </w:pPr>
      <w:r>
        <w:t>7. 分支自动化门禁</w:t>
      </w:r>
    </w:p>
    <w:p>
      <w:pPr>
        <w:pStyle w:val="ListBullet"/>
      </w:pPr>
      <w:r>
        <w:t>模块开始脚本发现最新 dev 不是 Agent 祖先时，必须先创建同步候选；不能从陈旧 Agent 创建模块分支。</w:t>
      </w:r>
    </w:p>
    <w:p>
      <w:pPr>
        <w:pStyle w:val="ListBullet"/>
      </w:pPr>
      <w:r>
        <w:t>模块集成候选必须按最新 agent → 最新 dev → 模块分支构建。</w:t>
      </w:r>
    </w:p>
    <w:p>
      <w:pPr>
        <w:pStyle w:val="ListBullet"/>
      </w:pPr>
      <w:r>
        <w:t>候选测试期间 dev 或 agent 前进时，最终祖先检查失败，候选不得合入。</w:t>
      </w:r>
    </w:p>
    <w:p>
      <w:pPr>
        <w:pStyle w:val="ListBullet"/>
      </w:pPr>
      <w:r>
        <w:t>模拟 dev/模块同时修改同一文件时，脚本必须停在候选分支并保持两个 feature 分支不变。</w:t>
      </w:r>
    </w:p>
    <w:p>
      <w:pPr>
        <w:pStyle w:val="ListBullet"/>
      </w:pPr>
      <w:r>
        <w:t>模拟定向测试失败、module status 既非合法 ready_for_phase_integration 也非 ready_for_integration、脏工作区、错误分支和缺少远端时都必须 fail-closed；任意未列入四阶段计划的中间切片不得伪造阶段检查点。</w:t>
      </w:r>
    </w:p>
    <w:p>
      <w:pPr>
        <w:pStyle w:val="ListBullet"/>
      </w:pPr>
      <w:r>
        <w:t>两个集成任务并发时只能有一个进入共享分支合并区；另一个排队或因基线变化重建。</w:t>
      </w:r>
    </w:p>
    <w:p>
      <w:pPr>
        <w:pStyle w:val="ListBullet"/>
      </w:pPr>
      <w:r>
        <w:t>切片 Codex 只能 push 当前模块分支；测试必须拒绝创建 mXX-sYY-* 切片分支，也必须拒绝直接 push feature/dev_* 或 feature/agent_*。</w:t>
      </w:r>
    </w:p>
    <w:p>
      <w:pPr>
        <w:pStyle w:val="ListBullet"/>
      </w:pPr>
      <w:r>
        <w:t>M00-A/M00-B 必须从同一个已包含评审设计的 Agent SHA 创建；两分支 HEAD 必须能证明该 SHA 是共同祖先。</w:t>
      </w:r>
    </w:p>
    <w:p>
      <w:pPr>
        <w:pStyle w:val="ListBullet"/>
      </w:pPr>
      <w:r>
        <w:t>M00-B 修改规范 Python DTO/fixture、M00-A 修改 B 锁定的 web/ 合同路径、任一分支修改模块汇总状态时，文件所有权门禁必须失败。</w:t>
      </w:r>
    </w:p>
    <w:p>
      <w:pPr>
        <w:pStyle w:val="ListBullet"/>
      </w:pPr>
      <w:r>
        <w:t>M00 集成必须按 最新 Agent + 最新 dev → m00-a → 定向测试 → m00-b → 跨端/全量/flag-off/自动化门禁 执行；交换顺序、遗漏分支或两个 Codex 同写临时候选都必须 fail-closed。</w:t>
      </w:r>
    </w:p>
    <w:p>
      <w:pPr>
        <w:pStyle w:val="ListBullet"/>
      </w:pPr>
      <w:r>
        <w:t>在两个 worktree 强制 checkout 同一模块分支、两个对话尝试并发 push 同一模块或前一切片未 push 就启动下一片时，分支策略测试必须拒绝执行并提示模块内串行。</w:t>
      </w:r>
    </w:p>
    <w:p>
      <w:pPr>
        <w:pStyle w:val="ListBullet"/>
      </w:pPr>
      <w:r>
        <w:t>普通模块合法中间检查点写 ready_for_phase_integration、最后一片写 ready_for_integration 后必须触发单槽流水线；绿色更新 Agent/BOARD/MERGE_LOG，并分别写 phase_integrated/merged；失败分别写 phase_integration_blocked/integration_blocked 且 Agent 不变。</w:t>
      </w:r>
    </w:p>
    <w:p>
      <w:pPr>
        <w:pStyle w:val="ListBullet"/>
      </w:pPr>
      <w:r>
        <w:t>同一模块第二次检查点只允许集成 last_integrated_commit..checkpoint_commit，测试必须拒绝 force-push/rebase、重复集成旧 commit 和跳过前置切片。</w:t>
      </w:r>
    </w:p>
    <w:p>
      <w:pPr>
        <w:pStyle w:val="ListBullet"/>
      </w:pPr>
      <w:r>
        <w:t>每天 02:00 调度必须验证 dev 无领先、可安全同步和失败不污染三种路径；已结束的 Codex 对话不能被当作调度器。</w:t>
      </w:r>
    </w:p>
    <w:p>
      <w:pPr>
        <w:pStyle w:val="ListBullet"/>
      </w:pPr>
      <w:r>
        <w:t>未配置 Gitee/Jenkins/Codex Automation 时自动化状态只能是 automation_local_ready；远端调度、保护分支和绿色自动合并实际验证后才能是 automation_active。</w:t>
      </w:r>
    </w:p>
    <w:p>
      <w:pPr>
        <w:pStyle w:val="Heading2"/>
      </w:pPr>
      <w:r>
        <w:t>8. 四阶段上线门禁</w:t>
      </w:r>
    </w:p>
    <w:tbl>
      <w:tblPr>
        <w:tblStyle w:val="TableGrid"/>
        <w:tblW w:type="dxa" w:w="9360"/>
        <w:jc w:val="left"/>
        <w:tblLayout w:type="fixed"/>
        <w:tblLook w:firstColumn="1" w:firstRow="1" w:lastColumn="0" w:lastRow="0" w:noHBand="0" w:noVBand="1" w:val="04A0"/>
        <w:tblInd w:type="dxa" w:w="120"/>
      </w:tblPr>
      <w:tblGrid>
        <w:gridCol w:w="1254"/>
        <w:gridCol w:w="4053"/>
        <w:gridCol w:w="4053"/>
      </w:tblGrid>
      <w:tr>
        <w:trPr>
          <w:tblHeader w:val="true"/>
        </w:trPr>
        <w:tc>
          <w:tcPr>
            <w:tcW w:type="dxa" w:w="1254"/>
            <w:tcMar>
              <w:top w:w="80" w:type="dxa"/>
              <w:bottom w:w="80" w:type="dxa"/>
              <w:start w:w="120" w:type="dxa"/>
              <w:end w:w="120" w:type="dxa"/>
            </w:tcMar>
          </w:tcPr>
          <w:p>
            <w:r>
              <w:rPr>
                <w:b/>
              </w:rPr>
              <w:t>批次</w:t>
            </w:r>
          </w:p>
        </w:tc>
        <w:tc>
          <w:tcPr>
            <w:tcW w:type="dxa" w:w="4053"/>
            <w:tcMar>
              <w:top w:w="80" w:type="dxa"/>
              <w:bottom w:w="80" w:type="dxa"/>
              <w:start w:w="120" w:type="dxa"/>
              <w:end w:w="120" w:type="dxa"/>
            </w:tcMar>
          </w:tcPr>
          <w:p>
            <w:r>
              <w:rPr>
                <w:b/>
              </w:rPr>
              <w:t>上线前必须证明</w:t>
            </w:r>
          </w:p>
        </w:tc>
        <w:tc>
          <w:tcPr>
            <w:tcW w:type="dxa" w:w="4053"/>
            <w:tcMar>
              <w:top w:w="80" w:type="dxa"/>
              <w:bottom w:w="80" w:type="dxa"/>
              <w:start w:w="120" w:type="dxa"/>
              <w:end w:w="120" w:type="dxa"/>
            </w:tcMar>
          </w:tcPr>
          <w:p>
            <w:r>
              <w:rPr>
                <w:b/>
              </w:rPr>
              <w:t>立即停止条件</w:t>
            </w:r>
          </w:p>
        </w:tc>
      </w:tr>
      <w:tr>
        <w:trPr/>
        <w:tc>
          <w:tcPr>
            <w:tcW w:type="dxa" w:w="1254"/>
            <w:tcMar>
              <w:top w:w="80" w:type="dxa"/>
              <w:bottom w:w="80" w:type="dxa"/>
              <w:start w:w="120" w:type="dxa"/>
              <w:end w:w="120" w:type="dxa"/>
            </w:tcMar>
          </w:tcPr>
          <w:p>
            <w:r>
              <w:t>R1 压缩可感知版</w:t>
            </w:r>
          </w:p>
        </w:tc>
        <w:tc>
          <w:tcPr>
            <w:tcW w:type="dxa" w:w="4053"/>
            <w:tcMar>
              <w:top w:w="80" w:type="dxa"/>
              <w:bottom w:w="80" w:type="dxa"/>
              <w:start w:w="120" w:type="dxa"/>
              <w:end w:w="120" w:type="dxa"/>
            </w:tcMar>
          </w:tcPr>
          <w:p>
            <w:r>
              <w:t>60/72/85/92 阈值、关键事实 hash 100% 保留、压缩期输入排队、SSE 续传、刷新恢复、flag-off 旧流程等价</w:t>
            </w:r>
          </w:p>
        </w:tc>
        <w:tc>
          <w:tcPr>
            <w:tcW w:type="dxa" w:w="4053"/>
            <w:tcMar>
              <w:top w:w="80" w:type="dxa"/>
              <w:bottom w:w="80" w:type="dxa"/>
              <w:start w:w="120" w:type="dxa"/>
              <w:end w:w="120" w:type="dxa"/>
            </w:tcMar>
          </w:tcPr>
          <w:p>
            <w:r>
              <w:t>丢失合同/ID/否定约束/当前输入，前端重发，恢复后重复 start</w:t>
            </w:r>
          </w:p>
        </w:tc>
      </w:tr>
      <w:tr>
        <w:trPr/>
        <w:tc>
          <w:tcPr>
            <w:tcW w:type="dxa" w:w="1254"/>
            <w:tcMar>
              <w:top w:w="80" w:type="dxa"/>
              <w:bottom w:w="80" w:type="dxa"/>
              <w:start w:w="120" w:type="dxa"/>
              <w:end w:w="120" w:type="dxa"/>
            </w:tcMar>
          </w:tcPr>
          <w:p>
            <w:r>
              <w:t>R2 视频会话 Agent</w:t>
            </w:r>
          </w:p>
        </w:tc>
        <w:tc>
          <w:tcPr>
            <w:tcW w:type="dxa" w:w="4053"/>
            <w:tcMar>
              <w:top w:w="80" w:type="dxa"/>
              <w:bottom w:w="80" w:type="dxa"/>
              <w:start w:w="120" w:type="dxa"/>
              <w:end w:w="120" w:type="dxa"/>
            </w:tcMar>
          </w:tcPr>
          <w:p>
            <w:r>
              <w:t>视频黄金对话、Supervisor target、Plan/合同/场景包继承、Operation 幂等、重启/402/部分失败恢复、视频人工结束</w:t>
            </w:r>
          </w:p>
        </w:tc>
        <w:tc>
          <w:tcPr>
            <w:tcW w:type="dxa" w:w="4053"/>
            <w:tcMar>
              <w:top w:w="80" w:type="dxa"/>
              <w:bottom w:w="80" w:type="dxa"/>
              <w:start w:w="120" w:type="dxa"/>
              <w:end w:w="120" w:type="dxa"/>
            </w:tcMar>
          </w:tcPr>
          <w:p>
            <w:r>
              <w:t>任何计费误执行、重复供应商 start、视频自动结束或目标不唯一仍执行</w:t>
            </w:r>
          </w:p>
        </w:tc>
      </w:tr>
      <w:tr>
        <w:trPr/>
        <w:tc>
          <w:tcPr>
            <w:tcW w:type="dxa" w:w="1254"/>
            <w:tcMar>
              <w:top w:w="80" w:type="dxa"/>
              <w:bottom w:w="80" w:type="dxa"/>
              <w:start w:w="120" w:type="dxa"/>
              <w:end w:w="120" w:type="dxa"/>
            </w:tcMar>
          </w:tcPr>
          <w:p>
            <w:r>
              <w:t>R3 其余 intent</w:t>
            </w:r>
          </w:p>
        </w:tc>
        <w:tc>
          <w:tcPr>
            <w:tcW w:type="dxa" w:w="4053"/>
            <w:tcMar>
              <w:top w:w="80" w:type="dxa"/>
              <w:bottom w:w="80" w:type="dxa"/>
              <w:start w:w="120" w:type="dxa"/>
              <w:end w:w="120" w:type="dxa"/>
            </w:tcMar>
          </w:tcPr>
          <w:p>
            <w:r>
              <w:t>图片/编辑、PPT、视频分析 mock E2E，跨 workflow 切换、artifact 定向引用、旧 API 与 flag-off 回归</w:t>
            </w:r>
          </w:p>
        </w:tc>
        <w:tc>
          <w:tcPr>
            <w:tcW w:type="dxa" w:w="4053"/>
            <w:tcMar>
              <w:top w:w="80" w:type="dxa"/>
              <w:bottom w:w="80" w:type="dxa"/>
              <w:start w:w="120" w:type="dxa"/>
              <w:end w:w="120" w:type="dxa"/>
            </w:tcMar>
          </w:tcPr>
          <w:p>
            <w:r>
              <w:t>串 workflow/artifact/user、图片编辑绕过原图或参数确认、PPT 整体误重生</w:t>
            </w:r>
          </w:p>
        </w:tc>
      </w:tr>
      <w:tr>
        <w:trPr/>
        <w:tc>
          <w:tcPr>
            <w:tcW w:type="dxa" w:w="1254"/>
            <w:tcMar>
              <w:top w:w="80" w:type="dxa"/>
              <w:bottom w:w="80" w:type="dxa"/>
              <w:start w:w="120" w:type="dxa"/>
              <w:end w:w="120" w:type="dxa"/>
            </w:tcMar>
          </w:tcPr>
          <w:p>
            <w:r>
              <w:t>R4 全量</w:t>
            </w:r>
          </w:p>
        </w:tc>
        <w:tc>
          <w:tcPr>
            <w:tcW w:type="dxa" w:w="4053"/>
            <w:tcMar>
              <w:top w:w="80" w:type="dxa"/>
              <w:bottom w:w="80" w:type="dxa"/>
              <w:start w:w="120" w:type="dxa"/>
              <w:end w:w="120" w:type="dxa"/>
            </w:tcMar>
          </w:tcPr>
          <w:p>
            <w:r>
              <w:t>五主流程+直接图片编辑全矩阵、Shadow 无副作用、保持 primary+四类intent+100%、kill switch/排空、批准后的真实冒烟</w:t>
            </w:r>
          </w:p>
        </w:tc>
        <w:tc>
          <w:tcPr>
            <w:tcW w:type="dxa" w:w="4053"/>
            <w:tcMar>
              <w:top w:w="80" w:type="dxa"/>
              <w:bottom w:w="80" w:type="dxa"/>
              <w:start w:w="120" w:type="dxa"/>
              <w:end w:w="120" w:type="dxa"/>
            </w:tcMar>
          </w:tcPr>
          <w:p>
            <w:r>
              <w:t>跨会话污染、鉴权泄漏、job 丢失、无法回滚、真实凭据进入日志/状态</w:t>
            </w:r>
          </w:p>
        </w:tc>
      </w:tr>
    </w:tbl>
    <w:p>
      <w:r>
        <w:t>阶段候选进入 Agent 不等于自动发布生产。每次 R1–R4 运行模式、enabled_intents、Feature Flag 或真实付费验证都需要发布负责人显式批准并把证据写入 integration/MERGE_LOG.md；当前阶段比例固定100%，不验证随机百分比灰度或用户白名单。</w:t>
      </w:r>
    </w:p>
    <w:p>
      <w:pPr>
        <w:pStyle w:val="Heading2"/>
      </w:pPr>
      <w:r>
        <w:t>9. 建议命令</w:t>
      </w:r>
    </w:p>
    <w:p>
      <w:r>
        <w:t>后端定向示例：</w:t>
      </w:r>
    </w:p>
    <w:p>
      <w:pPr>
        <w:pStyle w:val="NoSpacing"/>
        <w:spacing w:before="80" w:after="120"/>
        <w:shd w:fill="F3F4F6"/>
      </w:pPr>
      <w:r>
        <w:rPr>
          <w:rFonts w:ascii="Consolas" w:hAnsi="Consolas"/>
          <w:sz w:val="17"/>
        </w:rPr>
        <w:t>cd backend</w:t>
        <w:br/>
        <w:t>uv run pytest tests/test_pixelflow_task_store.py tests/test_pixelflow_conversations_router.py -q</w:t>
        <w:br/>
        <w:t>uv run ruff check pixelflow app/gateway tests</w:t>
      </w:r>
    </w:p>
    <w:p>
      <w:r>
        <w:t>前端当前示例：</w:t>
      </w:r>
    </w:p>
    <w:p>
      <w:pPr>
        <w:pStyle w:val="NoSpacing"/>
        <w:spacing w:before="80" w:after="120"/>
        <w:shd w:fill="F3F4F6"/>
      </w:pPr>
      <w:r>
        <w:rPr>
          <w:rFonts w:ascii="Consolas" w:hAnsi="Consolas"/>
          <w:sz w:val="17"/>
        </w:rPr>
        <w:t>cd web</w:t>
        <w:br/>
        <w:t>corepack pnpm test:conversation-routing</w:t>
        <w:br/>
        <w:t>corepack pnpm test:active-plan-snapshot</w:t>
        <w:br/>
        <w:t>corepack pnpm test:plan-message-recovery</w:t>
        <w:br/>
        <w:t>corepack pnpm test:jianying-draft</w:t>
        <w:br/>
        <w:t>corepack pnpm test:workflow-task-board</w:t>
        <w:br/>
        <w:t>node --test tests/mainFlowContract.test.mjs tests/jianyingDraftUiContract.test.mjs tests/videoSceneUiContract.test.mjs tests/reviewWindow.test.mjs</w:t>
        <w:br/>
        <w:t>corepack pnpm lint</w:t>
        <w:br/>
        <w:t>corepack pnpm build-prod</w:t>
      </w:r>
    </w:p>
    <w:p>
      <w:r>
        <w:t>M00 完成后使用新聚合命令替代逐条 Node 命令，并把实际命令写回本文件和 AGENTS.md。</w:t>
      </w:r>
    </w:p>
    <w:p>
      <w:r>
        <w:t>真实验证脚本 scripts/verify_video_asset_manifest_flow.py 可能调用外部环境、下载文件和产生费用，只能在 M13 人工批准后运行；其 Authorization 只存在进程环境变量中，不能写入文档或测试报告。</w:t>
      </w:r>
    </w:p>
    <w:p>
      <w:pPr>
        <w:pStyle w:val="Heading1"/>
      </w:pPr>
      <w:r>
        <w:t>PixelFlow Agent 化总进度看板</w:t>
      </w:r>
    </w:p>
    <w:p>
      <w:pPr>
        <w:pStyle w:val="IntenseQuote"/>
      </w:pPr>
      <w:r>
        <w:t>更新时间：2026-07-22</w:t>
      </w:r>
    </w:p>
    <w:p>
      <w:pPr>
        <w:pStyle w:val="IntenseQuote"/>
      </w:pPr>
    </w:p>
    <w:p>
      <w:pPr>
        <w:pStyle w:val="IntenseQuote"/>
      </w:pPr>
      <w:r>
        <w:t>基线：02493711e8c9b74ec5f8e54cfadac3881297754c</w:t>
      </w:r>
    </w:p>
    <w:p>
      <w:pPr>
        <w:pStyle w:val="IntenseQuote"/>
      </w:pPr>
    </w:p>
    <w:p>
      <w:pPr>
        <w:pStyle w:val="IntenseQuote"/>
      </w:pPr>
      <w:r>
        <w:t>当前结论：四阶段上线方案已确认，当前目标为 R1。模块之间并行、模块内部切片严格串行；M00 首次集成手动启动一次，之后明确阶段检查点和模块最终提交由远端单槽流水线自动集成。当前无真实外部用户，各阶段获批后覆盖全部新对话100%，不使用随机百分比或用户白名单；每个下一切片、生产运行模式/intent范围和真实付费冒烟仍需人工启动/批准。所有实现模块尚未开工。</w:t>
      </w:r>
    </w:p>
    <w:p>
      <w:pPr>
        <w:pStyle w:val="Heading2"/>
      </w:pPr>
      <w:r>
        <w:t>上线里程碑</w:t>
      </w:r>
    </w:p>
    <w:tbl>
      <w:tblPr>
        <w:tblStyle w:val="TableGrid"/>
        <w:tblW w:type="dxa" w:w="9360"/>
        <w:jc w:val="left"/>
        <w:tblLayout w:type="fixed"/>
        <w:tblLook w:firstColumn="1" w:firstRow="1" w:lastColumn="0" w:lastRow="0" w:noHBand="0" w:noVBand="1" w:val="04A0"/>
        <w:tblInd w:type="dxa" w:w="120"/>
      </w:tblPr>
      <w:tblGrid>
        <w:gridCol w:w="449"/>
        <w:gridCol w:w="524"/>
        <w:gridCol w:w="2546"/>
        <w:gridCol w:w="1048"/>
        <w:gridCol w:w="2471"/>
        <w:gridCol w:w="2322"/>
      </w:tblGrid>
      <w:tr>
        <w:trPr>
          <w:tblHeader w:val="true"/>
        </w:trPr>
        <w:tc>
          <w:tcPr>
            <w:tcW w:type="dxa" w:w="449"/>
            <w:tcMar>
              <w:top w:w="80" w:type="dxa"/>
              <w:bottom w:w="80" w:type="dxa"/>
              <w:start w:w="120" w:type="dxa"/>
              <w:end w:w="120" w:type="dxa"/>
            </w:tcMar>
          </w:tcPr>
          <w:p>
            <w:r>
              <w:rPr>
                <w:b/>
              </w:rPr>
              <w:t>批次</w:t>
            </w:r>
          </w:p>
        </w:tc>
        <w:tc>
          <w:tcPr>
            <w:tcW w:type="dxa" w:w="524"/>
            <w:tcMar>
              <w:top w:w="80" w:type="dxa"/>
              <w:bottom w:w="80" w:type="dxa"/>
              <w:start w:w="120" w:type="dxa"/>
              <w:end w:w="120" w:type="dxa"/>
            </w:tcMar>
          </w:tcPr>
          <w:p>
            <w:r>
              <w:rPr>
                <w:b/>
              </w:rPr>
              <w:t>目标日</w:t>
            </w:r>
          </w:p>
        </w:tc>
        <w:tc>
          <w:tcPr>
            <w:tcW w:type="dxa" w:w="2546"/>
            <w:tcMar>
              <w:top w:w="80" w:type="dxa"/>
              <w:bottom w:w="80" w:type="dxa"/>
              <w:start w:w="120" w:type="dxa"/>
              <w:end w:w="120" w:type="dxa"/>
            </w:tcMar>
          </w:tcPr>
          <w:p>
            <w:r>
              <w:rPr>
                <w:b/>
              </w:rPr>
              <w:t>用户可见成果</w:t>
            </w:r>
          </w:p>
        </w:tc>
        <w:tc>
          <w:tcPr>
            <w:tcW w:type="dxa" w:w="1048"/>
            <w:tcMar>
              <w:top w:w="80" w:type="dxa"/>
              <w:bottom w:w="80" w:type="dxa"/>
              <w:start w:w="120" w:type="dxa"/>
              <w:end w:w="120" w:type="dxa"/>
            </w:tcMar>
          </w:tcPr>
          <w:p>
            <w:r>
              <w:rPr>
                <w:b/>
              </w:rPr>
              <w:t>当前状态</w:t>
            </w:r>
          </w:p>
        </w:tc>
        <w:tc>
          <w:tcPr>
            <w:tcW w:type="dxa" w:w="2471"/>
            <w:tcMar>
              <w:top w:w="80" w:type="dxa"/>
              <w:bottom w:w="80" w:type="dxa"/>
              <w:start w:w="120" w:type="dxa"/>
              <w:end w:w="120" w:type="dxa"/>
            </w:tcMar>
          </w:tcPr>
          <w:p>
            <w:r>
              <w:rPr>
                <w:b/>
              </w:rPr>
              <w:t>代码检查点</w:t>
            </w:r>
          </w:p>
        </w:tc>
        <w:tc>
          <w:tcPr>
            <w:tcW w:type="dxa" w:w="2322"/>
            <w:tcMar>
              <w:top w:w="80" w:type="dxa"/>
              <w:bottom w:w="80" w:type="dxa"/>
              <w:start w:w="120" w:type="dxa"/>
              <w:end w:w="120" w:type="dxa"/>
            </w:tcMar>
          </w:tcPr>
          <w:p>
            <w:r>
              <w:rPr>
                <w:b/>
              </w:rPr>
              <w:t>生产状态</w:t>
            </w:r>
          </w:p>
        </w:tc>
      </w:tr>
      <w:tr>
        <w:trPr/>
        <w:tc>
          <w:tcPr>
            <w:tcW w:type="dxa" w:w="449"/>
            <w:tcMar>
              <w:top w:w="80" w:type="dxa"/>
              <w:bottom w:w="80" w:type="dxa"/>
              <w:start w:w="120" w:type="dxa"/>
              <w:end w:w="120" w:type="dxa"/>
            </w:tcMar>
          </w:tcPr>
          <w:p>
            <w:r>
              <w:t>R1</w:t>
            </w:r>
          </w:p>
        </w:tc>
        <w:tc>
          <w:tcPr>
            <w:tcW w:type="dxa" w:w="524"/>
            <w:tcMar>
              <w:top w:w="80" w:type="dxa"/>
              <w:bottom w:w="80" w:type="dxa"/>
              <w:start w:w="120" w:type="dxa"/>
              <w:end w:w="120" w:type="dxa"/>
            </w:tcMar>
          </w:tcPr>
          <w:p>
            <w:r>
              <w:t>D4</w:t>
            </w:r>
          </w:p>
        </w:tc>
        <w:tc>
          <w:tcPr>
            <w:tcW w:type="dxa" w:w="2546"/>
            <w:tcMar>
              <w:top w:w="80" w:type="dxa"/>
              <w:bottom w:w="80" w:type="dxa"/>
              <w:start w:w="120" w:type="dxa"/>
              <w:end w:w="120" w:type="dxa"/>
            </w:tcMar>
          </w:tcPr>
          <w:p>
            <w:r>
              <w:t>自动上下文压缩开始/完成提示、输入排队、刷新恢复、原任务继续</w:t>
            </w:r>
          </w:p>
        </w:tc>
        <w:tc>
          <w:tcPr>
            <w:tcW w:type="dxa" w:w="1048"/>
            <w:tcMar>
              <w:top w:w="80" w:type="dxa"/>
              <w:bottom w:w="80" w:type="dxa"/>
              <w:start w:w="120" w:type="dxa"/>
              <w:end w:w="120" w:type="dxa"/>
            </w:tcMar>
          </w:tcPr>
          <w:p>
            <w:r>
              <w:t>design_ready</w:t>
            </w:r>
          </w:p>
        </w:tc>
        <w:tc>
          <w:tcPr>
            <w:tcW w:type="dxa" w:w="2471"/>
            <w:tcMar>
              <w:top w:w="80" w:type="dxa"/>
              <w:bottom w:w="80" w:type="dxa"/>
              <w:start w:w="120" w:type="dxa"/>
              <w:end w:w="120" w:type="dxa"/>
            </w:tcMar>
          </w:tcPr>
          <w:p>
            <w:r>
              <w:t>待 M00/M01/M03/M04/M07/M12.3/M13.1</w:t>
            </w:r>
          </w:p>
        </w:tc>
        <w:tc>
          <w:tcPr>
            <w:tcW w:type="dxa" w:w="2322"/>
            <w:tcMar>
              <w:top w:w="80" w:type="dxa"/>
              <w:bottom w:w="80" w:type="dxa"/>
              <w:start w:w="120" w:type="dxa"/>
              <w:end w:w="120" w:type="dxa"/>
            </w:tcMar>
          </w:tcPr>
          <w:p>
            <w:r>
              <w:t>未发布；M13.1 后仍待人工批准 assist+100%</w:t>
            </w:r>
          </w:p>
        </w:tc>
      </w:tr>
      <w:tr>
        <w:trPr/>
        <w:tc>
          <w:tcPr>
            <w:tcW w:type="dxa" w:w="449"/>
            <w:tcMar>
              <w:top w:w="80" w:type="dxa"/>
              <w:bottom w:w="80" w:type="dxa"/>
              <w:start w:w="120" w:type="dxa"/>
              <w:end w:w="120" w:type="dxa"/>
            </w:tcMar>
          </w:tcPr>
          <w:p>
            <w:r>
              <w:t>R2</w:t>
            </w:r>
          </w:p>
        </w:tc>
        <w:tc>
          <w:tcPr>
            <w:tcW w:type="dxa" w:w="524"/>
            <w:tcMar>
              <w:top w:w="80" w:type="dxa"/>
              <w:bottom w:w="80" w:type="dxa"/>
              <w:start w:w="120" w:type="dxa"/>
              <w:end w:w="120" w:type="dxa"/>
            </w:tcMar>
          </w:tcPr>
          <w:p>
            <w:r>
              <w:t>D9</w:t>
            </w:r>
          </w:p>
        </w:tc>
        <w:tc>
          <w:tcPr>
            <w:tcW w:type="dxa" w:w="2546"/>
            <w:tcMar>
              <w:top w:w="80" w:type="dxa"/>
              <w:bottom w:w="80" w:type="dxa"/>
              <w:start w:w="120" w:type="dxa"/>
              <w:end w:w="120" w:type="dxa"/>
            </w:tcMar>
          </w:tcPr>
          <w:p>
            <w:r>
              <w:t>视频会话 Agent：继续、修改、重生、重试、新建、切换、取消、追问</w:t>
            </w:r>
          </w:p>
        </w:tc>
        <w:tc>
          <w:tcPr>
            <w:tcW w:type="dxa" w:w="1048"/>
            <w:tcMar>
              <w:top w:w="80" w:type="dxa"/>
              <w:bottom w:w="80" w:type="dxa"/>
              <w:start w:w="120" w:type="dxa"/>
              <w:end w:w="120" w:type="dxa"/>
            </w:tcMar>
          </w:tcPr>
          <w:p>
            <w:r>
              <w:t>planned</w:t>
            </w:r>
          </w:p>
        </w:tc>
        <w:tc>
          <w:tcPr>
            <w:tcW w:type="dxa" w:w="2471"/>
            <w:tcMar>
              <w:top w:w="80" w:type="dxa"/>
              <w:bottom w:w="80" w:type="dxa"/>
              <w:start w:w="120" w:type="dxa"/>
              <w:end w:w="120" w:type="dxa"/>
            </w:tcMar>
          </w:tcPr>
          <w:p>
            <w:r>
              <w:t>待 M02/M05/M06/M11/M12.5/M13.2</w:t>
            </w:r>
          </w:p>
        </w:tc>
        <w:tc>
          <w:tcPr>
            <w:tcW w:type="dxa" w:w="2322"/>
            <w:tcMar>
              <w:top w:w="80" w:type="dxa"/>
              <w:bottom w:w="80" w:type="dxa"/>
              <w:start w:w="120" w:type="dxa"/>
              <w:end w:w="120" w:type="dxa"/>
            </w:tcMar>
          </w:tcPr>
          <w:p>
            <w:r>
              <w:t>未发布；目标 primary(video)+100%</w:t>
            </w:r>
          </w:p>
        </w:tc>
      </w:tr>
      <w:tr>
        <w:trPr/>
        <w:tc>
          <w:tcPr>
            <w:tcW w:type="dxa" w:w="449"/>
            <w:tcMar>
              <w:top w:w="80" w:type="dxa"/>
              <w:bottom w:w="80" w:type="dxa"/>
              <w:start w:w="120" w:type="dxa"/>
              <w:end w:w="120" w:type="dxa"/>
            </w:tcMar>
          </w:tcPr>
          <w:p>
            <w:r>
              <w:t>R3</w:t>
            </w:r>
          </w:p>
        </w:tc>
        <w:tc>
          <w:tcPr>
            <w:tcW w:type="dxa" w:w="524"/>
            <w:tcMar>
              <w:top w:w="80" w:type="dxa"/>
              <w:bottom w:w="80" w:type="dxa"/>
              <w:start w:w="120" w:type="dxa"/>
              <w:end w:w="120" w:type="dxa"/>
            </w:tcMar>
          </w:tcPr>
          <w:p>
            <w:r>
              <w:t>D13</w:t>
            </w:r>
          </w:p>
        </w:tc>
        <w:tc>
          <w:tcPr>
            <w:tcW w:type="dxa" w:w="2546"/>
            <w:tcMar>
              <w:top w:w="80" w:type="dxa"/>
              <w:bottom w:w="80" w:type="dxa"/>
              <w:start w:w="120" w:type="dxa"/>
              <w:end w:w="120" w:type="dxa"/>
            </w:tcMar>
          </w:tcPr>
          <w:p>
            <w:r>
              <w:t>图片/编辑、PPT、视频分析接入同一会话 Agent</w:t>
            </w:r>
          </w:p>
        </w:tc>
        <w:tc>
          <w:tcPr>
            <w:tcW w:type="dxa" w:w="1048"/>
            <w:tcMar>
              <w:top w:w="80" w:type="dxa"/>
              <w:bottom w:w="80" w:type="dxa"/>
              <w:start w:w="120" w:type="dxa"/>
              <w:end w:w="120" w:type="dxa"/>
            </w:tcMar>
          </w:tcPr>
          <w:p>
            <w:r>
              <w:t>planned</w:t>
            </w:r>
          </w:p>
        </w:tc>
        <w:tc>
          <w:tcPr>
            <w:tcW w:type="dxa" w:w="2471"/>
            <w:tcMar>
              <w:top w:w="80" w:type="dxa"/>
              <w:bottom w:w="80" w:type="dxa"/>
              <w:start w:w="120" w:type="dxa"/>
              <w:end w:w="120" w:type="dxa"/>
            </w:tcMar>
          </w:tcPr>
          <w:p>
            <w:r>
              <w:t>待 M08/M09/M10/M13.3</w:t>
            </w:r>
          </w:p>
        </w:tc>
        <w:tc>
          <w:tcPr>
            <w:tcW w:type="dxa" w:w="2322"/>
            <w:tcMar>
              <w:top w:w="80" w:type="dxa"/>
              <w:bottom w:w="80" w:type="dxa"/>
              <w:start w:w="120" w:type="dxa"/>
              <w:end w:w="120" w:type="dxa"/>
            </w:tcMar>
          </w:tcPr>
          <w:p>
            <w:r>
              <w:t>未发布；目标 primary(四类intent)+100%</w:t>
            </w:r>
          </w:p>
        </w:tc>
      </w:tr>
      <w:tr>
        <w:trPr/>
        <w:tc>
          <w:tcPr>
            <w:tcW w:type="dxa" w:w="449"/>
            <w:tcMar>
              <w:top w:w="80" w:type="dxa"/>
              <w:bottom w:w="80" w:type="dxa"/>
              <w:start w:w="120" w:type="dxa"/>
              <w:end w:w="120" w:type="dxa"/>
            </w:tcMar>
          </w:tcPr>
          <w:p>
            <w:r>
              <w:t>R4</w:t>
            </w:r>
          </w:p>
        </w:tc>
        <w:tc>
          <w:tcPr>
            <w:tcW w:type="dxa" w:w="524"/>
            <w:tcMar>
              <w:top w:w="80" w:type="dxa"/>
              <w:bottom w:w="80" w:type="dxa"/>
              <w:start w:w="120" w:type="dxa"/>
              <w:end w:w="120" w:type="dxa"/>
            </w:tcMar>
          </w:tcPr>
          <w:p>
            <w:r>
              <w:t>D16–D18</w:t>
            </w:r>
          </w:p>
        </w:tc>
        <w:tc>
          <w:tcPr>
            <w:tcW w:type="dxa" w:w="2546"/>
            <w:tcMar>
              <w:top w:w="80" w:type="dxa"/>
              <w:bottom w:w="80" w:type="dxa"/>
              <w:start w:w="120" w:type="dxa"/>
              <w:end w:w="120" w:type="dxa"/>
            </w:tcMar>
          </w:tcPr>
          <w:p>
            <w:r>
              <w:t>五流程全量门禁、回滚、新对话全面接管验收</w:t>
            </w:r>
          </w:p>
        </w:tc>
        <w:tc>
          <w:tcPr>
            <w:tcW w:type="dxa" w:w="1048"/>
            <w:tcMar>
              <w:top w:w="80" w:type="dxa"/>
              <w:bottom w:w="80" w:type="dxa"/>
              <w:start w:w="120" w:type="dxa"/>
              <w:end w:w="120" w:type="dxa"/>
            </w:tcMar>
          </w:tcPr>
          <w:p>
            <w:r>
              <w:t>planned</w:t>
            </w:r>
          </w:p>
        </w:tc>
        <w:tc>
          <w:tcPr>
            <w:tcW w:type="dxa" w:w="2471"/>
            <w:tcMar>
              <w:top w:w="80" w:type="dxa"/>
              <w:bottom w:w="80" w:type="dxa"/>
              <w:start w:w="120" w:type="dxa"/>
              <w:end w:w="120" w:type="dxa"/>
            </w:tcMar>
          </w:tcPr>
          <w:p>
            <w:r>
              <w:t>待全部模块和 M13.4–M13.5</w:t>
            </w:r>
          </w:p>
        </w:tc>
        <w:tc>
          <w:tcPr>
            <w:tcW w:type="dxa" w:w="2322"/>
            <w:tcMar>
              <w:top w:w="80" w:type="dxa"/>
              <w:bottom w:w="80" w:type="dxa"/>
              <w:start w:w="120" w:type="dxa"/>
              <w:end w:w="120" w:type="dxa"/>
            </w:tcMar>
          </w:tcPr>
          <w:p>
            <w:r>
              <w:t>未发布；保持R3范围100%</w:t>
            </w:r>
          </w:p>
        </w:tc>
      </w:tr>
    </w:tbl>
    <w:tbl>
      <w:tblPr>
        <w:tblStyle w:val="TableGrid"/>
        <w:tblW w:type="dxa" w:w="9360"/>
        <w:jc w:val="left"/>
        <w:tblLayout w:type="fixed"/>
        <w:tblLook w:firstColumn="1" w:firstRow="1" w:lastColumn="0" w:lastRow="0" w:noHBand="0" w:noVBand="1" w:val="04A0"/>
        <w:tblInd w:type="dxa" w:w="120"/>
      </w:tblPr>
      <w:tblGrid>
        <w:gridCol w:w="669"/>
        <w:gridCol w:w="3120"/>
        <w:gridCol w:w="669"/>
        <w:gridCol w:w="1449"/>
        <w:gridCol w:w="669"/>
        <w:gridCol w:w="2117"/>
        <w:gridCol w:w="667"/>
      </w:tblGrid>
      <w:tr>
        <w:trPr>
          <w:tblHeader w:val="true"/>
        </w:trPr>
        <w:tc>
          <w:tcPr>
            <w:tcW w:type="dxa" w:w="669"/>
            <w:tcMar>
              <w:top w:w="80" w:type="dxa"/>
              <w:bottom w:w="80" w:type="dxa"/>
              <w:start w:w="120" w:type="dxa"/>
              <w:end w:w="120" w:type="dxa"/>
            </w:tcMar>
          </w:tcPr>
          <w:p>
            <w:r>
              <w:rPr>
                <w:b/>
              </w:rPr>
              <w:t>模块</w:t>
            </w:r>
          </w:p>
        </w:tc>
        <w:tc>
          <w:tcPr>
            <w:tcW w:type="dxa" w:w="3120"/>
            <w:tcMar>
              <w:top w:w="80" w:type="dxa"/>
              <w:bottom w:w="80" w:type="dxa"/>
              <w:start w:w="120" w:type="dxa"/>
              <w:end w:w="120" w:type="dxa"/>
            </w:tcMar>
          </w:tcPr>
          <w:p>
            <w:r>
              <w:rPr>
                <w:b/>
              </w:rPr>
              <w:t>名称</w:t>
            </w:r>
          </w:p>
        </w:tc>
        <w:tc>
          <w:tcPr>
            <w:tcW w:type="dxa" w:w="669"/>
            <w:tcMar>
              <w:top w:w="80" w:type="dxa"/>
              <w:bottom w:w="80" w:type="dxa"/>
              <w:start w:w="120" w:type="dxa"/>
              <w:end w:w="120" w:type="dxa"/>
            </w:tcMar>
          </w:tcPr>
          <w:p>
            <w:r>
              <w:rPr>
                <w:b/>
              </w:rPr>
              <w:t>Owner</w:t>
            </w:r>
          </w:p>
        </w:tc>
        <w:tc>
          <w:tcPr>
            <w:tcW w:type="dxa" w:w="1449"/>
            <w:tcMar>
              <w:top w:w="80" w:type="dxa"/>
              <w:bottom w:w="80" w:type="dxa"/>
              <w:start w:w="120" w:type="dxa"/>
              <w:end w:w="120" w:type="dxa"/>
            </w:tcMar>
          </w:tcPr>
          <w:p>
            <w:r>
              <w:rPr>
                <w:b/>
              </w:rPr>
              <w:t>当前状态</w:t>
            </w:r>
          </w:p>
        </w:tc>
        <w:tc>
          <w:tcPr>
            <w:tcW w:type="dxa" w:w="669"/>
            <w:tcMar>
              <w:top w:w="80" w:type="dxa"/>
              <w:bottom w:w="80" w:type="dxa"/>
              <w:start w:w="120" w:type="dxa"/>
              <w:end w:w="120" w:type="dxa"/>
            </w:tcMar>
          </w:tcPr>
          <w:p>
            <w:r>
              <w:rPr>
                <w:b/>
              </w:rPr>
              <w:t>已完成切片</w:t>
            </w:r>
          </w:p>
        </w:tc>
        <w:tc>
          <w:tcPr>
            <w:tcW w:type="dxa" w:w="2117"/>
            <w:tcMar>
              <w:top w:w="80" w:type="dxa"/>
              <w:bottom w:w="80" w:type="dxa"/>
              <w:start w:w="120" w:type="dxa"/>
              <w:end w:w="120" w:type="dxa"/>
            </w:tcMar>
          </w:tcPr>
          <w:p>
            <w:r>
              <w:rPr>
                <w:b/>
              </w:rPr>
              <w:t>阻塞/前置</w:t>
            </w:r>
          </w:p>
        </w:tc>
        <w:tc>
          <w:tcPr>
            <w:tcW w:type="dxa" w:w="667"/>
            <w:tcMar>
              <w:top w:w="80" w:type="dxa"/>
              <w:bottom w:w="80" w:type="dxa"/>
              <w:start w:w="120" w:type="dxa"/>
              <w:end w:w="120" w:type="dxa"/>
            </w:tcMar>
          </w:tcPr>
          <w:p>
            <w:r>
              <w:rPr>
                <w:b/>
              </w:rPr>
              <w:t>合并 SHA</w:t>
            </w:r>
          </w:p>
        </w:tc>
      </w:tr>
      <w:tr>
        <w:trPr/>
        <w:tc>
          <w:tcPr>
            <w:tcW w:type="dxa" w:w="669"/>
            <w:tcMar>
              <w:top w:w="80" w:type="dxa"/>
              <w:bottom w:w="80" w:type="dxa"/>
              <w:start w:w="120" w:type="dxa"/>
              <w:end w:w="120" w:type="dxa"/>
            </w:tcMar>
          </w:tcPr>
          <w:p>
            <w:r>
              <w:t>M00</w:t>
            </w:r>
          </w:p>
        </w:tc>
        <w:tc>
          <w:tcPr>
            <w:tcW w:type="dxa" w:w="3120"/>
            <w:tcMar>
              <w:top w:w="80" w:type="dxa"/>
              <w:bottom w:w="80" w:type="dxa"/>
              <w:start w:w="120" w:type="dxa"/>
              <w:end w:w="120" w:type="dxa"/>
            </w:tcMar>
          </w:tcPr>
          <w:p>
            <w:r>
              <w:t>合同、分支自动化、feature flag、测试入口</w:t>
            </w:r>
          </w:p>
        </w:tc>
        <w:tc>
          <w:tcPr>
            <w:tcW w:type="dxa" w:w="669"/>
            <w:tcMar>
              <w:top w:w="80" w:type="dxa"/>
              <w:bottom w:w="80" w:type="dxa"/>
              <w:start w:w="120" w:type="dxa"/>
              <w:end w:w="120" w:type="dxa"/>
            </w:tcMar>
          </w:tcPr>
          <w:p>
            <w:r>
              <w:t>A+B</w:t>
            </w:r>
          </w:p>
        </w:tc>
        <w:tc>
          <w:tcPr>
            <w:tcW w:type="dxa" w:w="1449"/>
            <w:tcMar>
              <w:top w:w="80" w:type="dxa"/>
              <w:bottom w:w="80" w:type="dxa"/>
              <w:start w:w="120" w:type="dxa"/>
              <w:end w:w="120" w:type="dxa"/>
            </w:tcMar>
          </w:tcPr>
          <w:p>
            <w:r>
              <w:t>ready</w:t>
            </w:r>
          </w:p>
        </w:tc>
        <w:tc>
          <w:tcPr>
            <w:tcW w:type="dxa" w:w="669"/>
            <w:tcMar>
              <w:top w:w="80" w:type="dxa"/>
              <w:bottom w:w="80" w:type="dxa"/>
              <w:start w:w="120" w:type="dxa"/>
              <w:end w:w="120" w:type="dxa"/>
            </w:tcMar>
          </w:tcPr>
          <w:p>
            <w:r>
              <w:t>0/5</w:t>
            </w:r>
          </w:p>
        </w:tc>
        <w:tc>
          <w:tcPr>
            <w:tcW w:type="dxa" w:w="2117"/>
            <w:tcMar>
              <w:top w:w="80" w:type="dxa"/>
              <w:bottom w:w="80" w:type="dxa"/>
              <w:start w:w="120" w:type="dxa"/>
              <w:end w:w="120" w:type="dxa"/>
            </w:tcMar>
          </w:tcPr>
          <w:p>
            <w:r>
              <w:t>设计评审</w:t>
            </w:r>
          </w:p>
        </w:tc>
        <w:tc>
          <w:tcPr>
            <w:tcW w:type="dxa" w:w="667"/>
            <w:tcMar>
              <w:top w:w="80" w:type="dxa"/>
              <w:bottom w:w="80" w:type="dxa"/>
              <w:start w:w="120" w:type="dxa"/>
              <w:end w:w="120" w:type="dxa"/>
            </w:tcMar>
          </w:tcPr>
          <w:p>
            <w:r>
              <w:t>—</w:t>
            </w:r>
          </w:p>
        </w:tc>
      </w:tr>
      <w:tr>
        <w:trPr/>
        <w:tc>
          <w:tcPr>
            <w:tcW w:type="dxa" w:w="669"/>
            <w:tcMar>
              <w:top w:w="80" w:type="dxa"/>
              <w:bottom w:w="80" w:type="dxa"/>
              <w:start w:w="120" w:type="dxa"/>
              <w:end w:w="120" w:type="dxa"/>
            </w:tcMar>
          </w:tcPr>
          <w:p>
            <w:r>
              <w:t>M01</w:t>
            </w:r>
          </w:p>
        </w:tc>
        <w:tc>
          <w:tcPr>
            <w:tcW w:type="dxa" w:w="3120"/>
            <w:tcMar>
              <w:top w:w="80" w:type="dxa"/>
              <w:bottom w:w="80" w:type="dxa"/>
              <w:start w:w="120" w:type="dxa"/>
              <w:end w:w="120" w:type="dxa"/>
            </w:tcMar>
          </w:tcPr>
          <w:p>
            <w:r>
              <w:t>持久化、CAS、Inbox/Outbox</w:t>
            </w:r>
          </w:p>
        </w:tc>
        <w:tc>
          <w:tcPr>
            <w:tcW w:type="dxa" w:w="669"/>
            <w:tcMar>
              <w:top w:w="80" w:type="dxa"/>
              <w:bottom w:w="80" w:type="dxa"/>
              <w:start w:w="120" w:type="dxa"/>
              <w:end w:w="120" w:type="dxa"/>
            </w:tcMar>
          </w:tcPr>
          <w:p>
            <w:r>
              <w:t>A</w:t>
            </w:r>
          </w:p>
        </w:tc>
        <w:tc>
          <w:tcPr>
            <w:tcW w:type="dxa" w:w="1449"/>
            <w:tcMar>
              <w:top w:w="80" w:type="dxa"/>
              <w:bottom w:w="80" w:type="dxa"/>
              <w:start w:w="120" w:type="dxa"/>
              <w:end w:w="120" w:type="dxa"/>
            </w:tcMar>
          </w:tcPr>
          <w:p>
            <w:r>
              <w:t>not_started</w:t>
            </w:r>
          </w:p>
        </w:tc>
        <w:tc>
          <w:tcPr>
            <w:tcW w:type="dxa" w:w="669"/>
            <w:tcMar>
              <w:top w:w="80" w:type="dxa"/>
              <w:bottom w:w="80" w:type="dxa"/>
              <w:start w:w="120" w:type="dxa"/>
              <w:end w:w="120" w:type="dxa"/>
            </w:tcMar>
          </w:tcPr>
          <w:p>
            <w:r>
              <w:t>0/5</w:t>
            </w:r>
          </w:p>
        </w:tc>
        <w:tc>
          <w:tcPr>
            <w:tcW w:type="dxa" w:w="2117"/>
            <w:tcMar>
              <w:top w:w="80" w:type="dxa"/>
              <w:bottom w:w="80" w:type="dxa"/>
              <w:start w:w="120" w:type="dxa"/>
              <w:end w:w="120" w:type="dxa"/>
            </w:tcMar>
          </w:tcPr>
          <w:p>
            <w:r>
              <w:t>M00</w:t>
            </w:r>
          </w:p>
        </w:tc>
        <w:tc>
          <w:tcPr>
            <w:tcW w:type="dxa" w:w="667"/>
            <w:tcMar>
              <w:top w:w="80" w:type="dxa"/>
              <w:bottom w:w="80" w:type="dxa"/>
              <w:start w:w="120" w:type="dxa"/>
              <w:end w:w="120" w:type="dxa"/>
            </w:tcMar>
          </w:tcPr>
          <w:p>
            <w:r>
              <w:t>—</w:t>
            </w:r>
          </w:p>
        </w:tc>
      </w:tr>
      <w:tr>
        <w:trPr/>
        <w:tc>
          <w:tcPr>
            <w:tcW w:type="dxa" w:w="669"/>
            <w:tcMar>
              <w:top w:w="80" w:type="dxa"/>
              <w:bottom w:w="80" w:type="dxa"/>
              <w:start w:w="120" w:type="dxa"/>
              <w:end w:w="120" w:type="dxa"/>
            </w:tcMar>
          </w:tcPr>
          <w:p>
            <w:r>
              <w:t>M02</w:t>
            </w:r>
          </w:p>
        </w:tc>
        <w:tc>
          <w:tcPr>
            <w:tcW w:type="dxa" w:w="3120"/>
            <w:tcMar>
              <w:top w:w="80" w:type="dxa"/>
              <w:bottom w:w="80" w:type="dxa"/>
              <w:start w:w="120" w:type="dxa"/>
              <w:end w:w="120" w:type="dxa"/>
            </w:tcMar>
          </w:tcPr>
          <w:p>
            <w:r>
              <w:t>LangGraph 会话/Workflow 内核</w:t>
            </w:r>
          </w:p>
        </w:tc>
        <w:tc>
          <w:tcPr>
            <w:tcW w:type="dxa" w:w="669"/>
            <w:tcMar>
              <w:top w:w="80" w:type="dxa"/>
              <w:bottom w:w="80" w:type="dxa"/>
              <w:start w:w="120" w:type="dxa"/>
              <w:end w:w="120" w:type="dxa"/>
            </w:tcMar>
          </w:tcPr>
          <w:p>
            <w:r>
              <w:t>A</w:t>
            </w:r>
          </w:p>
        </w:tc>
        <w:tc>
          <w:tcPr>
            <w:tcW w:type="dxa" w:w="1449"/>
            <w:tcMar>
              <w:top w:w="80" w:type="dxa"/>
              <w:bottom w:w="80" w:type="dxa"/>
              <w:start w:w="120" w:type="dxa"/>
              <w:end w:w="120" w:type="dxa"/>
            </w:tcMar>
          </w:tcPr>
          <w:p>
            <w:r>
              <w:t>not_started</w:t>
            </w:r>
          </w:p>
        </w:tc>
        <w:tc>
          <w:tcPr>
            <w:tcW w:type="dxa" w:w="669"/>
            <w:tcMar>
              <w:top w:w="80" w:type="dxa"/>
              <w:bottom w:w="80" w:type="dxa"/>
              <w:start w:w="120" w:type="dxa"/>
              <w:end w:w="120" w:type="dxa"/>
            </w:tcMar>
          </w:tcPr>
          <w:p>
            <w:r>
              <w:t>0/4</w:t>
            </w:r>
          </w:p>
        </w:tc>
        <w:tc>
          <w:tcPr>
            <w:tcW w:type="dxa" w:w="2117"/>
            <w:tcMar>
              <w:top w:w="80" w:type="dxa"/>
              <w:bottom w:w="80" w:type="dxa"/>
              <w:start w:w="120" w:type="dxa"/>
              <w:end w:w="120" w:type="dxa"/>
            </w:tcMar>
          </w:tcPr>
          <w:p>
            <w:r>
              <w:t>M00、M01</w:t>
            </w:r>
          </w:p>
        </w:tc>
        <w:tc>
          <w:tcPr>
            <w:tcW w:type="dxa" w:w="667"/>
            <w:tcMar>
              <w:top w:w="80" w:type="dxa"/>
              <w:bottom w:w="80" w:type="dxa"/>
              <w:start w:w="120" w:type="dxa"/>
              <w:end w:w="120" w:type="dxa"/>
            </w:tcMar>
          </w:tcPr>
          <w:p>
            <w:r>
              <w:t>—</w:t>
            </w:r>
          </w:p>
        </w:tc>
      </w:tr>
      <w:tr>
        <w:trPr/>
        <w:tc>
          <w:tcPr>
            <w:tcW w:type="dxa" w:w="669"/>
            <w:tcMar>
              <w:top w:w="80" w:type="dxa"/>
              <w:bottom w:w="80" w:type="dxa"/>
              <w:start w:w="120" w:type="dxa"/>
              <w:end w:w="120" w:type="dxa"/>
            </w:tcMar>
          </w:tcPr>
          <w:p>
            <w:r>
              <w:t>M03</w:t>
            </w:r>
          </w:p>
        </w:tc>
        <w:tc>
          <w:tcPr>
            <w:tcW w:type="dxa" w:w="3120"/>
            <w:tcMar>
              <w:top w:w="80" w:type="dxa"/>
              <w:bottom w:w="80" w:type="dxa"/>
              <w:start w:w="120" w:type="dxa"/>
              <w:end w:w="120" w:type="dxa"/>
            </w:tcMar>
          </w:tcPr>
          <w:p>
            <w:r>
              <w:t>模型档案、预算、ContextEnvelope</w:t>
            </w:r>
          </w:p>
        </w:tc>
        <w:tc>
          <w:tcPr>
            <w:tcW w:type="dxa" w:w="669"/>
            <w:tcMar>
              <w:top w:w="80" w:type="dxa"/>
              <w:bottom w:w="80" w:type="dxa"/>
              <w:start w:w="120" w:type="dxa"/>
              <w:end w:w="120" w:type="dxa"/>
            </w:tcMar>
          </w:tcPr>
          <w:p>
            <w:r>
              <w:t>A</w:t>
            </w:r>
          </w:p>
        </w:tc>
        <w:tc>
          <w:tcPr>
            <w:tcW w:type="dxa" w:w="1449"/>
            <w:tcMar>
              <w:top w:w="80" w:type="dxa"/>
              <w:bottom w:w="80" w:type="dxa"/>
              <w:start w:w="120" w:type="dxa"/>
              <w:end w:w="120" w:type="dxa"/>
            </w:tcMar>
          </w:tcPr>
          <w:p>
            <w:r>
              <w:t>not_started</w:t>
            </w:r>
          </w:p>
        </w:tc>
        <w:tc>
          <w:tcPr>
            <w:tcW w:type="dxa" w:w="669"/>
            <w:tcMar>
              <w:top w:w="80" w:type="dxa"/>
              <w:bottom w:w="80" w:type="dxa"/>
              <w:start w:w="120" w:type="dxa"/>
              <w:end w:w="120" w:type="dxa"/>
            </w:tcMar>
          </w:tcPr>
          <w:p>
            <w:r>
              <w:t>0/4</w:t>
            </w:r>
          </w:p>
        </w:tc>
        <w:tc>
          <w:tcPr>
            <w:tcW w:type="dxa" w:w="2117"/>
            <w:tcMar>
              <w:top w:w="80" w:type="dxa"/>
              <w:bottom w:w="80" w:type="dxa"/>
              <w:start w:w="120" w:type="dxa"/>
              <w:end w:w="120" w:type="dxa"/>
            </w:tcMar>
          </w:tcPr>
          <w:p>
            <w:r>
              <w:t>M00</w:t>
            </w:r>
          </w:p>
        </w:tc>
        <w:tc>
          <w:tcPr>
            <w:tcW w:type="dxa" w:w="667"/>
            <w:tcMar>
              <w:top w:w="80" w:type="dxa"/>
              <w:bottom w:w="80" w:type="dxa"/>
              <w:start w:w="120" w:type="dxa"/>
              <w:end w:w="120" w:type="dxa"/>
            </w:tcMar>
          </w:tcPr>
          <w:p>
            <w:r>
              <w:t>—</w:t>
            </w:r>
          </w:p>
        </w:tc>
      </w:tr>
      <w:tr>
        <w:trPr/>
        <w:tc>
          <w:tcPr>
            <w:tcW w:type="dxa" w:w="669"/>
            <w:tcMar>
              <w:top w:w="80" w:type="dxa"/>
              <w:bottom w:w="80" w:type="dxa"/>
              <w:start w:w="120" w:type="dxa"/>
              <w:end w:w="120" w:type="dxa"/>
            </w:tcMar>
          </w:tcPr>
          <w:p>
            <w:r>
              <w:t>M04</w:t>
            </w:r>
          </w:p>
        </w:tc>
        <w:tc>
          <w:tcPr>
            <w:tcW w:type="dxa" w:w="3120"/>
            <w:tcMar>
              <w:top w:w="80" w:type="dxa"/>
              <w:bottom w:w="80" w:type="dxa"/>
              <w:start w:w="120" w:type="dxa"/>
              <w:end w:w="120" w:type="dxa"/>
            </w:tcMar>
          </w:tcPr>
          <w:p>
            <w:r>
              <w:t>全局上下文压缩</w:t>
            </w:r>
          </w:p>
        </w:tc>
        <w:tc>
          <w:tcPr>
            <w:tcW w:type="dxa" w:w="669"/>
            <w:tcMar>
              <w:top w:w="80" w:type="dxa"/>
              <w:bottom w:w="80" w:type="dxa"/>
              <w:start w:w="120" w:type="dxa"/>
              <w:end w:w="120" w:type="dxa"/>
            </w:tcMar>
          </w:tcPr>
          <w:p>
            <w:r>
              <w:t>A</w:t>
            </w:r>
          </w:p>
        </w:tc>
        <w:tc>
          <w:tcPr>
            <w:tcW w:type="dxa" w:w="1449"/>
            <w:tcMar>
              <w:top w:w="80" w:type="dxa"/>
              <w:bottom w:w="80" w:type="dxa"/>
              <w:start w:w="120" w:type="dxa"/>
              <w:end w:w="120" w:type="dxa"/>
            </w:tcMar>
          </w:tcPr>
          <w:p>
            <w:r>
              <w:t>not_started</w:t>
            </w:r>
          </w:p>
        </w:tc>
        <w:tc>
          <w:tcPr>
            <w:tcW w:type="dxa" w:w="669"/>
            <w:tcMar>
              <w:top w:w="80" w:type="dxa"/>
              <w:bottom w:w="80" w:type="dxa"/>
              <w:start w:w="120" w:type="dxa"/>
              <w:end w:w="120" w:type="dxa"/>
            </w:tcMar>
          </w:tcPr>
          <w:p>
            <w:r>
              <w:t>0/5</w:t>
            </w:r>
          </w:p>
        </w:tc>
        <w:tc>
          <w:tcPr>
            <w:tcW w:type="dxa" w:w="2117"/>
            <w:tcMar>
              <w:top w:w="80" w:type="dxa"/>
              <w:bottom w:w="80" w:type="dxa"/>
              <w:start w:w="120" w:type="dxa"/>
              <w:end w:w="120" w:type="dxa"/>
            </w:tcMar>
          </w:tcPr>
          <w:p>
            <w:r>
              <w:t>M01、M03</w:t>
            </w:r>
          </w:p>
        </w:tc>
        <w:tc>
          <w:tcPr>
            <w:tcW w:type="dxa" w:w="667"/>
            <w:tcMar>
              <w:top w:w="80" w:type="dxa"/>
              <w:bottom w:w="80" w:type="dxa"/>
              <w:start w:w="120" w:type="dxa"/>
              <w:end w:w="120" w:type="dxa"/>
            </w:tcMar>
          </w:tcPr>
          <w:p>
            <w:r>
              <w:t>—</w:t>
            </w:r>
          </w:p>
        </w:tc>
      </w:tr>
      <w:tr>
        <w:trPr/>
        <w:tc>
          <w:tcPr>
            <w:tcW w:type="dxa" w:w="669"/>
            <w:tcMar>
              <w:top w:w="80" w:type="dxa"/>
              <w:bottom w:w="80" w:type="dxa"/>
              <w:start w:w="120" w:type="dxa"/>
              <w:end w:w="120" w:type="dxa"/>
            </w:tcMar>
          </w:tcPr>
          <w:p>
            <w:r>
              <w:t>M05</w:t>
            </w:r>
          </w:p>
        </w:tc>
        <w:tc>
          <w:tcPr>
            <w:tcW w:type="dxa" w:w="3120"/>
            <w:tcMar>
              <w:top w:w="80" w:type="dxa"/>
              <w:bottom w:w="80" w:type="dxa"/>
              <w:start w:w="120" w:type="dxa"/>
              <w:end w:w="120" w:type="dxa"/>
            </w:tcMar>
          </w:tcPr>
          <w:p>
            <w:r>
              <w:t>Supervisor 决策与目标解析</w:t>
            </w:r>
          </w:p>
        </w:tc>
        <w:tc>
          <w:tcPr>
            <w:tcW w:type="dxa" w:w="669"/>
            <w:tcMar>
              <w:top w:w="80" w:type="dxa"/>
              <w:bottom w:w="80" w:type="dxa"/>
              <w:start w:w="120" w:type="dxa"/>
              <w:end w:w="120" w:type="dxa"/>
            </w:tcMar>
          </w:tcPr>
          <w:p>
            <w:r>
              <w:t>A</w:t>
            </w:r>
          </w:p>
        </w:tc>
        <w:tc>
          <w:tcPr>
            <w:tcW w:type="dxa" w:w="1449"/>
            <w:tcMar>
              <w:top w:w="80" w:type="dxa"/>
              <w:bottom w:w="80" w:type="dxa"/>
              <w:start w:w="120" w:type="dxa"/>
              <w:end w:w="120" w:type="dxa"/>
            </w:tcMar>
          </w:tcPr>
          <w:p>
            <w:r>
              <w:t>not_started</w:t>
            </w:r>
          </w:p>
        </w:tc>
        <w:tc>
          <w:tcPr>
            <w:tcW w:type="dxa" w:w="669"/>
            <w:tcMar>
              <w:top w:w="80" w:type="dxa"/>
              <w:bottom w:w="80" w:type="dxa"/>
              <w:start w:w="120" w:type="dxa"/>
              <w:end w:w="120" w:type="dxa"/>
            </w:tcMar>
          </w:tcPr>
          <w:p>
            <w:r>
              <w:t>0/5</w:t>
            </w:r>
          </w:p>
        </w:tc>
        <w:tc>
          <w:tcPr>
            <w:tcW w:type="dxa" w:w="2117"/>
            <w:tcMar>
              <w:top w:w="80" w:type="dxa"/>
              <w:bottom w:w="80" w:type="dxa"/>
              <w:start w:w="120" w:type="dxa"/>
              <w:end w:w="120" w:type="dxa"/>
            </w:tcMar>
          </w:tcPr>
          <w:p>
            <w:r>
              <w:t>M02–M04</w:t>
            </w:r>
          </w:p>
        </w:tc>
        <w:tc>
          <w:tcPr>
            <w:tcW w:type="dxa" w:w="667"/>
            <w:tcMar>
              <w:top w:w="80" w:type="dxa"/>
              <w:bottom w:w="80" w:type="dxa"/>
              <w:start w:w="120" w:type="dxa"/>
              <w:end w:w="120" w:type="dxa"/>
            </w:tcMar>
          </w:tcPr>
          <w:p>
            <w:r>
              <w:t>—</w:t>
            </w:r>
          </w:p>
        </w:tc>
      </w:tr>
      <w:tr>
        <w:trPr/>
        <w:tc>
          <w:tcPr>
            <w:tcW w:type="dxa" w:w="669"/>
            <w:tcMar>
              <w:top w:w="80" w:type="dxa"/>
              <w:bottom w:w="80" w:type="dxa"/>
              <w:start w:w="120" w:type="dxa"/>
              <w:end w:w="120" w:type="dxa"/>
            </w:tcMar>
          </w:tcPr>
          <w:p>
            <w:r>
              <w:t>M06</w:t>
            </w:r>
          </w:p>
        </w:tc>
        <w:tc>
          <w:tcPr>
            <w:tcW w:type="dxa" w:w="3120"/>
            <w:tcMar>
              <w:top w:w="80" w:type="dxa"/>
              <w:bottom w:w="80" w:type="dxa"/>
              <w:start w:w="120" w:type="dxa"/>
              <w:end w:w="120" w:type="dxa"/>
            </w:tcMar>
          </w:tcPr>
          <w:p>
            <w:r>
              <w:t>持久化 External Job Coordinator</w:t>
            </w:r>
          </w:p>
        </w:tc>
        <w:tc>
          <w:tcPr>
            <w:tcW w:type="dxa" w:w="669"/>
            <w:tcMar>
              <w:top w:w="80" w:type="dxa"/>
              <w:bottom w:w="80" w:type="dxa"/>
              <w:start w:w="120" w:type="dxa"/>
              <w:end w:w="120" w:type="dxa"/>
            </w:tcMar>
          </w:tcPr>
          <w:p>
            <w:r>
              <w:t>A</w:t>
            </w:r>
          </w:p>
        </w:tc>
        <w:tc>
          <w:tcPr>
            <w:tcW w:type="dxa" w:w="1449"/>
            <w:tcMar>
              <w:top w:w="80" w:type="dxa"/>
              <w:bottom w:w="80" w:type="dxa"/>
              <w:start w:w="120" w:type="dxa"/>
              <w:end w:w="120" w:type="dxa"/>
            </w:tcMar>
          </w:tcPr>
          <w:p>
            <w:r>
              <w:t>not_started</w:t>
            </w:r>
          </w:p>
        </w:tc>
        <w:tc>
          <w:tcPr>
            <w:tcW w:type="dxa" w:w="669"/>
            <w:tcMar>
              <w:top w:w="80" w:type="dxa"/>
              <w:bottom w:w="80" w:type="dxa"/>
              <w:start w:w="120" w:type="dxa"/>
              <w:end w:w="120" w:type="dxa"/>
            </w:tcMar>
          </w:tcPr>
          <w:p>
            <w:r>
              <w:t>0/5</w:t>
            </w:r>
          </w:p>
        </w:tc>
        <w:tc>
          <w:tcPr>
            <w:tcW w:type="dxa" w:w="2117"/>
            <w:tcMar>
              <w:top w:w="80" w:type="dxa"/>
              <w:bottom w:w="80" w:type="dxa"/>
              <w:start w:w="120" w:type="dxa"/>
              <w:end w:w="120" w:type="dxa"/>
            </w:tcMar>
          </w:tcPr>
          <w:p>
            <w:r>
              <w:t>M01、M02</w:t>
            </w:r>
          </w:p>
        </w:tc>
        <w:tc>
          <w:tcPr>
            <w:tcW w:type="dxa" w:w="667"/>
            <w:tcMar>
              <w:top w:w="80" w:type="dxa"/>
              <w:bottom w:w="80" w:type="dxa"/>
              <w:start w:w="120" w:type="dxa"/>
              <w:end w:w="120" w:type="dxa"/>
            </w:tcMar>
          </w:tcPr>
          <w:p>
            <w:r>
              <w:t>—</w:t>
            </w:r>
          </w:p>
        </w:tc>
      </w:tr>
      <w:tr>
        <w:trPr/>
        <w:tc>
          <w:tcPr>
            <w:tcW w:type="dxa" w:w="669"/>
            <w:tcMar>
              <w:top w:w="80" w:type="dxa"/>
              <w:bottom w:w="80" w:type="dxa"/>
              <w:start w:w="120" w:type="dxa"/>
              <w:end w:w="120" w:type="dxa"/>
            </w:tcMar>
          </w:tcPr>
          <w:p>
            <w:r>
              <w:t>M07</w:t>
            </w:r>
          </w:p>
        </w:tc>
        <w:tc>
          <w:tcPr>
            <w:tcW w:type="dxa" w:w="3120"/>
            <w:tcMar>
              <w:top w:w="80" w:type="dxa"/>
              <w:bottom w:w="80" w:type="dxa"/>
              <w:start w:w="120" w:type="dxa"/>
              <w:end w:w="120" w:type="dxa"/>
            </w:tcMar>
          </w:tcPr>
          <w:p>
            <w:r>
              <w:t>前端 Supervisor 事件 Runtime</w:t>
            </w:r>
          </w:p>
        </w:tc>
        <w:tc>
          <w:tcPr>
            <w:tcW w:type="dxa" w:w="669"/>
            <w:tcMar>
              <w:top w:w="80" w:type="dxa"/>
              <w:bottom w:w="80" w:type="dxa"/>
              <w:start w:w="120" w:type="dxa"/>
              <w:end w:w="120" w:type="dxa"/>
            </w:tcMar>
          </w:tcPr>
          <w:p>
            <w:r>
              <w:t>B</w:t>
            </w:r>
          </w:p>
        </w:tc>
        <w:tc>
          <w:tcPr>
            <w:tcW w:type="dxa" w:w="1449"/>
            <w:tcMar>
              <w:top w:w="80" w:type="dxa"/>
              <w:bottom w:w="80" w:type="dxa"/>
              <w:start w:w="120" w:type="dxa"/>
              <w:end w:w="120" w:type="dxa"/>
            </w:tcMar>
          </w:tcPr>
          <w:p>
            <w:r>
              <w:t>not_started</w:t>
            </w:r>
          </w:p>
        </w:tc>
        <w:tc>
          <w:tcPr>
            <w:tcW w:type="dxa" w:w="669"/>
            <w:tcMar>
              <w:top w:w="80" w:type="dxa"/>
              <w:bottom w:w="80" w:type="dxa"/>
              <w:start w:w="120" w:type="dxa"/>
              <w:end w:w="120" w:type="dxa"/>
            </w:tcMar>
          </w:tcPr>
          <w:p>
            <w:r>
              <w:t>0/5</w:t>
            </w:r>
          </w:p>
        </w:tc>
        <w:tc>
          <w:tcPr>
            <w:tcW w:type="dxa" w:w="2117"/>
            <w:tcMar>
              <w:top w:w="80" w:type="dxa"/>
              <w:bottom w:w="80" w:type="dxa"/>
              <w:start w:w="120" w:type="dxa"/>
              <w:end w:w="120" w:type="dxa"/>
            </w:tcMar>
          </w:tcPr>
          <w:p>
            <w:r>
              <w:t>M00</w:t>
            </w:r>
          </w:p>
        </w:tc>
        <w:tc>
          <w:tcPr>
            <w:tcW w:type="dxa" w:w="667"/>
            <w:tcMar>
              <w:top w:w="80" w:type="dxa"/>
              <w:bottom w:w="80" w:type="dxa"/>
              <w:start w:w="120" w:type="dxa"/>
              <w:end w:w="120" w:type="dxa"/>
            </w:tcMar>
          </w:tcPr>
          <w:p>
            <w:r>
              <w:t>—</w:t>
            </w:r>
          </w:p>
        </w:tc>
      </w:tr>
      <w:tr>
        <w:trPr/>
        <w:tc>
          <w:tcPr>
            <w:tcW w:type="dxa" w:w="669"/>
            <w:tcMar>
              <w:top w:w="80" w:type="dxa"/>
              <w:bottom w:w="80" w:type="dxa"/>
              <w:start w:w="120" w:type="dxa"/>
              <w:end w:w="120" w:type="dxa"/>
            </w:tcMar>
          </w:tcPr>
          <w:p>
            <w:r>
              <w:t>M08</w:t>
            </w:r>
          </w:p>
        </w:tc>
        <w:tc>
          <w:tcPr>
            <w:tcW w:type="dxa" w:w="3120"/>
            <w:tcMar>
              <w:top w:w="80" w:type="dxa"/>
              <w:bottom w:w="80" w:type="dxa"/>
              <w:start w:w="120" w:type="dxa"/>
              <w:end w:w="120" w:type="dxa"/>
            </w:tcMar>
          </w:tcPr>
          <w:p>
            <w:r>
              <w:t>图片/图片编辑 Adapter</w:t>
            </w:r>
          </w:p>
        </w:tc>
        <w:tc>
          <w:tcPr>
            <w:tcW w:type="dxa" w:w="669"/>
            <w:tcMar>
              <w:top w:w="80" w:type="dxa"/>
              <w:bottom w:w="80" w:type="dxa"/>
              <w:start w:w="120" w:type="dxa"/>
              <w:end w:w="120" w:type="dxa"/>
            </w:tcMar>
          </w:tcPr>
          <w:p>
            <w:r>
              <w:t>B</w:t>
            </w:r>
          </w:p>
        </w:tc>
        <w:tc>
          <w:tcPr>
            <w:tcW w:type="dxa" w:w="1449"/>
            <w:tcMar>
              <w:top w:w="80" w:type="dxa"/>
              <w:bottom w:w="80" w:type="dxa"/>
              <w:start w:w="120" w:type="dxa"/>
              <w:end w:w="120" w:type="dxa"/>
            </w:tcMar>
          </w:tcPr>
          <w:p>
            <w:r>
              <w:t>not_started</w:t>
            </w:r>
          </w:p>
        </w:tc>
        <w:tc>
          <w:tcPr>
            <w:tcW w:type="dxa" w:w="669"/>
            <w:tcMar>
              <w:top w:w="80" w:type="dxa"/>
              <w:bottom w:w="80" w:type="dxa"/>
              <w:start w:w="120" w:type="dxa"/>
              <w:end w:w="120" w:type="dxa"/>
            </w:tcMar>
          </w:tcPr>
          <w:p>
            <w:r>
              <w:t>0/4</w:t>
            </w:r>
          </w:p>
        </w:tc>
        <w:tc>
          <w:tcPr>
            <w:tcW w:type="dxa" w:w="2117"/>
            <w:tcMar>
              <w:top w:w="80" w:type="dxa"/>
              <w:bottom w:w="80" w:type="dxa"/>
              <w:start w:w="120" w:type="dxa"/>
              <w:end w:w="120" w:type="dxa"/>
            </w:tcMar>
          </w:tcPr>
          <w:p>
            <w:r>
              <w:t>M00；联调 M06</w:t>
            </w:r>
          </w:p>
        </w:tc>
        <w:tc>
          <w:tcPr>
            <w:tcW w:type="dxa" w:w="667"/>
            <w:tcMar>
              <w:top w:w="80" w:type="dxa"/>
              <w:bottom w:w="80" w:type="dxa"/>
              <w:start w:w="120" w:type="dxa"/>
              <w:end w:w="120" w:type="dxa"/>
            </w:tcMar>
          </w:tcPr>
          <w:p>
            <w:r>
              <w:t>—</w:t>
            </w:r>
          </w:p>
        </w:tc>
      </w:tr>
      <w:tr>
        <w:trPr/>
        <w:tc>
          <w:tcPr>
            <w:tcW w:type="dxa" w:w="669"/>
            <w:tcMar>
              <w:top w:w="80" w:type="dxa"/>
              <w:bottom w:w="80" w:type="dxa"/>
              <w:start w:w="120" w:type="dxa"/>
              <w:end w:w="120" w:type="dxa"/>
            </w:tcMar>
          </w:tcPr>
          <w:p>
            <w:r>
              <w:t>M09</w:t>
            </w:r>
          </w:p>
        </w:tc>
        <w:tc>
          <w:tcPr>
            <w:tcW w:type="dxa" w:w="3120"/>
            <w:tcMar>
              <w:top w:w="80" w:type="dxa"/>
              <w:bottom w:w="80" w:type="dxa"/>
              <w:start w:w="120" w:type="dxa"/>
              <w:end w:w="120" w:type="dxa"/>
            </w:tcMar>
          </w:tcPr>
          <w:p>
            <w:r>
              <w:t>PPT Adapter</w:t>
            </w:r>
          </w:p>
        </w:tc>
        <w:tc>
          <w:tcPr>
            <w:tcW w:type="dxa" w:w="669"/>
            <w:tcMar>
              <w:top w:w="80" w:type="dxa"/>
              <w:bottom w:w="80" w:type="dxa"/>
              <w:start w:w="120" w:type="dxa"/>
              <w:end w:w="120" w:type="dxa"/>
            </w:tcMar>
          </w:tcPr>
          <w:p>
            <w:r>
              <w:t>B</w:t>
            </w:r>
          </w:p>
        </w:tc>
        <w:tc>
          <w:tcPr>
            <w:tcW w:type="dxa" w:w="1449"/>
            <w:tcMar>
              <w:top w:w="80" w:type="dxa"/>
              <w:bottom w:w="80" w:type="dxa"/>
              <w:start w:w="120" w:type="dxa"/>
              <w:end w:w="120" w:type="dxa"/>
            </w:tcMar>
          </w:tcPr>
          <w:p>
            <w:r>
              <w:t>not_started</w:t>
            </w:r>
          </w:p>
        </w:tc>
        <w:tc>
          <w:tcPr>
            <w:tcW w:type="dxa" w:w="669"/>
            <w:tcMar>
              <w:top w:w="80" w:type="dxa"/>
              <w:bottom w:w="80" w:type="dxa"/>
              <w:start w:w="120" w:type="dxa"/>
              <w:end w:w="120" w:type="dxa"/>
            </w:tcMar>
          </w:tcPr>
          <w:p>
            <w:r>
              <w:t>0/4</w:t>
            </w:r>
          </w:p>
        </w:tc>
        <w:tc>
          <w:tcPr>
            <w:tcW w:type="dxa" w:w="2117"/>
            <w:tcMar>
              <w:top w:w="80" w:type="dxa"/>
              <w:bottom w:w="80" w:type="dxa"/>
              <w:start w:w="120" w:type="dxa"/>
              <w:end w:w="120" w:type="dxa"/>
            </w:tcMar>
          </w:tcPr>
          <w:p>
            <w:r>
              <w:t>M00；联调 M06</w:t>
            </w:r>
          </w:p>
        </w:tc>
        <w:tc>
          <w:tcPr>
            <w:tcW w:type="dxa" w:w="667"/>
            <w:tcMar>
              <w:top w:w="80" w:type="dxa"/>
              <w:bottom w:w="80" w:type="dxa"/>
              <w:start w:w="120" w:type="dxa"/>
              <w:end w:w="120" w:type="dxa"/>
            </w:tcMar>
          </w:tcPr>
          <w:p>
            <w:r>
              <w:t>—</w:t>
            </w:r>
          </w:p>
        </w:tc>
      </w:tr>
      <w:tr>
        <w:trPr/>
        <w:tc>
          <w:tcPr>
            <w:tcW w:type="dxa" w:w="669"/>
            <w:tcMar>
              <w:top w:w="80" w:type="dxa"/>
              <w:bottom w:w="80" w:type="dxa"/>
              <w:start w:w="120" w:type="dxa"/>
              <w:end w:w="120" w:type="dxa"/>
            </w:tcMar>
          </w:tcPr>
          <w:p>
            <w:r>
              <w:t>M10</w:t>
            </w:r>
          </w:p>
        </w:tc>
        <w:tc>
          <w:tcPr>
            <w:tcW w:type="dxa" w:w="3120"/>
            <w:tcMar>
              <w:top w:w="80" w:type="dxa"/>
              <w:bottom w:w="80" w:type="dxa"/>
              <w:start w:w="120" w:type="dxa"/>
              <w:end w:w="120" w:type="dxa"/>
            </w:tcMar>
          </w:tcPr>
          <w:p>
            <w:r>
              <w:t>视频分析 Adapter</w:t>
            </w:r>
          </w:p>
        </w:tc>
        <w:tc>
          <w:tcPr>
            <w:tcW w:type="dxa" w:w="669"/>
            <w:tcMar>
              <w:top w:w="80" w:type="dxa"/>
              <w:bottom w:w="80" w:type="dxa"/>
              <w:start w:w="120" w:type="dxa"/>
              <w:end w:w="120" w:type="dxa"/>
            </w:tcMar>
          </w:tcPr>
          <w:p>
            <w:r>
              <w:t>B</w:t>
            </w:r>
          </w:p>
        </w:tc>
        <w:tc>
          <w:tcPr>
            <w:tcW w:type="dxa" w:w="1449"/>
            <w:tcMar>
              <w:top w:w="80" w:type="dxa"/>
              <w:bottom w:w="80" w:type="dxa"/>
              <w:start w:w="120" w:type="dxa"/>
              <w:end w:w="120" w:type="dxa"/>
            </w:tcMar>
          </w:tcPr>
          <w:p>
            <w:r>
              <w:t>not_started</w:t>
            </w:r>
          </w:p>
        </w:tc>
        <w:tc>
          <w:tcPr>
            <w:tcW w:type="dxa" w:w="669"/>
            <w:tcMar>
              <w:top w:w="80" w:type="dxa"/>
              <w:bottom w:w="80" w:type="dxa"/>
              <w:start w:w="120" w:type="dxa"/>
              <w:end w:w="120" w:type="dxa"/>
            </w:tcMar>
          </w:tcPr>
          <w:p>
            <w:r>
              <w:t>0/4</w:t>
            </w:r>
          </w:p>
        </w:tc>
        <w:tc>
          <w:tcPr>
            <w:tcW w:type="dxa" w:w="2117"/>
            <w:tcMar>
              <w:top w:w="80" w:type="dxa"/>
              <w:bottom w:w="80" w:type="dxa"/>
              <w:start w:w="120" w:type="dxa"/>
              <w:end w:w="120" w:type="dxa"/>
            </w:tcMar>
          </w:tcPr>
          <w:p>
            <w:r>
              <w:t>M00；联调 M03/M06</w:t>
            </w:r>
          </w:p>
        </w:tc>
        <w:tc>
          <w:tcPr>
            <w:tcW w:type="dxa" w:w="667"/>
            <w:tcMar>
              <w:top w:w="80" w:type="dxa"/>
              <w:bottom w:w="80" w:type="dxa"/>
              <w:start w:w="120" w:type="dxa"/>
              <w:end w:w="120" w:type="dxa"/>
            </w:tcMar>
          </w:tcPr>
          <w:p>
            <w:r>
              <w:t>—</w:t>
            </w:r>
          </w:p>
        </w:tc>
      </w:tr>
      <w:tr>
        <w:trPr/>
        <w:tc>
          <w:tcPr>
            <w:tcW w:type="dxa" w:w="669"/>
            <w:tcMar>
              <w:top w:w="80" w:type="dxa"/>
              <w:bottom w:w="80" w:type="dxa"/>
              <w:start w:w="120" w:type="dxa"/>
              <w:end w:w="120" w:type="dxa"/>
            </w:tcMar>
          </w:tcPr>
          <w:p>
            <w:r>
              <w:t>M11</w:t>
            </w:r>
          </w:p>
        </w:tc>
        <w:tc>
          <w:tcPr>
            <w:tcW w:type="dxa" w:w="3120"/>
            <w:tcMar>
              <w:top w:w="80" w:type="dxa"/>
              <w:bottom w:w="80" w:type="dxa"/>
              <w:start w:w="120" w:type="dxa"/>
              <w:end w:w="120" w:type="dxa"/>
            </w:tcMar>
          </w:tcPr>
          <w:p>
            <w:r>
              <w:t>视频生成 Adapter</w:t>
            </w:r>
          </w:p>
        </w:tc>
        <w:tc>
          <w:tcPr>
            <w:tcW w:type="dxa" w:w="669"/>
            <w:tcMar>
              <w:top w:w="80" w:type="dxa"/>
              <w:bottom w:w="80" w:type="dxa"/>
              <w:start w:w="120" w:type="dxa"/>
              <w:end w:w="120" w:type="dxa"/>
            </w:tcMar>
          </w:tcPr>
          <w:p>
            <w:r>
              <w:t>B</w:t>
            </w:r>
          </w:p>
        </w:tc>
        <w:tc>
          <w:tcPr>
            <w:tcW w:type="dxa" w:w="1449"/>
            <w:tcMar>
              <w:top w:w="80" w:type="dxa"/>
              <w:bottom w:w="80" w:type="dxa"/>
              <w:start w:w="120" w:type="dxa"/>
              <w:end w:w="120" w:type="dxa"/>
            </w:tcMar>
          </w:tcPr>
          <w:p>
            <w:r>
              <w:t>not_started</w:t>
            </w:r>
          </w:p>
        </w:tc>
        <w:tc>
          <w:tcPr>
            <w:tcW w:type="dxa" w:w="669"/>
            <w:tcMar>
              <w:top w:w="80" w:type="dxa"/>
              <w:bottom w:w="80" w:type="dxa"/>
              <w:start w:w="120" w:type="dxa"/>
              <w:end w:w="120" w:type="dxa"/>
            </w:tcMar>
          </w:tcPr>
          <w:p>
            <w:r>
              <w:t>0/5</w:t>
            </w:r>
          </w:p>
        </w:tc>
        <w:tc>
          <w:tcPr>
            <w:tcW w:type="dxa" w:w="2117"/>
            <w:tcMar>
              <w:top w:w="80" w:type="dxa"/>
              <w:bottom w:w="80" w:type="dxa"/>
              <w:start w:w="120" w:type="dxa"/>
              <w:end w:w="120" w:type="dxa"/>
            </w:tcMar>
          </w:tcPr>
          <w:p>
            <w:r>
              <w:t>M00；联调 M05/M06</w:t>
            </w:r>
          </w:p>
        </w:tc>
        <w:tc>
          <w:tcPr>
            <w:tcW w:type="dxa" w:w="667"/>
            <w:tcMar>
              <w:top w:w="80" w:type="dxa"/>
              <w:bottom w:w="80" w:type="dxa"/>
              <w:start w:w="120" w:type="dxa"/>
              <w:end w:w="120" w:type="dxa"/>
            </w:tcMar>
          </w:tcPr>
          <w:p>
            <w:r>
              <w:t>—</w:t>
            </w:r>
          </w:p>
        </w:tc>
      </w:tr>
      <w:tr>
        <w:trPr/>
        <w:tc>
          <w:tcPr>
            <w:tcW w:type="dxa" w:w="669"/>
            <w:tcMar>
              <w:top w:w="80" w:type="dxa"/>
              <w:bottom w:w="80" w:type="dxa"/>
              <w:start w:w="120" w:type="dxa"/>
              <w:end w:w="120" w:type="dxa"/>
            </w:tcMar>
          </w:tcPr>
          <w:p>
            <w:r>
              <w:t>M12</w:t>
            </w:r>
          </w:p>
        </w:tc>
        <w:tc>
          <w:tcPr>
            <w:tcW w:type="dxa" w:w="3120"/>
            <w:tcMar>
              <w:top w:w="80" w:type="dxa"/>
              <w:bottom w:w="80" w:type="dxa"/>
              <w:start w:w="120" w:type="dxa"/>
              <w:end w:w="120" w:type="dxa"/>
            </w:tcMar>
          </w:tcPr>
          <w:p>
            <w:r>
              <w:t>交互 UI 与 Legacy 迁移</w:t>
            </w:r>
          </w:p>
        </w:tc>
        <w:tc>
          <w:tcPr>
            <w:tcW w:type="dxa" w:w="669"/>
            <w:tcMar>
              <w:top w:w="80" w:type="dxa"/>
              <w:bottom w:w="80" w:type="dxa"/>
              <w:start w:w="120" w:type="dxa"/>
              <w:end w:w="120" w:type="dxa"/>
            </w:tcMar>
          </w:tcPr>
          <w:p>
            <w:r>
              <w:t>B</w:t>
            </w:r>
          </w:p>
        </w:tc>
        <w:tc>
          <w:tcPr>
            <w:tcW w:type="dxa" w:w="1449"/>
            <w:tcMar>
              <w:top w:w="80" w:type="dxa"/>
              <w:bottom w:w="80" w:type="dxa"/>
              <w:start w:w="120" w:type="dxa"/>
              <w:end w:w="120" w:type="dxa"/>
            </w:tcMar>
          </w:tcPr>
          <w:p>
            <w:r>
              <w:t>not_started</w:t>
            </w:r>
          </w:p>
        </w:tc>
        <w:tc>
          <w:tcPr>
            <w:tcW w:type="dxa" w:w="669"/>
            <w:tcMar>
              <w:top w:w="80" w:type="dxa"/>
              <w:bottom w:w="80" w:type="dxa"/>
              <w:start w:w="120" w:type="dxa"/>
              <w:end w:w="120" w:type="dxa"/>
            </w:tcMar>
          </w:tcPr>
          <w:p>
            <w:r>
              <w:t>0/5</w:t>
            </w:r>
          </w:p>
        </w:tc>
        <w:tc>
          <w:tcPr>
            <w:tcW w:type="dxa" w:w="2117"/>
            <w:tcMar>
              <w:top w:w="80" w:type="dxa"/>
              <w:bottom w:w="80" w:type="dxa"/>
              <w:start w:w="120" w:type="dxa"/>
              <w:end w:w="120" w:type="dxa"/>
            </w:tcMar>
          </w:tcPr>
          <w:p>
            <w:r>
              <w:t>M07</w:t>
            </w:r>
          </w:p>
        </w:tc>
        <w:tc>
          <w:tcPr>
            <w:tcW w:type="dxa" w:w="667"/>
            <w:tcMar>
              <w:top w:w="80" w:type="dxa"/>
              <w:bottom w:w="80" w:type="dxa"/>
              <w:start w:w="120" w:type="dxa"/>
              <w:end w:w="120" w:type="dxa"/>
            </w:tcMar>
          </w:tcPr>
          <w:p>
            <w:r>
              <w:t>—</w:t>
            </w:r>
          </w:p>
        </w:tc>
      </w:tr>
      <w:tr>
        <w:trPr/>
        <w:tc>
          <w:tcPr>
            <w:tcW w:type="dxa" w:w="669"/>
            <w:tcMar>
              <w:top w:w="80" w:type="dxa"/>
              <w:bottom w:w="80" w:type="dxa"/>
              <w:start w:w="120" w:type="dxa"/>
              <w:end w:w="120" w:type="dxa"/>
            </w:tcMar>
          </w:tcPr>
          <w:p>
            <w:r>
              <w:t>M13</w:t>
            </w:r>
          </w:p>
        </w:tc>
        <w:tc>
          <w:tcPr>
            <w:tcW w:type="dxa" w:w="3120"/>
            <w:tcMar>
              <w:top w:w="80" w:type="dxa"/>
              <w:bottom w:w="80" w:type="dxa"/>
              <w:start w:w="120" w:type="dxa"/>
              <w:end w:w="120" w:type="dxa"/>
            </w:tcMar>
          </w:tcPr>
          <w:p>
            <w:r>
              <w:t>R1–R4 增量 E2E、Shadow、全量发布、回滚</w:t>
            </w:r>
          </w:p>
        </w:tc>
        <w:tc>
          <w:tcPr>
            <w:tcW w:type="dxa" w:w="669"/>
            <w:tcMar>
              <w:top w:w="80" w:type="dxa"/>
              <w:bottom w:w="80" w:type="dxa"/>
              <w:start w:w="120" w:type="dxa"/>
              <w:end w:w="120" w:type="dxa"/>
            </w:tcMar>
          </w:tcPr>
          <w:p>
            <w:r>
              <w:t>A+B</w:t>
            </w:r>
          </w:p>
        </w:tc>
        <w:tc>
          <w:tcPr>
            <w:tcW w:type="dxa" w:w="1449"/>
            <w:tcMar>
              <w:top w:w="80" w:type="dxa"/>
              <w:bottom w:w="80" w:type="dxa"/>
              <w:start w:w="120" w:type="dxa"/>
              <w:end w:w="120" w:type="dxa"/>
            </w:tcMar>
          </w:tcPr>
          <w:p>
            <w:r>
              <w:t>not_started</w:t>
            </w:r>
          </w:p>
        </w:tc>
        <w:tc>
          <w:tcPr>
            <w:tcW w:type="dxa" w:w="669"/>
            <w:tcMar>
              <w:top w:w="80" w:type="dxa"/>
              <w:bottom w:w="80" w:type="dxa"/>
              <w:start w:w="120" w:type="dxa"/>
              <w:end w:w="120" w:type="dxa"/>
            </w:tcMar>
          </w:tcPr>
          <w:p>
            <w:r>
              <w:t>0/5</w:t>
            </w:r>
          </w:p>
        </w:tc>
        <w:tc>
          <w:tcPr>
            <w:tcW w:type="dxa" w:w="2117"/>
            <w:tcMar>
              <w:top w:w="80" w:type="dxa"/>
              <w:bottom w:w="80" w:type="dxa"/>
              <w:start w:w="120" w:type="dxa"/>
              <w:end w:w="120" w:type="dxa"/>
            </w:tcMar>
          </w:tcPr>
          <w:p>
            <w:r>
              <w:t>各批次按阶段依赖；最终 M01–M12</w:t>
            </w:r>
          </w:p>
        </w:tc>
        <w:tc>
          <w:tcPr>
            <w:tcW w:type="dxa" w:w="667"/>
            <w:tcMar>
              <w:top w:w="80" w:type="dxa"/>
              <w:bottom w:w="80" w:type="dxa"/>
              <w:start w:w="120" w:type="dxa"/>
              <w:end w:w="120" w:type="dxa"/>
            </w:tcMar>
          </w:tcPr>
          <w:p>
            <w:r>
              <w:t>—</w:t>
            </w:r>
          </w:p>
        </w:tc>
      </w:tr>
    </w:tbl>
    <w:p>
      <w:pPr>
        <w:pStyle w:val="Heading2"/>
      </w:pPr>
      <w:r>
        <w:t>当前文件所有权</w:t>
      </w:r>
    </w:p>
    <w:p>
      <w:r>
        <w:t>尚未领取任何实现文件。设计文档由本轮设计任务创建；scripts/pycache/ 是设计前已存在的未跟踪用户文件，不属于本项目任务。</w:t>
      </w:r>
    </w:p>
    <w:p>
      <w:pPr>
        <w:pStyle w:val="Heading2"/>
      </w:pPr>
      <w:r>
        <w:t>下一步</w:t>
      </w:r>
    </w:p>
    <w:p>
      <w:pPr>
        <w:pStyle w:val="ListNumber"/>
      </w:pPr>
      <w:r>
        <w:t>确认 A/B 人员对应关系；日常分支固定为 feature/dev_0.8.4_boguan，集成分支固定为 feature/agent_0.8.4_boguan。</w:t>
      </w:r>
    </w:p>
    <w:p>
      <w:pPr>
        <w:pStyle w:val="ListNumber"/>
      </w:pPr>
      <w:r>
        <w:t>使用 superpowers:writing-plans 为 M00 生成逐文件 TDD 实施计划，计划必须写明 M00-A/M00-B 双分支、各线内部串行、共享文件所有权和首次集成引导步骤。</w:t>
      </w:r>
    </w:p>
    <w:p>
      <w:pPr>
        <w:pStyle w:val="ListNumber"/>
      </w:pPr>
      <w:r>
        <w:t>分别用运行手册的 A/B 首次话术同时启动 M00-A.1、M00-B.1；每个 Codex 任务只执行一个切片，完成后由开发者手动说“继续下一个未完成切片”。</w:t>
      </w:r>
    </w:p>
    <w:p>
      <w:pPr>
        <w:pStyle w:val="ListNumber"/>
      </w:pPr>
      <w:r>
        <w:t>A/B 两线完成后手动启动 M00-I.1，验证脚本、Gitee/Jenkins 定时任务、ready_for_phase_integration/ready_for_integration 自动集成和每日 02:00 漂移检查；实际远端配置通过前状态不得超过 automation_local_ready。</w:t>
      </w:r>
    </w:p>
    <w:p>
      <w:pPr>
        <w:pStyle w:val="ListNumber"/>
      </w:pPr>
      <w:r>
        <w:t>M00 绿色后按 R1 顺序并行启动 A 线 M01/M03、B 线 M07；依赖满足后启动 M04 和 M12。每个 Codex 任务只做一个切片，M12.3 结束时自动进入 R1 阶段集成候选，但不会自动开始 M12.4，也不会自动发布生产。</w:t>
      </w:r>
    </w:p>
    <w:p>
      <w:pPr>
        <w:pStyle w:val="ListNumber"/>
      </w:pPr>
      <w:r>
        <w:t>R1 所需增量全部进入 Agent 且最新 dev→agent 绿色后，开发者手动启动 M13.1。M13.1 切片通过先写 ready_for_phase_integration:R1，远端候选绿色进入 Agent 后才写 awaiting_release_approval:R1；唯一发布负责人再使用运行手册 9.17 明确批准后，受控流水线才允许把生产从 off+0% 调整到 assist+100%。</w:t>
      </w:r>
    </w:p>
    <w:p>
      <w:r>
        <w:t>总看板在合法阶段检查点或最终模块通过闸门并由单槽候选合入 feature/agent_0.8.4_boguan 后更新；phase_integrated 只表示该批次增量已进入 Agent，不表示模块完成。模块分支内的逐切片实时进度写对应模块状态文件。</w:t>
      </w:r>
    </w:p>
    <w:p>
      <w:pPr>
        <w:pStyle w:val="Heading1"/>
      </w:pPr>
      <w:r>
        <w:t>Agent 化实施决策日志</w:t>
      </w:r>
    </w:p>
    <w:p>
      <w:pPr>
        <w:pStyle w:val="IntenseQuote"/>
      </w:pPr>
      <w:r>
        <w:t>只有当实现需要偏离已冻结设计/合同、或出现跨模块判断时才新增。不要把日常进度写在这里。</w:t>
      </w:r>
    </w:p>
    <w:p>
      <w:pPr>
        <w:pStyle w:val="Heading2"/>
      </w:pPr>
      <w:r>
        <w:t>D-000：设计基线</w:t>
      </w:r>
    </w:p>
    <w:p>
      <w:pPr>
        <w:pStyle w:val="ListBullet"/>
      </w:pPr>
      <w:r>
        <w:t>日期：2026-07-21</w:t>
      </w:r>
    </w:p>
    <w:p>
      <w:pPr>
        <w:pStyle w:val="ListBullet"/>
      </w:pPr>
      <w:r>
        <w:t>状态：待评审</w:t>
      </w:r>
    </w:p>
    <w:p>
      <w:pPr>
        <w:pStyle w:val="ListBullet"/>
      </w:pPr>
      <w:r>
        <w:t>决策：采用会话级 Supervisor + LangGraph workflow graphs + 现有 v2 Service/Skill 适配 + 全局 Context Runtime；使用 frontend_v2/supervisor_v1 双运行时渐进迁移。</w:t>
      </w:r>
    </w:p>
    <w:p>
      <w:pPr>
        <w:pStyle w:val="ListBullet"/>
      </w:pPr>
      <w:r>
        <w:t>原因：允许两人按模块合并，保留现有恢复与计费安全，并最终把会话级编排权移到后端。</w:t>
      </w:r>
    </w:p>
    <w:p>
      <w:pPr>
        <w:pStyle w:val="ListBullet"/>
      </w:pPr>
      <w:r>
        <w:t>影响：M00 合同评审通过前不进入真实代码实现。</w:t>
      </w:r>
    </w:p>
    <w:p>
      <w:pPr>
        <w:pStyle w:val="Heading2"/>
      </w:pPr>
      <w:r>
        <w:t>D-001：双长期分支自动同步</w:t>
      </w:r>
    </w:p>
    <w:p>
      <w:pPr>
        <w:pStyle w:val="ListBullet"/>
      </w:pPr>
      <w:r>
        <w:t>日期：2026-07-22</w:t>
      </w:r>
    </w:p>
    <w:p>
      <w:pPr>
        <w:pStyle w:val="ListBullet"/>
      </w:pPr>
      <w:r>
        <w:t>状态：待评审</w:t>
      </w:r>
    </w:p>
    <w:p>
      <w:pPr>
        <w:pStyle w:val="ListBullet"/>
      </w:pPr>
      <w:r>
        <w:t>决策：开发期间只允许 feature/dev_0.8.4_boguan → feature/agent_0.8.4_boguan；模块开始前、模块合并前强制同步检查，每天北京时间 02:00 漂移检查；共享 Agent 分支通过单槽候选和祖先门禁更新。</w:t>
      </w:r>
    </w:p>
    <w:p>
      <w:pPr>
        <w:pStyle w:val="ListBullet"/>
      </w:pPr>
      <w:r>
        <w:t>原因：避免依赖人工记忆，同时防止每次 dev push 未经测试就污染 Agent 基线。</w:t>
      </w:r>
    </w:p>
    <w:p>
      <w:pPr>
        <w:pStyle w:val="ListBullet"/>
      </w:pPr>
      <w:r>
        <w:t>影响：M00 增加 PowerShell 分支脚本、Gitee 保护/流水线门禁和自动化状态验收；M13 完成前禁止自动反向合并 Agent 到 dev。</w:t>
      </w:r>
    </w:p>
    <w:p>
      <w:pPr>
        <w:pStyle w:val="Heading2"/>
      </w:pPr>
      <w:r>
        <w:t>D-002：同模块多 Codex 的隔离单位</w:t>
      </w:r>
    </w:p>
    <w:p>
      <w:pPr>
        <w:pStyle w:val="ListBullet"/>
      </w:pPr>
      <w:r>
        <w:t>日期：2026-07-22</w:t>
      </w:r>
    </w:p>
    <w:p>
      <w:pPr>
        <w:pStyle w:val="ListBullet"/>
      </w:pPr>
      <w:r>
        <w:t>状态：已被 D-004 取代</w:t>
      </w:r>
    </w:p>
    <w:p>
      <w:pPr>
        <w:pStyle w:val="ListBullet"/>
      </w:pPr>
      <w:r>
        <w:t>决策：同一模块默认顺序执行；只有运行手册标记为 parallel_safe 的切片可并行，每个切片必须使用独立分支、worktree、切片状态文件和文件锁。</w:t>
      </w:r>
    </w:p>
    <w:p>
      <w:pPr>
        <w:pStyle w:val="ListBullet"/>
      </w:pPr>
      <w:r>
        <w:t>原因：多个 Codex 同时写同一分支/工作区会互相覆盖 index、状态和实现。</w:t>
      </w:r>
    </w:p>
    <w:p>
      <w:pPr>
        <w:pStyle w:val="ListBullet"/>
      </w:pPr>
      <w:r>
        <w:t>影响：模块协调 Codex负责逐个把切片分支合回模块分支；合同、migration、共享状态机和视频权威链路默认不并行写入。</w:t>
      </w:r>
    </w:p>
    <w:p>
      <w:pPr>
        <w:pStyle w:val="Heading2"/>
      </w:pPr>
      <w:r>
        <w:t>D-003：M00 合同冻结后拆分 A/B 并行线</w:t>
      </w:r>
    </w:p>
    <w:p>
      <w:pPr>
        <w:pStyle w:val="ListBullet"/>
      </w:pPr>
      <w:r>
        <w:t>日期：2026-07-22</w:t>
      </w:r>
    </w:p>
    <w:p>
      <w:pPr>
        <w:pStyle w:val="ListBullet"/>
      </w:pPr>
      <w:r>
        <w:t>状态：已被 D-004 取代</w:t>
      </w:r>
    </w:p>
    <w:p>
      <w:pPr>
        <w:pStyle w:val="ListBullet"/>
      </w:pPr>
      <w:r>
        <w:t>决策：M00 保持 5 个切片和 13.5 人时不变。M00.1–M00.2 在 m00-contracts 串行并产生 contract_freeze_sha；M00.3（B）与 M00.4（A）从该 SHA 分别在 m00-b-web、m00-a-platform 并行；M00.5 由单一集成人在 m00-integration 按固定顺序合并。</w:t>
      </w:r>
    </w:p>
    <w:p>
      <w:pPr>
        <w:pStyle w:val="ListBullet"/>
      </w:pPr>
      <w:r>
        <w:t>原因：Python/TypeScript 合同必须先有唯一权威基线，但合同冻结后前端镜像合同与 Git 自动化脚本没有共享写路径，可以安全并行。</w:t>
      </w:r>
    </w:p>
    <w:p>
      <w:pPr>
        <w:pStyle w:val="ListBullet"/>
      </w:pPr>
      <w:r>
        <w:t>影响：M00 不允许从第一步双写；两个并行分支不得互相 merge、不得改写对方路径或规范 fixture；所有 Codex 完整话术必须显式要求先读根目录 AGENTS.md。</w:t>
      </w:r>
    </w:p>
    <w:p>
      <w:pPr>
        <w:pStyle w:val="Heading2"/>
      </w:pPr>
      <w:r>
        <w:t>D-004：模块间并行、模块内切片串行与自动集成边界</w:t>
      </w:r>
    </w:p>
    <w:p>
      <w:pPr>
        <w:pStyle w:val="ListBullet"/>
      </w:pPr>
      <w:r>
        <w:t>日期：2026-07-22</w:t>
      </w:r>
    </w:p>
    <w:p>
      <w:pPr>
        <w:pStyle w:val="ListBullet"/>
      </w:pPr>
      <w:r>
        <w:t>状态：已确认</w:t>
      </w:r>
    </w:p>
    <w:p>
      <w:pPr>
        <w:pStyle w:val="ListBullet"/>
      </w:pPr>
      <w:r>
        <w:t>决策：M00 只保留 m00-a、m00-b 两条开发分支，两条线从同一个已评审合同/Agent 基线并行，各自内部严格串行；首次 M00 集成由开发者手动启动一次临时候选。M01–M12 每个模块只有一个模块分支和 worktree，模块内所有 1–3 小时切片严格串行，每个切片必须由开发者单独启动，Codex 不得自动连续执行整个模块。不同模块在依赖和文件所有权允许时可由多个 Codex 任务并行开发。</w:t>
      </w:r>
    </w:p>
    <w:p>
      <w:pPr>
        <w:pStyle w:val="ListBullet"/>
      </w:pPr>
      <w:r>
        <w:t>原因：切片子分支、切片 worktree、文件锁和二次合并显著增加认知与集成成本；逐切片手动启动能限制 Codex 单次任务长度，并由仓库状态、commit 和测试证据保证跨对话恢复。</w:t>
      </w:r>
    </w:p>
    <w:p>
      <w:pPr>
        <w:pStyle w:val="ListBullet"/>
      </w:pPr>
      <w:r>
        <w:t>影响：删除 parallel_safe、Start-AgentSlice.ps1、切片子分支和模块级托管话术。单个切片内的分支恢复、TDD、测试、审核、状态记录、commit、push 仍由 Codex 自动完成。普通模块最后一个切片把状态写为 ready_for_integration 后，由 Gitee/Jenkins 单槽流水线自动纳入最新 Agent/dev 并集成；失败写 integration_blocked。每天 02:00 的漂移检查依赖 M00 和一次性远端管理员配置，不能由已经结束的 Codex 对话自行唤醒。</w:t>
      </w:r>
    </w:p>
    <w:p>
      <w:pPr>
        <w:pStyle w:val="Heading2"/>
      </w:pPr>
      <w:r>
        <w:t>D-005：四阶段上线与模块中间检查点</w:t>
      </w:r>
    </w:p>
    <w:p>
      <w:pPr>
        <w:pStyle w:val="ListBullet"/>
      </w:pPr>
      <w:r>
        <w:t>日期：2026-07-22</w:t>
      </w:r>
    </w:p>
    <w:p>
      <w:pPr>
        <w:pStyle w:val="ListBullet"/>
      </w:pPr>
      <w:r>
        <w:t>状态：已确认</w:t>
      </w:r>
    </w:p>
    <w:p>
      <w:pPr>
        <w:pStyle w:val="ListBullet"/>
      </w:pPr>
      <w:r>
        <w:t>决策：采用 R1–R4 分阶段上线。R1 累计第 4 个工作日交付自动上下文压缩可感知版；R2 累计第 9 个工作日交付视频会话 Agent MVP；R3 累计第 13 个工作日接入图片/编辑、PPT 和视频分析；R4 累计第 16–18 个工作日完成全流程稳定化和新对话全面接管。</w:t>
      </w:r>
    </w:p>
    <w:p>
      <w:pPr>
        <w:pStyle w:val="ListBullet"/>
      </w:pPr>
      <w:r>
        <w:t>原因：业务需要尽早看见压缩提示和会话 Agent 的真实成果，不能等待全部 14 个模块一次性交付。</w:t>
      </w:r>
    </w:p>
    <w:p>
      <w:pPr>
        <w:pStyle w:val="ListBullet"/>
      </w:pPr>
      <w:r>
        <w:t>影响：在不改变“一个 Codex 任务只做一个切片、模块内严格串行”的前提下，引入显式 release checkpoint。合法中间检查点写 ready_for_phase_integration，绿色后写 phase_integrated，但模块不算完成；后续切片继续原模块分支且不得 force-push。模块最后一片仍使用 ready_for_integration。代码阶段集成可以自动化，生产运行模式、intent范围、Feature Flag 和真实付费冒烟必须人工批准。</w:t>
      </w:r>
    </w:p>
    <w:p>
      <w:pPr>
        <w:pStyle w:val="Heading2"/>
      </w:pPr>
      <w:r>
        <w:t>D-006：当前无外部用户时各阶段100%发布</w:t>
      </w:r>
    </w:p>
    <w:p>
      <w:pPr>
        <w:pStyle w:val="ListBullet"/>
      </w:pPr>
      <w:r>
        <w:t>日期：2026-07-22</w:t>
      </w:r>
    </w:p>
    <w:p>
      <w:pPr>
        <w:pStyle w:val="ListBullet"/>
      </w:pPr>
      <w:r>
        <w:t>状态：已确认</w:t>
      </w:r>
    </w:p>
    <w:p>
      <w:pPr>
        <w:pStyle w:val="ListBullet"/>
      </w:pPr>
      <w:r>
        <w:t>决策：当前测试环境和生产环境尚无真实外部用户，不实现随机10%/30%/50%灰度或用户白名单。R1 获批后为 assist + enabled_intents=[] + 100%新对话；R2 为 primary + enabled_intents=[video] + 100%新对话；R3/R4 为 primary + enabled_intents=[video,image,ppt,video_analysis] + 100%新对话。M13.5 属于R4真实冒烟/交付切片，不新增R5。</w:t>
      </w:r>
    </w:p>
    <w:p>
      <w:pPr>
        <w:pStyle w:val="ListBullet"/>
      </w:pPr>
      <w:r>
        <w:t>原因：随机小比例会让研发和产品的验收对话不稳定命中新能力，反而降低可测性；阶段风险已经由模式、intent范围、独立门禁、人工批准和Kill Switch控制。</w:t>
      </w:r>
    </w:p>
    <w:p>
      <w:pPr>
        <w:pStyle w:val="ListBullet"/>
      </w:pPr>
      <w:r>
        <w:t>影响：R1的9.17话术从 assist+10% 改为 assist+100%；R2/R3仍需分别人工批准扩大Agent接管范围，R4不再扩大比例。以后真正存在外部用户时，如需分群发布，必须另行设计基于后端认证user_id/租户的策略，不能把未实现的白名单描述为现有配置。</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color w:val="5B6573"/>
        <w:sz w:val="18"/>
      </w:rPr>
      <w:t xml:space="preserve">第 </w:t>
      <w:fldChar w:fldCharType="begin"/>
      <w:instrText xml:space="preserve"> PAGE </w:instrText>
      <w:fldChar w:fldCharType="end"/>
    </w:r>
    <w:r>
      <w:rPr>
        <w:rFonts w:ascii="Calibri" w:hAnsi="Calibri" w:eastAsia="Microsoft YaHei"/>
        <w:color w:val="5B6573"/>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Microsoft YaHei"/>
        <w:color w:val="5B6573"/>
        <w:sz w:val="18"/>
      </w:rPr>
      <w:t>PixelFlow Agent 化改造｜四阶段上线与并行实施计划</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suff w:val="tab"/>
      <w:pPr>
        <w:tabs>
          <w:tab w:val="num" w:pos="540"/>
        </w:tabs>
        <w:ind w:left="540" w:hanging="270"/>
        <w:spacing w:after="80" w:line="300" w:lineRule="auto"/>
      </w:pPr>
      <w:rPr>
        <w:rFonts w:ascii="Symbol" w:hAnsi="Symbol"/>
      </w:rPr>
    </w:lvl>
  </w:abstractNum>
  <w:num w:numId="10">
    <w:abstractNumId w:val="9"/>
  </w:num>
  <w:abstractNum w:abstractNumId="10">
    <w:multiLevelType w:val="singleLevel"/>
    <w:lvl w:ilvl="0">
      <w:start w:val="1"/>
      <w:numFmt w:val="decimal"/>
      <w:lvlText w:val="%1."/>
      <w:suff w:val="tab"/>
      <w:pPr>
        <w:tabs>
          <w:tab w:val="num" w:pos="540"/>
        </w:tabs>
        <w:ind w:left="540" w:hanging="270"/>
        <w:spacing w:after="80" w:line="300" w:lineRule="auto"/>
      </w:p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40" w:after="100" w:line="240" w:lineRule="auto"/>
      <w:ind w:left="259" w:right="115"/>
    </w:pPr>
    <w:rPr>
      <w:rFonts w:ascii="Calibri" w:hAnsi="Calibri" w:eastAsia="Microsoft YaHei"/>
      <w:color w:val="0B2545"/>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PixelFlow 完整 Agent 化改造方案与两人并行实施计划</dc:title>
  <dc:subject>四阶段全量发布、assist/primary 模式与 Codex 并行开发执行方案</dc:subject>
  <dc:creator>PixelFlow Team</dc:creator>
  <cp:keywords/>
  <dc:description>Generated from docs/agentization Markdown facts.</dc:description>
  <cp:lastModifiedBy/>
  <cp:revision>1</cp:revision>
  <dcterms:created xsi:type="dcterms:W3CDTF">2013-12-23T23:15:00Z</dcterms:created>
  <dcterms:modified xsi:type="dcterms:W3CDTF">2013-12-23T23:15:00Z</dcterms:modified>
  <cp:category/>
</cp:coreProperties>
</file>