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D07F" w14:textId="77777777" w:rsidR="00007E33" w:rsidRDefault="00007E33" w:rsidP="00007E33">
      <w:pPr>
        <w:pStyle w:val="BodyText2"/>
        <w:jc w:val="right"/>
        <w:rPr>
          <w:b/>
          <w:i/>
          <w:sz w:val="26"/>
          <w:szCs w:val="26"/>
        </w:rPr>
      </w:pPr>
      <w:r>
        <w:rPr>
          <w:b/>
          <w:i/>
          <w:sz w:val="26"/>
          <w:szCs w:val="26"/>
        </w:rPr>
        <w:t xml:space="preserve">Р.Р. Газизов, прикладная информатика, </w:t>
      </w:r>
    </w:p>
    <w:p w14:paraId="1CDC3ECD" w14:textId="77777777" w:rsidR="00007E33" w:rsidRDefault="00007E33" w:rsidP="00007E33">
      <w:pPr>
        <w:pStyle w:val="BodyText2"/>
        <w:jc w:val="right"/>
        <w:rPr>
          <w:b/>
          <w:i/>
          <w:sz w:val="26"/>
          <w:szCs w:val="26"/>
        </w:rPr>
      </w:pPr>
      <w:r>
        <w:rPr>
          <w:b/>
          <w:i/>
          <w:sz w:val="26"/>
          <w:szCs w:val="26"/>
        </w:rPr>
        <w:t>3 курс</w:t>
      </w:r>
    </w:p>
    <w:p w14:paraId="48620DD3" w14:textId="7F74874D" w:rsidR="00007E33" w:rsidRDefault="00007E33" w:rsidP="00007E33">
      <w:pPr>
        <w:pStyle w:val="BodyText2"/>
        <w:jc w:val="right"/>
        <w:rPr>
          <w:b/>
          <w:i/>
          <w:sz w:val="26"/>
          <w:szCs w:val="26"/>
        </w:rPr>
      </w:pPr>
      <w:r>
        <w:rPr>
          <w:b/>
          <w:i/>
          <w:sz w:val="26"/>
          <w:szCs w:val="26"/>
        </w:rPr>
        <w:t xml:space="preserve">Н.В. Ефанова, </w:t>
      </w:r>
      <w:r>
        <w:rPr>
          <w:b/>
          <w:i/>
          <w:sz w:val="26"/>
          <w:szCs w:val="26"/>
        </w:rPr>
        <w:br/>
        <w:t>доцент, кандидат экономических наук</w:t>
      </w:r>
    </w:p>
    <w:p w14:paraId="74B92FD7" w14:textId="77777777" w:rsidR="00007E33" w:rsidRPr="00C769E8" w:rsidRDefault="00007E33" w:rsidP="00007E33">
      <w:pPr>
        <w:spacing w:line="276" w:lineRule="auto"/>
        <w:ind w:firstLine="562"/>
        <w:jc w:val="right"/>
        <w:rPr>
          <w:rFonts w:eastAsia="Times New Roman" w:cs="Times New Roman"/>
          <w:b/>
          <w:bCs/>
          <w:i/>
          <w:iCs/>
          <w:szCs w:val="28"/>
        </w:rPr>
      </w:pPr>
      <w:r w:rsidRPr="00C769E8">
        <w:rPr>
          <w:rFonts w:eastAsia="Times New Roman" w:cs="Times New Roman"/>
          <w:b/>
          <w:bCs/>
          <w:i/>
          <w:iCs/>
          <w:szCs w:val="28"/>
        </w:rPr>
        <w:t>ФГБОУ ВО «Кубанский государственный аграрный университет</w:t>
      </w:r>
      <w:r w:rsidRPr="00C769E8">
        <w:rPr>
          <w:rFonts w:eastAsia="Times New Roman" w:cs="Times New Roman"/>
          <w:b/>
          <w:bCs/>
          <w:i/>
          <w:iCs/>
          <w:szCs w:val="28"/>
        </w:rPr>
        <w:br/>
        <w:t xml:space="preserve">имени И.Т. Трубилина», </w:t>
      </w:r>
    </w:p>
    <w:p w14:paraId="7F6D4349" w14:textId="77777777" w:rsidR="00007E33" w:rsidRDefault="00007E33" w:rsidP="00007E33">
      <w:pPr>
        <w:pStyle w:val="a"/>
        <w:ind w:firstLine="709"/>
        <w:jc w:val="right"/>
        <w:rPr>
          <w:b/>
          <w:bCs/>
        </w:rPr>
      </w:pPr>
      <w:r w:rsidRPr="00C769E8">
        <w:rPr>
          <w:rFonts w:eastAsia="Times New Roman" w:cs="Times New Roman"/>
          <w:b/>
          <w:bCs/>
          <w:i/>
          <w:iCs/>
          <w:szCs w:val="28"/>
        </w:rPr>
        <w:t>Российская Федерация</w:t>
      </w:r>
    </w:p>
    <w:p w14:paraId="1DBB5536" w14:textId="77777777" w:rsidR="00007E33" w:rsidRPr="00FC7A67" w:rsidRDefault="00007E33" w:rsidP="00007E33">
      <w:pPr>
        <w:pStyle w:val="BodyText2"/>
        <w:jc w:val="right"/>
        <w:rPr>
          <w:sz w:val="28"/>
          <w:szCs w:val="28"/>
        </w:rPr>
      </w:pPr>
    </w:p>
    <w:p w14:paraId="36C0BEAD" w14:textId="5DE61BF5" w:rsidR="00007E33" w:rsidRPr="00695E98" w:rsidRDefault="00444AE2" w:rsidP="00D6633D">
      <w:pPr>
        <w:pStyle w:val="BodyText2"/>
        <w:ind w:firstLine="0"/>
        <w:jc w:val="center"/>
        <w:rPr>
          <w:b/>
          <w:caps/>
          <w:sz w:val="26"/>
          <w:szCs w:val="26"/>
        </w:rPr>
      </w:pPr>
      <w:r>
        <w:rPr>
          <w:b/>
          <w:caps/>
          <w:sz w:val="26"/>
          <w:szCs w:val="26"/>
        </w:rPr>
        <w:t>Единая</w:t>
      </w:r>
      <w:r w:rsidR="00A917C9">
        <w:rPr>
          <w:b/>
          <w:caps/>
          <w:sz w:val="26"/>
          <w:szCs w:val="26"/>
        </w:rPr>
        <w:t xml:space="preserve"> </w:t>
      </w:r>
      <w:r w:rsidR="00007E33">
        <w:rPr>
          <w:b/>
          <w:caps/>
          <w:sz w:val="26"/>
          <w:szCs w:val="26"/>
        </w:rPr>
        <w:t>Студенческая платформа</w:t>
      </w:r>
    </w:p>
    <w:p w14:paraId="5409A0EA" w14:textId="3CACB8A8" w:rsidR="00695E98" w:rsidRDefault="00695E98" w:rsidP="00695E98">
      <w:r>
        <w:t xml:space="preserve">В этой статье </w:t>
      </w:r>
      <w:r w:rsidR="006B2CC0">
        <w:t>рассматривается</w:t>
      </w:r>
      <w:r>
        <w:t xml:space="preserve"> вопрос о создани</w:t>
      </w:r>
      <w:r w:rsidR="006B2CC0">
        <w:t>и</w:t>
      </w:r>
      <w:r>
        <w:t xml:space="preserve"> единой цифровой студенческой платформы, а также предлагается </w:t>
      </w:r>
      <w:r w:rsidR="006B2CC0">
        <w:t xml:space="preserve">возможный механизм по обеспечению универсальности компонентов платформы, позволяющей спроектировать платформу лишь раз для всех университетов </w:t>
      </w:r>
      <w:r w:rsidR="00CD392F">
        <w:t>России</w:t>
      </w:r>
      <w:r w:rsidR="006B2CC0">
        <w:t>.</w:t>
      </w:r>
    </w:p>
    <w:p w14:paraId="1D2EB0D0" w14:textId="6C8D6D6C" w:rsidR="00105D38" w:rsidRPr="00105D38" w:rsidRDefault="00105D38" w:rsidP="00695E98">
      <w:pPr>
        <w:rPr>
          <w:lang w:val="en-US"/>
        </w:rPr>
      </w:pPr>
      <w:r>
        <w:rPr>
          <w:lang w:val="en-US"/>
        </w:rPr>
        <w:t>This</w:t>
      </w:r>
      <w:r w:rsidRPr="00105D38">
        <w:rPr>
          <w:lang w:val="en-US"/>
        </w:rPr>
        <w:t xml:space="preserve"> </w:t>
      </w:r>
      <w:r>
        <w:rPr>
          <w:lang w:val="en-US"/>
        </w:rPr>
        <w:t>article discusses the issue of creating single digital student platform and also suggests a p</w:t>
      </w:r>
      <w:r w:rsidRPr="00105D38">
        <w:rPr>
          <w:lang w:val="en-US"/>
        </w:rPr>
        <w:t xml:space="preserve">ossible mechanism to ensure the universality of the platform components, allowing the platform to be designed only once for all universities in </w:t>
      </w:r>
      <w:r w:rsidR="00CD392F">
        <w:rPr>
          <w:lang w:val="en-US"/>
        </w:rPr>
        <w:t>Russia</w:t>
      </w:r>
      <w:r w:rsidRPr="00105D38">
        <w:rPr>
          <w:lang w:val="en-US"/>
        </w:rPr>
        <w:t>.</w:t>
      </w:r>
    </w:p>
    <w:p w14:paraId="374B41EA" w14:textId="43134704" w:rsidR="00007E33" w:rsidRPr="00007E33" w:rsidRDefault="00007E33" w:rsidP="00695E98">
      <w:pPr>
        <w:rPr>
          <w:rFonts w:cs="Times New Roman"/>
          <w:szCs w:val="28"/>
        </w:rPr>
      </w:pPr>
      <w:r w:rsidRPr="00305A25">
        <w:rPr>
          <w:rFonts w:cs="Times New Roman"/>
          <w:szCs w:val="28"/>
        </w:rPr>
        <w:t>Процесс цифровизации и автоматизации различных сфер нашей жизни происходит повсеместно, начиная от производства, заканчивая образованием. В России обучаются около 4</w:t>
      </w:r>
      <w:r w:rsidR="009C7C2A">
        <w:rPr>
          <w:rFonts w:cs="Times New Roman"/>
          <w:szCs w:val="28"/>
        </w:rPr>
        <w:t>-х</w:t>
      </w:r>
      <w:r w:rsidRPr="00305A25">
        <w:rPr>
          <w:rFonts w:cs="Times New Roman"/>
          <w:szCs w:val="28"/>
        </w:rPr>
        <w:t xml:space="preserve"> миллионов студентов, и все они используют информационные системы для решения повседневных задач. Это могут быть внутренние порталы университета, программное обеспечение, предоставляемое </w:t>
      </w:r>
      <w:r w:rsidR="00A917C9">
        <w:rPr>
          <w:rFonts w:cs="Times New Roman"/>
          <w:szCs w:val="28"/>
        </w:rPr>
        <w:t>вузом</w:t>
      </w:r>
      <w:r w:rsidRPr="00305A25">
        <w:rPr>
          <w:rFonts w:cs="Times New Roman"/>
          <w:szCs w:val="28"/>
        </w:rPr>
        <w:t xml:space="preserve"> в рамках программы обучения, личные кабинеты студентов, материально-техническая база и</w:t>
      </w:r>
      <w:r w:rsidRPr="00007E33">
        <w:rPr>
          <w:rFonts w:cs="Times New Roman"/>
          <w:szCs w:val="28"/>
        </w:rPr>
        <w:t xml:space="preserve"> </w:t>
      </w:r>
      <w:r>
        <w:rPr>
          <w:rFonts w:cs="Times New Roman"/>
          <w:szCs w:val="28"/>
        </w:rPr>
        <w:t>так далее.</w:t>
      </w:r>
    </w:p>
    <w:p w14:paraId="5AACC180" w14:textId="79AE771D" w:rsidR="00007E33" w:rsidRDefault="00007E33" w:rsidP="00695E98">
      <w:pPr>
        <w:rPr>
          <w:rFonts w:cs="Times New Roman"/>
          <w:szCs w:val="28"/>
        </w:rPr>
      </w:pPr>
      <w:r w:rsidRPr="00305A25">
        <w:rPr>
          <w:rFonts w:cs="Times New Roman"/>
          <w:szCs w:val="28"/>
        </w:rPr>
        <w:t xml:space="preserve">Для студентов существует множество различных решений по автоматизации их учебной деятельности, однако они выпускаются компаниями, которые не координируются с </w:t>
      </w:r>
      <w:r w:rsidR="00A917C9">
        <w:rPr>
          <w:rFonts w:cs="Times New Roman"/>
          <w:szCs w:val="28"/>
        </w:rPr>
        <w:t>вузами</w:t>
      </w:r>
      <w:r w:rsidRPr="00305A25">
        <w:rPr>
          <w:rFonts w:cs="Times New Roman"/>
          <w:szCs w:val="28"/>
        </w:rPr>
        <w:t xml:space="preserve"> и не интегрируют свои сервисы во внутренние сети университетов. Таким образом, эффективность этих приложений очень низкая</w:t>
      </w:r>
      <w:r w:rsidR="00F61E8B">
        <w:rPr>
          <w:rFonts w:cs="Times New Roman"/>
          <w:szCs w:val="28"/>
        </w:rPr>
        <w:t>, ведь с</w:t>
      </w:r>
      <w:r w:rsidRPr="00305A25">
        <w:rPr>
          <w:rFonts w:cs="Times New Roman"/>
          <w:szCs w:val="28"/>
        </w:rPr>
        <w:t>тудентам приходится вручную загружать данные о расписании, преподавателях, группе</w:t>
      </w:r>
      <w:r w:rsidR="00F61E8B">
        <w:rPr>
          <w:rFonts w:cs="Times New Roman"/>
          <w:szCs w:val="28"/>
        </w:rPr>
        <w:t xml:space="preserve"> и</w:t>
      </w:r>
      <w:r w:rsidRPr="00305A25">
        <w:rPr>
          <w:rFonts w:cs="Times New Roman"/>
          <w:szCs w:val="28"/>
        </w:rPr>
        <w:t xml:space="preserve"> университете</w:t>
      </w:r>
      <w:r>
        <w:rPr>
          <w:rFonts w:cs="Times New Roman"/>
          <w:szCs w:val="28"/>
        </w:rPr>
        <w:t>.</w:t>
      </w:r>
    </w:p>
    <w:p w14:paraId="2472DFC9" w14:textId="54487246" w:rsidR="00444AE2" w:rsidRDefault="00444AE2" w:rsidP="00695E98">
      <w:pPr>
        <w:rPr>
          <w:rFonts w:cs="Times New Roman"/>
          <w:szCs w:val="28"/>
        </w:rPr>
      </w:pPr>
      <w:r>
        <w:rPr>
          <w:rFonts w:cs="Times New Roman"/>
          <w:szCs w:val="28"/>
        </w:rPr>
        <w:lastRenderedPageBreak/>
        <w:t xml:space="preserve">Решить </w:t>
      </w:r>
      <w:r w:rsidR="00A917C9">
        <w:rPr>
          <w:rFonts w:cs="Times New Roman"/>
          <w:szCs w:val="28"/>
        </w:rPr>
        <w:t>эту</w:t>
      </w:r>
      <w:r>
        <w:rPr>
          <w:rFonts w:cs="Times New Roman"/>
          <w:szCs w:val="28"/>
        </w:rPr>
        <w:t xml:space="preserve"> проблему можно, разработав единую студенческую платформу, </w:t>
      </w:r>
      <w:r w:rsidR="00A917C9">
        <w:rPr>
          <w:rFonts w:cs="Times New Roman"/>
          <w:szCs w:val="28"/>
        </w:rPr>
        <w:t>предоставляющую</w:t>
      </w:r>
      <w:r w:rsidRPr="00305A25">
        <w:rPr>
          <w:rFonts w:cs="Times New Roman"/>
          <w:szCs w:val="28"/>
        </w:rPr>
        <w:t xml:space="preserve"> возможность легкой интеграции в </w:t>
      </w:r>
      <w:r w:rsidR="00A917C9">
        <w:rPr>
          <w:rFonts w:cs="Times New Roman"/>
          <w:szCs w:val="28"/>
        </w:rPr>
        <w:t>вузы</w:t>
      </w:r>
      <w:r w:rsidRPr="00305A25">
        <w:rPr>
          <w:rFonts w:cs="Times New Roman"/>
          <w:szCs w:val="28"/>
        </w:rPr>
        <w:t xml:space="preserve"> России и </w:t>
      </w:r>
      <w:r w:rsidR="00A917C9">
        <w:rPr>
          <w:rFonts w:cs="Times New Roman"/>
          <w:szCs w:val="28"/>
        </w:rPr>
        <w:t>направленную</w:t>
      </w:r>
      <w:r w:rsidRPr="00305A25">
        <w:rPr>
          <w:rFonts w:cs="Times New Roman"/>
          <w:szCs w:val="28"/>
        </w:rPr>
        <w:t xml:space="preserve"> на автоматизацию повседневных дел студентов</w:t>
      </w:r>
      <w:r>
        <w:rPr>
          <w:rFonts w:cs="Times New Roman"/>
          <w:szCs w:val="28"/>
        </w:rPr>
        <w:t xml:space="preserve">, </w:t>
      </w:r>
      <w:r w:rsidRPr="00305A25">
        <w:rPr>
          <w:rFonts w:cs="Times New Roman"/>
          <w:szCs w:val="28"/>
        </w:rPr>
        <w:t>преподавателей</w:t>
      </w:r>
      <w:r>
        <w:rPr>
          <w:rFonts w:cs="Times New Roman"/>
          <w:szCs w:val="28"/>
        </w:rPr>
        <w:t xml:space="preserve"> и представителей администрации университета.</w:t>
      </w:r>
    </w:p>
    <w:p w14:paraId="4B1FE2CA" w14:textId="30753567" w:rsidR="00D65FDC" w:rsidRPr="00D65FDC" w:rsidRDefault="00E342BA" w:rsidP="00695E98">
      <w:pPr>
        <w:rPr>
          <w:rFonts w:cs="Times New Roman"/>
          <w:szCs w:val="28"/>
        </w:rPr>
      </w:pPr>
      <w:r w:rsidRPr="00305A25">
        <w:rPr>
          <w:rFonts w:cs="Times New Roman"/>
          <w:szCs w:val="28"/>
        </w:rPr>
        <w:t xml:space="preserve">Основными компонентами платформы являются: </w:t>
      </w:r>
    </w:p>
    <w:p w14:paraId="2848EDEE" w14:textId="26E173A9" w:rsidR="00E342BA" w:rsidRPr="00E342BA" w:rsidRDefault="00E342BA" w:rsidP="00695E98">
      <w:pPr>
        <w:pStyle w:val="ListParagraph"/>
        <w:numPr>
          <w:ilvl w:val="0"/>
          <w:numId w:val="2"/>
        </w:numPr>
        <w:spacing w:line="360" w:lineRule="auto"/>
        <w:ind w:left="0" w:firstLine="709"/>
        <w:jc w:val="both"/>
        <w:rPr>
          <w:sz w:val="28"/>
          <w:szCs w:val="32"/>
        </w:rPr>
      </w:pPr>
      <w:r w:rsidRPr="00E342BA">
        <w:rPr>
          <w:sz w:val="28"/>
          <w:szCs w:val="32"/>
        </w:rPr>
        <w:t>мобильное приложение для студентов;</w:t>
      </w:r>
    </w:p>
    <w:p w14:paraId="10DC9E6D" w14:textId="45E7D11C" w:rsidR="00E342BA" w:rsidRPr="00E342BA" w:rsidRDefault="00E342BA" w:rsidP="00695E98">
      <w:pPr>
        <w:pStyle w:val="ListParagraph"/>
        <w:numPr>
          <w:ilvl w:val="0"/>
          <w:numId w:val="2"/>
        </w:numPr>
        <w:spacing w:line="360" w:lineRule="auto"/>
        <w:ind w:left="0" w:firstLine="709"/>
        <w:jc w:val="both"/>
        <w:rPr>
          <w:sz w:val="28"/>
          <w:szCs w:val="32"/>
        </w:rPr>
      </w:pPr>
      <w:r w:rsidRPr="00E342BA">
        <w:rPr>
          <w:sz w:val="28"/>
          <w:szCs w:val="32"/>
        </w:rPr>
        <w:t>сайт для преподавател</w:t>
      </w:r>
      <w:r w:rsidR="00A917C9">
        <w:rPr>
          <w:sz w:val="28"/>
          <w:szCs w:val="32"/>
        </w:rPr>
        <w:t>ей и представителей администрации</w:t>
      </w:r>
      <w:r w:rsidR="00A917C9" w:rsidRPr="00A917C9">
        <w:rPr>
          <w:sz w:val="28"/>
          <w:szCs w:val="32"/>
        </w:rPr>
        <w:t>;</w:t>
      </w:r>
    </w:p>
    <w:p w14:paraId="7AB682B4" w14:textId="11931068" w:rsidR="00E342BA" w:rsidRPr="00E342BA" w:rsidRDefault="00E342BA" w:rsidP="00695E98">
      <w:pPr>
        <w:pStyle w:val="ListParagraph"/>
        <w:numPr>
          <w:ilvl w:val="0"/>
          <w:numId w:val="2"/>
        </w:numPr>
        <w:spacing w:line="360" w:lineRule="auto"/>
        <w:ind w:left="0" w:firstLine="709"/>
        <w:jc w:val="both"/>
        <w:rPr>
          <w:sz w:val="28"/>
          <w:szCs w:val="32"/>
        </w:rPr>
      </w:pPr>
      <w:r w:rsidRPr="00E342BA">
        <w:rPr>
          <w:sz w:val="28"/>
          <w:szCs w:val="32"/>
        </w:rPr>
        <w:t xml:space="preserve">"мост" между платформой и </w:t>
      </w:r>
      <w:r w:rsidR="00A917C9">
        <w:rPr>
          <w:sz w:val="28"/>
          <w:szCs w:val="32"/>
        </w:rPr>
        <w:t>вузом</w:t>
      </w:r>
      <w:r w:rsidRPr="00E342BA">
        <w:rPr>
          <w:sz w:val="28"/>
          <w:szCs w:val="32"/>
        </w:rPr>
        <w:t>.</w:t>
      </w:r>
    </w:p>
    <w:p w14:paraId="46C11BB1" w14:textId="6FB7D4B5" w:rsidR="00E342BA" w:rsidRPr="00305A25" w:rsidRDefault="00E342BA" w:rsidP="00695E98">
      <w:pPr>
        <w:tabs>
          <w:tab w:val="left" w:pos="426"/>
        </w:tabs>
        <w:rPr>
          <w:rFonts w:cs="Times New Roman"/>
          <w:szCs w:val="28"/>
        </w:rPr>
      </w:pPr>
      <w:r w:rsidRPr="00305A25">
        <w:rPr>
          <w:rFonts w:cs="Times New Roman"/>
          <w:szCs w:val="28"/>
        </w:rPr>
        <w:t xml:space="preserve">Первые два компонента являются фундаментом для платформы. В них закладывается логика взаимодействия, функционал для решения ежедневных задач студента и преподавателя, а также они легко адаптируются под различные университеты при необходимости. Это происходит за счет "моста" между платформой и </w:t>
      </w:r>
      <w:r w:rsidR="00A917C9">
        <w:rPr>
          <w:rFonts w:cs="Times New Roman"/>
          <w:szCs w:val="28"/>
        </w:rPr>
        <w:t>вузом</w:t>
      </w:r>
      <w:r w:rsidRPr="00305A25">
        <w:rPr>
          <w:rFonts w:cs="Times New Roman"/>
          <w:szCs w:val="28"/>
        </w:rPr>
        <w:t xml:space="preserve">, обеспечивающего глубокую и быструю интеграцию. </w:t>
      </w:r>
    </w:p>
    <w:p w14:paraId="7A141A62" w14:textId="6EE3F866" w:rsidR="00E342BA" w:rsidRPr="00305A25" w:rsidRDefault="00E342BA" w:rsidP="00A917C9">
      <w:pPr>
        <w:tabs>
          <w:tab w:val="left" w:pos="426"/>
        </w:tabs>
        <w:rPr>
          <w:rFonts w:cs="Times New Roman"/>
          <w:szCs w:val="28"/>
        </w:rPr>
      </w:pPr>
      <w:r>
        <w:rPr>
          <w:rFonts w:cs="Times New Roman"/>
          <w:szCs w:val="28"/>
        </w:rPr>
        <w:t>Эту</w:t>
      </w:r>
      <w:r w:rsidRPr="00305A25">
        <w:rPr>
          <w:rFonts w:cs="Times New Roman"/>
          <w:szCs w:val="28"/>
        </w:rPr>
        <w:t xml:space="preserve"> методику используют при создании гибких архитектур. Она представляет </w:t>
      </w:r>
      <w:r w:rsidR="00141FD8">
        <w:rPr>
          <w:rFonts w:cs="Times New Roman"/>
          <w:szCs w:val="28"/>
        </w:rPr>
        <w:t xml:space="preserve">собой </w:t>
      </w:r>
      <w:r w:rsidRPr="00305A25">
        <w:rPr>
          <w:rFonts w:cs="Times New Roman"/>
          <w:szCs w:val="28"/>
        </w:rPr>
        <w:t xml:space="preserve">паттерн проектирования, и часто применяется программистами при создании многофункциональных, многоцелевых приложений, а также кроссплатформенных языков программирования. </w:t>
      </w:r>
    </w:p>
    <w:p w14:paraId="704517B0" w14:textId="270DCF7B" w:rsidR="00E342BA" w:rsidRDefault="00E342BA" w:rsidP="00695E98">
      <w:pPr>
        <w:tabs>
          <w:tab w:val="left" w:pos="426"/>
        </w:tabs>
        <w:rPr>
          <w:rFonts w:cs="Times New Roman"/>
          <w:szCs w:val="28"/>
        </w:rPr>
      </w:pPr>
      <w:r w:rsidRPr="00305A25">
        <w:rPr>
          <w:rFonts w:cs="Times New Roman"/>
          <w:szCs w:val="28"/>
        </w:rPr>
        <w:t>Работу</w:t>
      </w:r>
      <w:r>
        <w:rPr>
          <w:rFonts w:cs="Times New Roman"/>
          <w:szCs w:val="28"/>
        </w:rPr>
        <w:t xml:space="preserve"> </w:t>
      </w:r>
      <w:r w:rsidRPr="00305A25">
        <w:rPr>
          <w:rFonts w:cs="Times New Roman"/>
          <w:szCs w:val="28"/>
        </w:rPr>
        <w:t>платформы можно описать следующим образом</w:t>
      </w:r>
      <w:r w:rsidR="00CE2BD5">
        <w:rPr>
          <w:rFonts w:cs="Times New Roman"/>
          <w:szCs w:val="28"/>
        </w:rPr>
        <w:t xml:space="preserve"> (см. рисунок 1)</w:t>
      </w:r>
      <w:r w:rsidRPr="00305A25">
        <w:rPr>
          <w:rFonts w:cs="Times New Roman"/>
          <w:szCs w:val="28"/>
        </w:rPr>
        <w:t>:</w:t>
      </w:r>
    </w:p>
    <w:p w14:paraId="302C079C" w14:textId="77777777" w:rsidR="00D65FDC" w:rsidRPr="00305A25" w:rsidRDefault="00D65FDC" w:rsidP="00E342BA">
      <w:pPr>
        <w:ind w:firstLine="709"/>
        <w:rPr>
          <w:rFonts w:cs="Times New Roman"/>
          <w:szCs w:val="28"/>
        </w:rPr>
      </w:pPr>
    </w:p>
    <w:p w14:paraId="061C7A58" w14:textId="77777777" w:rsidR="00A917C9" w:rsidRDefault="00D65FDC" w:rsidP="00A917C9">
      <w:pPr>
        <w:keepNext/>
        <w:ind w:firstLine="0"/>
        <w:jc w:val="center"/>
      </w:pPr>
      <w:r w:rsidRPr="00305A25">
        <w:rPr>
          <w:rFonts w:cs="Times New Roman"/>
          <w:noProof/>
          <w:szCs w:val="28"/>
        </w:rPr>
        <w:drawing>
          <wp:inline distT="0" distB="0" distL="0" distR="0" wp14:anchorId="3B8ACEEC" wp14:editId="57310448">
            <wp:extent cx="478790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6">
                      <a:extLst>
                        <a:ext uri="{28A0092B-C50C-407E-A947-70E740481C1C}">
                          <a14:useLocalDpi xmlns:a14="http://schemas.microsoft.com/office/drawing/2010/main" val="0"/>
                        </a:ext>
                      </a:extLst>
                    </a:blip>
                    <a:stretch>
                      <a:fillRect/>
                    </a:stretch>
                  </pic:blipFill>
                  <pic:spPr>
                    <a:xfrm>
                      <a:off x="0" y="0"/>
                      <a:ext cx="4787900" cy="1714500"/>
                    </a:xfrm>
                    <a:prstGeom prst="rect">
                      <a:avLst/>
                    </a:prstGeom>
                  </pic:spPr>
                </pic:pic>
              </a:graphicData>
            </a:graphic>
          </wp:inline>
        </w:drawing>
      </w:r>
    </w:p>
    <w:p w14:paraId="1038A8D6" w14:textId="26A3019A" w:rsidR="00695E98" w:rsidRPr="00A917C9" w:rsidRDefault="00A917C9" w:rsidP="00A917C9">
      <w:pPr>
        <w:pStyle w:val="Caption"/>
        <w:ind w:firstLine="0"/>
        <w:jc w:val="center"/>
        <w:rPr>
          <w:rFonts w:cs="Times New Roman"/>
          <w:i w:val="0"/>
          <w:iCs w:val="0"/>
          <w:color w:val="000000" w:themeColor="text1"/>
          <w:sz w:val="24"/>
          <w:szCs w:val="48"/>
        </w:rPr>
      </w:pPr>
      <w:r w:rsidRPr="00A917C9">
        <w:rPr>
          <w:i w:val="0"/>
          <w:iCs w:val="0"/>
          <w:color w:val="000000" w:themeColor="text1"/>
          <w:sz w:val="24"/>
          <w:szCs w:val="24"/>
        </w:rPr>
        <w:t xml:space="preserve">Рисунок </w:t>
      </w:r>
      <w:r w:rsidRPr="00A917C9">
        <w:rPr>
          <w:i w:val="0"/>
          <w:iCs w:val="0"/>
          <w:color w:val="000000" w:themeColor="text1"/>
          <w:sz w:val="24"/>
          <w:szCs w:val="24"/>
        </w:rPr>
        <w:fldChar w:fldCharType="begin"/>
      </w:r>
      <w:r w:rsidRPr="00A917C9">
        <w:rPr>
          <w:i w:val="0"/>
          <w:iCs w:val="0"/>
          <w:color w:val="000000" w:themeColor="text1"/>
          <w:sz w:val="24"/>
          <w:szCs w:val="24"/>
        </w:rPr>
        <w:instrText xml:space="preserve"> SEQ Рисунок \* ARABIC </w:instrText>
      </w:r>
      <w:r w:rsidRPr="00A917C9">
        <w:rPr>
          <w:i w:val="0"/>
          <w:iCs w:val="0"/>
          <w:color w:val="000000" w:themeColor="text1"/>
          <w:sz w:val="24"/>
          <w:szCs w:val="24"/>
        </w:rPr>
        <w:fldChar w:fldCharType="separate"/>
      </w:r>
      <w:r w:rsidRPr="00A917C9">
        <w:rPr>
          <w:i w:val="0"/>
          <w:iCs w:val="0"/>
          <w:noProof/>
          <w:color w:val="000000" w:themeColor="text1"/>
          <w:sz w:val="24"/>
          <w:szCs w:val="24"/>
        </w:rPr>
        <w:t>1</w:t>
      </w:r>
      <w:r w:rsidRPr="00A917C9">
        <w:rPr>
          <w:i w:val="0"/>
          <w:iCs w:val="0"/>
          <w:color w:val="000000" w:themeColor="text1"/>
          <w:sz w:val="24"/>
          <w:szCs w:val="24"/>
        </w:rPr>
        <w:fldChar w:fldCharType="end"/>
      </w:r>
      <w:r w:rsidRPr="00A917C9">
        <w:rPr>
          <w:i w:val="0"/>
          <w:iCs w:val="0"/>
          <w:color w:val="000000" w:themeColor="text1"/>
          <w:sz w:val="24"/>
          <w:szCs w:val="24"/>
        </w:rPr>
        <w:t xml:space="preserve"> </w:t>
      </w:r>
      <w:r w:rsidRPr="00D068C3">
        <w:rPr>
          <w:i w:val="0"/>
          <w:iCs w:val="0"/>
          <w:color w:val="000000" w:themeColor="text1"/>
          <w:sz w:val="24"/>
          <w:szCs w:val="24"/>
        </w:rPr>
        <w:t xml:space="preserve">— </w:t>
      </w:r>
      <w:r w:rsidRPr="00A917C9">
        <w:rPr>
          <w:i w:val="0"/>
          <w:iCs w:val="0"/>
          <w:color w:val="000000" w:themeColor="text1"/>
          <w:sz w:val="24"/>
          <w:szCs w:val="24"/>
        </w:rPr>
        <w:t>схема работы платформы</w:t>
      </w:r>
    </w:p>
    <w:p w14:paraId="7B5C286D" w14:textId="77777777" w:rsidR="00695E98" w:rsidRDefault="00695E98" w:rsidP="00695E98">
      <w:pPr>
        <w:ind w:firstLine="709"/>
        <w:rPr>
          <w:rFonts w:cs="Times New Roman"/>
          <w:szCs w:val="32"/>
        </w:rPr>
      </w:pPr>
    </w:p>
    <w:p w14:paraId="2FC50E1C" w14:textId="5B8AEABC" w:rsidR="00695E98" w:rsidRPr="00695E98" w:rsidRDefault="00695E98" w:rsidP="00694AD7">
      <w:pPr>
        <w:rPr>
          <w:rFonts w:cs="Times New Roman"/>
          <w:szCs w:val="32"/>
        </w:rPr>
      </w:pPr>
      <w:r>
        <w:rPr>
          <w:rFonts w:cs="Times New Roman"/>
          <w:szCs w:val="32"/>
        </w:rPr>
        <w:t>М</w:t>
      </w:r>
      <w:r w:rsidRPr="00695E98">
        <w:rPr>
          <w:rFonts w:cs="Times New Roman"/>
          <w:szCs w:val="32"/>
        </w:rPr>
        <w:t xml:space="preserve">обильное приложение для студентов и сайт для преподавателей взаимодействуют друг с другом в рамках предоставляемого функционала </w:t>
      </w:r>
      <w:r w:rsidRPr="00695E98">
        <w:rPr>
          <w:rFonts w:cs="Times New Roman"/>
          <w:szCs w:val="32"/>
        </w:rPr>
        <w:lastRenderedPageBreak/>
        <w:t>(например, преподаватель хочет поделиться материалом для группы или сделать объявление, староста составляет список присутствующих на занятии и отправляет преподавателю).</w:t>
      </w:r>
      <w:r>
        <w:rPr>
          <w:rFonts w:cs="Times New Roman"/>
          <w:szCs w:val="32"/>
        </w:rPr>
        <w:t xml:space="preserve"> </w:t>
      </w:r>
      <w:r w:rsidRPr="00695E98">
        <w:rPr>
          <w:rFonts w:cs="Times New Roman"/>
          <w:szCs w:val="32"/>
        </w:rPr>
        <w:t>И сайт, и мобильное приложение взаимодействуют напрямую только с мостом, предоставляющим интерфейс</w:t>
      </w:r>
      <w:r>
        <w:rPr>
          <w:rFonts w:cs="Times New Roman"/>
          <w:szCs w:val="32"/>
        </w:rPr>
        <w:t xml:space="preserve">. </w:t>
      </w:r>
      <w:r w:rsidRPr="00695E98">
        <w:rPr>
          <w:rFonts w:cs="Times New Roman"/>
          <w:szCs w:val="32"/>
        </w:rPr>
        <w:t>ВУЗ реализует интерфейс моста, благодаря чему приложение и сайт могут взаимодействовать с вузом.</w:t>
      </w:r>
    </w:p>
    <w:p w14:paraId="35BB1EDD" w14:textId="1F0308B7" w:rsidR="00695E98" w:rsidRDefault="00695E98" w:rsidP="00694AD7">
      <w:pPr>
        <w:rPr>
          <w:rFonts w:cs="Times New Roman"/>
          <w:szCs w:val="28"/>
        </w:rPr>
      </w:pPr>
      <w:r w:rsidRPr="00305A25">
        <w:rPr>
          <w:rFonts w:cs="Times New Roman"/>
          <w:szCs w:val="28"/>
        </w:rPr>
        <w:t xml:space="preserve">Таким образом, правильно спроектировав мост, можно добиться создания единого приложения и сайта для всех </w:t>
      </w:r>
      <w:r w:rsidR="00E96C16">
        <w:rPr>
          <w:rFonts w:cs="Times New Roman"/>
          <w:szCs w:val="28"/>
        </w:rPr>
        <w:t>вузов</w:t>
      </w:r>
      <w:r w:rsidRPr="00305A25">
        <w:rPr>
          <w:rFonts w:cs="Times New Roman"/>
          <w:szCs w:val="28"/>
        </w:rPr>
        <w:t xml:space="preserve"> страны. Далее от вуза потребуется лишь реализация интерфейса, на что уйдет гораздо меньше времени, чем создание собственного приложения. При наличии гибкого конструктора, это может занять не больше времени, чем генерация сайта по шаблону.</w:t>
      </w:r>
    </w:p>
    <w:p w14:paraId="2020D736" w14:textId="40B5F404" w:rsidR="00695E98" w:rsidRPr="00305A25" w:rsidRDefault="00695E98" w:rsidP="00694AD7">
      <w:pPr>
        <w:rPr>
          <w:rFonts w:cs="Times New Roman"/>
        </w:rPr>
      </w:pPr>
      <w:r w:rsidRPr="00305A25">
        <w:rPr>
          <w:rFonts w:cs="Times New Roman"/>
        </w:rPr>
        <w:t xml:space="preserve">Создание единой платформы, удобного инструмента для студентов, преподавателей и администрации университета, разработка стандарта, к которому должны стремиться </w:t>
      </w:r>
      <w:r w:rsidR="00E96C16">
        <w:rPr>
          <w:rFonts w:cs="Times New Roman"/>
        </w:rPr>
        <w:t>вузы</w:t>
      </w:r>
      <w:r w:rsidRPr="00305A25">
        <w:rPr>
          <w:rFonts w:cs="Times New Roman"/>
        </w:rPr>
        <w:t xml:space="preserve"> </w:t>
      </w:r>
      <w:r>
        <w:rPr>
          <w:rFonts w:cs="Times New Roman"/>
        </w:rPr>
        <w:t>–</w:t>
      </w:r>
      <w:r w:rsidRPr="00305A25">
        <w:rPr>
          <w:rFonts w:cs="Times New Roman"/>
        </w:rPr>
        <w:t xml:space="preserve"> всё это способствует повышению качества национального образования, международного престижа. </w:t>
      </w:r>
    </w:p>
    <w:p w14:paraId="0164DDD6" w14:textId="6659FEF5" w:rsidR="00694AD7" w:rsidRPr="00305A25" w:rsidRDefault="00694AD7" w:rsidP="00694AD7">
      <w:pPr>
        <w:rPr>
          <w:rFonts w:cs="Times New Roman"/>
        </w:rPr>
      </w:pPr>
      <w:r>
        <w:rPr>
          <w:rFonts w:cs="Times New Roman"/>
        </w:rPr>
        <w:t xml:space="preserve">Описанная студенческая платформа </w:t>
      </w:r>
      <w:r w:rsidRPr="00305A25">
        <w:rPr>
          <w:rFonts w:cs="Times New Roman"/>
        </w:rPr>
        <w:t>станет неотъемлемой частью будущей системы образования, в которой компьютерные технологии и информационные процессы тесно связаны с обучением.</w:t>
      </w:r>
    </w:p>
    <w:p w14:paraId="68D3CB08" w14:textId="77777777" w:rsidR="00695E98" w:rsidRPr="00305A25" w:rsidRDefault="00695E98" w:rsidP="00695E98">
      <w:pPr>
        <w:ind w:firstLine="709"/>
        <w:rPr>
          <w:rFonts w:cs="Times New Roman"/>
          <w:szCs w:val="28"/>
        </w:rPr>
      </w:pPr>
    </w:p>
    <w:p w14:paraId="4C8E6962" w14:textId="65FFF111" w:rsidR="00444AE2" w:rsidRPr="00F61E8B" w:rsidRDefault="00444AE2" w:rsidP="00007E33">
      <w:pPr>
        <w:ind w:firstLine="709"/>
        <w:rPr>
          <w:rFonts w:cs="Times New Roman"/>
          <w:szCs w:val="28"/>
        </w:rPr>
      </w:pPr>
    </w:p>
    <w:p w14:paraId="05598150" w14:textId="43A7572E" w:rsidR="00967400" w:rsidRDefault="00007E33" w:rsidP="00490B22">
      <w:pPr>
        <w:ind w:firstLine="0"/>
        <w:jc w:val="center"/>
      </w:pPr>
      <w:r w:rsidRPr="00901237">
        <w:t>Использованные источники</w:t>
      </w:r>
    </w:p>
    <w:p w14:paraId="580CD647" w14:textId="0564FF01" w:rsidR="00967400" w:rsidRPr="00967400" w:rsidRDefault="00967400" w:rsidP="00490B22">
      <w:pPr>
        <w:pStyle w:val="ListParagraph"/>
        <w:numPr>
          <w:ilvl w:val="0"/>
          <w:numId w:val="4"/>
        </w:numPr>
        <w:tabs>
          <w:tab w:val="left" w:pos="993"/>
        </w:tabs>
        <w:ind w:left="0" w:firstLine="567"/>
        <w:jc w:val="both"/>
        <w:rPr>
          <w:szCs w:val="22"/>
        </w:rPr>
      </w:pPr>
      <w:r w:rsidRPr="00967400">
        <w:rPr>
          <w:szCs w:val="22"/>
          <w:lang w:val="en-RU"/>
        </w:rPr>
        <w:t>Гамма Эрих, Хелм Ричард, Джонсон Роберт, Влиссидес Джон</w:t>
      </w:r>
      <w:r w:rsidRPr="00967400">
        <w:rPr>
          <w:szCs w:val="22"/>
        </w:rPr>
        <w:t xml:space="preserve"> – Паттерны объектно-ориентированного программирования – СПб.: Питер, 2022 – 448 с.: ил. – (Серия «Библиотека программиста»).</w:t>
      </w:r>
    </w:p>
    <w:p w14:paraId="604235F5" w14:textId="77777777" w:rsidR="00967400" w:rsidRPr="00967400" w:rsidRDefault="00967400" w:rsidP="00967400">
      <w:pPr>
        <w:tabs>
          <w:tab w:val="left" w:pos="993"/>
        </w:tabs>
      </w:pPr>
    </w:p>
    <w:sectPr w:rsidR="00967400" w:rsidRPr="009674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4A72"/>
    <w:multiLevelType w:val="hybridMultilevel"/>
    <w:tmpl w:val="5FC0C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B41490"/>
    <w:multiLevelType w:val="hybridMultilevel"/>
    <w:tmpl w:val="2AD8F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EF1C7C"/>
    <w:multiLevelType w:val="hybridMultilevel"/>
    <w:tmpl w:val="D884F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FBF1A97"/>
    <w:multiLevelType w:val="hybridMultilevel"/>
    <w:tmpl w:val="C5E0DAAE"/>
    <w:lvl w:ilvl="0" w:tplc="6A70C6E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16cid:durableId="890653049">
    <w:abstractNumId w:val="2"/>
  </w:num>
  <w:num w:numId="2" w16cid:durableId="1296253410">
    <w:abstractNumId w:val="1"/>
  </w:num>
  <w:num w:numId="3" w16cid:durableId="235944473">
    <w:abstractNumId w:val="0"/>
  </w:num>
  <w:num w:numId="4" w16cid:durableId="1676613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3"/>
    <w:rsid w:val="00007E33"/>
    <w:rsid w:val="00105D38"/>
    <w:rsid w:val="00141FD8"/>
    <w:rsid w:val="00400DCA"/>
    <w:rsid w:val="00444AE2"/>
    <w:rsid w:val="00490B22"/>
    <w:rsid w:val="0051747F"/>
    <w:rsid w:val="00694AD7"/>
    <w:rsid w:val="00695E98"/>
    <w:rsid w:val="006B2CC0"/>
    <w:rsid w:val="00967400"/>
    <w:rsid w:val="009B354F"/>
    <w:rsid w:val="009C7C2A"/>
    <w:rsid w:val="00A917C9"/>
    <w:rsid w:val="00C4048C"/>
    <w:rsid w:val="00CD392F"/>
    <w:rsid w:val="00CE2BD5"/>
    <w:rsid w:val="00D068C3"/>
    <w:rsid w:val="00D65FDC"/>
    <w:rsid w:val="00D6633D"/>
    <w:rsid w:val="00E342BA"/>
    <w:rsid w:val="00E96C16"/>
    <w:rsid w:val="00F61E8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F99C"/>
  <w15:chartTrackingRefBased/>
  <w15:docId w15:val="{77CBECB5-3E57-BF4C-96A7-0D390A37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3"/>
    <w:pPr>
      <w:spacing w:line="360" w:lineRule="auto"/>
      <w:ind w:firstLine="567"/>
      <w:jc w:val="both"/>
    </w:pPr>
    <w:rPr>
      <w:rFonts w:ascii="Times New Roman" w:hAnsi="Times New Roman"/>
      <w:sz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007E33"/>
    <w:rPr>
      <w:rFonts w:eastAsia="Times New Roman" w:cs="Times New Roman"/>
      <w:sz w:val="20"/>
      <w:szCs w:val="20"/>
      <w:lang w:eastAsia="ru-RU"/>
    </w:rPr>
  </w:style>
  <w:style w:type="character" w:customStyle="1" w:styleId="BodyText2Char">
    <w:name w:val="Body Text 2 Char"/>
    <w:basedOn w:val="DefaultParagraphFont"/>
    <w:link w:val="BodyText2"/>
    <w:rsid w:val="00007E33"/>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007E33"/>
    <w:pPr>
      <w:spacing w:line="240" w:lineRule="auto"/>
      <w:ind w:left="720" w:firstLine="0"/>
      <w:contextualSpacing/>
      <w:jc w:val="left"/>
    </w:pPr>
    <w:rPr>
      <w:rFonts w:eastAsia="Times New Roman" w:cs="Times New Roman"/>
      <w:sz w:val="24"/>
      <w:lang w:eastAsia="ru-RU"/>
    </w:rPr>
  </w:style>
  <w:style w:type="character" w:styleId="Hyperlink">
    <w:name w:val="Hyperlink"/>
    <w:basedOn w:val="DefaultParagraphFont"/>
    <w:uiPriority w:val="99"/>
    <w:unhideWhenUsed/>
    <w:rsid w:val="00007E33"/>
    <w:rPr>
      <w:color w:val="0563C1" w:themeColor="hyperlink"/>
      <w:u w:val="single"/>
    </w:rPr>
  </w:style>
  <w:style w:type="paragraph" w:customStyle="1" w:styleId="a">
    <w:name w:val="Обычный Текст"/>
    <w:basedOn w:val="Normal"/>
    <w:link w:val="a0"/>
    <w:qFormat/>
    <w:rsid w:val="00007E33"/>
    <w:rPr>
      <w:szCs w:val="22"/>
    </w:rPr>
  </w:style>
  <w:style w:type="character" w:customStyle="1" w:styleId="a0">
    <w:name w:val="Обычный Текст Знак"/>
    <w:basedOn w:val="DefaultParagraphFont"/>
    <w:link w:val="a"/>
    <w:rsid w:val="00007E33"/>
    <w:rPr>
      <w:rFonts w:ascii="Times New Roman" w:hAnsi="Times New Roman"/>
      <w:sz w:val="28"/>
      <w:szCs w:val="22"/>
      <w:lang w:val="ru-RU"/>
    </w:rPr>
  </w:style>
  <w:style w:type="paragraph" w:styleId="Caption">
    <w:name w:val="caption"/>
    <w:basedOn w:val="Normal"/>
    <w:next w:val="Normal"/>
    <w:uiPriority w:val="35"/>
    <w:unhideWhenUsed/>
    <w:qFormat/>
    <w:rsid w:val="00A917C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67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21582">
      <w:bodyDiv w:val="1"/>
      <w:marLeft w:val="0"/>
      <w:marRight w:val="0"/>
      <w:marTop w:val="0"/>
      <w:marBottom w:val="0"/>
      <w:divBdr>
        <w:top w:val="none" w:sz="0" w:space="0" w:color="auto"/>
        <w:left w:val="none" w:sz="0" w:space="0" w:color="auto"/>
        <w:bottom w:val="none" w:sz="0" w:space="0" w:color="auto"/>
        <w:right w:val="none" w:sz="0" w:space="0" w:color="auto"/>
      </w:divBdr>
    </w:div>
    <w:div w:id="1709065575">
      <w:bodyDiv w:val="1"/>
      <w:marLeft w:val="0"/>
      <w:marRight w:val="0"/>
      <w:marTop w:val="0"/>
      <w:marBottom w:val="0"/>
      <w:divBdr>
        <w:top w:val="none" w:sz="0" w:space="0" w:color="auto"/>
        <w:left w:val="none" w:sz="0" w:space="0" w:color="auto"/>
        <w:bottom w:val="none" w:sz="0" w:space="0" w:color="auto"/>
        <w:right w:val="none" w:sz="0" w:space="0" w:color="auto"/>
      </w:divBdr>
    </w:div>
    <w:div w:id="19742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22DA8-35A0-E946-BD88-DDF77999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2023-01-20T20:07:00Z</dcterms:created>
  <dcterms:modified xsi:type="dcterms:W3CDTF">2023-01-21T06:17:00Z</dcterms:modified>
</cp:coreProperties>
</file>