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5595" w14:textId="2D8B0A73" w:rsidR="00764B0C" w:rsidRDefault="00BE743D">
      <w:r>
        <w:t>MO5H0120SDO</w:t>
      </w:r>
    </w:p>
    <w:p w14:paraId="46A0E967" w14:textId="6D7F4C6F" w:rsidR="00BE743D" w:rsidRDefault="00BE743D">
      <w:r>
        <w:t>726000Ft</w:t>
      </w:r>
    </w:p>
    <w:sectPr w:rsidR="00BE74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51"/>
    <w:rsid w:val="00075351"/>
    <w:rsid w:val="002A4DFA"/>
    <w:rsid w:val="003C4DF0"/>
    <w:rsid w:val="00764B0C"/>
    <w:rsid w:val="00903CCC"/>
    <w:rsid w:val="00BE743D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2E682"/>
  <w15:chartTrackingRefBased/>
  <w15:docId w15:val="{0AF89041-A69F-4384-A920-7C2DF8C79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7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7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75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7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75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7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7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7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7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75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75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75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7535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7535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7535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7535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7535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7535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7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7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7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7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7535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7535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7535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75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7535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75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2025-06-04T17:27:00Z</dcterms:created>
  <dcterms:modified xsi:type="dcterms:W3CDTF">2025-06-04T17:28:00Z</dcterms:modified>
</cp:coreProperties>
</file>