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7B9C0" w14:textId="099C48E9" w:rsidR="00C8759C" w:rsidRDefault="00B04B26" w:rsidP="00E86890">
      <w:pPr>
        <w:pStyle w:val="NormalWeb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¿DESEA ORGANIZAR UN GRUPO DEL PROGRAMA DE RECUPERACIÓN DE ADICCIONES (PRA) EN SU ESTACA?</w:t>
      </w:r>
    </w:p>
    <w:p w14:paraId="5E92AE7C" w14:textId="4EF08BAD" w:rsidR="002C5498" w:rsidRPr="00915284" w:rsidRDefault="00F405E3" w:rsidP="005C17C6">
      <w:pPr>
        <w:pStyle w:val="NormalWeb"/>
        <w:jc w:val="both"/>
      </w:pPr>
      <w:r w:rsidRPr="00915284">
        <w:t xml:space="preserve">Una </w:t>
      </w:r>
      <w:r w:rsidR="002C5498" w:rsidRPr="00915284">
        <w:t>adicción</w:t>
      </w:r>
      <w:r w:rsidRPr="00915284">
        <w:t xml:space="preserve"> es</w:t>
      </w:r>
      <w:r w:rsidR="002C5498" w:rsidRPr="00915284">
        <w:t xml:space="preserve"> una enfermedad que consiste en consumir </w:t>
      </w:r>
      <w:r w:rsidR="00EB3729" w:rsidRPr="00915284">
        <w:t xml:space="preserve">compulsivamente </w:t>
      </w:r>
      <w:r w:rsidR="002C5498" w:rsidRPr="00915284">
        <w:t xml:space="preserve">sustancias tóxicas (alcohol, drogas) </w:t>
      </w:r>
      <w:r w:rsidR="008415B9">
        <w:t xml:space="preserve">o en practicar </w:t>
      </w:r>
      <w:r w:rsidR="002C5498" w:rsidRPr="00915284">
        <w:t>conductas peligrosas (pornografía, juego</w:t>
      </w:r>
      <w:r w:rsidR="005217C2" w:rsidRPr="00915284">
        <w:t xml:space="preserve">, </w:t>
      </w:r>
      <w:r w:rsidR="00D46847" w:rsidRPr="00915284">
        <w:t xml:space="preserve">desórdenes alimenticios, </w:t>
      </w:r>
      <w:r w:rsidR="005217C2" w:rsidRPr="00915284">
        <w:t>etc.</w:t>
      </w:r>
      <w:r w:rsidR="002C5498" w:rsidRPr="00915284">
        <w:t>)</w:t>
      </w:r>
      <w:r w:rsidR="005217C2" w:rsidRPr="00915284">
        <w:t>. La persona adicta ha perdido la capacidad de controlar</w:t>
      </w:r>
      <w:r w:rsidR="008415B9">
        <w:t xml:space="preserve"> tales</w:t>
      </w:r>
      <w:r w:rsidR="005217C2" w:rsidRPr="00915284">
        <w:t xml:space="preserve"> hábitos.</w:t>
      </w:r>
    </w:p>
    <w:p w14:paraId="754896F1" w14:textId="428DEA9C" w:rsidR="00BE16E2" w:rsidRPr="00915284" w:rsidRDefault="002C5498" w:rsidP="005C17C6">
      <w:pPr>
        <w:pStyle w:val="NormalWeb"/>
        <w:jc w:val="both"/>
      </w:pPr>
      <w:r w:rsidRPr="00915284">
        <w:t>El grupo PRA</w:t>
      </w:r>
      <w:r w:rsidR="00BE16E2" w:rsidRPr="00915284">
        <w:t xml:space="preserve"> </w:t>
      </w:r>
      <w:r w:rsidR="005217C2" w:rsidRPr="00915284">
        <w:t xml:space="preserve">ayuda a las personas </w:t>
      </w:r>
      <w:r w:rsidR="00542E41" w:rsidRPr="00915284">
        <w:t xml:space="preserve">a </w:t>
      </w:r>
      <w:r w:rsidR="00BE16E2" w:rsidRPr="00915284">
        <w:t>combatir</w:t>
      </w:r>
      <w:r w:rsidR="00542E41" w:rsidRPr="00915284">
        <w:t xml:space="preserve"> </w:t>
      </w:r>
      <w:r w:rsidR="005217C2" w:rsidRPr="00915284">
        <w:t xml:space="preserve">la </w:t>
      </w:r>
      <w:r w:rsidR="00BE16E2" w:rsidRPr="00915284">
        <w:t>adicci</w:t>
      </w:r>
      <w:r w:rsidR="005217C2" w:rsidRPr="00915284">
        <w:t>ón</w:t>
      </w:r>
      <w:r w:rsidR="00542E41" w:rsidRPr="00915284">
        <w:t xml:space="preserve">, </w:t>
      </w:r>
      <w:r w:rsidRPr="00915284">
        <w:t xml:space="preserve">para </w:t>
      </w:r>
      <w:r w:rsidR="00542E41" w:rsidRPr="00915284">
        <w:t xml:space="preserve">que ellos y sus familias </w:t>
      </w:r>
      <w:r w:rsidR="005217C2" w:rsidRPr="00915284">
        <w:t>gocen más</w:t>
      </w:r>
      <w:r w:rsidR="00BE16E2" w:rsidRPr="00915284">
        <w:t xml:space="preserve"> plenamente las bendiciones de</w:t>
      </w:r>
      <w:r w:rsidR="005217C2" w:rsidRPr="00915284">
        <w:t xml:space="preserve">l Evangelio y de los </w:t>
      </w:r>
      <w:r w:rsidR="00BE16E2" w:rsidRPr="00915284">
        <w:t xml:space="preserve">convenios del templo. </w:t>
      </w:r>
    </w:p>
    <w:p w14:paraId="66AB581A" w14:textId="56BE90DC" w:rsidR="00D46847" w:rsidRPr="00915284" w:rsidRDefault="00900A59" w:rsidP="005C17C6">
      <w:pPr>
        <w:pStyle w:val="NormalWeb"/>
        <w:jc w:val="both"/>
      </w:pPr>
      <w:r>
        <w:t>Un</w:t>
      </w:r>
      <w:r w:rsidR="00A93CED">
        <w:t xml:space="preserve"> grupo </w:t>
      </w:r>
      <w:r w:rsidR="00597B8C">
        <w:t xml:space="preserve">del PRA </w:t>
      </w:r>
      <w:r w:rsidR="0021532C">
        <w:t xml:space="preserve">es </w:t>
      </w:r>
      <w:r w:rsidR="005217C2" w:rsidRPr="00915284">
        <w:t xml:space="preserve">un </w:t>
      </w:r>
      <w:r w:rsidR="00542E41" w:rsidRPr="00915284">
        <w:t xml:space="preserve">grupo de </w:t>
      </w:r>
      <w:r w:rsidR="00F04584" w:rsidRPr="00915284">
        <w:t>autoayuda</w:t>
      </w:r>
      <w:r w:rsidR="005217C2" w:rsidRPr="00915284">
        <w:t xml:space="preserve"> </w:t>
      </w:r>
      <w:r w:rsidR="00863336" w:rsidRPr="00915284">
        <w:t>basado en</w:t>
      </w:r>
      <w:r w:rsidR="005217C2" w:rsidRPr="00915284">
        <w:t xml:space="preserve"> el modelo creado por Alcohólicos Anónimos. </w:t>
      </w:r>
      <w:r w:rsidR="00863336" w:rsidRPr="00915284">
        <w:t>E</w:t>
      </w:r>
      <w:r w:rsidR="00D46847" w:rsidRPr="00915284">
        <w:t>s dirigido por las siguientes personas llamadas por el presidente de estaca:</w:t>
      </w:r>
    </w:p>
    <w:p w14:paraId="2E0243AB" w14:textId="7E8B5208" w:rsidR="00D46847" w:rsidRPr="00915284" w:rsidRDefault="00D46847" w:rsidP="005C17C6">
      <w:pPr>
        <w:pStyle w:val="NormalWeb"/>
        <w:numPr>
          <w:ilvl w:val="0"/>
          <w:numId w:val="6"/>
        </w:numPr>
        <w:jc w:val="both"/>
      </w:pPr>
      <w:r w:rsidRPr="00915284">
        <w:t>Un matrimonio coordinador</w:t>
      </w:r>
      <w:r w:rsidR="00555C0B" w:rsidRPr="00915284">
        <w:t xml:space="preserve">: no tienen que ser </w:t>
      </w:r>
      <w:r w:rsidR="00232A18" w:rsidRPr="00915284">
        <w:t>profesionales en salud mental; deben ser personas discretas, sabias, amorosas y dispuestas a servir.</w:t>
      </w:r>
    </w:p>
    <w:p w14:paraId="4C593AFF" w14:textId="5BF3F678" w:rsidR="00D46847" w:rsidRPr="00915284" w:rsidRDefault="00D46847" w:rsidP="005C17C6">
      <w:pPr>
        <w:pStyle w:val="NormalWeb"/>
        <w:numPr>
          <w:ilvl w:val="0"/>
          <w:numId w:val="6"/>
        </w:numPr>
        <w:jc w:val="both"/>
      </w:pPr>
      <w:r w:rsidRPr="00915284">
        <w:t>Un facilitador</w:t>
      </w:r>
      <w:r w:rsidR="00232A18" w:rsidRPr="00915284">
        <w:t xml:space="preserve">: es </w:t>
      </w:r>
      <w:r w:rsidR="00863336" w:rsidRPr="00915284">
        <w:t>alguien</w:t>
      </w:r>
      <w:r w:rsidR="00232A18" w:rsidRPr="00915284">
        <w:t xml:space="preserve"> que </w:t>
      </w:r>
      <w:r w:rsidR="00863336" w:rsidRPr="00915284">
        <w:t xml:space="preserve">en el pasado </w:t>
      </w:r>
      <w:r w:rsidR="00232A18" w:rsidRPr="00915284">
        <w:t xml:space="preserve">tuvo una adicción, pero ya la </w:t>
      </w:r>
      <w:r w:rsidR="00F911EF" w:rsidRPr="00915284">
        <w:t>superó. Ah</w:t>
      </w:r>
      <w:r w:rsidR="00232A18" w:rsidRPr="00915284">
        <w:t xml:space="preserve">ora es un miembro </w:t>
      </w:r>
      <w:r w:rsidR="00863336" w:rsidRPr="00915284">
        <w:t>fiel</w:t>
      </w:r>
      <w:r w:rsidR="00232A18" w:rsidRPr="00915284">
        <w:t xml:space="preserve"> y desea servir a otros que tienen problemas de adicción.</w:t>
      </w:r>
    </w:p>
    <w:p w14:paraId="75C6773E" w14:textId="7560387D" w:rsidR="00761B81" w:rsidRPr="00915284" w:rsidRDefault="00E86890" w:rsidP="005C17C6">
      <w:pPr>
        <w:pStyle w:val="NormalWeb"/>
        <w:jc w:val="both"/>
      </w:pPr>
      <w:r w:rsidRPr="00915284">
        <w:t>Pueden asistir al grupo participantes de la estaca y de estacas circunvecinas.</w:t>
      </w:r>
      <w:r w:rsidR="00996212">
        <w:t xml:space="preserve"> </w:t>
      </w:r>
      <w:r w:rsidR="00761B81" w:rsidRPr="00915284">
        <w:t>No es recomendable que asistan parientes de personas con adicción</w:t>
      </w:r>
      <w:r w:rsidR="00996212">
        <w:t xml:space="preserve">; para ellos hay un </w:t>
      </w:r>
      <w:r w:rsidR="001A4E09">
        <w:t>programa diferente</w:t>
      </w:r>
      <w:r w:rsidR="00761B81" w:rsidRPr="00915284">
        <w:t>.</w:t>
      </w:r>
    </w:p>
    <w:p w14:paraId="63067F2E" w14:textId="2E84A5D7" w:rsidR="00E86890" w:rsidRPr="00915284" w:rsidRDefault="00E86890" w:rsidP="005C17C6">
      <w:pPr>
        <w:pStyle w:val="NormalWeb"/>
        <w:jc w:val="both"/>
      </w:pPr>
      <w:r w:rsidRPr="00915284">
        <w:t xml:space="preserve">Aunque sería posible organizar grupos separados según </w:t>
      </w:r>
      <w:r w:rsidR="001711EB">
        <w:t xml:space="preserve">tipos de </w:t>
      </w:r>
      <w:r w:rsidRPr="00915284">
        <w:t>adicci</w:t>
      </w:r>
      <w:r w:rsidR="001711EB">
        <w:t>ón</w:t>
      </w:r>
      <w:r w:rsidRPr="00915284">
        <w:t>, en un mismo grupo puede haber participantes con diversas adicciones. Esto es así porque, en gran medida, las diferentes adicciones son similares en sus causas y en su manera de corregirlas.</w:t>
      </w:r>
    </w:p>
    <w:p w14:paraId="48D8B700" w14:textId="605C80B4" w:rsidR="005217C2" w:rsidRPr="00915284" w:rsidRDefault="005217C2" w:rsidP="005C17C6">
      <w:pPr>
        <w:pStyle w:val="NormalWeb"/>
        <w:jc w:val="both"/>
      </w:pPr>
      <w:r w:rsidRPr="00915284">
        <w:t xml:space="preserve">Los participantes se reúnen una vez por semana, durante 60-90 minutos, en una capilla, siguiendo la agenda </w:t>
      </w:r>
      <w:r w:rsidR="00697CDC">
        <w:t>estándar de los grupos PRA</w:t>
      </w:r>
      <w:r w:rsidRPr="00915284">
        <w:t>.</w:t>
      </w:r>
    </w:p>
    <w:p w14:paraId="01031DC9" w14:textId="4D370222" w:rsidR="005C17C6" w:rsidRPr="00915284" w:rsidRDefault="005C17C6" w:rsidP="002C121D">
      <w:pPr>
        <w:pStyle w:val="NormalWeb"/>
        <w:jc w:val="both"/>
      </w:pPr>
      <w:r w:rsidRPr="00915284">
        <w:t>Un miembro de la presidencia de estaca se reúne 3 o 4 veces al año con el matrimonio coordinador y el facilitador, para asegurarse de que el grupo esté yendo bien, que haya buena asistencia, etc.</w:t>
      </w:r>
    </w:p>
    <w:p w14:paraId="7E64E44E" w14:textId="52D3CF41" w:rsidR="00EC343C" w:rsidRPr="00915284" w:rsidRDefault="0098196A" w:rsidP="00F4378D">
      <w:pPr>
        <w:pStyle w:val="NormalWeb"/>
        <w:jc w:val="both"/>
      </w:pPr>
      <w:r>
        <w:t xml:space="preserve">Si desea </w:t>
      </w:r>
      <w:r w:rsidR="00D22EA7">
        <w:t>crear</w:t>
      </w:r>
      <w:r>
        <w:t xml:space="preserve"> un grupo PRA en su estaca,</w:t>
      </w:r>
      <w:r w:rsidR="00F4378D" w:rsidRPr="00915284">
        <w:t xml:space="preserve"> póngase en contacto con </w:t>
      </w:r>
      <w:r w:rsidR="00E86890" w:rsidRPr="00915284">
        <w:t xml:space="preserve">el Gerente de </w:t>
      </w:r>
      <w:r w:rsidR="00812BDE" w:rsidRPr="00915284">
        <w:t>Bienestar</w:t>
      </w:r>
      <w:r w:rsidR="00D22EA7">
        <w:t xml:space="preserve"> y </w:t>
      </w:r>
      <w:r w:rsidR="00E86890" w:rsidRPr="00915284">
        <w:t>Autosuficiencia</w:t>
      </w:r>
      <w:r w:rsidR="00D22EA7">
        <w:t xml:space="preserve"> para recibir más detalles.</w:t>
      </w:r>
    </w:p>
    <w:sectPr w:rsidR="00EC343C" w:rsidRPr="00915284" w:rsidSect="00F911EF">
      <w:pgSz w:w="12240" w:h="15840"/>
      <w:pgMar w:top="1009" w:right="1418" w:bottom="10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62694"/>
    <w:multiLevelType w:val="hybridMultilevel"/>
    <w:tmpl w:val="5922F32C"/>
    <w:lvl w:ilvl="0" w:tplc="6344A12A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25623"/>
    <w:multiLevelType w:val="hybridMultilevel"/>
    <w:tmpl w:val="737242F4"/>
    <w:lvl w:ilvl="0" w:tplc="BC1CEF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30552"/>
    <w:multiLevelType w:val="hybridMultilevel"/>
    <w:tmpl w:val="907EB6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A73A9"/>
    <w:multiLevelType w:val="hybridMultilevel"/>
    <w:tmpl w:val="3B80F644"/>
    <w:lvl w:ilvl="0" w:tplc="3216CC3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23C5"/>
    <w:multiLevelType w:val="hybridMultilevel"/>
    <w:tmpl w:val="037AACA2"/>
    <w:lvl w:ilvl="0" w:tplc="8996CE68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600B6"/>
    <w:multiLevelType w:val="hybridMultilevel"/>
    <w:tmpl w:val="3C141418"/>
    <w:lvl w:ilvl="0" w:tplc="345C23F2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E2"/>
    <w:rsid w:val="000B27F1"/>
    <w:rsid w:val="001644E1"/>
    <w:rsid w:val="001711EB"/>
    <w:rsid w:val="001A4E09"/>
    <w:rsid w:val="001E67D8"/>
    <w:rsid w:val="0021532C"/>
    <w:rsid w:val="00232A18"/>
    <w:rsid w:val="00254E59"/>
    <w:rsid w:val="00296792"/>
    <w:rsid w:val="002C121D"/>
    <w:rsid w:val="002C5498"/>
    <w:rsid w:val="002C71E6"/>
    <w:rsid w:val="0030393E"/>
    <w:rsid w:val="003A701B"/>
    <w:rsid w:val="003C27FE"/>
    <w:rsid w:val="004013C3"/>
    <w:rsid w:val="0044637D"/>
    <w:rsid w:val="004A655B"/>
    <w:rsid w:val="004A65DD"/>
    <w:rsid w:val="004A7F31"/>
    <w:rsid w:val="004C1C86"/>
    <w:rsid w:val="004E3EC0"/>
    <w:rsid w:val="005217C2"/>
    <w:rsid w:val="00542E41"/>
    <w:rsid w:val="00555C0B"/>
    <w:rsid w:val="00597B8C"/>
    <w:rsid w:val="005B796C"/>
    <w:rsid w:val="005C17C6"/>
    <w:rsid w:val="005E6AEF"/>
    <w:rsid w:val="005F33C9"/>
    <w:rsid w:val="00613E81"/>
    <w:rsid w:val="00616638"/>
    <w:rsid w:val="00697CDC"/>
    <w:rsid w:val="006F5867"/>
    <w:rsid w:val="00761B81"/>
    <w:rsid w:val="007B1276"/>
    <w:rsid w:val="007B1EC6"/>
    <w:rsid w:val="007F21A0"/>
    <w:rsid w:val="00812BDE"/>
    <w:rsid w:val="008415B9"/>
    <w:rsid w:val="00862627"/>
    <w:rsid w:val="00863336"/>
    <w:rsid w:val="008A784C"/>
    <w:rsid w:val="008E34EF"/>
    <w:rsid w:val="00900A59"/>
    <w:rsid w:val="00915284"/>
    <w:rsid w:val="0092098C"/>
    <w:rsid w:val="0098196A"/>
    <w:rsid w:val="00996212"/>
    <w:rsid w:val="00A21CD8"/>
    <w:rsid w:val="00A4163B"/>
    <w:rsid w:val="00A7502B"/>
    <w:rsid w:val="00A93CED"/>
    <w:rsid w:val="00AD2EC5"/>
    <w:rsid w:val="00AD3C82"/>
    <w:rsid w:val="00B04B26"/>
    <w:rsid w:val="00B27C5A"/>
    <w:rsid w:val="00B67539"/>
    <w:rsid w:val="00BE16E2"/>
    <w:rsid w:val="00C20C49"/>
    <w:rsid w:val="00C8759C"/>
    <w:rsid w:val="00CA1CED"/>
    <w:rsid w:val="00CA6ED0"/>
    <w:rsid w:val="00CB3E66"/>
    <w:rsid w:val="00D22EA7"/>
    <w:rsid w:val="00D46847"/>
    <w:rsid w:val="00E259CD"/>
    <w:rsid w:val="00E86890"/>
    <w:rsid w:val="00EB3729"/>
    <w:rsid w:val="00EC343C"/>
    <w:rsid w:val="00F04584"/>
    <w:rsid w:val="00F405E3"/>
    <w:rsid w:val="00F4378D"/>
    <w:rsid w:val="00F911EF"/>
    <w:rsid w:val="00F951E7"/>
    <w:rsid w:val="00FA28B4"/>
    <w:rsid w:val="00FA64F3"/>
    <w:rsid w:val="00FB10B0"/>
    <w:rsid w:val="00FB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936A91"/>
  <w15:docId w15:val="{F21544EA-FA13-4D7E-A4D5-2F48C2AA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1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40878FD9A7D14FAFBC383C9A08B668" ma:contentTypeVersion="2" ma:contentTypeDescription="Crear nuevo documento." ma:contentTypeScope="" ma:versionID="6595a5311b1984f8588f1f3950788ea1">
  <xsd:schema xmlns:xsd="http://www.w3.org/2001/XMLSchema" xmlns:xs="http://www.w3.org/2001/XMLSchema" xmlns:p="http://schemas.microsoft.com/office/2006/metadata/properties" xmlns:ns2="7cd8bde0-09cf-4539-942c-7912dc6e9bd7" targetNamespace="http://schemas.microsoft.com/office/2006/metadata/properties" ma:root="true" ma:fieldsID="d44680ff98cc5a2b25cab195912ba23e" ns2:_="">
    <xsd:import namespace="7cd8bde0-09cf-4539-942c-7912dc6e9b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8bde0-09cf-4539-942c-7912dc6e9b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67E89-24FB-40EC-BD90-6F165B87DE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E3A319-A9F1-4F79-810A-8CBF18390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44CE4-269E-4BEA-AD88-465568D6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8bde0-09cf-4539-942c-7912dc6e9b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cresanisi11</dc:creator>
  <cp:lastModifiedBy>José Alesón</cp:lastModifiedBy>
  <cp:revision>2</cp:revision>
  <cp:lastPrinted>2014-12-14T19:55:00Z</cp:lastPrinted>
  <dcterms:created xsi:type="dcterms:W3CDTF">2021-06-13T17:21:00Z</dcterms:created>
  <dcterms:modified xsi:type="dcterms:W3CDTF">2021-06-13T17:21:00Z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0x0101004740878FD9A7D14FAFBC383C9A08B668</vt:lpwstr>
  </property>
</Properties>
</file>