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CA448" w14:textId="69B05E8D" w:rsidR="001F568C" w:rsidRPr="001F568C" w:rsidRDefault="001F568C" w:rsidP="001F5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SESIÓN 3 - SEGMENTACIÓN Y MORFOLOGÍA MATEMÁTICA</w:t>
      </w:r>
    </w:p>
    <w:p w14:paraId="63C731B3" w14:textId="77777777" w:rsidR="001F568C" w:rsidRPr="001F568C" w:rsidRDefault="001F568C" w:rsidP="001F5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lang w:eastAsia="es-CO"/>
        </w:rPr>
        <w:t>I. DATOS GENERALES</w:t>
      </w:r>
    </w:p>
    <w:p w14:paraId="6BCA8E2B" w14:textId="77777777" w:rsidR="001F568C" w:rsidRPr="001F568C" w:rsidRDefault="001F568C" w:rsidP="001F5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Asignatura: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Diseño de Aplicaciones para Dispositivos Móviles</w:t>
      </w:r>
    </w:p>
    <w:p w14:paraId="54BD0846" w14:textId="77777777" w:rsidR="001F568C" w:rsidRPr="001F568C" w:rsidRDefault="001F568C" w:rsidP="001F5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Nivel / Semestre: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IV Semestre / VIII Semestre</w:t>
      </w:r>
    </w:p>
    <w:p w14:paraId="72F33A9F" w14:textId="77777777" w:rsidR="001F568C" w:rsidRPr="001F568C" w:rsidRDefault="001F568C" w:rsidP="001F5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Créditos / Duración: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 créditos / 40 horas</w:t>
      </w:r>
    </w:p>
    <w:p w14:paraId="781CD3C1" w14:textId="77777777" w:rsidR="001F568C" w:rsidRPr="001F568C" w:rsidRDefault="001F568C" w:rsidP="001F5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Docente: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Amaury Giovanni Méndez Aguirre</w:t>
      </w:r>
    </w:p>
    <w:p w14:paraId="04F485D5" w14:textId="77777777" w:rsidR="001F568C" w:rsidRPr="001F568C" w:rsidRDefault="001F568C" w:rsidP="001F5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Institución: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Institución Universitaria de Colombia</w:t>
      </w:r>
    </w:p>
    <w:p w14:paraId="33BEF374" w14:textId="77777777" w:rsidR="001F568C" w:rsidRPr="001F568C" w:rsidRDefault="001F568C" w:rsidP="001F5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II. CONTEXTO: AISLAR EL OBJETO DEL FONDO</w:t>
      </w:r>
    </w:p>
    <w:p w14:paraId="3F8E7006" w14:textId="77777777" w:rsidR="001F568C" w:rsidRPr="001F568C" w:rsidRDefault="001F568C" w:rsidP="001F5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análisis estadístico de los histogramas tiene un propósito fundamental en el procesamiento de imágenes: la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Segmentación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Antes de que un modelo de Inteligencia Artificial pueda clasificar elementos complejos (como células cancerígenas o matrículas vehiculares), el sistema debe aislar matemáticamente el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Objeto de Interés (</w:t>
      </w:r>
      <w:proofErr w:type="spellStart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Foreground</w:t>
      </w:r>
      <w:proofErr w:type="spellEnd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su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Fondo (</w:t>
      </w:r>
      <w:proofErr w:type="spellStart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66C6993" w14:textId="77777777" w:rsidR="001F568C" w:rsidRPr="001F568C" w:rsidRDefault="001F568C" w:rsidP="001F5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método más rápido y económico computacionalmente es la </w:t>
      </w:r>
      <w:proofErr w:type="spellStart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binarización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(convertir la imagen a blanco y negro absolutos). Sin embargo, las imperfecciones en la iluminación del mundo real introducen ruido visual. Para limpiar este ruido sin recurrir a algoritmos complejos de Machine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se emplea la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Morfología Matemática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, una rama de la geometría y el álgebra.</w:t>
      </w:r>
    </w:p>
    <w:p w14:paraId="181B0C9D" w14:textId="77777777" w:rsidR="001F568C" w:rsidRPr="001F568C" w:rsidRDefault="001F568C" w:rsidP="001F5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III. DESARROLLO DE CONTENIDOS TÉCNICOS</w:t>
      </w:r>
    </w:p>
    <w:p w14:paraId="60BF9F33" w14:textId="77777777" w:rsidR="001F568C" w:rsidRPr="001F568C" w:rsidRDefault="001F568C" w:rsidP="001F5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1. </w:t>
      </w:r>
      <w:proofErr w:type="spellStart"/>
      <w:r w:rsidRPr="001F568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Umbralización</w:t>
      </w:r>
      <w:proofErr w:type="spellEnd"/>
      <w:r w:rsidRPr="001F568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</w:t>
      </w:r>
      <w:proofErr w:type="spellStart"/>
      <w:r w:rsidRPr="001F568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Thresholding</w:t>
      </w:r>
      <w:proofErr w:type="spellEnd"/>
      <w:r w:rsidRPr="001F568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324B6243" w14:textId="77777777" w:rsidR="001F568C" w:rsidRPr="001F568C" w:rsidRDefault="001F568C" w:rsidP="001F5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umbralización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consiste en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binarizar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una matriz en escala de grises mediante la definición de un valor umbral (T). Cada píxel I(</w:t>
      </w:r>
      <w:proofErr w:type="spellStart"/>
      <w:proofErr w:type="gram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x,y</w:t>
      </w:r>
      <w:proofErr w:type="spellEnd"/>
      <w:proofErr w:type="gram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) se evalúa mediante una función escalón (función a trozos):</w:t>
      </w:r>
    </w:p>
    <w:p w14:paraId="11056C0D" w14:textId="77777777" w:rsidR="001F568C" w:rsidRPr="001F568C" w:rsidRDefault="001F568C" w:rsidP="001F5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f(</w:t>
      </w:r>
      <w:proofErr w:type="spellStart"/>
      <w:proofErr w:type="gram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x,y</w:t>
      </w:r>
      <w:proofErr w:type="spellEnd"/>
      <w:proofErr w:type="gram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)=255, si I(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x,y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)≥T</w:t>
      </w:r>
    </w:p>
    <w:p w14:paraId="180EDBAF" w14:textId="77777777" w:rsidR="001F568C" w:rsidRPr="001F568C" w:rsidRDefault="001F568C" w:rsidP="001F5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f(</w:t>
      </w:r>
      <w:proofErr w:type="spellStart"/>
      <w:proofErr w:type="gram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x,y</w:t>
      </w:r>
      <w:proofErr w:type="spellEnd"/>
      <w:proofErr w:type="gram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)=0, si I(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x,y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)&lt;T</w:t>
      </w:r>
    </w:p>
    <w:p w14:paraId="0D0E7B74" w14:textId="77777777" w:rsidR="001F568C" w:rsidRPr="001F568C" w:rsidRDefault="001F568C" w:rsidP="001F5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reto algorítmico radica en seleccionar el valor óptimo de T. Si T es muy alto, se eliminan fragmentos del objeto; si es muy bajo, se absorbe parte del fondo. Algoritmos avanzados como el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Método de </w:t>
      </w:r>
      <w:proofErr w:type="spellStart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Otsu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calculan este umbral automáticamente minimizando la varianza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intra-clase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histograma.</w:t>
      </w:r>
    </w:p>
    <w:p w14:paraId="7FA2D16D" w14:textId="06C590A9" w:rsidR="001F568C" w:rsidRDefault="001F568C" w:rsidP="001F5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DE06865" w14:textId="29FA3028" w:rsidR="001F568C" w:rsidRDefault="001F568C" w:rsidP="001F5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05D4A84D" wp14:editId="39F39084">
            <wp:extent cx="5438775" cy="1473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43" cy="14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D3BA" w14:textId="0CEB491C" w:rsidR="001F568C" w:rsidRDefault="001F568C" w:rsidP="001F5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960760A" w14:textId="77777777" w:rsidR="001F568C" w:rsidRPr="001F568C" w:rsidRDefault="001F568C" w:rsidP="001F5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B3110E9" w14:textId="77777777" w:rsidR="001F568C" w:rsidRPr="001F568C" w:rsidRDefault="001F568C" w:rsidP="001F5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Operaciones Morfológicas: Erosión y Dilatación</w:t>
      </w:r>
    </w:p>
    <w:p w14:paraId="14629336" w14:textId="77777777" w:rsidR="001F568C" w:rsidRPr="001F568C" w:rsidRDefault="001F568C" w:rsidP="001F5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binarización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suele dejar píxeles blancos aislados en el fondo (ruido de sal) o huecos negros dentro del objeto (ruido de pimienta). La morfología matemática resuelve esto empleando un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Elemento Estructurante (</w:t>
      </w:r>
      <w:proofErr w:type="spellStart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Kernel</w:t>
      </w:r>
      <w:proofErr w:type="spellEnd"/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—una pequeña matriz booleana, comúnmente de 3x3 o 5x5— que se desplaza sobre la imagen:</w:t>
      </w:r>
    </w:p>
    <w:p w14:paraId="24B64CEB" w14:textId="77777777" w:rsidR="001F568C" w:rsidRPr="001F568C" w:rsidRDefault="001F568C" w:rsidP="001F5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Erosión: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píxel central pasa a ser blanco (255)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solo si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todos los píxeles bajo el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blancos. Esto adelgaza las formas y elimina el ruido blanco aislado.</w:t>
      </w:r>
    </w:p>
    <w:p w14:paraId="00B1A619" w14:textId="77777777" w:rsidR="001F568C" w:rsidRPr="001F568C" w:rsidRDefault="001F568C" w:rsidP="001F5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Dilatación: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píxel central pasa a ser blanco (255) </w:t>
      </w: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 al menos uno</w:t>
      </w: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los píxeles bajo el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blanco. Esto engrosa las formas y rellena los huecos internos.</w:t>
      </w:r>
    </w:p>
    <w:p w14:paraId="2C001C61" w14:textId="77777777" w:rsidR="001F568C" w:rsidRDefault="001F568C" w:rsidP="001F5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2F2291DD" wp14:editId="5C428F9E">
            <wp:extent cx="5420481" cy="2353003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1A01" w14:textId="008C936B" w:rsidR="001F568C" w:rsidRPr="001F568C" w:rsidRDefault="001F568C" w:rsidP="001F5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IV. CONCLUSIONES</w:t>
      </w:r>
    </w:p>
    <w:p w14:paraId="784C6A2F" w14:textId="77777777" w:rsidR="001F568C" w:rsidRPr="001F568C" w:rsidRDefault="001F568C" w:rsidP="001F5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segmentación por </w:t>
      </w:r>
      <w:proofErr w:type="spellStart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umbralización</w:t>
      </w:r>
      <w:proofErr w:type="spellEnd"/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constituye el paso preliminar indispensable para reducir la complejidad computacional en sistemas de visión artificial aplicados a dispositivos móviles.</w:t>
      </w:r>
    </w:p>
    <w:p w14:paraId="26927467" w14:textId="77777777" w:rsidR="001F568C" w:rsidRPr="001F568C" w:rsidRDefault="001F568C" w:rsidP="001F5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F568C">
        <w:rPr>
          <w:rFonts w:ascii="Times New Roman" w:eastAsia="Times New Roman" w:hAnsi="Times New Roman" w:cs="Times New Roman"/>
          <w:sz w:val="24"/>
          <w:szCs w:val="24"/>
          <w:lang w:eastAsia="es-CO"/>
        </w:rPr>
        <w:t>El uso coordinado de operadores morfológicos (erosión, dilatación, apertura y cierre) permite purificar de forma eficiente las matrices binarias, garantizando que los clasificadores posteriores operen sobre datos limpios y estructurados.</w:t>
      </w:r>
    </w:p>
    <w:p w14:paraId="777800F4" w14:textId="77777777" w:rsidR="00713F08" w:rsidRDefault="00713F08"/>
    <w:sectPr w:rsidR="00713F08" w:rsidSect="0094187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1677C"/>
    <w:multiLevelType w:val="multilevel"/>
    <w:tmpl w:val="7AD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63EBB"/>
    <w:multiLevelType w:val="multilevel"/>
    <w:tmpl w:val="AF76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C664A"/>
    <w:multiLevelType w:val="multilevel"/>
    <w:tmpl w:val="C89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01A41"/>
    <w:multiLevelType w:val="multilevel"/>
    <w:tmpl w:val="AD5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8C"/>
    <w:rsid w:val="001F568C"/>
    <w:rsid w:val="00713F08"/>
    <w:rsid w:val="0094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5EFF"/>
  <w15:chartTrackingRefBased/>
  <w15:docId w15:val="{E8481724-62B4-4FD3-BFDE-315EDF80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F56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1F56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F56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68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F568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F568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F5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ord">
    <w:name w:val="mord"/>
    <w:basedOn w:val="Fuentedeprrafopredeter"/>
    <w:rsid w:val="001F568C"/>
  </w:style>
  <w:style w:type="character" w:customStyle="1" w:styleId="mopen">
    <w:name w:val="mopen"/>
    <w:basedOn w:val="Fuentedeprrafopredeter"/>
    <w:rsid w:val="001F568C"/>
  </w:style>
  <w:style w:type="character" w:customStyle="1" w:styleId="mpunct">
    <w:name w:val="mpunct"/>
    <w:basedOn w:val="Fuentedeprrafopredeter"/>
    <w:rsid w:val="001F568C"/>
  </w:style>
  <w:style w:type="character" w:customStyle="1" w:styleId="mclose">
    <w:name w:val="mclose"/>
    <w:basedOn w:val="Fuentedeprrafopredeter"/>
    <w:rsid w:val="001F568C"/>
  </w:style>
  <w:style w:type="character" w:customStyle="1" w:styleId="mrel">
    <w:name w:val="mrel"/>
    <w:basedOn w:val="Fuentedeprrafopredeter"/>
    <w:rsid w:val="001F568C"/>
  </w:style>
  <w:style w:type="character" w:customStyle="1" w:styleId="ng-tns-c447322596-42">
    <w:name w:val="ng-tns-c447322596-42"/>
    <w:basedOn w:val="Fuentedeprrafopredeter"/>
    <w:rsid w:val="001F568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5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568C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1F568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1F568C"/>
  </w:style>
  <w:style w:type="character" w:customStyle="1" w:styleId="hljs-comment">
    <w:name w:val="hljs-comment"/>
    <w:basedOn w:val="Fuentedeprrafopredeter"/>
    <w:rsid w:val="001F568C"/>
  </w:style>
  <w:style w:type="character" w:customStyle="1" w:styleId="hljs-string">
    <w:name w:val="hljs-string"/>
    <w:basedOn w:val="Fuentedeprrafopredeter"/>
    <w:rsid w:val="001F568C"/>
  </w:style>
  <w:style w:type="character" w:customStyle="1" w:styleId="hljs-number">
    <w:name w:val="hljs-number"/>
    <w:basedOn w:val="Fuentedeprrafopredeter"/>
    <w:rsid w:val="001F568C"/>
  </w:style>
  <w:style w:type="character" w:customStyle="1" w:styleId="hljs-subst">
    <w:name w:val="hljs-subst"/>
    <w:basedOn w:val="Fuentedeprrafopredeter"/>
    <w:rsid w:val="001F568C"/>
  </w:style>
  <w:style w:type="character" w:customStyle="1" w:styleId="ng-tns-c447322596-43">
    <w:name w:val="ng-tns-c447322596-43"/>
    <w:basedOn w:val="Fuentedeprrafopredeter"/>
    <w:rsid w:val="001F5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2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1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Juliana Paipa</dc:creator>
  <cp:keywords/>
  <dc:description/>
  <cp:lastModifiedBy>Arianne Juliana Paipa</cp:lastModifiedBy>
  <cp:revision>1</cp:revision>
  <dcterms:created xsi:type="dcterms:W3CDTF">2026-09-13T05:05:00Z</dcterms:created>
  <dcterms:modified xsi:type="dcterms:W3CDTF">2026-09-13T05:08:00Z</dcterms:modified>
</cp:coreProperties>
</file>