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92" w14:textId="0609F4E2" w:rsidR="00773FA1" w:rsidRDefault="00773FA1" w:rsidP="00773FA1">
      <w:pPr>
        <w:pStyle w:val="Ttulo1"/>
      </w:pPr>
      <w:r>
        <w:t>Folha de Rosto</w:t>
      </w:r>
    </w:p>
    <w:p w14:paraId="7950D9E5" w14:textId="70AA7BFA" w:rsidR="00990049" w:rsidRDefault="006F2074">
      <w:r>
        <w:t xml:space="preserve">Título do Projeto: </w:t>
      </w:r>
      <w:r w:rsidRPr="006F2074">
        <w:rPr>
          <w:i/>
          <w:iCs/>
        </w:rPr>
        <w:t>Os Impactos da Pandemia de COVID-19 na Comunidade Acadêmica de Ensino Superior: Uma Abordagem Exploratória-Descritiva</w:t>
      </w:r>
    </w:p>
    <w:p w14:paraId="3580944F" w14:textId="606155B6" w:rsidR="006F2074" w:rsidRDefault="006F2074">
      <w:r>
        <w:t>Pesquisador Responsável: João Pedro Albino</w:t>
      </w:r>
    </w:p>
    <w:p w14:paraId="112208FA" w14:textId="2073B465" w:rsidR="006F2074" w:rsidRDefault="006F2074">
      <w:r>
        <w:t>Instituição Sede: Faculdade de Arquitetura, Artes, Comunicação e Design – UNESP/Campus Bauru</w:t>
      </w:r>
    </w:p>
    <w:p w14:paraId="5DD13722" w14:textId="77777777" w:rsidR="005E09AD" w:rsidRPr="005E09AD" w:rsidRDefault="005E09AD" w:rsidP="005E09AD">
      <w:pPr>
        <w:pStyle w:val="Ttulo2"/>
        <w:rPr>
          <w:lang w:val="pt-BR"/>
        </w:rPr>
      </w:pPr>
      <w:r w:rsidRPr="005E09AD">
        <w:rPr>
          <w:lang w:val="pt-BR"/>
        </w:rPr>
        <w:t>Resumo</w:t>
      </w:r>
    </w:p>
    <w:p w14:paraId="517FEE09" w14:textId="6684F6B9" w:rsidR="005E09AD" w:rsidRDefault="005E09AD" w:rsidP="005E09AD">
      <w:r>
        <w:t xml:space="preserve">A pandemia de COVID-19 ocasionou, dentre muitas das suas consequências, uma profunda </w:t>
      </w:r>
      <w:proofErr w:type="spellStart"/>
      <w:r>
        <w:t>disrupção</w:t>
      </w:r>
      <w:proofErr w:type="spellEnd"/>
      <w:r>
        <w:t xml:space="preserve"> na estrutura educacional do Brasil</w:t>
      </w:r>
      <w:r w:rsidR="009A2073">
        <w:t xml:space="preserve">. Por conta da pandemia, </w:t>
      </w:r>
      <w:r>
        <w:t xml:space="preserve">instituições de ensino </w:t>
      </w:r>
      <w:r w:rsidR="009A2073">
        <w:t>em todo</w:t>
      </w:r>
      <w:r>
        <w:t xml:space="preserve"> país tiveram que adotar estratégias para o enfrentamento da crise sanitária</w:t>
      </w:r>
      <w:r w:rsidR="009A2073">
        <w:t xml:space="preserve"> e</w:t>
      </w:r>
      <w:r>
        <w:t xml:space="preserve"> a principal delas foi a interrupção das atividades presenciais e sua substituição por atividades “em meios digitais”.</w:t>
      </w:r>
    </w:p>
    <w:p w14:paraId="33DBB267" w14:textId="28252413" w:rsidR="005E09AD" w:rsidRDefault="009A2073" w:rsidP="005E09AD">
      <w:r>
        <w:t>Tais soluções pareciam ser temporárias em 2020, porém, c</w:t>
      </w:r>
      <w:r w:rsidR="005E09AD">
        <w:t>om o recrudescimento da pandemia no início de 2021, agregada às dificuldades enfrentadas pelo sistema público de saúde (SUS) brasileiro e a lentidão no processo de vacinação, espera-se, como consequência imediata, severas implicações relacionadas ao desenvolvimento acadêmico e pedagógico</w:t>
      </w:r>
      <w:r w:rsidR="00075626">
        <w:t>.</w:t>
      </w:r>
    </w:p>
    <w:p w14:paraId="0E57D8D0" w14:textId="33E5A579" w:rsidR="005E09AD" w:rsidRDefault="005E09AD" w:rsidP="005E09AD">
      <w:r>
        <w:t xml:space="preserve">Tendo em vista todos estes fatores e a emergência da situação pandêmica mundial, a proposta desta pesquisa é a de estudar as consequências da pandemia da Covid-19 na comunidade acadêmica de ensino superior e coletar dados exploratórios, visando compreender como professores e alunos estão vivenciando a pandemia e os impactos de curto e longo prazo das estratégias adotadas pelas instituições de ensino </w:t>
      </w:r>
      <w:r w:rsidR="009A2073">
        <w:t xml:space="preserve">e órgãos públicos </w:t>
      </w:r>
      <w:r>
        <w:t>no processo de ensino-aprendizagem.</w:t>
      </w:r>
    </w:p>
    <w:p w14:paraId="5F1BF450" w14:textId="4C566DD7" w:rsidR="005E09AD" w:rsidRDefault="005E09AD" w:rsidP="005E09AD">
      <w:r>
        <w:t xml:space="preserve">O método de pesquisa </w:t>
      </w:r>
      <w:proofErr w:type="spellStart"/>
      <w:r w:rsidR="009A2073" w:rsidRPr="00AE27C4">
        <w:rPr>
          <w:i/>
          <w:iCs/>
        </w:rPr>
        <w:t>survey</w:t>
      </w:r>
      <w:proofErr w:type="spellEnd"/>
      <w:r w:rsidR="009A2073" w:rsidRPr="00AE27C4">
        <w:rPr>
          <w:i/>
          <w:iCs/>
        </w:rPr>
        <w:t xml:space="preserve"> exploratória-descritiva</w:t>
      </w:r>
      <w:r w:rsidR="009A2073">
        <w:t xml:space="preserve"> </w:t>
      </w:r>
      <w:r>
        <w:t>deverá proporcionar condições preliminares para a compreensão e o avanço do conhecimento sobre o impacto causado pela pandemia na população alvo.</w:t>
      </w:r>
      <w:r w:rsidR="009A2073">
        <w:t xml:space="preserve"> </w:t>
      </w:r>
      <w:r>
        <w:t>Após a coleta de dados será</w:t>
      </w:r>
      <w:r w:rsidRPr="00BA523B">
        <w:t xml:space="preserve"> realizada uma Análise Exploratória dos Dados </w:t>
      </w:r>
      <w:r>
        <w:t xml:space="preserve">e, em uma segunda etapa, </w:t>
      </w:r>
      <w:r w:rsidR="009A2073">
        <w:t xml:space="preserve">a </w:t>
      </w:r>
      <w:r>
        <w:t>elabor</w:t>
      </w:r>
      <w:r w:rsidR="009A2073">
        <w:t>ação de</w:t>
      </w:r>
      <w:r>
        <w:t xml:space="preserve"> um modelo com os dados analisados.</w:t>
      </w:r>
    </w:p>
    <w:p w14:paraId="4E787C53" w14:textId="2FE2141E" w:rsidR="005E09AD" w:rsidRDefault="005E09AD" w:rsidP="005E09AD">
      <w:r>
        <w:t>Os resultados desta pesquisa têm o potencial de gerar dados e conhecimento sobre o impacto da pandemia de COVID-19 na comunidade acadêmica de nível superior</w:t>
      </w:r>
      <w:r w:rsidR="00BF46F4">
        <w:t xml:space="preserve"> </w:t>
      </w:r>
      <w:r>
        <w:t xml:space="preserve">e estas informações podem </w:t>
      </w:r>
      <w:r w:rsidR="00BF46F4">
        <w:t xml:space="preserve">gerar </w:t>
      </w:r>
      <w:r>
        <w:t>insights oportuno</w:t>
      </w:r>
      <w:r w:rsidR="00BF46F4">
        <w:t>s</w:t>
      </w:r>
      <w:r>
        <w:t xml:space="preserve"> e acessíve</w:t>
      </w:r>
      <w:r w:rsidR="00BF46F4">
        <w:t>is</w:t>
      </w:r>
      <w:r>
        <w:t xml:space="preserve"> para o apoio à tomada de decisão nas instituições de ensino superior além de auxiliar nas ações e decisões dos órgãos públicos educacionais. </w:t>
      </w:r>
    </w:p>
    <w:p w14:paraId="0F2A8F41" w14:textId="7E9EDE9B" w:rsidR="009C61FB" w:rsidRDefault="009C61FB">
      <w:pPr>
        <w:spacing w:line="240" w:lineRule="auto"/>
        <w:jc w:val="left"/>
        <w:textAlignment w:val="auto"/>
      </w:pPr>
      <w:r>
        <w:br w:type="page"/>
      </w:r>
    </w:p>
    <w:p w14:paraId="52380B29" w14:textId="0D47ED6F" w:rsidR="009C61FB" w:rsidRPr="0005343E" w:rsidRDefault="009C61FB" w:rsidP="009C61FB">
      <w:pPr>
        <w:pStyle w:val="Ttulo1"/>
        <w:rPr>
          <w:lang w:val="en-US"/>
        </w:rPr>
      </w:pPr>
      <w:r w:rsidRPr="0005343E">
        <w:rPr>
          <w:lang w:val="en-US"/>
        </w:rPr>
        <w:lastRenderedPageBreak/>
        <w:t>Cover sheet</w:t>
      </w:r>
    </w:p>
    <w:p w14:paraId="30A0748B" w14:textId="77777777" w:rsidR="0005343E" w:rsidRPr="0005343E" w:rsidRDefault="0005343E" w:rsidP="0005343E">
      <w:pPr>
        <w:rPr>
          <w:lang w:val="en-US"/>
        </w:rPr>
      </w:pPr>
      <w:r w:rsidRPr="0005343E">
        <w:rPr>
          <w:lang w:val="en-US"/>
        </w:rPr>
        <w:t>Project Title: The Impacts of the COVID-19 Pandemic on the Higher Education Academic Community: An Exploratory-Descriptive Approach</w:t>
      </w:r>
    </w:p>
    <w:p w14:paraId="16A3BEC8" w14:textId="77777777" w:rsidR="0005343E" w:rsidRPr="0005343E" w:rsidRDefault="0005343E" w:rsidP="0005343E">
      <w:pPr>
        <w:rPr>
          <w:lang w:val="en-US"/>
        </w:rPr>
      </w:pPr>
      <w:r w:rsidRPr="0005343E">
        <w:rPr>
          <w:lang w:val="en-US"/>
        </w:rPr>
        <w:t>Responsible Researcher: João Pedro Albino</w:t>
      </w:r>
    </w:p>
    <w:p w14:paraId="22DAC0AC" w14:textId="77777777" w:rsidR="0005343E" w:rsidRPr="0005343E" w:rsidRDefault="0005343E" w:rsidP="0005343E">
      <w:pPr>
        <w:rPr>
          <w:lang w:val="en-US"/>
        </w:rPr>
      </w:pPr>
      <w:r w:rsidRPr="0005343E">
        <w:rPr>
          <w:lang w:val="en-US"/>
        </w:rPr>
        <w:t>Main Institution: Faculty of Architecture, Arts, Communication and Design – UNESP/Campus Bauru</w:t>
      </w:r>
    </w:p>
    <w:p w14:paraId="3D1E3AEF" w14:textId="77777777" w:rsidR="0005343E" w:rsidRPr="0005343E" w:rsidRDefault="0005343E" w:rsidP="0005343E">
      <w:pPr>
        <w:pStyle w:val="Ttulo2"/>
      </w:pPr>
      <w:r w:rsidRPr="0005343E">
        <w:t>Summary</w:t>
      </w:r>
    </w:p>
    <w:p w14:paraId="4D9AA9EC" w14:textId="3E2B7517" w:rsidR="00BB42E9" w:rsidRDefault="00BB42E9" w:rsidP="00BB42E9">
      <w:pPr>
        <w:rPr>
          <w:lang w:val="en-US"/>
        </w:rPr>
      </w:pPr>
      <w:r>
        <w:rPr>
          <w:lang w:val="en-US"/>
        </w:rPr>
        <w:t>The COVID-19 pandemic has caused many consequences,</w:t>
      </w:r>
      <w:r>
        <w:rPr>
          <w:lang w:val="en-US"/>
        </w:rPr>
        <w:t xml:space="preserve"> including</w:t>
      </w:r>
      <w:r w:rsidR="0005343E" w:rsidRPr="0005343E">
        <w:rPr>
          <w:lang w:val="en-US"/>
        </w:rPr>
        <w:t xml:space="preserve"> a profound disruption in the educational structure of Brazil. Due to the pandemic</w:t>
      </w:r>
      <w:r>
        <w:rPr>
          <w:lang w:val="en-US"/>
        </w:rPr>
        <w:t xml:space="preserve"> surge</w:t>
      </w:r>
      <w:r w:rsidR="0005343E" w:rsidRPr="0005343E">
        <w:rPr>
          <w:lang w:val="en-US"/>
        </w:rPr>
        <w:t xml:space="preserve">, educational institutions </w:t>
      </w:r>
      <w:r>
        <w:rPr>
          <w:lang w:val="en-US"/>
        </w:rPr>
        <w:t>all over the</w:t>
      </w:r>
      <w:r w:rsidR="0005343E" w:rsidRPr="0005343E">
        <w:rPr>
          <w:lang w:val="en-US"/>
        </w:rPr>
        <w:t xml:space="preserve"> country had </w:t>
      </w:r>
      <w:r>
        <w:rPr>
          <w:lang w:val="en-US"/>
        </w:rPr>
        <w:t xml:space="preserve">to quickly adapt to a brand new and constantly changing reality. </w:t>
      </w:r>
    </w:p>
    <w:p w14:paraId="5DFEA6C4" w14:textId="3D4CEC5E" w:rsidR="00BB42E9" w:rsidRDefault="00BB42E9" w:rsidP="00BB42E9">
      <w:pPr>
        <w:rPr>
          <w:lang w:val="en-US"/>
        </w:rPr>
      </w:pPr>
      <w:r>
        <w:rPr>
          <w:lang w:val="en-US"/>
        </w:rPr>
        <w:t xml:space="preserve">In this sense, learning institutions had to deploy strategies to face the sanitary crisis, the main strategy being the change from </w:t>
      </w:r>
      <w:r w:rsidRPr="00BB42E9">
        <w:rPr>
          <w:i/>
          <w:iCs/>
          <w:lang w:val="en-US"/>
        </w:rPr>
        <w:t>in-loco</w:t>
      </w:r>
      <w:r>
        <w:rPr>
          <w:lang w:val="en-US"/>
        </w:rPr>
        <w:t xml:space="preserve"> activities to remote activities on “digital means”. </w:t>
      </w:r>
    </w:p>
    <w:p w14:paraId="2CF4495A" w14:textId="409B18EB" w:rsidR="008530A3" w:rsidRDefault="008530A3" w:rsidP="008530A3">
      <w:pPr>
        <w:rPr>
          <w:lang w:val="en-US"/>
        </w:rPr>
      </w:pPr>
      <w:r>
        <w:rPr>
          <w:lang w:val="en-US"/>
        </w:rPr>
        <w:t xml:space="preserve">The overall Brazilian social situation is expected to worsen considering the upsurge of the pandemic in early 2021, the challenges faced by the public health system in Brazil (SUS) and the extremely slow advances regarding vaccination. </w:t>
      </w:r>
      <w:r>
        <w:rPr>
          <w:lang w:val="en-US"/>
        </w:rPr>
        <w:t>I</w:t>
      </w:r>
      <w:r>
        <w:rPr>
          <w:lang w:val="en-US"/>
        </w:rPr>
        <w:t xml:space="preserve">t is possible to conclude that </w:t>
      </w:r>
      <w:r>
        <w:rPr>
          <w:lang w:val="en-US"/>
        </w:rPr>
        <w:t xml:space="preserve">an </w:t>
      </w:r>
      <w:r w:rsidR="00846EDE">
        <w:rPr>
          <w:lang w:val="en-US"/>
        </w:rPr>
        <w:t>immediate consequence</w:t>
      </w:r>
      <w:r>
        <w:rPr>
          <w:lang w:val="en-US"/>
        </w:rPr>
        <w:t xml:space="preserve"> </w:t>
      </w:r>
      <w:r>
        <w:rPr>
          <w:lang w:val="en-US"/>
        </w:rPr>
        <w:t xml:space="preserve">from </w:t>
      </w:r>
      <w:r>
        <w:rPr>
          <w:lang w:val="en-US"/>
        </w:rPr>
        <w:t xml:space="preserve">this scenario will lead to severe consequences to the academic and pedagogical development. </w:t>
      </w:r>
    </w:p>
    <w:p w14:paraId="0BD487D7" w14:textId="76949902" w:rsidR="008530A3" w:rsidRDefault="008530A3" w:rsidP="008530A3">
      <w:pPr>
        <w:rPr>
          <w:lang w:val="en-US"/>
        </w:rPr>
      </w:pPr>
      <w:r>
        <w:rPr>
          <w:lang w:val="en-US"/>
        </w:rPr>
        <w:t xml:space="preserve">Considering all the factors mentioned and the worldwide </w:t>
      </w:r>
      <w:r w:rsidR="00846EDE">
        <w:rPr>
          <w:lang w:val="en-US"/>
        </w:rPr>
        <w:t>emergency</w:t>
      </w:r>
      <w:r>
        <w:rPr>
          <w:lang w:val="en-US"/>
        </w:rPr>
        <w:t xml:space="preserve"> of the pandemic, the aim of this research is to study the consequences of the Covid-19 pandemic on the higher education community. As well as to collect exploratory data to understand how professors and students are experiencing this event and to discover the short- and long-term impacts in the teaching-learning process affected by the strategies deployed by learning institutions</w:t>
      </w:r>
      <w:r>
        <w:rPr>
          <w:lang w:val="en-US"/>
        </w:rPr>
        <w:t xml:space="preserve"> and public agencies</w:t>
      </w:r>
      <w:r>
        <w:rPr>
          <w:lang w:val="en-US"/>
        </w:rPr>
        <w:t>.</w:t>
      </w:r>
    </w:p>
    <w:p w14:paraId="4F3E8A55" w14:textId="13C0CED1" w:rsidR="0005343E" w:rsidRPr="0005343E" w:rsidRDefault="0005343E" w:rsidP="0005343E">
      <w:pPr>
        <w:rPr>
          <w:lang w:val="en-US"/>
        </w:rPr>
      </w:pPr>
      <w:r w:rsidRPr="0005343E">
        <w:rPr>
          <w:lang w:val="en-US"/>
        </w:rPr>
        <w:t xml:space="preserve">The </w:t>
      </w:r>
      <w:r w:rsidR="00846EDE">
        <w:rPr>
          <w:lang w:val="en-US"/>
        </w:rPr>
        <w:t xml:space="preserve">proposed </w:t>
      </w:r>
      <w:r w:rsidRPr="0005343E">
        <w:rPr>
          <w:lang w:val="en-US"/>
        </w:rPr>
        <w:t>exploratory</w:t>
      </w:r>
      <w:r w:rsidR="00846EDE">
        <w:rPr>
          <w:lang w:val="en-US"/>
        </w:rPr>
        <w:t xml:space="preserve"> and </w:t>
      </w:r>
      <w:r w:rsidRPr="0005343E">
        <w:rPr>
          <w:lang w:val="en-US"/>
        </w:rPr>
        <w:t xml:space="preserve">descriptive survey research method should provide </w:t>
      </w:r>
      <w:r w:rsidR="00846EDE">
        <w:rPr>
          <w:lang w:val="en-US"/>
        </w:rPr>
        <w:t>the safest preliminary conditions for comprehension and advance of the knowledge about the impact caused by the COVID-19 pandemic on</w:t>
      </w:r>
      <w:r w:rsidRPr="0005343E">
        <w:rPr>
          <w:lang w:val="en-US"/>
        </w:rPr>
        <w:t xml:space="preserve"> the target population. </w:t>
      </w:r>
      <w:r w:rsidR="00846EDE">
        <w:rPr>
          <w:lang w:val="en-US"/>
        </w:rPr>
        <w:t xml:space="preserve">Exploratory Data Analysis (EDA) will be performed after data collection </w:t>
      </w:r>
      <w:r w:rsidRPr="0005343E">
        <w:rPr>
          <w:lang w:val="en-US"/>
        </w:rPr>
        <w:t xml:space="preserve">and, in a second step, a </w:t>
      </w:r>
      <w:r w:rsidR="00846EDE">
        <w:rPr>
          <w:lang w:val="en-US"/>
        </w:rPr>
        <w:t xml:space="preserve">general </w:t>
      </w:r>
      <w:r w:rsidRPr="0005343E">
        <w:rPr>
          <w:lang w:val="en-US"/>
        </w:rPr>
        <w:t xml:space="preserve">model </w:t>
      </w:r>
      <w:r w:rsidR="00846EDE">
        <w:rPr>
          <w:lang w:val="en-US"/>
        </w:rPr>
        <w:t xml:space="preserve">will be built </w:t>
      </w:r>
      <w:r w:rsidRPr="0005343E">
        <w:rPr>
          <w:lang w:val="en-US"/>
        </w:rPr>
        <w:t>with the analyzed data.</w:t>
      </w:r>
    </w:p>
    <w:p w14:paraId="4EA9991E" w14:textId="5938C1F8" w:rsidR="000F6148" w:rsidRDefault="0005343E" w:rsidP="005E09AD">
      <w:pPr>
        <w:rPr>
          <w:lang w:val="en-US"/>
        </w:rPr>
      </w:pPr>
      <w:r w:rsidRPr="0005343E">
        <w:rPr>
          <w:lang w:val="en-US"/>
        </w:rPr>
        <w:t>The results of this research have the potential to generate data and knowledge about the impact of the COVID-19 pandemic on the higher</w:t>
      </w:r>
      <w:r w:rsidR="00846EDE">
        <w:rPr>
          <w:lang w:val="en-US"/>
        </w:rPr>
        <w:t>-education</w:t>
      </w:r>
      <w:r w:rsidRPr="0005343E">
        <w:rPr>
          <w:lang w:val="en-US"/>
        </w:rPr>
        <w:t xml:space="preserve"> academic communit</w:t>
      </w:r>
      <w:r w:rsidR="00846EDE">
        <w:rPr>
          <w:lang w:val="en-US"/>
        </w:rPr>
        <w:t xml:space="preserve">ies. </w:t>
      </w:r>
      <w:r w:rsidRPr="0005343E">
        <w:rPr>
          <w:lang w:val="en-US"/>
        </w:rPr>
        <w:t xml:space="preserve"> </w:t>
      </w:r>
      <w:r w:rsidR="00846EDE" w:rsidRPr="004B5762">
        <w:rPr>
          <w:lang w:val="en-US"/>
        </w:rPr>
        <w:t xml:space="preserve">It will also contribute to private and public educational institution's decision-making process and assist public </w:t>
      </w:r>
      <w:r w:rsidR="00846EDE">
        <w:rPr>
          <w:lang w:val="en-US"/>
        </w:rPr>
        <w:t>agencies</w:t>
      </w:r>
      <w:r w:rsidR="00846EDE" w:rsidRPr="004B5762">
        <w:rPr>
          <w:lang w:val="en-US"/>
        </w:rPr>
        <w:t xml:space="preserve"> in new possible strategies taken during this pandemic</w:t>
      </w:r>
      <w:r w:rsidRPr="0005343E">
        <w:rPr>
          <w:lang w:val="en-US"/>
        </w:rPr>
        <w:t>.</w:t>
      </w:r>
    </w:p>
    <w:p w14:paraId="717627FA" w14:textId="77777777" w:rsidR="000F6148" w:rsidRDefault="000F6148">
      <w:pPr>
        <w:spacing w:line="240" w:lineRule="auto"/>
        <w:jc w:val="left"/>
        <w:textAlignment w:val="auto"/>
        <w:rPr>
          <w:lang w:val="en-US"/>
        </w:rPr>
      </w:pPr>
      <w:r>
        <w:rPr>
          <w:lang w:val="en-US"/>
        </w:rPr>
        <w:br w:type="page"/>
      </w:r>
    </w:p>
    <w:p w14:paraId="01ACB217" w14:textId="79264C33" w:rsidR="00075626" w:rsidRDefault="000F6148" w:rsidP="000F6148">
      <w:pPr>
        <w:pStyle w:val="Ttulo1"/>
      </w:pPr>
      <w:r>
        <w:lastRenderedPageBreak/>
        <w:t>Enunciado do problema</w:t>
      </w:r>
    </w:p>
    <w:p w14:paraId="1BBDD137" w14:textId="77777777" w:rsidR="000F6148" w:rsidRDefault="000F6148" w:rsidP="000F6148">
      <w:r w:rsidRPr="00377B18">
        <w:t xml:space="preserve">A pandemia da </w:t>
      </w:r>
      <w:r w:rsidRPr="005D1658">
        <w:t>Covid-19</w:t>
      </w:r>
      <w:r>
        <w:t xml:space="preserve"> </w:t>
      </w:r>
      <w:r w:rsidRPr="00377B18">
        <w:t xml:space="preserve">gerou incertezas sociais e profissionais sem precedentes </w:t>
      </w:r>
      <w:r>
        <w:t>em todos os países</w:t>
      </w:r>
      <w:r w:rsidRPr="00377B18">
        <w:t>.</w:t>
      </w:r>
      <w:r>
        <w:t xml:space="preserve"> De acordo com Observatório COVID-19 (Fiocruz, s.d.), “a</w:t>
      </w:r>
      <w:r w:rsidRPr="005D1658">
        <w:t xml:space="preserve"> pandemia de Covid-19, causada pelo vírus SARS-CoV-2 ou Novo </w:t>
      </w:r>
      <w:proofErr w:type="spellStart"/>
      <w:r w:rsidRPr="005D1658">
        <w:t>Coronavírus</w:t>
      </w:r>
      <w:proofErr w:type="spellEnd"/>
      <w:r w:rsidRPr="005D1658">
        <w:t>, vem produzindo repercussões não apenas de ordem biomédica e epidemiológica em escala global, mas também repercussões e impactos sociais, econômicos, políticos, culturais e históricos sem precedentes na história recente das epidemias</w:t>
      </w:r>
      <w:r>
        <w:t>”</w:t>
      </w:r>
      <w:r w:rsidRPr="005D1658">
        <w:t>.</w:t>
      </w:r>
    </w:p>
    <w:p w14:paraId="5C0FFD1A" w14:textId="77777777" w:rsidR="000F6148" w:rsidRDefault="000F6148" w:rsidP="000F6148">
      <w:r w:rsidRPr="009265DC">
        <w:t xml:space="preserve">Desde a </w:t>
      </w:r>
      <w:r>
        <w:t xml:space="preserve">constatação do surgimento do novo </w:t>
      </w:r>
      <w:proofErr w:type="spellStart"/>
      <w:r>
        <w:t>coronavírus</w:t>
      </w:r>
      <w:proofErr w:type="spellEnd"/>
      <w:r>
        <w:t xml:space="preserve"> em diversos países</w:t>
      </w:r>
      <w:r w:rsidRPr="009265DC">
        <w:t xml:space="preserve">, e </w:t>
      </w:r>
      <w:r>
        <w:t>a partir de março de 2020</w:t>
      </w:r>
      <w:r w:rsidRPr="00377B18">
        <w:t xml:space="preserve"> </w:t>
      </w:r>
      <w:r>
        <w:t xml:space="preserve">quando </w:t>
      </w:r>
      <w:r w:rsidRPr="00377B18">
        <w:t xml:space="preserve">a Organização Mundial de Saúde </w:t>
      </w:r>
      <w:r>
        <w:t xml:space="preserve">(OMS) </w:t>
      </w:r>
      <w:r w:rsidRPr="00377B18">
        <w:t xml:space="preserve">declarou que </w:t>
      </w:r>
      <w:r>
        <w:t>su</w:t>
      </w:r>
      <w:r w:rsidRPr="00377B18">
        <w:t>a rápida expansão pelo mundo já se configura</w:t>
      </w:r>
      <w:r>
        <w:t>va</w:t>
      </w:r>
      <w:r w:rsidRPr="00377B18">
        <w:t xml:space="preserve"> como uma pandemi</w:t>
      </w:r>
      <w:r>
        <w:t xml:space="preserve">a, temos </w:t>
      </w:r>
      <w:r w:rsidRPr="00377B18">
        <w:t>acompanha</w:t>
      </w:r>
      <w:r>
        <w:t>do</w:t>
      </w:r>
      <w:r w:rsidRPr="00377B18">
        <w:t xml:space="preserve"> um quadro sanitário sem precedentes nos últimos 100 anos.</w:t>
      </w:r>
      <w:r>
        <w:t xml:space="preserve"> </w:t>
      </w:r>
      <w:r>
        <w:rPr>
          <w:lang w:val="pt"/>
        </w:rPr>
        <w:t>[COUTO, BARBIERI E MATOS, 2021].</w:t>
      </w:r>
    </w:p>
    <w:p w14:paraId="6C6DAB47" w14:textId="77777777" w:rsidR="000F6148" w:rsidRDefault="000F6148" w:rsidP="000F6148">
      <w:r>
        <w:t>No Brasil, de acordo com Albuquerque (2020), o</w:t>
      </w:r>
      <w:r w:rsidRPr="005D1658">
        <w:t xml:space="preserve"> primeiro caso da doença foi identificado </w:t>
      </w:r>
      <w:r>
        <w:t>em</w:t>
      </w:r>
      <w:r w:rsidRPr="005D1658">
        <w:t xml:space="preserve"> fevereiro</w:t>
      </w:r>
      <w:r>
        <w:t xml:space="preserve"> de 2020</w:t>
      </w:r>
      <w:r w:rsidRPr="005D1658">
        <w:t xml:space="preserve">, </w:t>
      </w:r>
      <w:r>
        <w:t>e em</w:t>
      </w:r>
      <w:r w:rsidRPr="005D1658">
        <w:t xml:space="preserve"> março</w:t>
      </w:r>
      <w:r>
        <w:t xml:space="preserve"> do mesmo ano</w:t>
      </w:r>
      <w:r w:rsidRPr="005D1658">
        <w:t>, ocorreram as primeiras confirmações oficiais de transmissão comunitária.</w:t>
      </w:r>
      <w:r>
        <w:t xml:space="preserve"> Em vista disso, o Ministério da Saúde</w:t>
      </w:r>
      <w:r w:rsidRPr="009265DC">
        <w:t xml:space="preserve"> </w:t>
      </w:r>
      <w:r>
        <w:t>brasileiro</w:t>
      </w:r>
      <w:r w:rsidRPr="009265DC">
        <w:t xml:space="preserve"> </w:t>
      </w:r>
      <w:r>
        <w:t xml:space="preserve">publicou a </w:t>
      </w:r>
      <w:r w:rsidRPr="00377B18">
        <w:t>P</w:t>
      </w:r>
      <w:r>
        <w:t>ortaria</w:t>
      </w:r>
      <w:r w:rsidRPr="00377B18">
        <w:t xml:space="preserve"> </w:t>
      </w:r>
      <w:r>
        <w:t>n</w:t>
      </w:r>
      <w:r w:rsidRPr="00377B18">
        <w:t>º 580</w:t>
      </w:r>
      <w:r>
        <w:t>, em</w:t>
      </w:r>
      <w:r w:rsidRPr="00377B18">
        <w:t xml:space="preserve"> 27 </w:t>
      </w:r>
      <w:r>
        <w:t>de</w:t>
      </w:r>
      <w:r w:rsidRPr="00377B18">
        <w:t xml:space="preserve"> </w:t>
      </w:r>
      <w:r>
        <w:t>março</w:t>
      </w:r>
      <w:r w:rsidRPr="00377B18">
        <w:t xml:space="preserve"> </w:t>
      </w:r>
      <w:r>
        <w:t>de</w:t>
      </w:r>
      <w:r w:rsidRPr="00377B18">
        <w:t xml:space="preserve"> 2020</w:t>
      </w:r>
      <w:r>
        <w:t xml:space="preserve">, definindo suas estratégias </w:t>
      </w:r>
      <w:r w:rsidRPr="00221313">
        <w:t xml:space="preserve">para o enfrentamento à pandemia do </w:t>
      </w:r>
      <w:proofErr w:type="spellStart"/>
      <w:r w:rsidRPr="00221313">
        <w:t>coronavírus</w:t>
      </w:r>
      <w:proofErr w:type="spellEnd"/>
      <w:r>
        <w:t>. [</w:t>
      </w:r>
      <w:r w:rsidRPr="00A12B1D">
        <w:t>MINISTÉRIO DA SAÚDE</w:t>
      </w:r>
      <w:r>
        <w:t>, 2020].</w:t>
      </w:r>
    </w:p>
    <w:p w14:paraId="4650C505" w14:textId="77777777" w:rsidR="000F6148" w:rsidRDefault="000F6148" w:rsidP="000F6148">
      <w:r>
        <w:t>De</w:t>
      </w:r>
      <w:r w:rsidRPr="009265DC">
        <w:t xml:space="preserve">clarada a emergência em saúde publica no Brasil, um Comitê Operativo de Emergência do Ministério da Educação foi criado e esse comitê </w:t>
      </w:r>
      <w:r>
        <w:t>editou</w:t>
      </w:r>
      <w:r w:rsidRPr="009265DC">
        <w:t xml:space="preserve"> diversas portarias para enfrentamento da pandemia e uma Medida Provisória foi instituída no país, autorizando a flexibilização dos dias letivos e a substituição das aulas presenciais por atividades acadêmicas através dos meios e tecnologias de informação e comunicação</w:t>
      </w:r>
      <w:r>
        <w:t>. [GUSSO et al., 2020).</w:t>
      </w:r>
    </w:p>
    <w:p w14:paraId="23A31EF8" w14:textId="77777777" w:rsidR="000F6148" w:rsidRDefault="000F6148" w:rsidP="000F6148">
      <w:pPr>
        <w:rPr>
          <w:lang w:val="pt"/>
        </w:rPr>
      </w:pPr>
      <w:r>
        <w:t xml:space="preserve">Tal </w:t>
      </w:r>
      <w:r w:rsidRPr="009265DC">
        <w:t>conjunto de documentos</w:t>
      </w:r>
      <w:r>
        <w:t xml:space="preserve">, afirmam </w:t>
      </w:r>
      <w:proofErr w:type="spellStart"/>
      <w:r>
        <w:t>Gusso</w:t>
      </w:r>
      <w:proofErr w:type="spellEnd"/>
      <w:r>
        <w:t xml:space="preserve"> et al. (2020), </w:t>
      </w:r>
      <w:r w:rsidRPr="009265DC">
        <w:t xml:space="preserve">permitiu às instituições de Ensino Superior responderem ao período de quarentena suspendendo as atividades presenciais e substituindo-as por aulas “em meios digitais”. </w:t>
      </w:r>
      <w:r w:rsidRPr="00E802A1">
        <w:rPr>
          <w:lang w:val="pt"/>
        </w:rPr>
        <w:t>J</w:t>
      </w:r>
      <w:r>
        <w:rPr>
          <w:lang w:val="pt"/>
        </w:rPr>
        <w:t>á</w:t>
      </w:r>
      <w:r w:rsidRPr="00E802A1">
        <w:rPr>
          <w:lang w:val="pt"/>
        </w:rPr>
        <w:t xml:space="preserve"> havia a possibilidade de</w:t>
      </w:r>
      <w:r>
        <w:rPr>
          <w:lang w:val="pt"/>
        </w:rPr>
        <w:t xml:space="preserve"> que</w:t>
      </w:r>
      <w:r w:rsidRPr="00E802A1">
        <w:rPr>
          <w:lang w:val="pt"/>
        </w:rPr>
        <w:t xml:space="preserve"> </w:t>
      </w:r>
      <w:r>
        <w:rPr>
          <w:lang w:val="pt"/>
        </w:rPr>
        <w:t xml:space="preserve">as </w:t>
      </w:r>
      <w:r w:rsidRPr="00E802A1">
        <w:rPr>
          <w:lang w:val="pt"/>
        </w:rPr>
        <w:t xml:space="preserve">atividades </w:t>
      </w:r>
      <w:r>
        <w:rPr>
          <w:lang w:val="pt"/>
        </w:rPr>
        <w:t xml:space="preserve">acadêmicas dos </w:t>
      </w:r>
      <w:r w:rsidRPr="00E802A1">
        <w:rPr>
          <w:lang w:val="pt"/>
        </w:rPr>
        <w:t xml:space="preserve">cursos de graduação presenciais fossem compostas por </w:t>
      </w:r>
      <w:r>
        <w:rPr>
          <w:lang w:val="pt"/>
        </w:rPr>
        <w:t xml:space="preserve">atividades </w:t>
      </w:r>
      <w:r w:rsidRPr="00E802A1">
        <w:rPr>
          <w:lang w:val="pt"/>
        </w:rPr>
        <w:t>desenvolvidas na modalidade Educação a Distância (</w:t>
      </w:r>
      <w:proofErr w:type="spellStart"/>
      <w:r w:rsidRPr="00E802A1">
        <w:rPr>
          <w:lang w:val="pt"/>
        </w:rPr>
        <w:t>EaD</w:t>
      </w:r>
      <w:proofErr w:type="spellEnd"/>
      <w:r w:rsidRPr="00E802A1">
        <w:rPr>
          <w:lang w:val="pt"/>
        </w:rPr>
        <w:t xml:space="preserve">), limitando em 40% da carga horária total do curso </w:t>
      </w:r>
      <w:r>
        <w:rPr>
          <w:lang w:val="pt"/>
        </w:rPr>
        <w:t>as</w:t>
      </w:r>
      <w:r w:rsidRPr="00E802A1">
        <w:rPr>
          <w:lang w:val="pt"/>
        </w:rPr>
        <w:t xml:space="preserve"> atividades em </w:t>
      </w:r>
      <w:proofErr w:type="spellStart"/>
      <w:r w:rsidRPr="00E802A1">
        <w:rPr>
          <w:lang w:val="pt"/>
        </w:rPr>
        <w:t>EaD</w:t>
      </w:r>
      <w:proofErr w:type="spellEnd"/>
      <w:r>
        <w:rPr>
          <w:lang w:val="pt"/>
        </w:rPr>
        <w:t>.</w:t>
      </w:r>
    </w:p>
    <w:p w14:paraId="43E7D4E1" w14:textId="77777777" w:rsidR="000F6148" w:rsidRDefault="000F6148" w:rsidP="000F6148">
      <w:r w:rsidRPr="00F411BE">
        <w:t>No entanto, considerando o contexto de pandemia da Covid-19, houve necessidade de mudanças com relação à prática de atividades não presenciais por meios digitais e o limite de carga horaria</w:t>
      </w:r>
      <w:r>
        <w:t>, afirma Caires (2021).</w:t>
      </w:r>
      <w:r w:rsidRPr="00F411BE">
        <w:t xml:space="preserve"> Considerando tais necessidades, o C</w:t>
      </w:r>
      <w:r>
        <w:t xml:space="preserve">onselho </w:t>
      </w:r>
      <w:r w:rsidRPr="00F411BE">
        <w:t>N</w:t>
      </w:r>
      <w:r>
        <w:t xml:space="preserve">acional de </w:t>
      </w:r>
      <w:r w:rsidRPr="00F411BE">
        <w:t>E</w:t>
      </w:r>
      <w:r>
        <w:t>ducação (CNE, 2020)</w:t>
      </w:r>
      <w:r w:rsidRPr="00F411BE">
        <w:t xml:space="preserve"> emitiu parecer complementar apresentando orientações para </w:t>
      </w:r>
      <w:r>
        <w:t xml:space="preserve">a </w:t>
      </w:r>
      <w:r w:rsidRPr="00F411BE">
        <w:t xml:space="preserve">reorganização dos calendários escolares e realização de atividades pedagógicas não presenciais durante o período de pandemia. </w:t>
      </w:r>
    </w:p>
    <w:p w14:paraId="2FDE8BD7" w14:textId="77777777" w:rsidR="000F6148" w:rsidRDefault="000F6148" w:rsidP="000F6148">
      <w:r>
        <w:lastRenderedPageBreak/>
        <w:t>Ainda segundo Caires (2021), c</w:t>
      </w:r>
      <w:r w:rsidRPr="00F411BE">
        <w:t xml:space="preserve">om relação ao Ensino Superior, o parecer deu ênfase à adoção de atividades por meios digitais e ao uso de ambientes virtuais de aprendizagem como forma de substituir as atividades presenciais, viabilizando </w:t>
      </w:r>
      <w:r>
        <w:t xml:space="preserve">a </w:t>
      </w:r>
      <w:r w:rsidRPr="00F411BE">
        <w:t xml:space="preserve">continuidade do ensino durante a pandemia. </w:t>
      </w:r>
    </w:p>
    <w:p w14:paraId="07A77141" w14:textId="77777777" w:rsidR="000F6148" w:rsidRDefault="000F6148" w:rsidP="000F6148">
      <w:r w:rsidRPr="00F411BE">
        <w:t>Essas atividades não presenciai</w:t>
      </w:r>
      <w:r>
        <w:t>s</w:t>
      </w:r>
      <w:r w:rsidRPr="00F411BE">
        <w:t>, segundo parecer</w:t>
      </w:r>
      <w:r>
        <w:t xml:space="preserve"> do</w:t>
      </w:r>
      <w:r w:rsidRPr="00F411BE">
        <w:t xml:space="preserve"> C</w:t>
      </w:r>
      <w:r>
        <w:t xml:space="preserve">onselho </w:t>
      </w:r>
      <w:r w:rsidRPr="00F411BE">
        <w:t>N</w:t>
      </w:r>
      <w:r>
        <w:t xml:space="preserve">acional de </w:t>
      </w:r>
      <w:r w:rsidRPr="00F411BE">
        <w:t>E</w:t>
      </w:r>
      <w:r>
        <w:t>ducação (CNE, 2020)</w:t>
      </w:r>
      <w:r w:rsidRPr="00F411BE">
        <w:t>, poderiam ser consideradas para cumprimento de carga horaria mínima anual, tornando desnecessária a reposição dessas atividades após a pandemia</w:t>
      </w:r>
      <w:r>
        <w:t xml:space="preserve">, </w:t>
      </w:r>
      <w:proofErr w:type="spellStart"/>
      <w:r>
        <w:t>concluiram</w:t>
      </w:r>
      <w:proofErr w:type="spellEnd"/>
      <w:r>
        <w:t xml:space="preserve"> </w:t>
      </w:r>
      <w:proofErr w:type="spellStart"/>
      <w:r>
        <w:t>Gusso</w:t>
      </w:r>
      <w:proofErr w:type="spellEnd"/>
      <w:r>
        <w:t xml:space="preserve"> et al. (2020)</w:t>
      </w:r>
      <w:r w:rsidRPr="00F411BE">
        <w:t>.</w:t>
      </w:r>
    </w:p>
    <w:p w14:paraId="3DB07C4B" w14:textId="77777777" w:rsidR="000F6148" w:rsidRDefault="000F6148" w:rsidP="000F6148">
      <w:r w:rsidRPr="00B24C89">
        <w:t xml:space="preserve">Neste cenário, tanto alunos quanto professores e instituições de ensino sofreram grandes impactos com a chegada da pandemia provocada pelo novo </w:t>
      </w:r>
      <w:proofErr w:type="spellStart"/>
      <w:r w:rsidRPr="00B24C89">
        <w:t>coronavírus</w:t>
      </w:r>
      <w:proofErr w:type="spellEnd"/>
      <w:r w:rsidRPr="00B24C89">
        <w:t xml:space="preserve">. Com o ir e vir das instituições de ensino afetado por uma nova rotina, </w:t>
      </w:r>
      <w:r>
        <w:t xml:space="preserve">repentinamente </w:t>
      </w:r>
      <w:r w:rsidRPr="00B24C89">
        <w:t xml:space="preserve">milhões de pessoas viram seu dia a dia </w:t>
      </w:r>
      <w:r>
        <w:t>se modificar</w:t>
      </w:r>
      <w:r w:rsidRPr="00B24C89">
        <w:t xml:space="preserve"> complet</w:t>
      </w:r>
      <w:r>
        <w:t>amente</w:t>
      </w:r>
      <w:r w:rsidRPr="00B24C89">
        <w:t xml:space="preserve">. </w:t>
      </w:r>
      <w:r>
        <w:t>Nessa nova conjuntura,</w:t>
      </w:r>
      <w:r w:rsidRPr="00B24C89">
        <w:t xml:space="preserve"> as aulas presenciais </w:t>
      </w:r>
      <w:r>
        <w:t>foram</w:t>
      </w:r>
      <w:r w:rsidRPr="00B24C89">
        <w:t xml:space="preserve"> paralisadas por conta do risco de contágio, </w:t>
      </w:r>
      <w:r>
        <w:t xml:space="preserve">em função </w:t>
      </w:r>
      <w:r w:rsidRPr="00B24C89">
        <w:t xml:space="preserve">das aglomerações típicas </w:t>
      </w:r>
      <w:r>
        <w:t>d</w:t>
      </w:r>
      <w:r w:rsidRPr="00B24C89">
        <w:t>a educação presencial. [O DIA, 2021].</w:t>
      </w:r>
    </w:p>
    <w:p w14:paraId="369D0D22" w14:textId="77777777" w:rsidR="000F6148" w:rsidRDefault="000F6148" w:rsidP="000F6148">
      <w:r>
        <w:t>D</w:t>
      </w:r>
      <w:r w:rsidRPr="00B24C89">
        <w:t xml:space="preserve">evido aos diferentes níveis de restrição ao deslocamento e distanciamento social que foram </w:t>
      </w:r>
      <w:r>
        <w:t>praticadas</w:t>
      </w:r>
      <w:r w:rsidRPr="00B24C89">
        <w:t xml:space="preserve"> pelo país, distintas estratégias </w:t>
      </w:r>
      <w:r>
        <w:t xml:space="preserve">também </w:t>
      </w:r>
      <w:r w:rsidRPr="00B24C89">
        <w:t xml:space="preserve">foram </w:t>
      </w:r>
      <w:r>
        <w:t>empregadas</w:t>
      </w:r>
      <w:r w:rsidRPr="00B24C89">
        <w:t xml:space="preserve"> pelas instituições de ensino para o enfrentamento da situação emergencial, sendo </w:t>
      </w:r>
      <w:r>
        <w:t xml:space="preserve">que </w:t>
      </w:r>
      <w:r w:rsidRPr="00B24C89">
        <w:t xml:space="preserve">a principal delas </w:t>
      </w:r>
      <w:r>
        <w:t xml:space="preserve">foi a substituição das </w:t>
      </w:r>
      <w:r w:rsidRPr="00B24C89">
        <w:t xml:space="preserve">aulas </w:t>
      </w:r>
      <w:r>
        <w:t xml:space="preserve">presenciais por atividades </w:t>
      </w:r>
      <w:r w:rsidRPr="00B24C89">
        <w:t>“em meios digitais”.</w:t>
      </w:r>
      <w:r>
        <w:t xml:space="preserve"> </w:t>
      </w:r>
      <w:r>
        <w:rPr>
          <w:lang w:val="pt"/>
        </w:rPr>
        <w:t xml:space="preserve">(MORAES, 2020). </w:t>
      </w:r>
      <w:r w:rsidRPr="00E802A1">
        <w:rPr>
          <w:lang w:val="pt"/>
        </w:rPr>
        <w:t xml:space="preserve"> </w:t>
      </w:r>
    </w:p>
    <w:p w14:paraId="420D9A8F" w14:textId="77777777" w:rsidR="000F6148" w:rsidRDefault="000F6148" w:rsidP="000F6148">
      <w:r w:rsidRPr="009265DC">
        <w:t>Após a irrupção da doença</w:t>
      </w:r>
      <w:r>
        <w:t>,</w:t>
      </w:r>
      <w:r w:rsidRPr="009265DC">
        <w:t xml:space="preserve"> e até meados de 2020, havia projeções indicando que as medidas de controle da pandemia inicialmente adotadas </w:t>
      </w:r>
      <w:r>
        <w:t>deveriam</w:t>
      </w:r>
      <w:r w:rsidRPr="009265DC">
        <w:t xml:space="preserve"> se prolongar por apenas alguns meses</w:t>
      </w:r>
      <w:r>
        <w:t>.</w:t>
      </w:r>
      <w:r w:rsidRPr="009265DC">
        <w:t xml:space="preserve"> Entretanto, com o desenrolar da crise sanitária </w:t>
      </w:r>
      <w:r>
        <w:t>em</w:t>
      </w:r>
      <w:r w:rsidRPr="009265DC">
        <w:t xml:space="preserve"> 2020, a necessidade de ampliar os períodos de quarentena, ainda que de modo intermitente, se tornaram preponderantes, com vistas à minimização dos riscos de contágio, notadamente entre a comunidade acadêmica. </w:t>
      </w:r>
      <w:r>
        <w:t>(AQUINO et al., 2020).</w:t>
      </w:r>
    </w:p>
    <w:p w14:paraId="1EEF252F" w14:textId="77777777" w:rsidR="000F6148" w:rsidRDefault="000F6148" w:rsidP="000F6148">
      <w:r>
        <w:t xml:space="preserve">Por estarem um pouco </w:t>
      </w:r>
      <w:r w:rsidRPr="00444AC3">
        <w:t xml:space="preserve">mais familiarizadas com ferramentas de ensino a distância </w:t>
      </w:r>
      <w:proofErr w:type="gramStart"/>
      <w:r>
        <w:t>(</w:t>
      </w:r>
      <w:r w:rsidRPr="00444AC3">
        <w:t xml:space="preserve"> </w:t>
      </w:r>
      <w:proofErr w:type="spellStart"/>
      <w:r w:rsidRPr="00444AC3">
        <w:t>EaD</w:t>
      </w:r>
      <w:proofErr w:type="spellEnd"/>
      <w:proofErr w:type="gramEnd"/>
      <w:r>
        <w:t>)</w:t>
      </w:r>
      <w:r w:rsidRPr="00444AC3">
        <w:t xml:space="preserve">, professores e alunos do Ensino Superior </w:t>
      </w:r>
      <w:r>
        <w:t>apresentaram</w:t>
      </w:r>
      <w:r w:rsidRPr="00444AC3">
        <w:t xml:space="preserve"> menor dificuldade </w:t>
      </w:r>
      <w:r>
        <w:t>na</w:t>
      </w:r>
      <w:r w:rsidRPr="00444AC3">
        <w:t xml:space="preserve"> transição</w:t>
      </w:r>
      <w:r>
        <w:t xml:space="preserve"> das atividades presenciais para atividades </w:t>
      </w:r>
      <w:r w:rsidRPr="0052498B">
        <w:rPr>
          <w:i/>
          <w:iCs/>
        </w:rPr>
        <w:t>online</w:t>
      </w:r>
      <w:r>
        <w:t xml:space="preserve"> utilizando os Ambientes Virtuais de Aprendizagem (AVA)</w:t>
      </w:r>
      <w:r w:rsidRPr="00444AC3">
        <w:t>.</w:t>
      </w:r>
      <w:r>
        <w:t xml:space="preserve"> </w:t>
      </w:r>
      <w:r w:rsidRPr="00444AC3">
        <w:t xml:space="preserve">Todavia, os docentes </w:t>
      </w:r>
      <w:r>
        <w:t xml:space="preserve">universitários </w:t>
      </w:r>
      <w:r w:rsidRPr="00444AC3">
        <w:t xml:space="preserve">precisaram se adaptar às atividades 100% online, </w:t>
      </w:r>
      <w:r>
        <w:t xml:space="preserve">ou seja, </w:t>
      </w:r>
      <w:r w:rsidRPr="00444AC3">
        <w:t>os</w:t>
      </w:r>
      <w:r>
        <w:t xml:space="preserve"> </w:t>
      </w:r>
      <w:r w:rsidRPr="00444AC3">
        <w:t xml:space="preserve">professores precisaram preparar aulas e outros conteúdos digitais além de </w:t>
      </w:r>
      <w:r>
        <w:t>aprender a utilizar-se de</w:t>
      </w:r>
      <w:r w:rsidRPr="00444AC3">
        <w:t xml:space="preserve"> plataformas e aplicativos para disponibilizar materiais</w:t>
      </w:r>
      <w:r>
        <w:t>, lecionar</w:t>
      </w:r>
      <w:r w:rsidRPr="00444AC3">
        <w:t xml:space="preserve"> </w:t>
      </w:r>
      <w:r>
        <w:t xml:space="preserve">e avaliar as atividades </w:t>
      </w:r>
      <w:r w:rsidRPr="00444AC3">
        <w:t xml:space="preserve">de </w:t>
      </w:r>
      <w:r>
        <w:t>forma</w:t>
      </w:r>
      <w:r w:rsidRPr="00444AC3">
        <w:t xml:space="preserve"> </w:t>
      </w:r>
      <w:r>
        <w:t>totalmente virtual. (FIA, 2020).</w:t>
      </w:r>
    </w:p>
    <w:p w14:paraId="57724F9E" w14:textId="77777777" w:rsidR="000F6148" w:rsidRDefault="000F6148" w:rsidP="000F6148">
      <w:r>
        <w:t>C</w:t>
      </w:r>
      <w:r w:rsidRPr="00221313">
        <w:t xml:space="preserve">om o recrudescimento da pandemia no início de 2021, agregada às dificuldades enfrentadas pelo sistema </w:t>
      </w:r>
      <w:r>
        <w:t>público</w:t>
      </w:r>
      <w:r w:rsidRPr="00221313">
        <w:t xml:space="preserve"> de saúde (SUS)</w:t>
      </w:r>
      <w:r>
        <w:t xml:space="preserve"> brasileiro</w:t>
      </w:r>
      <w:r w:rsidRPr="00221313">
        <w:t xml:space="preserve"> e a lentidão no processo de </w:t>
      </w:r>
      <w:r>
        <w:t>imunização da população</w:t>
      </w:r>
      <w:r w:rsidRPr="00221313">
        <w:t xml:space="preserve">, espera-se uma piora na </w:t>
      </w:r>
      <w:r w:rsidRPr="00AB54D6">
        <w:t xml:space="preserve">qualidade de vida e </w:t>
      </w:r>
      <w:r>
        <w:t>de</w:t>
      </w:r>
      <w:r w:rsidRPr="00AB54D6">
        <w:t xml:space="preserve"> saúde de milhares de pessoa</w:t>
      </w:r>
      <w:r w:rsidRPr="00221313">
        <w:t xml:space="preserve"> do Brasil em geral e, como consequência imediata, severas implicações </w:t>
      </w:r>
      <w:r>
        <w:t>no processo</w:t>
      </w:r>
      <w:r w:rsidRPr="00221313">
        <w:t xml:space="preserve"> </w:t>
      </w:r>
      <w:r>
        <w:t xml:space="preserve">de ensino-aprendizagem </w:t>
      </w:r>
      <w:r w:rsidRPr="00221313">
        <w:t>em função do prolongamento das atividades</w:t>
      </w:r>
      <w:r w:rsidRPr="00F63C6C">
        <w:t xml:space="preserve"> educacionais </w:t>
      </w:r>
      <w:r>
        <w:t>no Ensino S</w:t>
      </w:r>
      <w:r w:rsidRPr="00115FB8">
        <w:t>uperior</w:t>
      </w:r>
      <w:r w:rsidRPr="00221313">
        <w:t xml:space="preserve"> por meios digitais e </w:t>
      </w:r>
      <w:r>
        <w:t>d</w:t>
      </w:r>
      <w:r w:rsidRPr="00221313">
        <w:t xml:space="preserve">a </w:t>
      </w:r>
      <w:r w:rsidRPr="00221313">
        <w:lastRenderedPageBreak/>
        <w:t>necessidade em se manter as medidas de isolamento para evitar o aumento de contágio</w:t>
      </w:r>
      <w:r>
        <w:t xml:space="preserve">. [CAIRES, 2021; </w:t>
      </w:r>
      <w:r w:rsidRPr="005D1B7D">
        <w:t>COUTO, BARBIERI E MATOS, 2021</w:t>
      </w:r>
      <w:r>
        <w:t>; IG, 2021; JUCÁ, 2021; O DIA, 2021].</w:t>
      </w:r>
    </w:p>
    <w:p w14:paraId="57654E8B" w14:textId="77777777" w:rsidR="000F6148" w:rsidRDefault="000F6148" w:rsidP="000F6148">
      <w:r>
        <w:t>Tal cenário e suas exigências,</w:t>
      </w:r>
      <w:r w:rsidRPr="001B75C9">
        <w:t xml:space="preserve"> </w:t>
      </w:r>
      <w:r>
        <w:t xml:space="preserve">trazem novas </w:t>
      </w:r>
      <w:r w:rsidRPr="0056571C">
        <w:t xml:space="preserve">expectativas para o </w:t>
      </w:r>
      <w:r>
        <w:t>E</w:t>
      </w:r>
      <w:r w:rsidRPr="0056571C">
        <w:t>nsino</w:t>
      </w:r>
      <w:r>
        <w:t xml:space="preserve"> Superior</w:t>
      </w:r>
      <w:r w:rsidRPr="0056571C">
        <w:t xml:space="preserve">, </w:t>
      </w:r>
      <w:r>
        <w:t xml:space="preserve">o que torna uma </w:t>
      </w:r>
      <w:r w:rsidRPr="004234D7">
        <w:t xml:space="preserve">compreensão clara do grau de impacto sobre o bem-estar de alunos e professores, suas diversas necessidades </w:t>
      </w:r>
      <w:r>
        <w:t>e a necessidade de</w:t>
      </w:r>
      <w:r w:rsidRPr="004234D7">
        <w:t xml:space="preserve"> estratégias eficazes de adaptação aos desafios enfrentados ao longo da crise do COVID-19 e suas consequências.</w:t>
      </w:r>
    </w:p>
    <w:p w14:paraId="648304C8" w14:textId="25D6EF0A" w:rsidR="000F6148" w:rsidRPr="00AC4E70" w:rsidRDefault="000F6148" w:rsidP="000F6148">
      <w:pPr>
        <w:rPr>
          <w:lang w:val="en-US"/>
        </w:rPr>
      </w:pPr>
      <w:r>
        <w:t xml:space="preserve">Estudos realizados no Brasil e no exterior </w:t>
      </w:r>
      <w:r>
        <w:t xml:space="preserve">em 2020 </w:t>
      </w:r>
      <w:r>
        <w:t>têm apontado evidências de</w:t>
      </w:r>
      <w:r w:rsidRPr="003B6994">
        <w:t xml:space="preserve"> um quadro sombrio</w:t>
      </w:r>
      <w:r>
        <w:t xml:space="preserve">, pois o </w:t>
      </w:r>
      <w:r w:rsidRPr="00E04627">
        <w:rPr>
          <w:i/>
          <w:iCs/>
        </w:rPr>
        <w:t>estresse</w:t>
      </w:r>
      <w:r>
        <w:t xml:space="preserve"> atualmente se tornou</w:t>
      </w:r>
      <w:r w:rsidRPr="0056571C">
        <w:t xml:space="preserve"> uma realidade crônica </w:t>
      </w:r>
      <w:r>
        <w:t xml:space="preserve">à comunidade acadêmica, </w:t>
      </w:r>
      <w:r w:rsidRPr="00AA7795">
        <w:t xml:space="preserve">no qual </w:t>
      </w:r>
      <w:r w:rsidRPr="00E04627">
        <w:t>um estado de esgotamento físico e mental ligad</w:t>
      </w:r>
      <w:r>
        <w:t>o</w:t>
      </w:r>
      <w:r w:rsidRPr="00E04627">
        <w:t xml:space="preserve"> à vida profissional</w:t>
      </w:r>
      <w:r>
        <w:t xml:space="preserve">, </w:t>
      </w:r>
      <w:r w:rsidRPr="00AA7795">
        <w:t>está aumentando</w:t>
      </w:r>
      <w:r>
        <w:t xml:space="preserve">. </w:t>
      </w:r>
      <w:r w:rsidRPr="00AC4E70">
        <w:rPr>
          <w:lang w:val="en-US"/>
        </w:rPr>
        <w:t xml:space="preserve">[GOODWIN, </w:t>
      </w:r>
      <w:proofErr w:type="spellStart"/>
      <w:r w:rsidRPr="00AC4E70">
        <w:rPr>
          <w:lang w:val="en-US"/>
        </w:rPr>
        <w:t>s.d.</w:t>
      </w:r>
      <w:proofErr w:type="spellEnd"/>
      <w:r w:rsidRPr="00AC4E70">
        <w:rPr>
          <w:lang w:val="en-US"/>
        </w:rPr>
        <w:t xml:space="preserve">]. </w:t>
      </w:r>
      <w:r w:rsidRPr="00D1205A">
        <w:rPr>
          <w:lang w:val="en-US"/>
        </w:rPr>
        <w:t xml:space="preserve">(AUCEJO et al., 2020; GUSSO et al., 2020; </w:t>
      </w:r>
      <w:r>
        <w:rPr>
          <w:lang w:val="en-US"/>
        </w:rPr>
        <w:t xml:space="preserve">ONU, 2020; </w:t>
      </w:r>
      <w:r w:rsidRPr="00D1205A">
        <w:rPr>
          <w:lang w:val="en-US"/>
        </w:rPr>
        <w:t>SON</w:t>
      </w:r>
      <w:r>
        <w:rPr>
          <w:lang w:val="en-US"/>
        </w:rPr>
        <w:t xml:space="preserve"> </w:t>
      </w:r>
      <w:r w:rsidRPr="00D1205A">
        <w:rPr>
          <w:lang w:val="en-US"/>
        </w:rPr>
        <w:t>et al.</w:t>
      </w:r>
      <w:r>
        <w:rPr>
          <w:lang w:val="en-US"/>
        </w:rPr>
        <w:t>, 2020)</w:t>
      </w:r>
      <w:r w:rsidRPr="00D1205A">
        <w:rPr>
          <w:lang w:val="en-US"/>
        </w:rPr>
        <w:t>.</w:t>
      </w:r>
      <w:r>
        <w:rPr>
          <w:lang w:val="en-US"/>
        </w:rPr>
        <w:t xml:space="preserve"> </w:t>
      </w:r>
    </w:p>
    <w:p w14:paraId="115B6824" w14:textId="69F474DD" w:rsidR="000F6148" w:rsidRDefault="000F6148" w:rsidP="000F6148">
      <w:r>
        <w:t xml:space="preserve">Outros </w:t>
      </w:r>
      <w:r w:rsidRPr="001B75C9">
        <w:t>estudos empíricos-exploratórios</w:t>
      </w:r>
      <w:r>
        <w:t xml:space="preserve">, </w:t>
      </w:r>
      <w:r w:rsidRPr="001B75C9">
        <w:t>avaliando os possíveis efeitos da</w:t>
      </w:r>
      <w:r>
        <w:t xml:space="preserve"> </w:t>
      </w:r>
      <w:r>
        <w:t>pandemia</w:t>
      </w:r>
      <w:r w:rsidRPr="001B75C9">
        <w:t xml:space="preserve"> </w:t>
      </w:r>
      <w:r>
        <w:t>da</w:t>
      </w:r>
      <w:r>
        <w:t xml:space="preserve"> </w:t>
      </w:r>
      <w:r w:rsidRPr="001B75C9">
        <w:t xml:space="preserve">COVID-19 </w:t>
      </w:r>
      <w:r>
        <w:t xml:space="preserve">sobre </w:t>
      </w:r>
      <w:r w:rsidRPr="001B75C9">
        <w:t>a saúde mental</w:t>
      </w:r>
      <w:r>
        <w:t xml:space="preserve"> das pessoas</w:t>
      </w:r>
      <w:r w:rsidRPr="001B75C9">
        <w:t xml:space="preserve">, </w:t>
      </w:r>
      <w:r>
        <w:t>têm inferido</w:t>
      </w:r>
      <w:r w:rsidRPr="001B75C9">
        <w:t xml:space="preserve"> que a necessidade de </w:t>
      </w:r>
      <w:r>
        <w:t>confinamento</w:t>
      </w:r>
      <w:r w:rsidRPr="001B75C9">
        <w:t xml:space="preserve"> (</w:t>
      </w:r>
      <w:proofErr w:type="spellStart"/>
      <w:r w:rsidRPr="0067078C">
        <w:rPr>
          <w:i/>
          <w:iCs/>
        </w:rPr>
        <w:t>lockdowns</w:t>
      </w:r>
      <w:proofErr w:type="spellEnd"/>
      <w:r w:rsidRPr="001B75C9">
        <w:t>) podem</w:t>
      </w:r>
      <w:r>
        <w:t xml:space="preserve"> </w:t>
      </w:r>
      <w:r w:rsidRPr="0086414E">
        <w:t>provoca</w:t>
      </w:r>
      <w:r>
        <w:t>r</w:t>
      </w:r>
      <w:r w:rsidRPr="0086414E">
        <w:t xml:space="preserve"> instabilidade emocional e psicológica</w:t>
      </w:r>
      <w:r>
        <w:t xml:space="preserve"> tanto alunos quanto </w:t>
      </w:r>
      <w:r w:rsidRPr="001B75C9">
        <w:t>professores</w:t>
      </w:r>
      <w:r w:rsidRPr="0086414E">
        <w:t xml:space="preserve">, atingindo diretamente </w:t>
      </w:r>
      <w:r>
        <w:t>os educadores os quais,</w:t>
      </w:r>
      <w:r w:rsidRPr="0086414E">
        <w:t xml:space="preserve"> apesar do trabalho essencialmente intelectual</w:t>
      </w:r>
      <w:r>
        <w:t>,</w:t>
      </w:r>
      <w:r w:rsidRPr="0086414E">
        <w:t xml:space="preserve"> sobrecarrega-se</w:t>
      </w:r>
      <w:r>
        <w:t>, podendo esta situação de quadro emocional levá-los</w:t>
      </w:r>
      <w:r w:rsidRPr="001B75C9">
        <w:t xml:space="preserve"> ao adoecimento</w:t>
      </w:r>
      <w:r>
        <w:t xml:space="preserve">. </w:t>
      </w:r>
      <w:r w:rsidRPr="003A15C8">
        <w:t>[PONTES e ROSTAS,</w:t>
      </w:r>
      <w:r>
        <w:t xml:space="preserve"> </w:t>
      </w:r>
      <w:r w:rsidRPr="003A15C8">
        <w:t>2020</w:t>
      </w:r>
      <w:r>
        <w:t>;</w:t>
      </w:r>
      <w:r w:rsidRPr="003A15C8">
        <w:t xml:space="preserve"> GENTE, 202</w:t>
      </w:r>
      <w:r>
        <w:t>0</w:t>
      </w:r>
      <w:r>
        <w:t>; GOODWIN, s.d.</w:t>
      </w:r>
      <w:r w:rsidRPr="003A15C8">
        <w:t>]</w:t>
      </w:r>
      <w:r>
        <w:t>.</w:t>
      </w:r>
    </w:p>
    <w:p w14:paraId="7AB6EDBD" w14:textId="77777777" w:rsidR="000F6148" w:rsidRDefault="000F6148" w:rsidP="000F6148">
      <w:r>
        <w:t xml:space="preserve">Toda esta </w:t>
      </w:r>
      <w:r w:rsidRPr="00B62CF9">
        <w:t>instabilidade</w:t>
      </w:r>
      <w:r>
        <w:rPr>
          <w:i/>
          <w:iCs/>
        </w:rPr>
        <w:t xml:space="preserve"> </w:t>
      </w:r>
      <w:r>
        <w:t>em meio à</w:t>
      </w:r>
      <w:r w:rsidRPr="00B62CF9">
        <w:t xml:space="preserve"> tensão e pressão</w:t>
      </w:r>
      <w:r>
        <w:rPr>
          <w:i/>
          <w:iCs/>
        </w:rPr>
        <w:t xml:space="preserve"> </w:t>
      </w:r>
      <w:r>
        <w:t>da atualidade, à medida que lhe avizinha um vírus sem precedentes históricos, e sem, ainda, possibilidade de imunização por meio de uma vacina eficiente e segura, faz com que alguns docentes sofram ainda pela necessidade de aprendizagem e utilização das ferramentas tecnológicas virtuais necessárias nos momentos de distanciamento social imposto atualmente pelos protocolos sanitários. [</w:t>
      </w:r>
      <w:r w:rsidRPr="005D1B7D">
        <w:t>COUTO, BARBIERI E MATOS, 2021</w:t>
      </w:r>
      <w:r>
        <w:t>].</w:t>
      </w:r>
    </w:p>
    <w:p w14:paraId="56CB627F" w14:textId="77777777" w:rsidR="000F6148" w:rsidRDefault="000F6148" w:rsidP="000F6148">
      <w:r>
        <w:t>N</w:t>
      </w:r>
      <w:r w:rsidRPr="00A426A8">
        <w:t xml:space="preserve">o mundo todo, </w:t>
      </w:r>
      <w:r>
        <w:t xml:space="preserve">em um esforço concentrado envolvendo academia, </w:t>
      </w:r>
      <w:r w:rsidRPr="00A426A8">
        <w:t>governos</w:t>
      </w:r>
      <w:r>
        <w:t xml:space="preserve"> e iniciativa privada</w:t>
      </w:r>
      <w:r w:rsidRPr="00A426A8">
        <w:t xml:space="preserve">, </w:t>
      </w:r>
      <w:r>
        <w:t xml:space="preserve">parcerias colaborativas </w:t>
      </w:r>
      <w:r w:rsidRPr="00A426A8">
        <w:t xml:space="preserve">estão se mobilizando para estimar tanto os efeitos da </w:t>
      </w:r>
      <w:r>
        <w:t>COVID-19</w:t>
      </w:r>
      <w:r w:rsidRPr="00A426A8">
        <w:t xml:space="preserve"> sobre a saúde da população quanto os impactos econômicos e sociais dessa pandemia</w:t>
      </w:r>
      <w:r>
        <w:t>, afirmam De Negri et al. (2020). E p</w:t>
      </w:r>
      <w:r w:rsidRPr="004802D2">
        <w:t xml:space="preserve">or se tratar de uma </w:t>
      </w:r>
      <w:r>
        <w:t>pandemia</w:t>
      </w:r>
      <w:r w:rsidRPr="004802D2">
        <w:t xml:space="preserve"> </w:t>
      </w:r>
      <w:r>
        <w:t>com reflexos ainda não completamente compreendidos e mensuráveis</w:t>
      </w:r>
      <w:r w:rsidRPr="004802D2">
        <w:t>, as lacunas de informação e conhecimento ainda são muito grandes</w:t>
      </w:r>
      <w:r>
        <w:t>.</w:t>
      </w:r>
    </w:p>
    <w:p w14:paraId="538E7F46" w14:textId="77777777" w:rsidR="000F6148" w:rsidRPr="00A426A8" w:rsidRDefault="000F6148" w:rsidP="000F6148">
      <w:r>
        <w:t>Em momentos assim, a parceria</w:t>
      </w:r>
      <w:r w:rsidRPr="007921E7">
        <w:t xml:space="preserve"> colaborativa </w:t>
      </w:r>
      <w:r>
        <w:t>em</w:t>
      </w:r>
      <w:r w:rsidRPr="007921E7">
        <w:t xml:space="preserve"> pesquisa</w:t>
      </w:r>
      <w:r>
        <w:t>s</w:t>
      </w:r>
      <w:r w:rsidRPr="007921E7">
        <w:t xml:space="preserve"> </w:t>
      </w:r>
      <w:r>
        <w:t>é um importante recurso para melhor compreender um fenômeno e seus efeitos, e buscar soluções. Portanto, reiteram De Negri et al. (2020)</w:t>
      </w:r>
      <w:r w:rsidRPr="00A426A8">
        <w:t xml:space="preserve">, </w:t>
      </w:r>
      <w:r>
        <w:t>pesquisas e projetos que busquem</w:t>
      </w:r>
      <w:r w:rsidRPr="00A426A8">
        <w:t xml:space="preserve"> descrever </w:t>
      </w:r>
      <w:r>
        <w:t>e</w:t>
      </w:r>
      <w:r w:rsidRPr="00A426A8">
        <w:t xml:space="preserve"> detalhar informações críticas </w:t>
      </w:r>
      <w:r>
        <w:t>sobre o fenômeno da pandemia e suas consequências imediatas são</w:t>
      </w:r>
      <w:r w:rsidRPr="00A426A8">
        <w:t xml:space="preserve"> bem-</w:t>
      </w:r>
      <w:r>
        <w:t>vindo</w:t>
      </w:r>
      <w:r w:rsidRPr="00A426A8">
        <w:t>s.</w:t>
      </w:r>
    </w:p>
    <w:p w14:paraId="1CB571CE" w14:textId="37740E3C" w:rsidR="000F6148" w:rsidRDefault="000F6148" w:rsidP="000F6148">
      <w:r w:rsidRPr="0086414E">
        <w:t xml:space="preserve">Tendo em vista todos </w:t>
      </w:r>
      <w:r>
        <w:t>o</w:t>
      </w:r>
      <w:r w:rsidRPr="0086414E">
        <w:t xml:space="preserve">s fatores </w:t>
      </w:r>
      <w:r>
        <w:t>anteriorment</w:t>
      </w:r>
      <w:r w:rsidRPr="0086414E">
        <w:t>e</w:t>
      </w:r>
      <w:r>
        <w:t xml:space="preserve"> ponderados</w:t>
      </w:r>
      <w:r w:rsidRPr="0086414E">
        <w:t xml:space="preserve"> </w:t>
      </w:r>
      <w:r>
        <w:t>com relação à</w:t>
      </w:r>
      <w:r w:rsidRPr="0086414E">
        <w:t xml:space="preserve"> emergência da situação pandêmica mundial, a proposta desta pesquisa é a de lançar alguma luz neste âmbito e coletar dados exploratórios, visando compreender como os </w:t>
      </w:r>
      <w:r>
        <w:t>professores</w:t>
      </w:r>
      <w:r w:rsidRPr="0086414E">
        <w:t xml:space="preserve"> </w:t>
      </w:r>
      <w:r>
        <w:t>de Ensino Superior do Brasil</w:t>
      </w:r>
      <w:r w:rsidRPr="0086414E">
        <w:t xml:space="preserve"> estão </w:t>
      </w:r>
      <w:r w:rsidRPr="0086414E">
        <w:lastRenderedPageBreak/>
        <w:t xml:space="preserve">vivenciando a pandemia e de que forma se comportam frente a esta nova realidade </w:t>
      </w:r>
      <w:r>
        <w:t xml:space="preserve">que </w:t>
      </w:r>
      <w:r w:rsidRPr="0086414E">
        <w:t>impacta fortemente suas vidas</w:t>
      </w:r>
      <w:r>
        <w:t>, tanto em nível social como profissional.</w:t>
      </w:r>
    </w:p>
    <w:p w14:paraId="62656D46" w14:textId="39F8CFBC" w:rsidR="0011559C" w:rsidRDefault="0011559C" w:rsidP="0011559C">
      <w:r w:rsidRPr="006F3E22">
        <w:t xml:space="preserve">A principal questão de pesquisa apresentada é: </w:t>
      </w:r>
    </w:p>
    <w:p w14:paraId="681E12E2" w14:textId="77777777" w:rsidR="0011559C" w:rsidRPr="0011559C" w:rsidRDefault="0011559C" w:rsidP="0011559C">
      <w:pPr>
        <w:ind w:left="709"/>
        <w:rPr>
          <w:b/>
          <w:bCs/>
          <w:i/>
          <w:iCs/>
        </w:rPr>
      </w:pPr>
      <w:r w:rsidRPr="0011559C">
        <w:rPr>
          <w:b/>
          <w:bCs/>
          <w:i/>
          <w:iCs/>
        </w:rPr>
        <w:t>- Quais as consequências da pandemia da COVID-19 no processo de ensino-aprendizagem da população acadêmica de ensino superior brasileira?</w:t>
      </w:r>
    </w:p>
    <w:p w14:paraId="69EFE8A8" w14:textId="77777777" w:rsidR="000F6148" w:rsidRDefault="000F6148">
      <w:pPr>
        <w:spacing w:line="240" w:lineRule="auto"/>
        <w:jc w:val="left"/>
        <w:textAlignment w:val="auto"/>
      </w:pPr>
      <w:r>
        <w:br w:type="page"/>
      </w:r>
    </w:p>
    <w:p w14:paraId="6B146575" w14:textId="77777777" w:rsidR="000F6148" w:rsidRDefault="000F6148" w:rsidP="000F6148">
      <w:pPr>
        <w:pStyle w:val="Ttulo1"/>
      </w:pPr>
      <w:r>
        <w:lastRenderedPageBreak/>
        <w:t>Resultados Esperados</w:t>
      </w:r>
    </w:p>
    <w:p w14:paraId="12E4F372" w14:textId="1ED30997" w:rsidR="00A81DDC" w:rsidRDefault="00A81DDC" w:rsidP="00A81DDC">
      <w:r w:rsidRPr="006233DA">
        <w:t xml:space="preserve">Ainda há pouca informação sobre como </w:t>
      </w:r>
      <w:r>
        <w:t>alunos, professores e as Instituições de Ensino Superior</w:t>
      </w:r>
      <w:r w:rsidRPr="006233DA">
        <w:t xml:space="preserve"> </w:t>
      </w:r>
      <w:r>
        <w:t>(IES)</w:t>
      </w:r>
      <w:r w:rsidRPr="006233DA">
        <w:t xml:space="preserve">estão vivenciando a pandemia. A pesquisa buscará dar voz aos </w:t>
      </w:r>
      <w:r>
        <w:t>estudantes e docentes</w:t>
      </w:r>
      <w:r w:rsidRPr="006233DA">
        <w:t xml:space="preserve"> sobre sua</w:t>
      </w:r>
      <w:r>
        <w:t>s</w:t>
      </w:r>
      <w:r w:rsidRPr="006233DA">
        <w:t xml:space="preserve"> percepç</w:t>
      </w:r>
      <w:r>
        <w:t>ões</w:t>
      </w:r>
      <w:r w:rsidRPr="006233DA">
        <w:t xml:space="preserve"> </w:t>
      </w:r>
      <w:r>
        <w:t xml:space="preserve">a </w:t>
      </w:r>
      <w:r w:rsidRPr="006233DA">
        <w:t>respeito da pandemia da COVID-19, para fins de avaliação ou diagnóstico oferecendo</w:t>
      </w:r>
      <w:r>
        <w:t>, com os resultados obtidos no estudo,</w:t>
      </w:r>
      <w:r w:rsidRPr="006233DA">
        <w:t xml:space="preserve"> um conhecimento que poderá ser utilizado pelas </w:t>
      </w:r>
      <w:r>
        <w:t>IES</w:t>
      </w:r>
      <w:r w:rsidRPr="006233DA">
        <w:t xml:space="preserve">, em primeiro lugar, e por autoridades educacionais e governamentais, por consequência, sobre as </w:t>
      </w:r>
      <w:r>
        <w:t>implicações</w:t>
      </w:r>
      <w:r w:rsidRPr="006233DA">
        <w:t xml:space="preserve"> das ações adotadas na vida desses </w:t>
      </w:r>
      <w:r>
        <w:t>professores</w:t>
      </w:r>
      <w:r w:rsidRPr="006233DA">
        <w:t>.</w:t>
      </w:r>
    </w:p>
    <w:p w14:paraId="43232BC1" w14:textId="165C64DF" w:rsidR="000F6148" w:rsidRDefault="000F6148" w:rsidP="000F6148">
      <w:r>
        <w:t xml:space="preserve">Os resultados desta pesquisa </w:t>
      </w:r>
      <w:r w:rsidR="00A81DDC">
        <w:t>apresentam ainda</w:t>
      </w:r>
      <w:r>
        <w:t xml:space="preserve"> o potencial de gerar dados e conhecimento sobre o impacto da pandemia de COVID-19 na comunidade acadêmica de nível superior, tanto de curso prazo como no longo prazo, e estas informações podem se transformar em conhecimento oportuno e acessível para </w:t>
      </w:r>
      <w:r w:rsidR="00A81DDC">
        <w:t xml:space="preserve">orientar a </w:t>
      </w:r>
      <w:r>
        <w:t xml:space="preserve">tomada de decisão </w:t>
      </w:r>
      <w:r w:rsidR="00A81DDC">
        <w:t>pelas IES</w:t>
      </w:r>
      <w:r>
        <w:t xml:space="preserve"> e auxiliar nas ações e decisões dos órgãos públicos educacionais. </w:t>
      </w:r>
    </w:p>
    <w:p w14:paraId="347C2E08" w14:textId="77777777" w:rsidR="0011559C" w:rsidRDefault="0011559C" w:rsidP="0011559C">
      <w:r w:rsidRPr="0021354B">
        <w:t>Para facilitar a visualização dos dados coletados</w:t>
      </w:r>
      <w:r>
        <w:t xml:space="preserve"> e analisados</w:t>
      </w:r>
      <w:r w:rsidRPr="0021354B">
        <w:t xml:space="preserve">, as informações serão </w:t>
      </w:r>
      <w:r>
        <w:t>expostas graficamente</w:t>
      </w:r>
      <w:r w:rsidRPr="0021354B">
        <w:t xml:space="preserve"> e visualizadas </w:t>
      </w:r>
      <w:r>
        <w:t xml:space="preserve">em conjunto </w:t>
      </w:r>
      <w:r w:rsidRPr="0021354B">
        <w:t xml:space="preserve">através de um "painel de </w:t>
      </w:r>
      <w:r>
        <w:t>relatório</w:t>
      </w:r>
      <w:r w:rsidRPr="0021354B">
        <w:t xml:space="preserve">" ou um </w:t>
      </w:r>
      <w:proofErr w:type="spellStart"/>
      <w:r w:rsidRPr="00D94CEA">
        <w:rPr>
          <w:i/>
          <w:iCs/>
        </w:rPr>
        <w:t>dashboard</w:t>
      </w:r>
      <w:proofErr w:type="spellEnd"/>
      <w:r w:rsidRPr="0021354B">
        <w:t xml:space="preserve">. Um </w:t>
      </w:r>
      <w:proofErr w:type="spellStart"/>
      <w:r w:rsidRPr="001973A3">
        <w:rPr>
          <w:i/>
          <w:iCs/>
        </w:rPr>
        <w:t>dashboard</w:t>
      </w:r>
      <w:proofErr w:type="spellEnd"/>
      <w:r w:rsidRPr="0021354B">
        <w:t xml:space="preserve"> é um painel com dados transformados em gráficos. Isso permite que a leitura </w:t>
      </w:r>
      <w:r>
        <w:t xml:space="preserve">e a interpretação </w:t>
      </w:r>
      <w:r w:rsidRPr="0021354B">
        <w:t xml:space="preserve">das informações </w:t>
      </w:r>
      <w:r>
        <w:t xml:space="preserve">apresentadas </w:t>
      </w:r>
      <w:r w:rsidRPr="0021354B">
        <w:t>sejam facilitadas.</w:t>
      </w:r>
      <w:r>
        <w:t xml:space="preserve"> [SOUTO, 2021].</w:t>
      </w:r>
    </w:p>
    <w:p w14:paraId="1AFEAE5E" w14:textId="77777777" w:rsidR="0011559C" w:rsidRDefault="0011559C" w:rsidP="0011559C">
      <w:r>
        <w:t xml:space="preserve">Desta forma, um </w:t>
      </w:r>
      <w:r w:rsidRPr="0021354B">
        <w:t xml:space="preserve">painel de relatórios </w:t>
      </w:r>
      <w:r>
        <w:t>(</w:t>
      </w:r>
      <w:proofErr w:type="spellStart"/>
      <w:r w:rsidRPr="0090371A">
        <w:rPr>
          <w:i/>
          <w:iCs/>
        </w:rPr>
        <w:t>dashboard</w:t>
      </w:r>
      <w:proofErr w:type="spellEnd"/>
      <w:r>
        <w:t xml:space="preserve">) </w:t>
      </w:r>
      <w:r w:rsidRPr="0021354B">
        <w:t>ser</w:t>
      </w:r>
      <w:r>
        <w:t>á</w:t>
      </w:r>
      <w:r w:rsidRPr="0021354B">
        <w:t xml:space="preserve"> </w:t>
      </w:r>
      <w:r>
        <w:t xml:space="preserve">desenvolvido para visualizar, </w:t>
      </w:r>
      <w:r w:rsidRPr="0021354B">
        <w:t>control</w:t>
      </w:r>
      <w:r>
        <w:t xml:space="preserve">ar e </w:t>
      </w:r>
      <w:r w:rsidRPr="0021354B">
        <w:t>acompanha</w:t>
      </w:r>
      <w:r>
        <w:t xml:space="preserve">r, dinamicamente, através de uma página web, os gráficos </w:t>
      </w:r>
      <w:r w:rsidRPr="0021354B">
        <w:t>resulta</w:t>
      </w:r>
      <w:r>
        <w:t>ntes</w:t>
      </w:r>
      <w:r w:rsidRPr="0021354B">
        <w:t xml:space="preserve"> d</w:t>
      </w:r>
      <w:r>
        <w:t>as</w:t>
      </w:r>
      <w:r w:rsidRPr="0021354B">
        <w:t xml:space="preserve"> </w:t>
      </w:r>
      <w:r>
        <w:t xml:space="preserve">várias facetas encontradas nos dados da pesquisa. Possíveis inferências poderão ser obtidas através da junção de variáveis específicas em modelos </w:t>
      </w:r>
      <w:r w:rsidRPr="008C3237">
        <w:t>para descobrir tendências, relações e padrões ocultos</w:t>
      </w:r>
      <w:r>
        <w:t xml:space="preserve"> e assim responder a principal questão de pesquisa.</w:t>
      </w:r>
    </w:p>
    <w:p w14:paraId="4D46447A" w14:textId="64EF6AC6" w:rsidR="00D547A9" w:rsidRDefault="00D547A9">
      <w:pPr>
        <w:spacing w:line="240" w:lineRule="auto"/>
        <w:jc w:val="left"/>
        <w:textAlignment w:val="auto"/>
      </w:pPr>
      <w:r>
        <w:br w:type="page"/>
      </w:r>
    </w:p>
    <w:p w14:paraId="4FE0231E" w14:textId="3B290F69" w:rsidR="000F6148" w:rsidRDefault="00D547A9" w:rsidP="00D547A9">
      <w:pPr>
        <w:pStyle w:val="Ttulo1"/>
      </w:pPr>
      <w:r>
        <w:lastRenderedPageBreak/>
        <w:t>Desafios científicos e tecnológicos e os meios para superá-los</w:t>
      </w:r>
    </w:p>
    <w:p w14:paraId="5A7E40D5" w14:textId="77777777" w:rsidR="00D547A9" w:rsidRDefault="00D547A9" w:rsidP="00D547A9">
      <w:r w:rsidRPr="00AE27C4">
        <w:t xml:space="preserve">O estudo visa compreender como </w:t>
      </w:r>
      <w:r>
        <w:t>a comunidade acadêmica de Ensino Superior</w:t>
      </w:r>
      <w:r w:rsidRPr="009265DC">
        <w:t xml:space="preserve"> do Brasil </w:t>
      </w:r>
      <w:r w:rsidRPr="00AE27C4">
        <w:t>estão vivenciando a pandemia da COVID-19</w:t>
      </w:r>
      <w:r>
        <w:t>, quais estratégias tem utilizado</w:t>
      </w:r>
      <w:r w:rsidRPr="00AE27C4">
        <w:t xml:space="preserve"> frente a esta nova realidade</w:t>
      </w:r>
      <w:r>
        <w:t xml:space="preserve"> e inferir seus impactos no processo de ensino e aprendizagem.</w:t>
      </w:r>
    </w:p>
    <w:p w14:paraId="388A0631" w14:textId="6AB8635E" w:rsidR="00D547A9" w:rsidRDefault="00D547A9" w:rsidP="00D547A9">
      <w:r>
        <w:rPr>
          <w:rFonts w:cs="Times New Roman"/>
          <w:szCs w:val="24"/>
        </w:rPr>
        <w:t xml:space="preserve">Para atingir tais objetivos </w:t>
      </w:r>
      <w:r>
        <w:t xml:space="preserve">será utilizada uma amostra relativamente grande de docentes, pesquisadores e alunos, de universidades e/ou faculdades, públicas ou privadas, e cuja amostra será obtida de forma não probabilística e por conveniência. </w:t>
      </w:r>
      <w:r>
        <w:t xml:space="preserve">De acordo com o último </w:t>
      </w:r>
      <w:r w:rsidRPr="00D547A9">
        <w:t>com o Censo da Educação Superior 2019</w:t>
      </w:r>
      <w:r w:rsidR="009D589F">
        <w:t xml:space="preserve"> do INEP (2020)</w:t>
      </w:r>
      <w:r w:rsidRPr="00D547A9">
        <w:t>, 8.033.574 alunos estão matriculados no ensino superior</w:t>
      </w:r>
      <w:r w:rsidR="009D589F">
        <w:t xml:space="preserve"> no Brasil</w:t>
      </w:r>
      <w:r w:rsidR="00542D9E">
        <w:t xml:space="preserve"> e as Instituições de Ensino Superior (IES) do país</w:t>
      </w:r>
      <w:r w:rsidR="00542D9E" w:rsidRPr="00542D9E">
        <w:t xml:space="preserve"> </w:t>
      </w:r>
      <w:r w:rsidR="00542D9E" w:rsidRPr="00542D9E">
        <w:t>concentram um total de 386 mil professores</w:t>
      </w:r>
      <w:r w:rsidR="00542D9E">
        <w:t>.</w:t>
      </w:r>
    </w:p>
    <w:p w14:paraId="221C6556" w14:textId="77777777" w:rsidR="00D547A9" w:rsidRPr="000B0AEF" w:rsidRDefault="00D547A9" w:rsidP="00D547A9">
      <w:r>
        <w:t>Neste tipo de seleção de participantes a</w:t>
      </w:r>
      <w:r w:rsidRPr="00B50771">
        <w:t xml:space="preserve"> amostra da população </w:t>
      </w:r>
      <w:r>
        <w:t>será aquela que</w:t>
      </w:r>
      <w:r w:rsidRPr="00B50771">
        <w:t xml:space="preserve"> </w:t>
      </w:r>
      <w:r>
        <w:t>estará</w:t>
      </w:r>
      <w:r w:rsidRPr="00B50771">
        <w:t xml:space="preserve"> acessível</w:t>
      </w:r>
      <w:r>
        <w:t xml:space="preserve"> via solicitação de participação por e-mail enviado às instituições de Ensino Superior convidadas</w:t>
      </w:r>
      <w:r w:rsidRPr="00B50771">
        <w:t xml:space="preserve">. </w:t>
      </w:r>
      <w:r>
        <w:t xml:space="preserve">[OLIVEIRA, 2001]. </w:t>
      </w:r>
      <w:r w:rsidRPr="00B50771">
        <w:t xml:space="preserve">Os indivíduos </w:t>
      </w:r>
      <w:r>
        <w:t>investigados</w:t>
      </w:r>
      <w:r w:rsidRPr="00B50771">
        <w:t xml:space="preserve"> nessa pesquisa s</w:t>
      </w:r>
      <w:r>
        <w:t>er</w:t>
      </w:r>
      <w:r w:rsidRPr="00B50771">
        <w:t>ão selecionados porque est</w:t>
      </w:r>
      <w:r>
        <w:t>ar</w:t>
      </w:r>
      <w:r w:rsidRPr="00B50771">
        <w:t xml:space="preserve">ão </w:t>
      </w:r>
      <w:r>
        <w:t xml:space="preserve">voluntariamente </w:t>
      </w:r>
      <w:r w:rsidRPr="00B50771">
        <w:t xml:space="preserve">disponíveis, </w:t>
      </w:r>
      <w:r>
        <w:t xml:space="preserve">e </w:t>
      </w:r>
      <w:r w:rsidRPr="00B50771">
        <w:t xml:space="preserve">não </w:t>
      </w:r>
      <w:r>
        <w:t xml:space="preserve">serão </w:t>
      </w:r>
      <w:r w:rsidRPr="00B50771">
        <w:t>selecionados por meio de um critério estatístico.</w:t>
      </w:r>
    </w:p>
    <w:p w14:paraId="36685E6C" w14:textId="77777777" w:rsidR="00D547A9" w:rsidRDefault="00D547A9" w:rsidP="00D547A9">
      <w:r>
        <w:t>A amostra deverá compreender alunos inerentes a comunidade acadêmica de nível superior em diferentes níveis de formação (graduação, pós-graduação lato sensu e stricto sensu), que exerçam docência e/ou pesquisa em uma Instituição de Ensino Superior (Faculdade, Centro Universitário ou Universidade) e em diferentes estágios de vida acadêmica (iniciantes e veteranos).</w:t>
      </w:r>
    </w:p>
    <w:p w14:paraId="5CFB2854" w14:textId="77777777" w:rsidR="00D547A9" w:rsidRDefault="00D547A9" w:rsidP="00D547A9">
      <w:r>
        <w:t xml:space="preserve">O método de pesquisa utilizado será a </w:t>
      </w:r>
      <w:proofErr w:type="spellStart"/>
      <w:r>
        <w:rPr>
          <w:i/>
          <w:iCs/>
        </w:rPr>
        <w:t>survey</w:t>
      </w:r>
      <w:proofErr w:type="spellEnd"/>
      <w:r>
        <w:rPr>
          <w:i/>
          <w:iCs/>
        </w:rPr>
        <w:t xml:space="preserve">. </w:t>
      </w:r>
      <w:r>
        <w:t xml:space="preserve">De acordo com </w:t>
      </w:r>
      <w:proofErr w:type="spellStart"/>
      <w:r>
        <w:t>Fink</w:t>
      </w:r>
      <w:proofErr w:type="spellEnd"/>
      <w:r>
        <w:t xml:space="preserve"> (2001), u</w:t>
      </w:r>
      <w:r w:rsidRPr="00D23103">
        <w:t xml:space="preserve">ma </w:t>
      </w:r>
      <w:proofErr w:type="spellStart"/>
      <w:r>
        <w:t>survey</w:t>
      </w:r>
      <w:proofErr w:type="spellEnd"/>
      <w:r w:rsidRPr="00D23103">
        <w:t xml:space="preserve"> é uma metodologia</w:t>
      </w:r>
      <w:r>
        <w:t xml:space="preserve"> de pesquisa utilizada</w:t>
      </w:r>
      <w:r w:rsidRPr="00D23103">
        <w:t xml:space="preserve"> para coletar informações de </w:t>
      </w:r>
      <w:r>
        <w:t>um grupo de</w:t>
      </w:r>
      <w:r w:rsidRPr="00D23103">
        <w:t xml:space="preserve"> pessoas </w:t>
      </w:r>
      <w:r>
        <w:t>com o intuito de</w:t>
      </w:r>
      <w:r w:rsidRPr="00D23103">
        <w:t xml:space="preserve"> descrever, comparar ou explic</w:t>
      </w:r>
      <w:r>
        <w:t>it</w:t>
      </w:r>
      <w:r w:rsidRPr="00D23103">
        <w:t>ar seus conhecimentos, atitudes e comportamentos.</w:t>
      </w:r>
      <w:r>
        <w:t xml:space="preserve"> A </w:t>
      </w:r>
      <w:proofErr w:type="spellStart"/>
      <w:r>
        <w:t>survey</w:t>
      </w:r>
      <w:proofErr w:type="spellEnd"/>
      <w:r>
        <w:t xml:space="preserve"> é utilizada geralmente </w:t>
      </w:r>
      <w:r w:rsidRPr="00D23103">
        <w:t xml:space="preserve">para coletar dados de um grupo predefinido de entrevistados para obter informações e </w:t>
      </w:r>
      <w:r w:rsidRPr="00FE65EB">
        <w:rPr>
          <w:i/>
          <w:iCs/>
        </w:rPr>
        <w:t>insights</w:t>
      </w:r>
      <w:r w:rsidRPr="00D23103">
        <w:t xml:space="preserve"> sobre vários tópicos de interesse.</w:t>
      </w:r>
      <w:r>
        <w:t xml:space="preserve"> [QUESTIONPRO, 2021].</w:t>
      </w:r>
    </w:p>
    <w:p w14:paraId="2A470937" w14:textId="77777777" w:rsidR="00D547A9" w:rsidRDefault="00D547A9" w:rsidP="00D547A9">
      <w:r w:rsidRPr="00D23103">
        <w:t xml:space="preserve">Os dados </w:t>
      </w:r>
      <w:r>
        <w:t>neste método de pesquisa norm</w:t>
      </w:r>
      <w:r w:rsidRPr="00D23103">
        <w:t xml:space="preserve">almente </w:t>
      </w:r>
      <w:r>
        <w:t xml:space="preserve">são </w:t>
      </w:r>
      <w:r w:rsidRPr="00D23103">
        <w:t xml:space="preserve">obtidos através do uso de procedimentos padronizados </w:t>
      </w:r>
      <w:r>
        <w:t>assegurando</w:t>
      </w:r>
      <w:r w:rsidRPr="00D23103">
        <w:t xml:space="preserve"> que cada </w:t>
      </w:r>
      <w:r>
        <w:t>indivíduo</w:t>
      </w:r>
      <w:r w:rsidRPr="00D23103">
        <w:t xml:space="preserve"> possa responder às perguntas em condições de igualdade </w:t>
      </w:r>
      <w:r>
        <w:t>de forma a impedir</w:t>
      </w:r>
      <w:r w:rsidRPr="00D23103">
        <w:t xml:space="preserve"> opiniões tendenciosas </w:t>
      </w:r>
      <w:r>
        <w:t xml:space="preserve">(viés) </w:t>
      </w:r>
      <w:r w:rsidRPr="00D23103">
        <w:t>que possam influenciar o resultado da pesquisa ou estudo</w:t>
      </w:r>
      <w:r>
        <w:t xml:space="preserve">, afirma </w:t>
      </w:r>
      <w:proofErr w:type="spellStart"/>
      <w:r>
        <w:t>Fink</w:t>
      </w:r>
      <w:proofErr w:type="spellEnd"/>
      <w:r>
        <w:t xml:space="preserve"> (2001)</w:t>
      </w:r>
      <w:r w:rsidRPr="00D23103">
        <w:t xml:space="preserve">. </w:t>
      </w:r>
    </w:p>
    <w:p w14:paraId="02394FA3" w14:textId="77777777" w:rsidR="00D547A9" w:rsidRPr="00D23103" w:rsidRDefault="00D547A9" w:rsidP="00D547A9">
      <w:r w:rsidRPr="00D23103">
        <w:t xml:space="preserve">O processo envolve solicitar informações às pessoas através de um questionário, que pode ser </w:t>
      </w:r>
      <w:r w:rsidRPr="000A2229">
        <w:rPr>
          <w:i/>
          <w:iCs/>
        </w:rPr>
        <w:t>on</w:t>
      </w:r>
      <w:r>
        <w:rPr>
          <w:i/>
          <w:iCs/>
        </w:rPr>
        <w:t>-</w:t>
      </w:r>
      <w:r w:rsidRPr="000A2229">
        <w:rPr>
          <w:i/>
          <w:iCs/>
        </w:rPr>
        <w:t>line</w:t>
      </w:r>
      <w:r w:rsidRPr="00D23103">
        <w:t xml:space="preserve"> </w:t>
      </w:r>
      <w:r>
        <w:t>(c</w:t>
      </w:r>
      <w:r w:rsidRPr="000A2229">
        <w:t xml:space="preserve">onectado ao computador </w:t>
      </w:r>
      <w:r>
        <w:t xml:space="preserve">ou aplicativo </w:t>
      </w:r>
      <w:r w:rsidRPr="000A2229">
        <w:t>utilizado direta ou remotamente</w:t>
      </w:r>
      <w:r>
        <w:t xml:space="preserve">) </w:t>
      </w:r>
      <w:r w:rsidRPr="00D23103">
        <w:t xml:space="preserve">ou </w:t>
      </w:r>
      <w:r w:rsidRPr="000A2229">
        <w:rPr>
          <w:i/>
          <w:iCs/>
        </w:rPr>
        <w:t>off-line</w:t>
      </w:r>
      <w:r>
        <w:rPr>
          <w:i/>
          <w:iCs/>
        </w:rPr>
        <w:t xml:space="preserve"> </w:t>
      </w:r>
      <w:r>
        <w:t>(</w:t>
      </w:r>
      <w:r w:rsidRPr="000A2229">
        <w:t>que não está conectado a um computador</w:t>
      </w:r>
      <w:r>
        <w:t>)</w:t>
      </w:r>
      <w:r w:rsidRPr="00D23103">
        <w:t xml:space="preserve">. No entanto, com a chegada de novas tecnologias, é comum </w:t>
      </w:r>
      <w:r w:rsidRPr="00D23103">
        <w:lastRenderedPageBreak/>
        <w:t>distribu</w:t>
      </w:r>
      <w:r>
        <w:t>ir o questionário</w:t>
      </w:r>
      <w:r w:rsidRPr="00D23103">
        <w:t xml:space="preserve"> usando mídias digitais, como redes sociais, e-mail, códigos QR ou</w:t>
      </w:r>
      <w:r>
        <w:t xml:space="preserve"> </w:t>
      </w:r>
      <w:r w:rsidRPr="000A2229">
        <w:t>aplicativo</w:t>
      </w:r>
      <w:r>
        <w:t>s</w:t>
      </w:r>
      <w:r w:rsidRPr="000A2229">
        <w:t xml:space="preserve"> de gerenciamento de pesquisas</w:t>
      </w:r>
      <w:r w:rsidRPr="00D23103">
        <w:t>.</w:t>
      </w:r>
      <w:r>
        <w:t xml:space="preserve"> [QUESTIONPRO, 2021].</w:t>
      </w:r>
    </w:p>
    <w:p w14:paraId="6BB0CCB8" w14:textId="77777777" w:rsidR="00D547A9" w:rsidRDefault="00D547A9" w:rsidP="00D547A9">
      <w:r>
        <w:t xml:space="preserve">Segundo </w:t>
      </w:r>
      <w:proofErr w:type="spellStart"/>
      <w:r>
        <w:t>Andrietta</w:t>
      </w:r>
      <w:proofErr w:type="spellEnd"/>
      <w:r>
        <w:t xml:space="preserve"> et al. (2007), uma </w:t>
      </w:r>
      <w:r w:rsidRPr="00AE27C4">
        <w:t xml:space="preserve">pesquisa </w:t>
      </w:r>
      <w:r>
        <w:t>com</w:t>
      </w:r>
      <w:r w:rsidRPr="00AE27C4">
        <w:t xml:space="preserve"> a característica de uma </w:t>
      </w:r>
      <w:proofErr w:type="spellStart"/>
      <w:r w:rsidRPr="00AE27C4">
        <w:rPr>
          <w:i/>
          <w:iCs/>
        </w:rPr>
        <w:t>survey</w:t>
      </w:r>
      <w:proofErr w:type="spellEnd"/>
      <w:r w:rsidRPr="00AE27C4">
        <w:rPr>
          <w:i/>
          <w:iCs/>
        </w:rPr>
        <w:t xml:space="preserve"> exploratória-descritiva</w:t>
      </w:r>
      <w:r>
        <w:t xml:space="preserve"> </w:t>
      </w:r>
      <w:r w:rsidRPr="00AE27C4">
        <w:t>tem por objetivo explicar ou prever a ocorrência de um fenômeno, testar uma teoria existente ou avançar no conhecimento de um determinado assunto.</w:t>
      </w:r>
      <w:r>
        <w:t xml:space="preserve"> </w:t>
      </w:r>
    </w:p>
    <w:p w14:paraId="78AAAB00" w14:textId="77777777" w:rsidR="00D547A9" w:rsidRDefault="00D547A9" w:rsidP="00D547A9">
      <w:r w:rsidRPr="00AE27C4">
        <w:t xml:space="preserve">Quando a </w:t>
      </w:r>
      <w:proofErr w:type="spellStart"/>
      <w:r w:rsidRPr="00AE27C4">
        <w:t>survey</w:t>
      </w:r>
      <w:proofErr w:type="spellEnd"/>
      <w:r w:rsidRPr="00AE27C4">
        <w:t xml:space="preserve"> é de caráter </w:t>
      </w:r>
      <w:r w:rsidRPr="00AE27C4">
        <w:rPr>
          <w:i/>
          <w:iCs/>
        </w:rPr>
        <w:t>exploratório</w:t>
      </w:r>
      <w:r w:rsidRPr="00AE27C4">
        <w:t xml:space="preserve"> </w:t>
      </w:r>
      <w:r>
        <w:t xml:space="preserve">a pesquisa </w:t>
      </w:r>
      <w:r w:rsidRPr="00AE27C4">
        <w:t>busca tornar um fenômeno mais familiarizado e compreendido</w:t>
      </w:r>
      <w:r>
        <w:t xml:space="preserve">. [ANDRIETTA et al., 2007]. </w:t>
      </w:r>
      <w:r w:rsidRPr="00AE27C4">
        <w:t xml:space="preserve">Por outro lado, </w:t>
      </w:r>
      <w:r>
        <w:t xml:space="preserve">afirma Diana (2021), </w:t>
      </w:r>
      <w:r w:rsidRPr="00AE27C4">
        <w:t xml:space="preserve">uma </w:t>
      </w:r>
      <w:proofErr w:type="spellStart"/>
      <w:r w:rsidRPr="00AE27C4">
        <w:t>survey</w:t>
      </w:r>
      <w:proofErr w:type="spellEnd"/>
      <w:r w:rsidRPr="00AE27C4">
        <w:t xml:space="preserve"> de característica </w:t>
      </w:r>
      <w:r w:rsidRPr="00AE27C4">
        <w:rPr>
          <w:i/>
          <w:iCs/>
        </w:rPr>
        <w:t>descritiva</w:t>
      </w:r>
      <w:r w:rsidRPr="00AE27C4">
        <w:t xml:space="preserve"> tem como propósito verificar a distribuição de um fenômeno na população</w:t>
      </w:r>
      <w:r>
        <w:t>.</w:t>
      </w:r>
    </w:p>
    <w:p w14:paraId="466F0F05" w14:textId="77777777" w:rsidR="00D547A9" w:rsidRDefault="00D547A9" w:rsidP="00D547A9">
      <w:r>
        <w:t xml:space="preserve">Portanto, em </w:t>
      </w:r>
      <w:r w:rsidRPr="00AE27C4">
        <w:t xml:space="preserve">uma </w:t>
      </w:r>
      <w:proofErr w:type="spellStart"/>
      <w:r w:rsidRPr="00AE27C4">
        <w:rPr>
          <w:i/>
          <w:iCs/>
        </w:rPr>
        <w:t>survey</w:t>
      </w:r>
      <w:proofErr w:type="spellEnd"/>
      <w:r w:rsidRPr="00AE27C4">
        <w:rPr>
          <w:i/>
          <w:iCs/>
        </w:rPr>
        <w:t xml:space="preserve"> exploratória-descritiva</w:t>
      </w:r>
      <w:r w:rsidRPr="00AE27C4">
        <w:t xml:space="preserve"> o objetivo é antecipar a percepção sobre um dado tema e fornecer as bases para uma pesquisa mais aprofundada ou</w:t>
      </w:r>
      <w:r>
        <w:t xml:space="preserve">, segundo </w:t>
      </w:r>
      <w:proofErr w:type="spellStart"/>
      <w:r>
        <w:t>Andrietta</w:t>
      </w:r>
      <w:proofErr w:type="spellEnd"/>
      <w:r>
        <w:t xml:space="preserve"> et al. (2007),</w:t>
      </w:r>
      <w:r w:rsidRPr="00AE27C4">
        <w:t xml:space="preserve"> quando normalmente não existem modelos e nem conceitos a serem medidos em relação ao fenômeno de interesse, como melhor medi-lo ou como descobrir novas facetas do fenômeno em estudo.</w:t>
      </w:r>
    </w:p>
    <w:p w14:paraId="2D9FFB93" w14:textId="77777777" w:rsidR="00D547A9" w:rsidRDefault="00D547A9" w:rsidP="00D547A9">
      <w:r>
        <w:t xml:space="preserve">A presente pesquisa, por meio do método e técnica escolhidos, </w:t>
      </w:r>
      <w:proofErr w:type="spellStart"/>
      <w:r w:rsidRPr="00AE27C4">
        <w:rPr>
          <w:i/>
          <w:iCs/>
        </w:rPr>
        <w:t>survey</w:t>
      </w:r>
      <w:proofErr w:type="spellEnd"/>
      <w:r w:rsidRPr="00AE27C4">
        <w:rPr>
          <w:i/>
          <w:iCs/>
        </w:rPr>
        <w:t xml:space="preserve"> exploratória-descritiva</w:t>
      </w:r>
      <w:r>
        <w:t>, tentará oferecer condições preliminares mais seguras para a compreensão e o avanço do conhecimento sobre o impacto causado pela pandemia do COVID-19 na população acadêmica de nível superior no Brasil e tornar este fenômeno mais conhecido e compreendido tanto pela comunidade acadêmica (alunos, professores, servidores e gestores das Instituições de Ensino Superior) quanto pela população em geral. Além disso, poderá balizar a tomada de decisão dos gestores públicos da área educacional quanto às possíveis estratégias a serem adotadas em meio à pandemia.</w:t>
      </w:r>
    </w:p>
    <w:p w14:paraId="6D82F830" w14:textId="77777777" w:rsidR="00D547A9" w:rsidRDefault="00D547A9" w:rsidP="00D547A9">
      <w:r>
        <w:t xml:space="preserve">O instrumento de coleta de dados utilizado será um questionário eletrônico (Google </w:t>
      </w:r>
      <w:proofErr w:type="spellStart"/>
      <w:r>
        <w:t>Forms</w:t>
      </w:r>
      <w:proofErr w:type="spellEnd"/>
      <w:r>
        <w:t>®) com perguntas fechadas (</w:t>
      </w:r>
      <w:r w:rsidRPr="0046465C">
        <w:t>formada por opções de resposta já preenchidas para o respondente escolhe</w:t>
      </w:r>
      <w:r>
        <w:t>r)</w:t>
      </w:r>
      <w:r w:rsidRPr="0046465C">
        <w:t xml:space="preserve"> </w:t>
      </w:r>
      <w:r>
        <w:t>e questões abertas (</w:t>
      </w:r>
      <w:r w:rsidRPr="008C1887">
        <w:t xml:space="preserve">o respondente </w:t>
      </w:r>
      <w:r>
        <w:t>deve fornecer</w:t>
      </w:r>
      <w:r w:rsidRPr="008C1887">
        <w:t xml:space="preserve"> </w:t>
      </w:r>
      <w:r>
        <w:t>informação</w:t>
      </w:r>
      <w:r w:rsidRPr="008C1887">
        <w:t xml:space="preserve"> com as próprias palavras</w:t>
      </w:r>
      <w:r>
        <w:t>). [SURVEYMONKEY, 2021].</w:t>
      </w:r>
    </w:p>
    <w:p w14:paraId="547835B5" w14:textId="77777777" w:rsidR="00D547A9" w:rsidRDefault="00D547A9" w:rsidP="00D547A9">
      <w:r w:rsidRPr="00B026D0">
        <w:t xml:space="preserve">Google </w:t>
      </w:r>
      <w:proofErr w:type="spellStart"/>
      <w:r w:rsidRPr="00B026D0">
        <w:t>Forms</w:t>
      </w:r>
      <w:proofErr w:type="spellEnd"/>
      <w:r>
        <w:t xml:space="preserve">® </w:t>
      </w:r>
      <w:r w:rsidRPr="00B026D0">
        <w:t xml:space="preserve">é um aplicativo de gerenciamento de pesquisas </w:t>
      </w:r>
      <w:r>
        <w:t>que</w:t>
      </w:r>
      <w:r w:rsidRPr="00B026D0">
        <w:t xml:space="preserve"> oferece modelos prontos para </w:t>
      </w:r>
      <w:r>
        <w:t>questionários</w:t>
      </w:r>
      <w:r w:rsidRPr="00B026D0">
        <w:t xml:space="preserve"> e permite fazer testes de múltipla escolha, inserir fotos e vídeos. As informações coletadas e os resultados do questionário são transmitidos automaticamente. </w:t>
      </w:r>
    </w:p>
    <w:p w14:paraId="22B14CBA" w14:textId="77777777" w:rsidR="00D547A9" w:rsidRDefault="00D547A9" w:rsidP="00D547A9">
      <w:r>
        <w:t xml:space="preserve">Do ponto de vista da ciência de dados, o objetivo da análise a ser realizada é a extração de conhecimento, detecção de padrões e/ou obtenção de insights para possíveis tomadas de decisão, observando a distribuição deste fenômeno (a COVID-19) na população </w:t>
      </w:r>
      <w:r w:rsidRPr="00115FB8">
        <w:t>de ensino superior</w:t>
      </w:r>
      <w:r>
        <w:t xml:space="preserve"> brasileira e compreender suas consequências. [BANTON, 2019].</w:t>
      </w:r>
    </w:p>
    <w:p w14:paraId="1FD9173B" w14:textId="77777777" w:rsidR="00D547A9" w:rsidRDefault="00D547A9" w:rsidP="00D547A9">
      <w:r w:rsidRPr="00BA523B">
        <w:lastRenderedPageBreak/>
        <w:t xml:space="preserve">Será realizada uma Análise Exploratória dos Dados (AED) </w:t>
      </w:r>
      <w:r>
        <w:t>visando um</w:t>
      </w:r>
      <w:r w:rsidRPr="00BA523B">
        <w:t xml:space="preserve"> estudo detalhado de</w:t>
      </w:r>
      <w:r>
        <w:t>st</w:t>
      </w:r>
      <w:r w:rsidRPr="00BA523B">
        <w:t>es</w:t>
      </w:r>
      <w:r>
        <w:t xml:space="preserve"> dados</w:t>
      </w:r>
      <w:r w:rsidRPr="00BA523B">
        <w:t xml:space="preserve">, </w:t>
      </w:r>
      <w:r>
        <w:t xml:space="preserve">com o intuito de </w:t>
      </w:r>
      <w:r w:rsidRPr="00BA523B">
        <w:t>extrair a maior quantidade possível de informação.</w:t>
      </w:r>
      <w:r>
        <w:t xml:space="preserve"> A AED pode ser definida como a</w:t>
      </w:r>
      <w:r w:rsidRPr="008C3237">
        <w:t xml:space="preserve"> análise de conjuntos de dados </w:t>
      </w:r>
      <w:r>
        <w:t>(</w:t>
      </w:r>
      <w:proofErr w:type="spellStart"/>
      <w:r>
        <w:t>datasets</w:t>
      </w:r>
      <w:proofErr w:type="spellEnd"/>
      <w:r>
        <w:t xml:space="preserve">) </w:t>
      </w:r>
      <w:r w:rsidRPr="008C3237">
        <w:t xml:space="preserve">de modo a resumir suas características principais, utilizando métodos visuais (gráficos, </w:t>
      </w:r>
      <w:proofErr w:type="gramStart"/>
      <w:r w:rsidRPr="0018130F">
        <w:rPr>
          <w:i/>
          <w:iCs/>
        </w:rPr>
        <w:t>dashboards</w:t>
      </w:r>
      <w:r w:rsidRPr="008C3237">
        <w:t>, etc.</w:t>
      </w:r>
      <w:proofErr w:type="gramEnd"/>
      <w:r w:rsidRPr="008C3237">
        <w:t>).</w:t>
      </w:r>
      <w:r>
        <w:t xml:space="preserve"> [WICKHAM e GROLEMUND, 2019].</w:t>
      </w:r>
    </w:p>
    <w:p w14:paraId="665CE6CE" w14:textId="77777777" w:rsidR="00D547A9" w:rsidRDefault="00D547A9" w:rsidP="00D547A9">
      <w:r>
        <w:t>Nesta pesquisa será</w:t>
      </w:r>
      <w:r w:rsidRPr="008C3237">
        <w:t xml:space="preserve"> emprega</w:t>
      </w:r>
      <w:r>
        <w:t xml:space="preserve">da uma </w:t>
      </w:r>
      <w:r w:rsidRPr="008C3237">
        <w:t>grande variedade de técnicas gráficas e quantitativas, visando maximizar a obtenção de informações ocultas na sua estrutura</w:t>
      </w:r>
      <w:r>
        <w:t xml:space="preserve"> (mineração de dados)</w:t>
      </w:r>
      <w:r w:rsidRPr="008C3237">
        <w:t xml:space="preserve">, descobrir variáveis importantes </w:t>
      </w:r>
      <w:r>
        <w:t>e</w:t>
      </w:r>
      <w:r w:rsidRPr="008C3237">
        <w:t xml:space="preserve"> suas tendências</w:t>
      </w:r>
      <w:r>
        <w:t xml:space="preserve"> (correlações/agrupamentos)</w:t>
      </w:r>
      <w:r w:rsidRPr="008C3237">
        <w:t xml:space="preserve">, </w:t>
      </w:r>
      <w:r>
        <w:t xml:space="preserve">e assim visualizar e </w:t>
      </w:r>
      <w:r w:rsidRPr="008C3237">
        <w:t xml:space="preserve">detectar comportamentos anômalos do </w:t>
      </w:r>
      <w:r>
        <w:t>impacto da COVID-19 nos estudantes, professores e pesquisadores do Ensino Superior.</w:t>
      </w:r>
    </w:p>
    <w:p w14:paraId="150F6BC4" w14:textId="77777777" w:rsidR="00D547A9" w:rsidRDefault="00D547A9" w:rsidP="00D547A9">
      <w:r>
        <w:t xml:space="preserve">Em uma segunda etapa será elaborado um modelo com os dados analisados. </w:t>
      </w:r>
      <w:r w:rsidRPr="008C3237">
        <w:t>Um modelo estatístico é um conjunto de um ou mais modelos probabilístico</w:t>
      </w:r>
      <w:r>
        <w:t>s</w:t>
      </w:r>
      <w:r w:rsidRPr="008C3237">
        <w:t xml:space="preserve"> cuja finalidade é a modelagem dos sistemas de interesse em termos de suas características.</w:t>
      </w:r>
      <w:r>
        <w:t xml:space="preserve"> [WICKHAM e GROLEMUND, 2019]. </w:t>
      </w:r>
    </w:p>
    <w:p w14:paraId="25119EFE" w14:textId="77777777" w:rsidR="009D78BC" w:rsidRDefault="00D547A9" w:rsidP="00D547A9">
      <w:r>
        <w:t>A técnica da modelagem de dados é</w:t>
      </w:r>
      <w:r w:rsidRPr="008C3237">
        <w:t xml:space="preserve"> uma ferramenta para descobrir tendências, relações e padrões ocultos em uma coleção de dados</w:t>
      </w:r>
      <w:r w:rsidR="009D78BC">
        <w:t xml:space="preserve"> coletados. </w:t>
      </w:r>
    </w:p>
    <w:p w14:paraId="7D87E943" w14:textId="711E6651" w:rsidR="009D78BC" w:rsidRDefault="009D78BC" w:rsidP="009D78BC">
      <w:r>
        <w:t>Nesta pesquisa, com a modelagem dos dados o objetivo será apresentar</w:t>
      </w:r>
      <w:r w:rsidRPr="004C6747">
        <w:t xml:space="preserve"> as principais consequências da pandemia da COVID-19 na população</w:t>
      </w:r>
      <w:r>
        <w:t xml:space="preserve"> formada por </w:t>
      </w:r>
      <w:r w:rsidRPr="00EB1080">
        <w:t>estudantes e docentes</w:t>
      </w:r>
      <w:r w:rsidRPr="004C6747">
        <w:t xml:space="preserve"> </w:t>
      </w:r>
      <w:r>
        <w:t xml:space="preserve">de </w:t>
      </w:r>
      <w:r>
        <w:t xml:space="preserve">instituições de </w:t>
      </w:r>
      <w:r w:rsidRPr="00D94CEA">
        <w:t>ensino superior</w:t>
      </w:r>
      <w:r w:rsidRPr="00115FB8">
        <w:rPr>
          <w:i/>
          <w:iCs/>
        </w:rPr>
        <w:t xml:space="preserve"> </w:t>
      </w:r>
      <w:r w:rsidRPr="004C6747">
        <w:t>brasileir</w:t>
      </w:r>
      <w:r>
        <w:t>os</w:t>
      </w:r>
      <w:r w:rsidR="0096440A">
        <w:t xml:space="preserve"> por meio de </w:t>
      </w:r>
      <w:r w:rsidR="0095101A" w:rsidRPr="0095101A">
        <w:rPr>
          <w:i/>
          <w:iCs/>
        </w:rPr>
        <w:t>dashboards</w:t>
      </w:r>
      <w:r w:rsidR="0095101A">
        <w:t xml:space="preserve"> interativos</w:t>
      </w:r>
      <w:r w:rsidRPr="004C6747">
        <w:t>.</w:t>
      </w:r>
    </w:p>
    <w:p w14:paraId="36482019" w14:textId="5FCA7355" w:rsidR="00A47747" w:rsidRDefault="00A47747" w:rsidP="00D95221">
      <w:r>
        <w:t xml:space="preserve">Um </w:t>
      </w:r>
      <w:proofErr w:type="spellStart"/>
      <w:r w:rsidRPr="00A47747">
        <w:rPr>
          <w:i/>
          <w:iCs/>
        </w:rPr>
        <w:t>dashboard</w:t>
      </w:r>
      <w:proofErr w:type="spellEnd"/>
      <w:r>
        <w:t xml:space="preserve"> interativo é uma ferramenta de gerenciamento de dados que </w:t>
      </w:r>
      <w:r>
        <w:t>busca</w:t>
      </w:r>
      <w:r>
        <w:t xml:space="preserve">, analisa, monitora e exibe visualmente as principais métricas </w:t>
      </w:r>
      <w:r w:rsidR="00D95221">
        <w:t>dos dados analisados</w:t>
      </w:r>
      <w:r>
        <w:t xml:space="preserve"> </w:t>
      </w:r>
      <w:r w:rsidR="00D95221">
        <w:t>de forma a</w:t>
      </w:r>
      <w:r>
        <w:t xml:space="preserve"> permit</w:t>
      </w:r>
      <w:r w:rsidR="00D95221">
        <w:t>ir</w:t>
      </w:r>
      <w:r>
        <w:t xml:space="preserve"> que os usuários interajam com os dados, permitindo-lhes tomar decisões</w:t>
      </w:r>
      <w:r w:rsidR="000770BD">
        <w:t xml:space="preserve"> bem-informadas</w:t>
      </w:r>
      <w:r>
        <w:t xml:space="preserve"> baseadas em dados.</w:t>
      </w:r>
      <w:r w:rsidR="00D95221">
        <w:t xml:space="preserve"> [SOUTO, 2021]</w:t>
      </w:r>
      <w:r w:rsidR="00D95221">
        <w:t>.</w:t>
      </w:r>
    </w:p>
    <w:p w14:paraId="3140FA60" w14:textId="007A8399" w:rsidR="00BA0972" w:rsidRDefault="00BA0972">
      <w:pPr>
        <w:spacing w:line="240" w:lineRule="auto"/>
        <w:jc w:val="left"/>
        <w:textAlignment w:val="auto"/>
      </w:pPr>
      <w:r>
        <w:br w:type="page"/>
      </w:r>
    </w:p>
    <w:p w14:paraId="11FF2F7C" w14:textId="19561CDD" w:rsidR="00074BEC" w:rsidRDefault="00074BEC" w:rsidP="00074BEC">
      <w:pPr>
        <w:pStyle w:val="Ttulo1"/>
      </w:pPr>
      <w:r>
        <w:lastRenderedPageBreak/>
        <w:t>Cronograma</w:t>
      </w:r>
    </w:p>
    <w:p w14:paraId="26672D9F" w14:textId="77777777" w:rsidR="00074BEC" w:rsidRDefault="00074BEC" w:rsidP="00074BEC">
      <w:pPr>
        <w:pStyle w:val="Ttulo2"/>
      </w:pPr>
      <w:proofErr w:type="spellStart"/>
      <w:r>
        <w:t>Cronograma</w:t>
      </w:r>
      <w:proofErr w:type="spellEnd"/>
      <w:r>
        <w:t xml:space="preserve"> da </w:t>
      </w:r>
      <w:proofErr w:type="spellStart"/>
      <w:r>
        <w:t>Pesquisa</w:t>
      </w:r>
      <w:proofErr w:type="spellEnd"/>
    </w:p>
    <w:p w14:paraId="5F4DF3F1" w14:textId="77777777" w:rsidR="00074BEC" w:rsidRPr="00691C51" w:rsidRDefault="00074BEC" w:rsidP="00074BEC"/>
    <w:tbl>
      <w:tblPr>
        <w:tblStyle w:val="Tabelacomgrade"/>
        <w:tblW w:w="9209" w:type="dxa"/>
        <w:tblLayout w:type="fixed"/>
        <w:tblLook w:val="04A0" w:firstRow="1" w:lastRow="0" w:firstColumn="1" w:lastColumn="0" w:noHBand="0" w:noVBand="1"/>
      </w:tblPr>
      <w:tblGrid>
        <w:gridCol w:w="6975"/>
        <w:gridCol w:w="1117"/>
        <w:gridCol w:w="1117"/>
      </w:tblGrid>
      <w:tr w:rsidR="00074BEC" w:rsidRPr="005F7B9F" w14:paraId="717E2D9E" w14:textId="77777777" w:rsidTr="001A0EC5">
        <w:tc>
          <w:tcPr>
            <w:tcW w:w="6975" w:type="dxa"/>
          </w:tcPr>
          <w:p w14:paraId="4C9453D2" w14:textId="77777777" w:rsidR="00074BEC" w:rsidRPr="005F7B9F" w:rsidRDefault="00074BEC" w:rsidP="001A0EC5">
            <w:pPr>
              <w:rPr>
                <w:b/>
                <w:bCs/>
                <w:sz w:val="20"/>
                <w:szCs w:val="20"/>
              </w:rPr>
            </w:pPr>
            <w:r w:rsidRPr="005F7B9F">
              <w:rPr>
                <w:b/>
                <w:bCs/>
                <w:sz w:val="20"/>
                <w:szCs w:val="20"/>
              </w:rPr>
              <w:t>Identificação da Etapa</w:t>
            </w:r>
          </w:p>
        </w:tc>
        <w:tc>
          <w:tcPr>
            <w:tcW w:w="1117" w:type="dxa"/>
          </w:tcPr>
          <w:p w14:paraId="71606F03" w14:textId="77777777" w:rsidR="00074BEC" w:rsidRPr="005F7B9F" w:rsidRDefault="00074BEC" w:rsidP="001A0EC5">
            <w:pPr>
              <w:rPr>
                <w:b/>
                <w:bCs/>
                <w:sz w:val="20"/>
                <w:szCs w:val="20"/>
              </w:rPr>
            </w:pPr>
            <w:r w:rsidRPr="005F7B9F">
              <w:rPr>
                <w:b/>
                <w:bCs/>
                <w:sz w:val="20"/>
                <w:szCs w:val="20"/>
              </w:rPr>
              <w:t xml:space="preserve">Data de Início </w:t>
            </w:r>
          </w:p>
        </w:tc>
        <w:tc>
          <w:tcPr>
            <w:tcW w:w="1117" w:type="dxa"/>
          </w:tcPr>
          <w:p w14:paraId="1B8FAA1F" w14:textId="77777777" w:rsidR="00074BEC" w:rsidRPr="005F7B9F" w:rsidRDefault="00074BEC" w:rsidP="001A0EC5">
            <w:pPr>
              <w:rPr>
                <w:b/>
                <w:bCs/>
                <w:sz w:val="20"/>
                <w:szCs w:val="20"/>
              </w:rPr>
            </w:pPr>
            <w:r w:rsidRPr="005F7B9F">
              <w:rPr>
                <w:b/>
                <w:bCs/>
                <w:sz w:val="20"/>
                <w:szCs w:val="20"/>
              </w:rPr>
              <w:t>Data de Término</w:t>
            </w:r>
          </w:p>
        </w:tc>
      </w:tr>
      <w:tr w:rsidR="00074BEC" w14:paraId="560B02C4" w14:textId="77777777" w:rsidTr="001A0EC5">
        <w:tc>
          <w:tcPr>
            <w:tcW w:w="6975" w:type="dxa"/>
          </w:tcPr>
          <w:p w14:paraId="10A8F5BF" w14:textId="77777777" w:rsidR="00074BEC" w:rsidRPr="005F7B9F" w:rsidRDefault="00074BEC" w:rsidP="001A0EC5">
            <w:pPr>
              <w:rPr>
                <w:rFonts w:ascii="Arial" w:hAnsi="Arial" w:cs="Arial"/>
                <w:sz w:val="18"/>
                <w:szCs w:val="18"/>
              </w:rPr>
            </w:pPr>
            <w:r w:rsidRPr="005F7B9F">
              <w:rPr>
                <w:rFonts w:ascii="Arial" w:hAnsi="Arial" w:cs="Arial"/>
                <w:sz w:val="18"/>
                <w:szCs w:val="18"/>
              </w:rPr>
              <w:t xml:space="preserve">Estudo bibliográfico e </w:t>
            </w:r>
            <w:proofErr w:type="spellStart"/>
            <w:r w:rsidRPr="005F7B9F">
              <w:rPr>
                <w:rFonts w:ascii="Arial" w:hAnsi="Arial" w:cs="Arial"/>
                <w:sz w:val="18"/>
                <w:szCs w:val="18"/>
              </w:rPr>
              <w:t>sitiográfico</w:t>
            </w:r>
            <w:proofErr w:type="spellEnd"/>
            <w:r w:rsidRPr="005F7B9F">
              <w:rPr>
                <w:rFonts w:ascii="Arial" w:hAnsi="Arial" w:cs="Arial"/>
                <w:sz w:val="18"/>
                <w:szCs w:val="18"/>
              </w:rPr>
              <w:t xml:space="preserve"> com relação aos impactos da COVID-19 nos alunos de ensino superior</w:t>
            </w:r>
          </w:p>
        </w:tc>
        <w:tc>
          <w:tcPr>
            <w:tcW w:w="1117" w:type="dxa"/>
          </w:tcPr>
          <w:p w14:paraId="3CE850DE" w14:textId="77777777" w:rsidR="00074BEC" w:rsidRPr="005F7B9F" w:rsidRDefault="00074BEC" w:rsidP="001A0EC5">
            <w:pPr>
              <w:rPr>
                <w:rFonts w:ascii="Arial" w:hAnsi="Arial" w:cs="Arial"/>
                <w:sz w:val="18"/>
                <w:szCs w:val="18"/>
              </w:rPr>
            </w:pPr>
            <w:r w:rsidRPr="005F7B9F">
              <w:rPr>
                <w:rFonts w:ascii="Arial" w:hAnsi="Arial" w:cs="Arial"/>
                <w:sz w:val="18"/>
                <w:szCs w:val="18"/>
              </w:rPr>
              <w:t>14/0</w:t>
            </w:r>
            <w:r>
              <w:rPr>
                <w:rFonts w:ascii="Arial" w:hAnsi="Arial" w:cs="Arial"/>
                <w:sz w:val="18"/>
                <w:szCs w:val="18"/>
              </w:rPr>
              <w:t>6</w:t>
            </w:r>
            <w:r w:rsidRPr="005F7B9F">
              <w:rPr>
                <w:rFonts w:ascii="Arial" w:hAnsi="Arial" w:cs="Arial"/>
                <w:sz w:val="18"/>
                <w:szCs w:val="18"/>
              </w:rPr>
              <w:t>/2021</w:t>
            </w:r>
          </w:p>
        </w:tc>
        <w:tc>
          <w:tcPr>
            <w:tcW w:w="1117" w:type="dxa"/>
          </w:tcPr>
          <w:p w14:paraId="37731C22" w14:textId="77777777" w:rsidR="00074BEC" w:rsidRPr="005F7B9F" w:rsidRDefault="00074BEC" w:rsidP="001A0EC5">
            <w:pPr>
              <w:rPr>
                <w:rFonts w:ascii="Arial" w:hAnsi="Arial" w:cs="Arial"/>
                <w:sz w:val="18"/>
                <w:szCs w:val="18"/>
              </w:rPr>
            </w:pPr>
            <w:r w:rsidRPr="005F7B9F">
              <w:rPr>
                <w:rFonts w:ascii="Arial" w:hAnsi="Arial" w:cs="Arial"/>
                <w:sz w:val="18"/>
                <w:szCs w:val="18"/>
              </w:rPr>
              <w:t>30/0</w:t>
            </w:r>
            <w:r>
              <w:rPr>
                <w:rFonts w:ascii="Arial" w:hAnsi="Arial" w:cs="Arial"/>
                <w:sz w:val="18"/>
                <w:szCs w:val="18"/>
              </w:rPr>
              <w:t>6</w:t>
            </w:r>
            <w:r w:rsidRPr="005F7B9F">
              <w:rPr>
                <w:rFonts w:ascii="Arial" w:hAnsi="Arial" w:cs="Arial"/>
                <w:sz w:val="18"/>
                <w:szCs w:val="18"/>
              </w:rPr>
              <w:t>/2021</w:t>
            </w:r>
          </w:p>
        </w:tc>
      </w:tr>
      <w:tr w:rsidR="00074BEC" w14:paraId="553CA298" w14:textId="77777777" w:rsidTr="001A0EC5">
        <w:tc>
          <w:tcPr>
            <w:tcW w:w="6975" w:type="dxa"/>
          </w:tcPr>
          <w:p w14:paraId="7F75FECD" w14:textId="77777777" w:rsidR="00074BEC" w:rsidRPr="005F7B9F" w:rsidRDefault="00074BEC" w:rsidP="001A0EC5">
            <w:pPr>
              <w:rPr>
                <w:rFonts w:ascii="Arial" w:hAnsi="Arial" w:cs="Arial"/>
                <w:sz w:val="18"/>
                <w:szCs w:val="18"/>
              </w:rPr>
            </w:pPr>
            <w:r w:rsidRPr="005F7B9F">
              <w:rPr>
                <w:rFonts w:ascii="Arial" w:hAnsi="Arial" w:cs="Arial"/>
                <w:sz w:val="18"/>
                <w:szCs w:val="18"/>
              </w:rPr>
              <w:t xml:space="preserve">Estudo inicial dos dados obtidos em pesquisas similares desenvolvidas (ONU / </w:t>
            </w:r>
            <w:r w:rsidRPr="005F7B9F">
              <w:rPr>
                <w:rFonts w:ascii="Arial" w:eastAsia="Arial Unicode MS" w:hAnsi="Arial" w:cs="Arial"/>
                <w:noProof/>
                <w:color w:val="333333"/>
                <w:sz w:val="18"/>
                <w:szCs w:val="18"/>
              </w:rPr>
              <w:t>Coronavirus</w:t>
            </w:r>
            <w:r w:rsidRPr="005F7B9F">
              <w:rPr>
                <w:rFonts w:ascii="Arial" w:hAnsi="Arial" w:cs="Arial"/>
                <w:noProof/>
                <w:color w:val="000000"/>
                <w:sz w:val="18"/>
                <w:szCs w:val="18"/>
              </w:rPr>
              <w:t> </w:t>
            </w:r>
            <w:r w:rsidRPr="005F7B9F">
              <w:rPr>
                <w:rFonts w:ascii="Arial" w:eastAsia="Arial Unicode MS" w:hAnsi="Arial" w:cs="Arial"/>
                <w:noProof/>
                <w:color w:val="333333"/>
                <w:sz w:val="18"/>
                <w:szCs w:val="18"/>
              </w:rPr>
              <w:t>and</w:t>
            </w:r>
            <w:r w:rsidRPr="005F7B9F">
              <w:rPr>
                <w:rFonts w:ascii="Arial" w:hAnsi="Arial" w:cs="Arial"/>
                <w:noProof/>
                <w:color w:val="000000"/>
                <w:sz w:val="18"/>
                <w:szCs w:val="18"/>
              </w:rPr>
              <w:t> </w:t>
            </w:r>
            <w:r w:rsidRPr="005F7B9F">
              <w:rPr>
                <w:rFonts w:ascii="Arial" w:eastAsia="Arial Unicode MS" w:hAnsi="Arial" w:cs="Arial"/>
                <w:noProof/>
                <w:color w:val="333333"/>
                <w:sz w:val="18"/>
                <w:szCs w:val="18"/>
              </w:rPr>
              <w:t xml:space="preserve">COVID-19 </w:t>
            </w:r>
            <w:r>
              <w:rPr>
                <w:rFonts w:ascii="Arial" w:eastAsia="Arial Unicode MS" w:hAnsi="Arial" w:cs="Arial"/>
                <w:noProof/>
                <w:color w:val="333333"/>
                <w:sz w:val="18"/>
                <w:szCs w:val="18"/>
              </w:rPr>
              <w:t>Faculty</w:t>
            </w:r>
            <w:r w:rsidRPr="005F7B9F">
              <w:rPr>
                <w:rFonts w:ascii="Arial" w:hAnsi="Arial" w:cs="Arial"/>
                <w:noProof/>
                <w:color w:val="000000"/>
                <w:sz w:val="18"/>
                <w:szCs w:val="18"/>
              </w:rPr>
              <w:t> </w:t>
            </w:r>
            <w:r w:rsidRPr="005F7B9F">
              <w:rPr>
                <w:rFonts w:ascii="Arial" w:eastAsia="Arial Unicode MS" w:hAnsi="Arial" w:cs="Arial"/>
                <w:noProof/>
                <w:color w:val="333333"/>
                <w:sz w:val="18"/>
                <w:szCs w:val="18"/>
              </w:rPr>
              <w:t>Impact</w:t>
            </w:r>
            <w:r w:rsidRPr="005F7B9F">
              <w:rPr>
                <w:rFonts w:ascii="Arial" w:hAnsi="Arial" w:cs="Arial"/>
                <w:noProof/>
                <w:color w:val="000000"/>
                <w:sz w:val="18"/>
                <w:szCs w:val="18"/>
              </w:rPr>
              <w:t> </w:t>
            </w:r>
            <w:r w:rsidRPr="005F7B9F">
              <w:rPr>
                <w:rFonts w:ascii="Arial" w:eastAsia="Arial Unicode MS" w:hAnsi="Arial" w:cs="Arial"/>
                <w:noProof/>
                <w:color w:val="333333"/>
                <w:sz w:val="18"/>
                <w:szCs w:val="18"/>
              </w:rPr>
              <w:t>Survey)</w:t>
            </w:r>
          </w:p>
        </w:tc>
        <w:tc>
          <w:tcPr>
            <w:tcW w:w="1117" w:type="dxa"/>
          </w:tcPr>
          <w:p w14:paraId="6CBD0A5D" w14:textId="77777777" w:rsidR="00074BEC" w:rsidRPr="005F7B9F" w:rsidRDefault="00074BEC" w:rsidP="001A0EC5">
            <w:pPr>
              <w:rPr>
                <w:rFonts w:ascii="Arial" w:hAnsi="Arial" w:cs="Arial"/>
                <w:sz w:val="18"/>
                <w:szCs w:val="18"/>
              </w:rPr>
            </w:pPr>
            <w:r w:rsidRPr="005F7B9F">
              <w:rPr>
                <w:rFonts w:ascii="Arial" w:hAnsi="Arial" w:cs="Arial"/>
                <w:sz w:val="18"/>
                <w:szCs w:val="18"/>
              </w:rPr>
              <w:t>14/0</w:t>
            </w:r>
            <w:r>
              <w:rPr>
                <w:rFonts w:ascii="Arial" w:hAnsi="Arial" w:cs="Arial"/>
                <w:sz w:val="18"/>
                <w:szCs w:val="18"/>
              </w:rPr>
              <w:t>6</w:t>
            </w:r>
            <w:r w:rsidRPr="005F7B9F">
              <w:rPr>
                <w:rFonts w:ascii="Arial" w:hAnsi="Arial" w:cs="Arial"/>
                <w:sz w:val="18"/>
                <w:szCs w:val="18"/>
              </w:rPr>
              <w:t>/2021</w:t>
            </w:r>
          </w:p>
        </w:tc>
        <w:tc>
          <w:tcPr>
            <w:tcW w:w="1117" w:type="dxa"/>
          </w:tcPr>
          <w:p w14:paraId="2B43706C" w14:textId="77777777" w:rsidR="00074BEC" w:rsidRPr="005F7B9F" w:rsidRDefault="00074BEC" w:rsidP="001A0EC5">
            <w:pPr>
              <w:rPr>
                <w:rFonts w:ascii="Arial" w:hAnsi="Arial" w:cs="Arial"/>
                <w:sz w:val="18"/>
                <w:szCs w:val="18"/>
              </w:rPr>
            </w:pPr>
            <w:r w:rsidRPr="005F7B9F">
              <w:rPr>
                <w:rFonts w:ascii="Arial" w:hAnsi="Arial" w:cs="Arial"/>
                <w:sz w:val="18"/>
                <w:szCs w:val="18"/>
              </w:rPr>
              <w:t>3</w:t>
            </w:r>
            <w:r>
              <w:rPr>
                <w:rFonts w:ascii="Arial" w:hAnsi="Arial" w:cs="Arial"/>
                <w:sz w:val="18"/>
                <w:szCs w:val="18"/>
              </w:rPr>
              <w:t>1</w:t>
            </w:r>
            <w:r w:rsidRPr="005F7B9F">
              <w:rPr>
                <w:rFonts w:ascii="Arial" w:hAnsi="Arial" w:cs="Arial"/>
                <w:sz w:val="18"/>
                <w:szCs w:val="18"/>
              </w:rPr>
              <w:t>/0</w:t>
            </w:r>
            <w:r>
              <w:rPr>
                <w:rFonts w:ascii="Arial" w:hAnsi="Arial" w:cs="Arial"/>
                <w:sz w:val="18"/>
                <w:szCs w:val="18"/>
              </w:rPr>
              <w:t>7</w:t>
            </w:r>
            <w:r w:rsidRPr="005F7B9F">
              <w:rPr>
                <w:rFonts w:ascii="Arial" w:hAnsi="Arial" w:cs="Arial"/>
                <w:sz w:val="18"/>
                <w:szCs w:val="18"/>
              </w:rPr>
              <w:t>/2021</w:t>
            </w:r>
          </w:p>
        </w:tc>
      </w:tr>
      <w:tr w:rsidR="00074BEC" w14:paraId="54C1A983" w14:textId="77777777" w:rsidTr="001A0EC5">
        <w:tc>
          <w:tcPr>
            <w:tcW w:w="6975" w:type="dxa"/>
          </w:tcPr>
          <w:p w14:paraId="12368660" w14:textId="77777777" w:rsidR="00074BEC" w:rsidRPr="005F7B9F" w:rsidRDefault="00074BEC" w:rsidP="001A0EC5">
            <w:pPr>
              <w:rPr>
                <w:rFonts w:ascii="Arial" w:hAnsi="Arial" w:cs="Arial"/>
                <w:sz w:val="18"/>
                <w:szCs w:val="18"/>
              </w:rPr>
            </w:pPr>
            <w:r w:rsidRPr="005F7B9F">
              <w:rPr>
                <w:rFonts w:ascii="Arial" w:hAnsi="Arial" w:cs="Arial"/>
                <w:sz w:val="18"/>
                <w:szCs w:val="18"/>
              </w:rPr>
              <w:t>Estabelecimento da estratégia para especificação das perguntas a serem implementadas no instrumento de pesquisa</w:t>
            </w:r>
          </w:p>
        </w:tc>
        <w:tc>
          <w:tcPr>
            <w:tcW w:w="1117" w:type="dxa"/>
          </w:tcPr>
          <w:p w14:paraId="50CDCC98" w14:textId="77777777" w:rsidR="00074BEC" w:rsidRPr="005F7B9F" w:rsidRDefault="00074BEC" w:rsidP="001A0EC5">
            <w:pPr>
              <w:rPr>
                <w:rFonts w:ascii="Arial" w:hAnsi="Arial" w:cs="Arial"/>
                <w:sz w:val="18"/>
                <w:szCs w:val="18"/>
              </w:rPr>
            </w:pPr>
            <w:r w:rsidRPr="005F7B9F">
              <w:rPr>
                <w:rFonts w:ascii="Arial" w:hAnsi="Arial" w:cs="Arial"/>
                <w:sz w:val="18"/>
                <w:szCs w:val="18"/>
              </w:rPr>
              <w:t>01/0</w:t>
            </w:r>
            <w:r>
              <w:rPr>
                <w:rFonts w:ascii="Arial" w:hAnsi="Arial" w:cs="Arial"/>
                <w:sz w:val="18"/>
                <w:szCs w:val="18"/>
              </w:rPr>
              <w:t>7</w:t>
            </w:r>
            <w:r w:rsidRPr="005F7B9F">
              <w:rPr>
                <w:rFonts w:ascii="Arial" w:hAnsi="Arial" w:cs="Arial"/>
                <w:sz w:val="18"/>
                <w:szCs w:val="18"/>
              </w:rPr>
              <w:t>/2021</w:t>
            </w:r>
          </w:p>
        </w:tc>
        <w:tc>
          <w:tcPr>
            <w:tcW w:w="1117" w:type="dxa"/>
          </w:tcPr>
          <w:p w14:paraId="022EB425" w14:textId="77777777" w:rsidR="00074BEC" w:rsidRPr="005F7B9F" w:rsidRDefault="00074BEC" w:rsidP="001A0EC5">
            <w:pPr>
              <w:rPr>
                <w:rFonts w:ascii="Arial" w:hAnsi="Arial" w:cs="Arial"/>
                <w:sz w:val="18"/>
                <w:szCs w:val="18"/>
              </w:rPr>
            </w:pPr>
            <w:r w:rsidRPr="005F7B9F">
              <w:rPr>
                <w:rFonts w:ascii="Arial" w:hAnsi="Arial" w:cs="Arial"/>
                <w:sz w:val="18"/>
                <w:szCs w:val="18"/>
              </w:rPr>
              <w:t>15/0</w:t>
            </w:r>
            <w:r>
              <w:rPr>
                <w:rFonts w:ascii="Arial" w:hAnsi="Arial" w:cs="Arial"/>
                <w:sz w:val="18"/>
                <w:szCs w:val="18"/>
              </w:rPr>
              <w:t>7</w:t>
            </w:r>
            <w:r w:rsidRPr="005F7B9F">
              <w:rPr>
                <w:rFonts w:ascii="Arial" w:hAnsi="Arial" w:cs="Arial"/>
                <w:sz w:val="18"/>
                <w:szCs w:val="18"/>
              </w:rPr>
              <w:t>/2021</w:t>
            </w:r>
          </w:p>
        </w:tc>
      </w:tr>
      <w:tr w:rsidR="00074BEC" w14:paraId="46A98A94" w14:textId="77777777" w:rsidTr="001A0EC5">
        <w:tc>
          <w:tcPr>
            <w:tcW w:w="6975" w:type="dxa"/>
          </w:tcPr>
          <w:p w14:paraId="2490D7AB" w14:textId="77777777" w:rsidR="00074BEC" w:rsidRPr="005F7B9F" w:rsidRDefault="00074BEC" w:rsidP="001A0EC5">
            <w:pPr>
              <w:rPr>
                <w:rFonts w:ascii="Arial" w:hAnsi="Arial" w:cs="Arial"/>
                <w:sz w:val="18"/>
                <w:szCs w:val="18"/>
              </w:rPr>
            </w:pPr>
            <w:r w:rsidRPr="005F7B9F">
              <w:rPr>
                <w:rFonts w:ascii="Arial" w:hAnsi="Arial" w:cs="Arial"/>
                <w:sz w:val="18"/>
                <w:szCs w:val="18"/>
              </w:rPr>
              <w:t>Esboço da primeira versão do questionário</w:t>
            </w:r>
          </w:p>
          <w:p w14:paraId="63AE73C4" w14:textId="77777777" w:rsidR="00074BEC" w:rsidRPr="005F7B9F" w:rsidRDefault="00074BEC" w:rsidP="001A0EC5">
            <w:pPr>
              <w:rPr>
                <w:rFonts w:ascii="Arial" w:hAnsi="Arial" w:cs="Arial"/>
                <w:sz w:val="18"/>
                <w:szCs w:val="18"/>
              </w:rPr>
            </w:pPr>
            <w:r w:rsidRPr="005F7B9F">
              <w:rPr>
                <w:rFonts w:ascii="Arial" w:hAnsi="Arial" w:cs="Arial"/>
                <w:sz w:val="18"/>
                <w:szCs w:val="18"/>
              </w:rPr>
              <w:t xml:space="preserve">Desenvolvimento do formulário no Google </w:t>
            </w:r>
            <w:proofErr w:type="spellStart"/>
            <w:r w:rsidRPr="005F7B9F">
              <w:rPr>
                <w:rFonts w:ascii="Arial" w:hAnsi="Arial" w:cs="Arial"/>
                <w:sz w:val="18"/>
                <w:szCs w:val="18"/>
              </w:rPr>
              <w:t>Forms</w:t>
            </w:r>
            <w:proofErr w:type="spellEnd"/>
          </w:p>
        </w:tc>
        <w:tc>
          <w:tcPr>
            <w:tcW w:w="1117" w:type="dxa"/>
          </w:tcPr>
          <w:p w14:paraId="369C0C55" w14:textId="77777777" w:rsidR="00074BEC" w:rsidRPr="005F7B9F" w:rsidRDefault="00074BEC" w:rsidP="001A0EC5">
            <w:pPr>
              <w:rPr>
                <w:rFonts w:ascii="Arial" w:hAnsi="Arial" w:cs="Arial"/>
                <w:sz w:val="18"/>
                <w:szCs w:val="18"/>
              </w:rPr>
            </w:pPr>
            <w:r>
              <w:rPr>
                <w:rFonts w:ascii="Arial" w:hAnsi="Arial" w:cs="Arial"/>
                <w:sz w:val="18"/>
                <w:szCs w:val="18"/>
              </w:rPr>
              <w:t>12</w:t>
            </w:r>
            <w:r w:rsidRPr="005F7B9F">
              <w:rPr>
                <w:rFonts w:ascii="Arial" w:hAnsi="Arial" w:cs="Arial"/>
                <w:sz w:val="18"/>
                <w:szCs w:val="18"/>
              </w:rPr>
              <w:t>/0</w:t>
            </w:r>
            <w:r>
              <w:rPr>
                <w:rFonts w:ascii="Arial" w:hAnsi="Arial" w:cs="Arial"/>
                <w:sz w:val="18"/>
                <w:szCs w:val="18"/>
              </w:rPr>
              <w:t>7</w:t>
            </w:r>
            <w:r w:rsidRPr="005F7B9F">
              <w:rPr>
                <w:rFonts w:ascii="Arial" w:hAnsi="Arial" w:cs="Arial"/>
                <w:sz w:val="18"/>
                <w:szCs w:val="18"/>
              </w:rPr>
              <w:t>/2021</w:t>
            </w:r>
          </w:p>
        </w:tc>
        <w:tc>
          <w:tcPr>
            <w:tcW w:w="1117" w:type="dxa"/>
          </w:tcPr>
          <w:p w14:paraId="1B91E276" w14:textId="77777777" w:rsidR="00074BEC" w:rsidRPr="005F7B9F" w:rsidRDefault="00074BEC" w:rsidP="001A0EC5">
            <w:pPr>
              <w:rPr>
                <w:rFonts w:ascii="Arial" w:hAnsi="Arial" w:cs="Arial"/>
                <w:sz w:val="18"/>
                <w:szCs w:val="18"/>
              </w:rPr>
            </w:pPr>
            <w:r w:rsidRPr="005F7B9F">
              <w:rPr>
                <w:rFonts w:ascii="Arial" w:hAnsi="Arial" w:cs="Arial"/>
                <w:sz w:val="18"/>
                <w:szCs w:val="18"/>
              </w:rPr>
              <w:t>1</w:t>
            </w:r>
            <w:r>
              <w:rPr>
                <w:rFonts w:ascii="Arial" w:hAnsi="Arial" w:cs="Arial"/>
                <w:sz w:val="18"/>
                <w:szCs w:val="18"/>
              </w:rPr>
              <w:t>6</w:t>
            </w:r>
            <w:r w:rsidRPr="005F7B9F">
              <w:rPr>
                <w:rFonts w:ascii="Arial" w:hAnsi="Arial" w:cs="Arial"/>
                <w:sz w:val="18"/>
                <w:szCs w:val="18"/>
              </w:rPr>
              <w:t>/0</w:t>
            </w:r>
            <w:r>
              <w:rPr>
                <w:rFonts w:ascii="Arial" w:hAnsi="Arial" w:cs="Arial"/>
                <w:sz w:val="18"/>
                <w:szCs w:val="18"/>
              </w:rPr>
              <w:t>7</w:t>
            </w:r>
            <w:r w:rsidRPr="005F7B9F">
              <w:rPr>
                <w:rFonts w:ascii="Arial" w:hAnsi="Arial" w:cs="Arial"/>
                <w:sz w:val="18"/>
                <w:szCs w:val="18"/>
              </w:rPr>
              <w:t>/2021</w:t>
            </w:r>
          </w:p>
        </w:tc>
      </w:tr>
      <w:tr w:rsidR="00074BEC" w14:paraId="641CF285" w14:textId="77777777" w:rsidTr="001A0EC5">
        <w:tc>
          <w:tcPr>
            <w:tcW w:w="6975" w:type="dxa"/>
          </w:tcPr>
          <w:p w14:paraId="71363511" w14:textId="3A78BFB0" w:rsidR="00074BEC" w:rsidRPr="005F7B9F" w:rsidRDefault="00074BEC" w:rsidP="001A0EC5">
            <w:pPr>
              <w:rPr>
                <w:rFonts w:ascii="Arial" w:hAnsi="Arial" w:cs="Arial"/>
                <w:sz w:val="18"/>
                <w:szCs w:val="18"/>
              </w:rPr>
            </w:pPr>
            <w:r w:rsidRPr="005F7B9F">
              <w:rPr>
                <w:rFonts w:ascii="Arial" w:hAnsi="Arial" w:cs="Arial"/>
                <w:sz w:val="18"/>
                <w:szCs w:val="18"/>
              </w:rPr>
              <w:t xml:space="preserve">Teste piloto realizado com </w:t>
            </w:r>
            <w:r>
              <w:rPr>
                <w:rFonts w:ascii="Arial" w:hAnsi="Arial" w:cs="Arial"/>
                <w:sz w:val="18"/>
                <w:szCs w:val="18"/>
              </w:rPr>
              <w:t>professores</w:t>
            </w:r>
            <w:r w:rsidRPr="005F7B9F">
              <w:rPr>
                <w:rFonts w:ascii="Arial" w:hAnsi="Arial" w:cs="Arial"/>
                <w:sz w:val="18"/>
                <w:szCs w:val="18"/>
              </w:rPr>
              <w:t xml:space="preserve"> </w:t>
            </w:r>
            <w:r>
              <w:rPr>
                <w:rFonts w:ascii="Arial" w:hAnsi="Arial" w:cs="Arial"/>
                <w:sz w:val="18"/>
                <w:szCs w:val="18"/>
              </w:rPr>
              <w:t xml:space="preserve">e alunos </w:t>
            </w:r>
            <w:r w:rsidRPr="005F7B9F">
              <w:rPr>
                <w:rFonts w:ascii="Arial" w:hAnsi="Arial" w:cs="Arial"/>
                <w:sz w:val="18"/>
                <w:szCs w:val="18"/>
              </w:rPr>
              <w:t>voluntários dos cursos de graduação e pós-graduação da UNESP/Campus Bauru</w:t>
            </w:r>
          </w:p>
        </w:tc>
        <w:tc>
          <w:tcPr>
            <w:tcW w:w="1117" w:type="dxa"/>
          </w:tcPr>
          <w:p w14:paraId="479EBD32" w14:textId="77777777" w:rsidR="00074BEC" w:rsidRPr="005F7B9F" w:rsidRDefault="00074BEC" w:rsidP="001A0EC5">
            <w:pPr>
              <w:rPr>
                <w:rFonts w:ascii="Arial" w:hAnsi="Arial" w:cs="Arial"/>
                <w:sz w:val="18"/>
                <w:szCs w:val="18"/>
              </w:rPr>
            </w:pPr>
            <w:r w:rsidRPr="005F7B9F">
              <w:rPr>
                <w:rFonts w:ascii="Arial" w:hAnsi="Arial" w:cs="Arial"/>
                <w:sz w:val="18"/>
                <w:szCs w:val="18"/>
              </w:rPr>
              <w:t>1</w:t>
            </w:r>
            <w:r>
              <w:rPr>
                <w:rFonts w:ascii="Arial" w:hAnsi="Arial" w:cs="Arial"/>
                <w:sz w:val="18"/>
                <w:szCs w:val="18"/>
              </w:rPr>
              <w:t>9</w:t>
            </w:r>
            <w:r w:rsidRPr="005F7B9F">
              <w:rPr>
                <w:rFonts w:ascii="Arial" w:hAnsi="Arial" w:cs="Arial"/>
                <w:sz w:val="18"/>
                <w:szCs w:val="18"/>
              </w:rPr>
              <w:t>/0</w:t>
            </w:r>
            <w:r>
              <w:rPr>
                <w:rFonts w:ascii="Arial" w:hAnsi="Arial" w:cs="Arial"/>
                <w:sz w:val="18"/>
                <w:szCs w:val="18"/>
              </w:rPr>
              <w:t>7</w:t>
            </w:r>
            <w:r w:rsidRPr="005F7B9F">
              <w:rPr>
                <w:rFonts w:ascii="Arial" w:hAnsi="Arial" w:cs="Arial"/>
                <w:sz w:val="18"/>
                <w:szCs w:val="18"/>
              </w:rPr>
              <w:t>/2021</w:t>
            </w:r>
          </w:p>
        </w:tc>
        <w:tc>
          <w:tcPr>
            <w:tcW w:w="1117" w:type="dxa"/>
          </w:tcPr>
          <w:p w14:paraId="2FCCEFEC" w14:textId="77777777" w:rsidR="00074BEC" w:rsidRPr="005F7B9F" w:rsidRDefault="00074BEC" w:rsidP="001A0EC5">
            <w:pPr>
              <w:rPr>
                <w:rFonts w:ascii="Arial" w:hAnsi="Arial" w:cs="Arial"/>
                <w:sz w:val="18"/>
                <w:szCs w:val="18"/>
              </w:rPr>
            </w:pPr>
            <w:r w:rsidRPr="005F7B9F">
              <w:rPr>
                <w:rFonts w:ascii="Arial" w:hAnsi="Arial" w:cs="Arial"/>
                <w:sz w:val="18"/>
                <w:szCs w:val="18"/>
              </w:rPr>
              <w:t>2</w:t>
            </w:r>
            <w:r>
              <w:rPr>
                <w:rFonts w:ascii="Arial" w:hAnsi="Arial" w:cs="Arial"/>
                <w:sz w:val="18"/>
                <w:szCs w:val="18"/>
              </w:rPr>
              <w:t>3</w:t>
            </w:r>
            <w:r w:rsidRPr="005F7B9F">
              <w:rPr>
                <w:rFonts w:ascii="Arial" w:hAnsi="Arial" w:cs="Arial"/>
                <w:sz w:val="18"/>
                <w:szCs w:val="18"/>
              </w:rPr>
              <w:t>/0</w:t>
            </w:r>
            <w:r>
              <w:rPr>
                <w:rFonts w:ascii="Arial" w:hAnsi="Arial" w:cs="Arial"/>
                <w:sz w:val="18"/>
                <w:szCs w:val="18"/>
              </w:rPr>
              <w:t>7</w:t>
            </w:r>
            <w:r w:rsidRPr="005F7B9F">
              <w:rPr>
                <w:rFonts w:ascii="Arial" w:hAnsi="Arial" w:cs="Arial"/>
                <w:sz w:val="18"/>
                <w:szCs w:val="18"/>
              </w:rPr>
              <w:t>/2021</w:t>
            </w:r>
          </w:p>
        </w:tc>
      </w:tr>
      <w:tr w:rsidR="00074BEC" w14:paraId="1AB2CE48" w14:textId="77777777" w:rsidTr="001A0EC5">
        <w:tc>
          <w:tcPr>
            <w:tcW w:w="6975" w:type="dxa"/>
          </w:tcPr>
          <w:p w14:paraId="4590C496" w14:textId="77777777" w:rsidR="00074BEC" w:rsidRPr="005F7B9F" w:rsidRDefault="00074BEC" w:rsidP="001A0EC5">
            <w:pPr>
              <w:rPr>
                <w:rFonts w:ascii="Arial" w:hAnsi="Arial" w:cs="Arial"/>
                <w:sz w:val="18"/>
                <w:szCs w:val="18"/>
              </w:rPr>
            </w:pPr>
            <w:r w:rsidRPr="005F7B9F">
              <w:rPr>
                <w:rFonts w:ascii="Arial" w:hAnsi="Arial" w:cs="Arial"/>
                <w:sz w:val="18"/>
                <w:szCs w:val="18"/>
              </w:rPr>
              <w:t>Refinamento do questionário</w:t>
            </w:r>
          </w:p>
          <w:p w14:paraId="5DD29A63" w14:textId="77777777" w:rsidR="00074BEC" w:rsidRPr="005F7B9F" w:rsidRDefault="00074BEC" w:rsidP="001A0EC5">
            <w:pPr>
              <w:rPr>
                <w:rFonts w:ascii="Arial" w:hAnsi="Arial" w:cs="Arial"/>
                <w:sz w:val="18"/>
                <w:szCs w:val="18"/>
              </w:rPr>
            </w:pPr>
            <w:r w:rsidRPr="005F7B9F">
              <w:rPr>
                <w:rFonts w:ascii="Arial" w:hAnsi="Arial" w:cs="Arial"/>
                <w:sz w:val="18"/>
                <w:szCs w:val="18"/>
              </w:rPr>
              <w:t xml:space="preserve">Implementação da versão final no Google </w:t>
            </w:r>
            <w:proofErr w:type="spellStart"/>
            <w:r w:rsidRPr="005F7B9F">
              <w:rPr>
                <w:rFonts w:ascii="Arial" w:hAnsi="Arial" w:cs="Arial"/>
                <w:sz w:val="18"/>
                <w:szCs w:val="18"/>
              </w:rPr>
              <w:t>Forms</w:t>
            </w:r>
            <w:proofErr w:type="spellEnd"/>
          </w:p>
        </w:tc>
        <w:tc>
          <w:tcPr>
            <w:tcW w:w="1117" w:type="dxa"/>
          </w:tcPr>
          <w:p w14:paraId="7379B761" w14:textId="77777777" w:rsidR="00074BEC" w:rsidRPr="005F7B9F" w:rsidRDefault="00074BEC" w:rsidP="001A0EC5">
            <w:pPr>
              <w:rPr>
                <w:rFonts w:ascii="Arial" w:hAnsi="Arial" w:cs="Arial"/>
                <w:sz w:val="18"/>
                <w:szCs w:val="18"/>
              </w:rPr>
            </w:pPr>
            <w:r w:rsidRPr="005F7B9F">
              <w:rPr>
                <w:rFonts w:ascii="Arial" w:hAnsi="Arial" w:cs="Arial"/>
                <w:sz w:val="18"/>
                <w:szCs w:val="18"/>
              </w:rPr>
              <w:t>2</w:t>
            </w:r>
            <w:r>
              <w:rPr>
                <w:rFonts w:ascii="Arial" w:hAnsi="Arial" w:cs="Arial"/>
                <w:sz w:val="18"/>
                <w:szCs w:val="18"/>
              </w:rPr>
              <w:t>6</w:t>
            </w:r>
            <w:r w:rsidRPr="005F7B9F">
              <w:rPr>
                <w:rFonts w:ascii="Arial" w:hAnsi="Arial" w:cs="Arial"/>
                <w:sz w:val="18"/>
                <w:szCs w:val="18"/>
              </w:rPr>
              <w:t>/0</w:t>
            </w:r>
            <w:r>
              <w:rPr>
                <w:rFonts w:ascii="Arial" w:hAnsi="Arial" w:cs="Arial"/>
                <w:sz w:val="18"/>
                <w:szCs w:val="18"/>
              </w:rPr>
              <w:t>7</w:t>
            </w:r>
            <w:r w:rsidRPr="005F7B9F">
              <w:rPr>
                <w:rFonts w:ascii="Arial" w:hAnsi="Arial" w:cs="Arial"/>
                <w:sz w:val="18"/>
                <w:szCs w:val="18"/>
              </w:rPr>
              <w:t>/2021</w:t>
            </w:r>
          </w:p>
        </w:tc>
        <w:tc>
          <w:tcPr>
            <w:tcW w:w="1117" w:type="dxa"/>
          </w:tcPr>
          <w:p w14:paraId="1F7D0844" w14:textId="77777777" w:rsidR="00074BEC" w:rsidRPr="005F7B9F" w:rsidRDefault="00074BEC" w:rsidP="001A0EC5">
            <w:pPr>
              <w:rPr>
                <w:rFonts w:ascii="Arial" w:hAnsi="Arial" w:cs="Arial"/>
                <w:sz w:val="18"/>
                <w:szCs w:val="18"/>
              </w:rPr>
            </w:pPr>
            <w:r w:rsidRPr="005F7B9F">
              <w:rPr>
                <w:rFonts w:ascii="Arial" w:hAnsi="Arial" w:cs="Arial"/>
                <w:sz w:val="18"/>
                <w:szCs w:val="18"/>
              </w:rPr>
              <w:t>30/0</w:t>
            </w:r>
            <w:r>
              <w:rPr>
                <w:rFonts w:ascii="Arial" w:hAnsi="Arial" w:cs="Arial"/>
                <w:sz w:val="18"/>
                <w:szCs w:val="18"/>
              </w:rPr>
              <w:t>7</w:t>
            </w:r>
            <w:r w:rsidRPr="005F7B9F">
              <w:rPr>
                <w:rFonts w:ascii="Arial" w:hAnsi="Arial" w:cs="Arial"/>
                <w:sz w:val="18"/>
                <w:szCs w:val="18"/>
              </w:rPr>
              <w:t>/2021</w:t>
            </w:r>
          </w:p>
        </w:tc>
      </w:tr>
      <w:tr w:rsidR="00074BEC" w14:paraId="02CB1097" w14:textId="77777777" w:rsidTr="001A0EC5">
        <w:tc>
          <w:tcPr>
            <w:tcW w:w="6975" w:type="dxa"/>
          </w:tcPr>
          <w:p w14:paraId="58A04EC3" w14:textId="3027F7CE" w:rsidR="00074BEC" w:rsidRPr="005F7B9F" w:rsidRDefault="00074BEC" w:rsidP="001A0EC5">
            <w:pPr>
              <w:rPr>
                <w:rFonts w:ascii="Arial" w:hAnsi="Arial" w:cs="Arial"/>
                <w:sz w:val="18"/>
                <w:szCs w:val="18"/>
              </w:rPr>
            </w:pPr>
            <w:r w:rsidRPr="005F7B9F">
              <w:rPr>
                <w:rFonts w:ascii="Arial" w:hAnsi="Arial" w:cs="Arial"/>
                <w:sz w:val="18"/>
                <w:szCs w:val="18"/>
              </w:rPr>
              <w:t xml:space="preserve">Primeira etapa de divulgação </w:t>
            </w:r>
            <w:r>
              <w:rPr>
                <w:rFonts w:ascii="Arial" w:hAnsi="Arial" w:cs="Arial"/>
                <w:sz w:val="18"/>
                <w:szCs w:val="18"/>
              </w:rPr>
              <w:t>oficial da p</w:t>
            </w:r>
            <w:r w:rsidRPr="005F7B9F">
              <w:rPr>
                <w:rFonts w:ascii="Arial" w:hAnsi="Arial" w:cs="Arial"/>
                <w:sz w:val="18"/>
                <w:szCs w:val="18"/>
              </w:rPr>
              <w:t xml:space="preserve">esquisa </w:t>
            </w:r>
            <w:r>
              <w:rPr>
                <w:rFonts w:ascii="Arial" w:hAnsi="Arial" w:cs="Arial"/>
                <w:sz w:val="18"/>
                <w:szCs w:val="18"/>
              </w:rPr>
              <w:t xml:space="preserve">no meio acadêmico nacional através de convite às Instituições de Ensino Superior </w:t>
            </w:r>
            <w:r w:rsidRPr="005F7B9F">
              <w:rPr>
                <w:rFonts w:ascii="Arial" w:hAnsi="Arial" w:cs="Arial"/>
                <w:sz w:val="18"/>
                <w:szCs w:val="18"/>
              </w:rPr>
              <w:t>em meio eletrônico</w:t>
            </w:r>
          </w:p>
        </w:tc>
        <w:tc>
          <w:tcPr>
            <w:tcW w:w="1117" w:type="dxa"/>
          </w:tcPr>
          <w:p w14:paraId="18FA67EF" w14:textId="77777777" w:rsidR="00074BEC" w:rsidRPr="005F7B9F" w:rsidRDefault="00074BEC" w:rsidP="001A0EC5">
            <w:pPr>
              <w:rPr>
                <w:rFonts w:ascii="Arial" w:hAnsi="Arial" w:cs="Arial"/>
                <w:sz w:val="18"/>
                <w:szCs w:val="18"/>
              </w:rPr>
            </w:pPr>
            <w:r w:rsidRPr="005F7B9F">
              <w:rPr>
                <w:rFonts w:ascii="Arial" w:hAnsi="Arial" w:cs="Arial"/>
                <w:sz w:val="18"/>
                <w:szCs w:val="18"/>
              </w:rPr>
              <w:t>0</w:t>
            </w:r>
            <w:r>
              <w:rPr>
                <w:rFonts w:ascii="Arial" w:hAnsi="Arial" w:cs="Arial"/>
                <w:sz w:val="18"/>
                <w:szCs w:val="18"/>
              </w:rPr>
              <w:t>2</w:t>
            </w:r>
            <w:r w:rsidRPr="005F7B9F">
              <w:rPr>
                <w:rFonts w:ascii="Arial" w:hAnsi="Arial" w:cs="Arial"/>
                <w:sz w:val="18"/>
                <w:szCs w:val="18"/>
              </w:rPr>
              <w:t>/</w:t>
            </w:r>
            <w:r>
              <w:rPr>
                <w:rFonts w:ascii="Arial" w:hAnsi="Arial" w:cs="Arial"/>
                <w:sz w:val="18"/>
                <w:szCs w:val="18"/>
              </w:rPr>
              <w:t>08</w:t>
            </w:r>
            <w:r w:rsidRPr="005F7B9F">
              <w:rPr>
                <w:rFonts w:ascii="Arial" w:hAnsi="Arial" w:cs="Arial"/>
                <w:sz w:val="18"/>
                <w:szCs w:val="18"/>
              </w:rPr>
              <w:t>/2021</w:t>
            </w:r>
          </w:p>
        </w:tc>
        <w:tc>
          <w:tcPr>
            <w:tcW w:w="1117" w:type="dxa"/>
          </w:tcPr>
          <w:p w14:paraId="5971EE2D" w14:textId="05BC3D69" w:rsidR="00074BEC" w:rsidRPr="005F7B9F" w:rsidRDefault="00074BEC" w:rsidP="001A0EC5">
            <w:pPr>
              <w:rPr>
                <w:rFonts w:ascii="Arial" w:hAnsi="Arial" w:cs="Arial"/>
                <w:sz w:val="18"/>
                <w:szCs w:val="18"/>
              </w:rPr>
            </w:pPr>
            <w:r>
              <w:rPr>
                <w:rFonts w:ascii="Arial" w:hAnsi="Arial" w:cs="Arial"/>
                <w:sz w:val="18"/>
                <w:szCs w:val="18"/>
              </w:rPr>
              <w:t>15</w:t>
            </w:r>
            <w:r w:rsidRPr="005F7B9F">
              <w:rPr>
                <w:rFonts w:ascii="Arial" w:hAnsi="Arial" w:cs="Arial"/>
                <w:sz w:val="18"/>
                <w:szCs w:val="18"/>
              </w:rPr>
              <w:t>/</w:t>
            </w:r>
            <w:r>
              <w:rPr>
                <w:rFonts w:ascii="Arial" w:hAnsi="Arial" w:cs="Arial"/>
                <w:sz w:val="18"/>
                <w:szCs w:val="18"/>
              </w:rPr>
              <w:t>0</w:t>
            </w:r>
            <w:r>
              <w:rPr>
                <w:rFonts w:ascii="Arial" w:hAnsi="Arial" w:cs="Arial"/>
                <w:sz w:val="18"/>
                <w:szCs w:val="18"/>
              </w:rPr>
              <w:t>8</w:t>
            </w:r>
            <w:r w:rsidRPr="005F7B9F">
              <w:rPr>
                <w:rFonts w:ascii="Arial" w:hAnsi="Arial" w:cs="Arial"/>
                <w:sz w:val="18"/>
                <w:szCs w:val="18"/>
              </w:rPr>
              <w:t>/2021</w:t>
            </w:r>
          </w:p>
        </w:tc>
      </w:tr>
      <w:tr w:rsidR="00074BEC" w14:paraId="0D5D793F" w14:textId="77777777" w:rsidTr="001A0EC5">
        <w:tc>
          <w:tcPr>
            <w:tcW w:w="6975" w:type="dxa"/>
          </w:tcPr>
          <w:p w14:paraId="3D1E1F71" w14:textId="2B2F2D45" w:rsidR="00074BEC" w:rsidRPr="005F7B9F" w:rsidRDefault="00074BEC" w:rsidP="001A0EC5">
            <w:pPr>
              <w:rPr>
                <w:rFonts w:ascii="Arial" w:hAnsi="Arial" w:cs="Arial"/>
                <w:sz w:val="18"/>
                <w:szCs w:val="18"/>
              </w:rPr>
            </w:pPr>
            <w:r>
              <w:rPr>
                <w:rFonts w:ascii="Arial" w:hAnsi="Arial" w:cs="Arial"/>
                <w:sz w:val="18"/>
                <w:szCs w:val="18"/>
              </w:rPr>
              <w:t>I</w:t>
            </w:r>
            <w:r w:rsidRPr="005F7B9F">
              <w:rPr>
                <w:rFonts w:ascii="Arial" w:hAnsi="Arial" w:cs="Arial"/>
                <w:sz w:val="18"/>
                <w:szCs w:val="18"/>
              </w:rPr>
              <w:t>nício da aplicação do questionário eletronicamente</w:t>
            </w:r>
          </w:p>
        </w:tc>
        <w:tc>
          <w:tcPr>
            <w:tcW w:w="1117" w:type="dxa"/>
          </w:tcPr>
          <w:p w14:paraId="47A9036C" w14:textId="1D6E0AA2" w:rsidR="00074BEC" w:rsidRPr="005F7B9F" w:rsidRDefault="00074BEC" w:rsidP="001A0EC5">
            <w:pPr>
              <w:rPr>
                <w:rFonts w:ascii="Arial" w:hAnsi="Arial" w:cs="Arial"/>
                <w:sz w:val="18"/>
                <w:szCs w:val="18"/>
              </w:rPr>
            </w:pPr>
            <w:r>
              <w:rPr>
                <w:rFonts w:ascii="Arial" w:hAnsi="Arial" w:cs="Arial"/>
                <w:sz w:val="18"/>
                <w:szCs w:val="18"/>
              </w:rPr>
              <w:t>01/09/2021</w:t>
            </w:r>
          </w:p>
        </w:tc>
        <w:tc>
          <w:tcPr>
            <w:tcW w:w="1117" w:type="dxa"/>
          </w:tcPr>
          <w:p w14:paraId="39F52A1D" w14:textId="053F8B6E" w:rsidR="00074BEC" w:rsidRPr="005F7B9F" w:rsidRDefault="002204FA" w:rsidP="001A0EC5">
            <w:pPr>
              <w:rPr>
                <w:rFonts w:ascii="Arial" w:hAnsi="Arial" w:cs="Arial"/>
                <w:sz w:val="18"/>
                <w:szCs w:val="18"/>
              </w:rPr>
            </w:pPr>
            <w:r>
              <w:rPr>
                <w:rFonts w:ascii="Arial" w:hAnsi="Arial" w:cs="Arial"/>
                <w:sz w:val="18"/>
                <w:szCs w:val="18"/>
              </w:rPr>
              <w:t>31</w:t>
            </w:r>
            <w:r w:rsidR="00074BEC" w:rsidRPr="005F7B9F">
              <w:rPr>
                <w:rFonts w:ascii="Arial" w:hAnsi="Arial" w:cs="Arial"/>
                <w:sz w:val="18"/>
                <w:szCs w:val="18"/>
              </w:rPr>
              <w:t>/</w:t>
            </w:r>
            <w:r>
              <w:rPr>
                <w:rFonts w:ascii="Arial" w:hAnsi="Arial" w:cs="Arial"/>
                <w:sz w:val="18"/>
                <w:szCs w:val="18"/>
              </w:rPr>
              <w:t>10</w:t>
            </w:r>
            <w:r w:rsidR="00074BEC" w:rsidRPr="005F7B9F">
              <w:rPr>
                <w:rFonts w:ascii="Arial" w:hAnsi="Arial" w:cs="Arial"/>
                <w:sz w:val="18"/>
                <w:szCs w:val="18"/>
              </w:rPr>
              <w:t>/2021</w:t>
            </w:r>
          </w:p>
        </w:tc>
      </w:tr>
      <w:tr w:rsidR="00074BEC" w14:paraId="633A9E20" w14:textId="77777777" w:rsidTr="001A0EC5">
        <w:tc>
          <w:tcPr>
            <w:tcW w:w="6975" w:type="dxa"/>
          </w:tcPr>
          <w:p w14:paraId="434814F9" w14:textId="77777777" w:rsidR="00074BEC" w:rsidRPr="005F7B9F" w:rsidRDefault="00074BEC" w:rsidP="001A0EC5">
            <w:pPr>
              <w:rPr>
                <w:rFonts w:ascii="Arial" w:hAnsi="Arial" w:cs="Arial"/>
                <w:sz w:val="18"/>
                <w:szCs w:val="18"/>
              </w:rPr>
            </w:pPr>
            <w:r w:rsidRPr="005F7B9F">
              <w:rPr>
                <w:rFonts w:ascii="Arial" w:hAnsi="Arial" w:cs="Arial"/>
                <w:sz w:val="18"/>
                <w:szCs w:val="18"/>
              </w:rPr>
              <w:t>Primeira etapa de levantamento dos dados:</w:t>
            </w:r>
          </w:p>
          <w:p w14:paraId="3F595D11" w14:textId="464BF314" w:rsidR="00074BEC" w:rsidRPr="005F7B9F" w:rsidRDefault="00074BEC" w:rsidP="001A0EC5">
            <w:pPr>
              <w:rPr>
                <w:rFonts w:ascii="Arial" w:hAnsi="Arial" w:cs="Arial"/>
                <w:sz w:val="18"/>
                <w:szCs w:val="18"/>
              </w:rPr>
            </w:pPr>
            <w:r>
              <w:rPr>
                <w:rFonts w:ascii="Arial" w:hAnsi="Arial" w:cs="Arial"/>
                <w:sz w:val="18"/>
                <w:szCs w:val="18"/>
              </w:rPr>
              <w:t xml:space="preserve">- </w:t>
            </w:r>
            <w:r w:rsidRPr="005F7B9F">
              <w:rPr>
                <w:rFonts w:ascii="Arial" w:hAnsi="Arial" w:cs="Arial"/>
                <w:sz w:val="18"/>
                <w:szCs w:val="18"/>
              </w:rPr>
              <w:t xml:space="preserve">Download parcial das planilhas originais do Google </w:t>
            </w:r>
            <w:proofErr w:type="spellStart"/>
            <w:r w:rsidRPr="005F7B9F">
              <w:rPr>
                <w:rFonts w:ascii="Arial" w:hAnsi="Arial" w:cs="Arial"/>
                <w:sz w:val="18"/>
                <w:szCs w:val="18"/>
              </w:rPr>
              <w:t>Forms</w:t>
            </w:r>
            <w:proofErr w:type="spellEnd"/>
            <w:r w:rsidRPr="005F7B9F">
              <w:rPr>
                <w:rFonts w:ascii="Arial" w:hAnsi="Arial" w:cs="Arial"/>
                <w:sz w:val="18"/>
                <w:szCs w:val="18"/>
              </w:rPr>
              <w:t>.</w:t>
            </w:r>
          </w:p>
          <w:p w14:paraId="62542007" w14:textId="4AC6C3B2" w:rsidR="00074BEC" w:rsidRPr="005F7B9F" w:rsidRDefault="00074BEC" w:rsidP="001A0EC5">
            <w:pPr>
              <w:rPr>
                <w:rFonts w:ascii="Arial" w:hAnsi="Arial" w:cs="Arial"/>
                <w:sz w:val="18"/>
                <w:szCs w:val="18"/>
              </w:rPr>
            </w:pPr>
            <w:r>
              <w:rPr>
                <w:rFonts w:ascii="Arial" w:hAnsi="Arial" w:cs="Arial"/>
                <w:sz w:val="18"/>
                <w:szCs w:val="18"/>
              </w:rPr>
              <w:t xml:space="preserve">- </w:t>
            </w:r>
            <w:r w:rsidRPr="005F7B9F">
              <w:rPr>
                <w:rFonts w:ascii="Arial" w:hAnsi="Arial" w:cs="Arial"/>
                <w:sz w:val="18"/>
                <w:szCs w:val="18"/>
              </w:rPr>
              <w:t xml:space="preserve">Migração dos dados para planilha </w:t>
            </w:r>
            <w:r>
              <w:rPr>
                <w:rFonts w:ascii="Arial" w:hAnsi="Arial" w:cs="Arial"/>
                <w:sz w:val="18"/>
                <w:szCs w:val="18"/>
              </w:rPr>
              <w:t>eletrônica (formatos .</w:t>
            </w:r>
            <w:proofErr w:type="spellStart"/>
            <w:r>
              <w:rPr>
                <w:rFonts w:ascii="Arial" w:hAnsi="Arial" w:cs="Arial"/>
                <w:sz w:val="18"/>
                <w:szCs w:val="18"/>
              </w:rPr>
              <w:t>xlsx</w:t>
            </w:r>
            <w:proofErr w:type="spellEnd"/>
            <w:r w:rsidR="002204FA">
              <w:rPr>
                <w:rFonts w:ascii="Arial" w:hAnsi="Arial" w:cs="Arial"/>
                <w:sz w:val="18"/>
                <w:szCs w:val="18"/>
              </w:rPr>
              <w:t xml:space="preserve">, </w:t>
            </w:r>
            <w:r>
              <w:rPr>
                <w:rFonts w:ascii="Arial" w:hAnsi="Arial" w:cs="Arial"/>
                <w:sz w:val="18"/>
                <w:szCs w:val="18"/>
              </w:rPr>
              <w:t>.</w:t>
            </w:r>
            <w:proofErr w:type="spellStart"/>
            <w:r>
              <w:rPr>
                <w:rFonts w:ascii="Arial" w:hAnsi="Arial" w:cs="Arial"/>
                <w:sz w:val="18"/>
                <w:szCs w:val="18"/>
              </w:rPr>
              <w:t>ods</w:t>
            </w:r>
            <w:proofErr w:type="spellEnd"/>
            <w:r w:rsidR="002204FA">
              <w:rPr>
                <w:rFonts w:ascii="Arial" w:hAnsi="Arial" w:cs="Arial"/>
                <w:sz w:val="18"/>
                <w:szCs w:val="18"/>
              </w:rPr>
              <w:t xml:space="preserve"> e .</w:t>
            </w:r>
            <w:proofErr w:type="spellStart"/>
            <w:r w:rsidR="002204FA">
              <w:rPr>
                <w:rFonts w:ascii="Arial" w:hAnsi="Arial" w:cs="Arial"/>
                <w:sz w:val="18"/>
                <w:szCs w:val="18"/>
              </w:rPr>
              <w:t>csv</w:t>
            </w:r>
            <w:proofErr w:type="spellEnd"/>
            <w:r>
              <w:rPr>
                <w:rFonts w:ascii="Arial" w:hAnsi="Arial" w:cs="Arial"/>
                <w:sz w:val="18"/>
                <w:szCs w:val="18"/>
              </w:rPr>
              <w:t>)</w:t>
            </w:r>
          </w:p>
        </w:tc>
        <w:tc>
          <w:tcPr>
            <w:tcW w:w="1117" w:type="dxa"/>
          </w:tcPr>
          <w:p w14:paraId="505D97FD" w14:textId="77777777" w:rsidR="00074BEC" w:rsidRPr="005F7B9F" w:rsidRDefault="00074BEC" w:rsidP="001A0EC5">
            <w:pPr>
              <w:rPr>
                <w:rFonts w:ascii="Arial" w:hAnsi="Arial" w:cs="Arial"/>
                <w:sz w:val="18"/>
                <w:szCs w:val="18"/>
              </w:rPr>
            </w:pPr>
            <w:r w:rsidRPr="005F7B9F">
              <w:rPr>
                <w:rFonts w:ascii="Arial" w:hAnsi="Arial" w:cs="Arial"/>
                <w:sz w:val="18"/>
                <w:szCs w:val="18"/>
              </w:rPr>
              <w:t>0</w:t>
            </w:r>
            <w:r>
              <w:rPr>
                <w:rFonts w:ascii="Arial" w:hAnsi="Arial" w:cs="Arial"/>
                <w:sz w:val="18"/>
                <w:szCs w:val="18"/>
              </w:rPr>
              <w:t>4</w:t>
            </w:r>
            <w:r w:rsidRPr="005F7B9F">
              <w:rPr>
                <w:rFonts w:ascii="Arial" w:hAnsi="Arial" w:cs="Arial"/>
                <w:sz w:val="18"/>
                <w:szCs w:val="18"/>
              </w:rPr>
              <w:t>/</w:t>
            </w:r>
            <w:r>
              <w:rPr>
                <w:rFonts w:ascii="Arial" w:hAnsi="Arial" w:cs="Arial"/>
                <w:sz w:val="18"/>
                <w:szCs w:val="18"/>
              </w:rPr>
              <w:t>10</w:t>
            </w:r>
            <w:r w:rsidRPr="005F7B9F">
              <w:rPr>
                <w:rFonts w:ascii="Arial" w:hAnsi="Arial" w:cs="Arial"/>
                <w:sz w:val="18"/>
                <w:szCs w:val="18"/>
              </w:rPr>
              <w:t>/2021</w:t>
            </w:r>
          </w:p>
        </w:tc>
        <w:tc>
          <w:tcPr>
            <w:tcW w:w="1117" w:type="dxa"/>
          </w:tcPr>
          <w:p w14:paraId="319CB0E2" w14:textId="77777777" w:rsidR="00074BEC" w:rsidRPr="005F7B9F" w:rsidRDefault="00074BEC" w:rsidP="001A0EC5">
            <w:pPr>
              <w:rPr>
                <w:rFonts w:ascii="Arial" w:hAnsi="Arial" w:cs="Arial"/>
                <w:sz w:val="18"/>
                <w:szCs w:val="18"/>
              </w:rPr>
            </w:pPr>
            <w:r w:rsidRPr="005F7B9F">
              <w:rPr>
                <w:rFonts w:ascii="Arial" w:hAnsi="Arial" w:cs="Arial"/>
                <w:sz w:val="18"/>
                <w:szCs w:val="18"/>
              </w:rPr>
              <w:t>0</w:t>
            </w:r>
            <w:r>
              <w:rPr>
                <w:rFonts w:ascii="Arial" w:hAnsi="Arial" w:cs="Arial"/>
                <w:sz w:val="18"/>
                <w:szCs w:val="18"/>
              </w:rPr>
              <w:t>8</w:t>
            </w:r>
            <w:r w:rsidRPr="005F7B9F">
              <w:rPr>
                <w:rFonts w:ascii="Arial" w:hAnsi="Arial" w:cs="Arial"/>
                <w:sz w:val="18"/>
                <w:szCs w:val="18"/>
              </w:rPr>
              <w:t>/</w:t>
            </w:r>
            <w:r>
              <w:rPr>
                <w:rFonts w:ascii="Arial" w:hAnsi="Arial" w:cs="Arial"/>
                <w:sz w:val="18"/>
                <w:szCs w:val="18"/>
              </w:rPr>
              <w:t>10</w:t>
            </w:r>
            <w:r w:rsidRPr="005F7B9F">
              <w:rPr>
                <w:rFonts w:ascii="Arial" w:hAnsi="Arial" w:cs="Arial"/>
                <w:sz w:val="18"/>
                <w:szCs w:val="18"/>
              </w:rPr>
              <w:t>/2021</w:t>
            </w:r>
          </w:p>
        </w:tc>
      </w:tr>
      <w:tr w:rsidR="00074BEC" w14:paraId="18782E60" w14:textId="77777777" w:rsidTr="001A0EC5">
        <w:tc>
          <w:tcPr>
            <w:tcW w:w="6975" w:type="dxa"/>
          </w:tcPr>
          <w:p w14:paraId="5AD10B2A" w14:textId="77777777" w:rsidR="00074BEC" w:rsidRPr="005F7B9F" w:rsidRDefault="00074BEC" w:rsidP="001A0EC5">
            <w:pPr>
              <w:rPr>
                <w:rFonts w:ascii="Arial" w:hAnsi="Arial" w:cs="Arial"/>
                <w:sz w:val="18"/>
                <w:szCs w:val="18"/>
              </w:rPr>
            </w:pPr>
            <w:r w:rsidRPr="005F7B9F">
              <w:rPr>
                <w:rFonts w:ascii="Arial" w:hAnsi="Arial" w:cs="Arial"/>
                <w:sz w:val="18"/>
                <w:szCs w:val="18"/>
              </w:rPr>
              <w:t>Análise Exploratória dos dados:</w:t>
            </w:r>
          </w:p>
          <w:p w14:paraId="20A6266C" w14:textId="6E97A00F" w:rsidR="00074BEC" w:rsidRPr="005F7B9F" w:rsidRDefault="002204FA" w:rsidP="001A0EC5">
            <w:pPr>
              <w:rPr>
                <w:rFonts w:ascii="Arial" w:hAnsi="Arial" w:cs="Arial"/>
                <w:sz w:val="18"/>
                <w:szCs w:val="18"/>
              </w:rPr>
            </w:pPr>
            <w:r>
              <w:rPr>
                <w:rFonts w:ascii="Arial" w:hAnsi="Arial" w:cs="Arial"/>
                <w:sz w:val="18"/>
                <w:szCs w:val="18"/>
              </w:rPr>
              <w:t xml:space="preserve">- </w:t>
            </w:r>
            <w:r w:rsidR="00074BEC" w:rsidRPr="005F7B9F">
              <w:rPr>
                <w:rFonts w:ascii="Arial" w:hAnsi="Arial" w:cs="Arial"/>
                <w:sz w:val="18"/>
                <w:szCs w:val="18"/>
              </w:rPr>
              <w:t>Importação dos dados parciais para o ambiente estatístico em R</w:t>
            </w:r>
          </w:p>
        </w:tc>
        <w:tc>
          <w:tcPr>
            <w:tcW w:w="1117" w:type="dxa"/>
          </w:tcPr>
          <w:p w14:paraId="211CC0BF" w14:textId="77777777" w:rsidR="00074BEC" w:rsidRPr="005F7B9F" w:rsidRDefault="00074BEC" w:rsidP="001A0EC5">
            <w:pPr>
              <w:rPr>
                <w:rFonts w:ascii="Arial" w:hAnsi="Arial" w:cs="Arial"/>
                <w:sz w:val="18"/>
                <w:szCs w:val="18"/>
              </w:rPr>
            </w:pPr>
            <w:r>
              <w:rPr>
                <w:rFonts w:ascii="Arial" w:hAnsi="Arial" w:cs="Arial"/>
                <w:sz w:val="18"/>
                <w:szCs w:val="18"/>
              </w:rPr>
              <w:t>11</w:t>
            </w:r>
            <w:r w:rsidRPr="005F7B9F">
              <w:rPr>
                <w:rFonts w:ascii="Arial" w:hAnsi="Arial" w:cs="Arial"/>
                <w:sz w:val="18"/>
                <w:szCs w:val="18"/>
              </w:rPr>
              <w:t>/</w:t>
            </w:r>
            <w:r>
              <w:rPr>
                <w:rFonts w:ascii="Arial" w:hAnsi="Arial" w:cs="Arial"/>
                <w:sz w:val="18"/>
                <w:szCs w:val="18"/>
              </w:rPr>
              <w:t>10</w:t>
            </w:r>
            <w:r w:rsidRPr="005F7B9F">
              <w:rPr>
                <w:rFonts w:ascii="Arial" w:hAnsi="Arial" w:cs="Arial"/>
                <w:sz w:val="18"/>
                <w:szCs w:val="18"/>
              </w:rPr>
              <w:t>/2021</w:t>
            </w:r>
          </w:p>
        </w:tc>
        <w:tc>
          <w:tcPr>
            <w:tcW w:w="1117" w:type="dxa"/>
          </w:tcPr>
          <w:p w14:paraId="671B2C1C" w14:textId="77777777" w:rsidR="00074BEC" w:rsidRPr="005F7B9F" w:rsidRDefault="00074BEC" w:rsidP="001A0EC5">
            <w:pPr>
              <w:rPr>
                <w:rFonts w:ascii="Arial" w:hAnsi="Arial" w:cs="Arial"/>
                <w:sz w:val="18"/>
                <w:szCs w:val="18"/>
              </w:rPr>
            </w:pPr>
            <w:r w:rsidRPr="005F7B9F">
              <w:rPr>
                <w:rFonts w:ascii="Arial" w:hAnsi="Arial" w:cs="Arial"/>
                <w:sz w:val="18"/>
                <w:szCs w:val="18"/>
              </w:rPr>
              <w:t>1</w:t>
            </w:r>
            <w:r>
              <w:rPr>
                <w:rFonts w:ascii="Arial" w:hAnsi="Arial" w:cs="Arial"/>
                <w:sz w:val="18"/>
                <w:szCs w:val="18"/>
              </w:rPr>
              <w:t>5</w:t>
            </w:r>
            <w:r w:rsidRPr="005F7B9F">
              <w:rPr>
                <w:rFonts w:ascii="Arial" w:hAnsi="Arial" w:cs="Arial"/>
                <w:sz w:val="18"/>
                <w:szCs w:val="18"/>
              </w:rPr>
              <w:t>/</w:t>
            </w:r>
            <w:r>
              <w:rPr>
                <w:rFonts w:ascii="Arial" w:hAnsi="Arial" w:cs="Arial"/>
                <w:sz w:val="18"/>
                <w:szCs w:val="18"/>
              </w:rPr>
              <w:t>10</w:t>
            </w:r>
            <w:r w:rsidRPr="005F7B9F">
              <w:rPr>
                <w:rFonts w:ascii="Arial" w:hAnsi="Arial" w:cs="Arial"/>
                <w:sz w:val="18"/>
                <w:szCs w:val="18"/>
              </w:rPr>
              <w:t>/2021</w:t>
            </w:r>
          </w:p>
        </w:tc>
      </w:tr>
      <w:tr w:rsidR="00074BEC" w14:paraId="711ACB12" w14:textId="77777777" w:rsidTr="001A0EC5">
        <w:tc>
          <w:tcPr>
            <w:tcW w:w="6975" w:type="dxa"/>
          </w:tcPr>
          <w:p w14:paraId="5597EA8C" w14:textId="77777777" w:rsidR="00074BEC" w:rsidRPr="005F7B9F" w:rsidRDefault="00074BEC" w:rsidP="001A0EC5">
            <w:pPr>
              <w:rPr>
                <w:rFonts w:ascii="Arial" w:hAnsi="Arial" w:cs="Arial"/>
                <w:sz w:val="18"/>
                <w:szCs w:val="18"/>
              </w:rPr>
            </w:pPr>
            <w:r w:rsidRPr="005F7B9F">
              <w:rPr>
                <w:rFonts w:ascii="Arial" w:hAnsi="Arial" w:cs="Arial"/>
                <w:sz w:val="18"/>
                <w:szCs w:val="18"/>
              </w:rPr>
              <w:t>Início dos testes estatísticos experimentais em R com os dados parciais</w:t>
            </w:r>
          </w:p>
        </w:tc>
        <w:tc>
          <w:tcPr>
            <w:tcW w:w="1117" w:type="dxa"/>
          </w:tcPr>
          <w:p w14:paraId="400DD640" w14:textId="77777777" w:rsidR="00074BEC" w:rsidRPr="005F7B9F" w:rsidRDefault="00074BEC" w:rsidP="001A0EC5">
            <w:pPr>
              <w:rPr>
                <w:rFonts w:ascii="Arial" w:hAnsi="Arial" w:cs="Arial"/>
                <w:sz w:val="18"/>
                <w:szCs w:val="18"/>
              </w:rPr>
            </w:pPr>
            <w:r w:rsidRPr="005F7B9F">
              <w:rPr>
                <w:rFonts w:ascii="Arial" w:hAnsi="Arial" w:cs="Arial"/>
                <w:sz w:val="18"/>
                <w:szCs w:val="18"/>
              </w:rPr>
              <w:t>1</w:t>
            </w:r>
            <w:r>
              <w:rPr>
                <w:rFonts w:ascii="Arial" w:hAnsi="Arial" w:cs="Arial"/>
                <w:sz w:val="18"/>
                <w:szCs w:val="18"/>
              </w:rPr>
              <w:t>8</w:t>
            </w:r>
            <w:r w:rsidRPr="005F7B9F">
              <w:rPr>
                <w:rFonts w:ascii="Arial" w:hAnsi="Arial" w:cs="Arial"/>
                <w:sz w:val="18"/>
                <w:szCs w:val="18"/>
              </w:rPr>
              <w:t>/</w:t>
            </w:r>
            <w:r>
              <w:rPr>
                <w:rFonts w:ascii="Arial" w:hAnsi="Arial" w:cs="Arial"/>
                <w:sz w:val="18"/>
                <w:szCs w:val="18"/>
              </w:rPr>
              <w:t>10</w:t>
            </w:r>
            <w:r w:rsidRPr="005F7B9F">
              <w:rPr>
                <w:rFonts w:ascii="Arial" w:hAnsi="Arial" w:cs="Arial"/>
                <w:sz w:val="18"/>
                <w:szCs w:val="18"/>
              </w:rPr>
              <w:t>/2021</w:t>
            </w:r>
          </w:p>
        </w:tc>
        <w:tc>
          <w:tcPr>
            <w:tcW w:w="1117" w:type="dxa"/>
          </w:tcPr>
          <w:p w14:paraId="6DE12379" w14:textId="77777777" w:rsidR="00074BEC" w:rsidRPr="005F7B9F" w:rsidRDefault="00074BEC" w:rsidP="001A0EC5">
            <w:pPr>
              <w:rPr>
                <w:rFonts w:ascii="Arial" w:hAnsi="Arial" w:cs="Arial"/>
                <w:sz w:val="18"/>
                <w:szCs w:val="18"/>
              </w:rPr>
            </w:pPr>
            <w:r w:rsidRPr="005F7B9F">
              <w:rPr>
                <w:rFonts w:ascii="Arial" w:hAnsi="Arial" w:cs="Arial"/>
                <w:sz w:val="18"/>
                <w:szCs w:val="18"/>
              </w:rPr>
              <w:t>3</w:t>
            </w:r>
            <w:r>
              <w:rPr>
                <w:rFonts w:ascii="Arial" w:hAnsi="Arial" w:cs="Arial"/>
                <w:sz w:val="18"/>
                <w:szCs w:val="18"/>
              </w:rPr>
              <w:t>1</w:t>
            </w:r>
            <w:r w:rsidRPr="005F7B9F">
              <w:rPr>
                <w:rFonts w:ascii="Arial" w:hAnsi="Arial" w:cs="Arial"/>
                <w:sz w:val="18"/>
                <w:szCs w:val="18"/>
              </w:rPr>
              <w:t>/</w:t>
            </w:r>
            <w:r>
              <w:rPr>
                <w:rFonts w:ascii="Arial" w:hAnsi="Arial" w:cs="Arial"/>
                <w:sz w:val="18"/>
                <w:szCs w:val="18"/>
              </w:rPr>
              <w:t>10</w:t>
            </w:r>
            <w:r w:rsidRPr="005F7B9F">
              <w:rPr>
                <w:rFonts w:ascii="Arial" w:hAnsi="Arial" w:cs="Arial"/>
                <w:sz w:val="18"/>
                <w:szCs w:val="18"/>
              </w:rPr>
              <w:t>/2021</w:t>
            </w:r>
          </w:p>
        </w:tc>
      </w:tr>
      <w:tr w:rsidR="00074BEC" w14:paraId="69B3A8E4" w14:textId="77777777" w:rsidTr="001A0EC5">
        <w:tc>
          <w:tcPr>
            <w:tcW w:w="6975" w:type="dxa"/>
          </w:tcPr>
          <w:p w14:paraId="2BED63F5" w14:textId="77777777" w:rsidR="00074BEC" w:rsidRPr="005F7B9F" w:rsidRDefault="00074BEC" w:rsidP="001A0EC5">
            <w:pPr>
              <w:rPr>
                <w:rFonts w:ascii="Arial" w:hAnsi="Arial" w:cs="Arial"/>
                <w:sz w:val="18"/>
                <w:szCs w:val="18"/>
              </w:rPr>
            </w:pPr>
            <w:r w:rsidRPr="005F7B9F">
              <w:rPr>
                <w:rFonts w:ascii="Arial" w:hAnsi="Arial" w:cs="Arial"/>
                <w:sz w:val="18"/>
                <w:szCs w:val="18"/>
              </w:rPr>
              <w:t>Desenvolvimento da primeira versão do painel de relatórios (</w:t>
            </w:r>
            <w:proofErr w:type="spellStart"/>
            <w:r w:rsidRPr="005F7B9F">
              <w:rPr>
                <w:rFonts w:ascii="Arial" w:hAnsi="Arial" w:cs="Arial"/>
                <w:sz w:val="18"/>
                <w:szCs w:val="18"/>
              </w:rPr>
              <w:t>dashboard</w:t>
            </w:r>
            <w:proofErr w:type="spellEnd"/>
            <w:r w:rsidRPr="005F7B9F">
              <w:rPr>
                <w:rFonts w:ascii="Arial" w:hAnsi="Arial" w:cs="Arial"/>
                <w:sz w:val="18"/>
                <w:szCs w:val="18"/>
              </w:rPr>
              <w:t>) em R com os dados da primeira etapa</w:t>
            </w:r>
          </w:p>
        </w:tc>
        <w:tc>
          <w:tcPr>
            <w:tcW w:w="1117" w:type="dxa"/>
          </w:tcPr>
          <w:p w14:paraId="4D206F91" w14:textId="77777777" w:rsidR="00074BEC" w:rsidRPr="005F7B9F" w:rsidRDefault="00074BEC" w:rsidP="001A0EC5">
            <w:pPr>
              <w:rPr>
                <w:rFonts w:ascii="Arial" w:hAnsi="Arial" w:cs="Arial"/>
                <w:sz w:val="18"/>
                <w:szCs w:val="18"/>
              </w:rPr>
            </w:pPr>
            <w:r>
              <w:rPr>
                <w:rFonts w:ascii="Arial" w:hAnsi="Arial" w:cs="Arial"/>
                <w:sz w:val="18"/>
                <w:szCs w:val="18"/>
              </w:rPr>
              <w:t>01</w:t>
            </w:r>
            <w:r w:rsidRPr="005F7B9F">
              <w:rPr>
                <w:rFonts w:ascii="Arial" w:hAnsi="Arial" w:cs="Arial"/>
                <w:sz w:val="18"/>
                <w:szCs w:val="18"/>
              </w:rPr>
              <w:t>/</w:t>
            </w:r>
            <w:r>
              <w:rPr>
                <w:rFonts w:ascii="Arial" w:hAnsi="Arial" w:cs="Arial"/>
                <w:sz w:val="18"/>
                <w:szCs w:val="18"/>
              </w:rPr>
              <w:t>11</w:t>
            </w:r>
            <w:r w:rsidRPr="005F7B9F">
              <w:rPr>
                <w:rFonts w:ascii="Arial" w:hAnsi="Arial" w:cs="Arial"/>
                <w:sz w:val="18"/>
                <w:szCs w:val="18"/>
              </w:rPr>
              <w:t>/2021</w:t>
            </w:r>
          </w:p>
        </w:tc>
        <w:tc>
          <w:tcPr>
            <w:tcW w:w="1117" w:type="dxa"/>
          </w:tcPr>
          <w:p w14:paraId="7064E50A" w14:textId="77777777" w:rsidR="00074BEC" w:rsidRPr="005F7B9F" w:rsidRDefault="00074BEC" w:rsidP="001A0EC5">
            <w:pPr>
              <w:rPr>
                <w:rFonts w:ascii="Arial" w:hAnsi="Arial" w:cs="Arial"/>
                <w:sz w:val="18"/>
                <w:szCs w:val="18"/>
              </w:rPr>
            </w:pPr>
            <w:r w:rsidRPr="005F7B9F">
              <w:rPr>
                <w:rFonts w:ascii="Arial" w:hAnsi="Arial" w:cs="Arial"/>
                <w:sz w:val="18"/>
                <w:szCs w:val="18"/>
              </w:rPr>
              <w:t>3</w:t>
            </w:r>
            <w:r>
              <w:rPr>
                <w:rFonts w:ascii="Arial" w:hAnsi="Arial" w:cs="Arial"/>
                <w:sz w:val="18"/>
                <w:szCs w:val="18"/>
              </w:rPr>
              <w:t>0</w:t>
            </w:r>
            <w:r w:rsidRPr="005F7B9F">
              <w:rPr>
                <w:rFonts w:ascii="Arial" w:hAnsi="Arial" w:cs="Arial"/>
                <w:sz w:val="18"/>
                <w:szCs w:val="18"/>
              </w:rPr>
              <w:t>/1</w:t>
            </w:r>
            <w:r>
              <w:rPr>
                <w:rFonts w:ascii="Arial" w:hAnsi="Arial" w:cs="Arial"/>
                <w:sz w:val="18"/>
                <w:szCs w:val="18"/>
              </w:rPr>
              <w:t>1</w:t>
            </w:r>
            <w:r w:rsidRPr="005F7B9F">
              <w:rPr>
                <w:rFonts w:ascii="Arial" w:hAnsi="Arial" w:cs="Arial"/>
                <w:sz w:val="18"/>
                <w:szCs w:val="18"/>
              </w:rPr>
              <w:t>/2021</w:t>
            </w:r>
          </w:p>
        </w:tc>
      </w:tr>
      <w:tr w:rsidR="00074BEC" w14:paraId="4253D647" w14:textId="77777777" w:rsidTr="001A0EC5">
        <w:tc>
          <w:tcPr>
            <w:tcW w:w="6975" w:type="dxa"/>
          </w:tcPr>
          <w:p w14:paraId="71FD6A5B" w14:textId="49E45CA7" w:rsidR="00074BEC" w:rsidRPr="005F7B9F" w:rsidRDefault="00074BEC" w:rsidP="001A0EC5">
            <w:pPr>
              <w:rPr>
                <w:rFonts w:ascii="Arial" w:hAnsi="Arial" w:cs="Arial"/>
                <w:sz w:val="18"/>
                <w:szCs w:val="18"/>
              </w:rPr>
            </w:pPr>
            <w:r>
              <w:rPr>
                <w:rFonts w:ascii="Arial" w:hAnsi="Arial" w:cs="Arial"/>
                <w:sz w:val="18"/>
                <w:szCs w:val="18"/>
              </w:rPr>
              <w:t>S</w:t>
            </w:r>
            <w:r w:rsidRPr="005F7B9F">
              <w:rPr>
                <w:rFonts w:ascii="Arial" w:hAnsi="Arial" w:cs="Arial"/>
                <w:sz w:val="18"/>
                <w:szCs w:val="18"/>
              </w:rPr>
              <w:t>egunda</w:t>
            </w:r>
            <w:r w:rsidRPr="005F7B9F">
              <w:rPr>
                <w:rFonts w:ascii="Arial" w:hAnsi="Arial" w:cs="Arial"/>
                <w:sz w:val="18"/>
                <w:szCs w:val="18"/>
              </w:rPr>
              <w:t xml:space="preserve"> etapa</w:t>
            </w:r>
            <w:r w:rsidRPr="005F7B9F">
              <w:rPr>
                <w:rFonts w:ascii="Arial" w:hAnsi="Arial" w:cs="Arial"/>
                <w:sz w:val="18"/>
                <w:szCs w:val="18"/>
              </w:rPr>
              <w:t xml:space="preserve"> </w:t>
            </w:r>
            <w:r>
              <w:rPr>
                <w:rFonts w:ascii="Arial" w:hAnsi="Arial" w:cs="Arial"/>
                <w:sz w:val="18"/>
                <w:szCs w:val="18"/>
              </w:rPr>
              <w:t>de a</w:t>
            </w:r>
            <w:r w:rsidRPr="005F7B9F">
              <w:rPr>
                <w:rFonts w:ascii="Arial" w:hAnsi="Arial" w:cs="Arial"/>
                <w:sz w:val="18"/>
                <w:szCs w:val="18"/>
              </w:rPr>
              <w:t xml:space="preserve">plicação do questionário </w:t>
            </w:r>
            <w:r>
              <w:rPr>
                <w:rFonts w:ascii="Arial" w:hAnsi="Arial" w:cs="Arial"/>
                <w:sz w:val="18"/>
                <w:szCs w:val="18"/>
              </w:rPr>
              <w:t>eletrônico</w:t>
            </w:r>
          </w:p>
        </w:tc>
        <w:tc>
          <w:tcPr>
            <w:tcW w:w="1117" w:type="dxa"/>
          </w:tcPr>
          <w:p w14:paraId="21E6142E" w14:textId="77777777" w:rsidR="00074BEC" w:rsidRPr="005F7B9F" w:rsidRDefault="00074BEC" w:rsidP="001A0EC5">
            <w:pPr>
              <w:rPr>
                <w:rFonts w:ascii="Arial" w:hAnsi="Arial" w:cs="Arial"/>
                <w:sz w:val="18"/>
                <w:szCs w:val="18"/>
              </w:rPr>
            </w:pPr>
            <w:r w:rsidRPr="005F7B9F">
              <w:rPr>
                <w:rFonts w:ascii="Arial" w:hAnsi="Arial" w:cs="Arial"/>
                <w:sz w:val="18"/>
                <w:szCs w:val="18"/>
              </w:rPr>
              <w:t>01/1</w:t>
            </w:r>
            <w:r>
              <w:rPr>
                <w:rFonts w:ascii="Arial" w:hAnsi="Arial" w:cs="Arial"/>
                <w:sz w:val="18"/>
                <w:szCs w:val="18"/>
              </w:rPr>
              <w:t>2</w:t>
            </w:r>
            <w:r w:rsidRPr="005F7B9F">
              <w:rPr>
                <w:rFonts w:ascii="Arial" w:hAnsi="Arial" w:cs="Arial"/>
                <w:sz w:val="18"/>
                <w:szCs w:val="18"/>
              </w:rPr>
              <w:t>/2021</w:t>
            </w:r>
          </w:p>
        </w:tc>
        <w:tc>
          <w:tcPr>
            <w:tcW w:w="1117" w:type="dxa"/>
          </w:tcPr>
          <w:p w14:paraId="12A0EA93" w14:textId="77777777" w:rsidR="00074BEC" w:rsidRPr="005F7B9F" w:rsidRDefault="00074BEC" w:rsidP="001A0EC5">
            <w:pPr>
              <w:rPr>
                <w:rFonts w:ascii="Arial" w:hAnsi="Arial" w:cs="Arial"/>
                <w:sz w:val="18"/>
                <w:szCs w:val="18"/>
              </w:rPr>
            </w:pPr>
            <w:r w:rsidRPr="005F7B9F">
              <w:rPr>
                <w:rFonts w:ascii="Arial" w:hAnsi="Arial" w:cs="Arial"/>
                <w:sz w:val="18"/>
                <w:szCs w:val="18"/>
              </w:rPr>
              <w:t>01/02/2022</w:t>
            </w:r>
          </w:p>
        </w:tc>
      </w:tr>
      <w:tr w:rsidR="00074BEC" w14:paraId="18D6BE95" w14:textId="77777777" w:rsidTr="001A0EC5">
        <w:tc>
          <w:tcPr>
            <w:tcW w:w="6975" w:type="dxa"/>
          </w:tcPr>
          <w:p w14:paraId="25504992" w14:textId="77777777" w:rsidR="00074BEC" w:rsidRPr="005F7B9F" w:rsidRDefault="00074BEC" w:rsidP="001A0EC5">
            <w:pPr>
              <w:rPr>
                <w:rFonts w:ascii="Arial" w:hAnsi="Arial" w:cs="Arial"/>
                <w:sz w:val="18"/>
                <w:szCs w:val="18"/>
              </w:rPr>
            </w:pPr>
            <w:r w:rsidRPr="005F7B9F">
              <w:rPr>
                <w:rFonts w:ascii="Arial" w:hAnsi="Arial" w:cs="Arial"/>
                <w:sz w:val="18"/>
                <w:szCs w:val="18"/>
              </w:rPr>
              <w:t>Segunda etapa de levantamento dos dados:</w:t>
            </w:r>
          </w:p>
          <w:p w14:paraId="14232F79" w14:textId="5A5D463D" w:rsidR="00074BEC" w:rsidRPr="005F7B9F" w:rsidRDefault="002204FA" w:rsidP="001A0EC5">
            <w:pPr>
              <w:rPr>
                <w:rFonts w:ascii="Arial" w:hAnsi="Arial" w:cs="Arial"/>
                <w:sz w:val="18"/>
                <w:szCs w:val="18"/>
              </w:rPr>
            </w:pPr>
            <w:r>
              <w:rPr>
                <w:rFonts w:ascii="Arial" w:hAnsi="Arial" w:cs="Arial"/>
                <w:sz w:val="18"/>
                <w:szCs w:val="18"/>
              </w:rPr>
              <w:t xml:space="preserve">- </w:t>
            </w:r>
            <w:r w:rsidR="00074BEC" w:rsidRPr="005F7B9F">
              <w:rPr>
                <w:rFonts w:ascii="Arial" w:hAnsi="Arial" w:cs="Arial"/>
                <w:sz w:val="18"/>
                <w:szCs w:val="18"/>
              </w:rPr>
              <w:t xml:space="preserve">Download do Google </w:t>
            </w:r>
            <w:proofErr w:type="spellStart"/>
            <w:r w:rsidR="00074BEC" w:rsidRPr="005F7B9F">
              <w:rPr>
                <w:rFonts w:ascii="Arial" w:hAnsi="Arial" w:cs="Arial"/>
                <w:sz w:val="18"/>
                <w:szCs w:val="18"/>
              </w:rPr>
              <w:t>Forms</w:t>
            </w:r>
            <w:proofErr w:type="spellEnd"/>
            <w:r w:rsidR="00074BEC" w:rsidRPr="005F7B9F">
              <w:rPr>
                <w:rFonts w:ascii="Arial" w:hAnsi="Arial" w:cs="Arial"/>
                <w:sz w:val="18"/>
                <w:szCs w:val="18"/>
              </w:rPr>
              <w:t>.</w:t>
            </w:r>
          </w:p>
          <w:p w14:paraId="24E0E8BC" w14:textId="40CD407B" w:rsidR="00074BEC" w:rsidRPr="005F7B9F" w:rsidRDefault="002204FA" w:rsidP="001A0EC5">
            <w:pPr>
              <w:rPr>
                <w:rFonts w:ascii="Arial" w:hAnsi="Arial" w:cs="Arial"/>
                <w:sz w:val="18"/>
                <w:szCs w:val="18"/>
              </w:rPr>
            </w:pPr>
            <w:r>
              <w:rPr>
                <w:rFonts w:ascii="Arial" w:hAnsi="Arial" w:cs="Arial"/>
                <w:sz w:val="18"/>
                <w:szCs w:val="18"/>
              </w:rPr>
              <w:t xml:space="preserve">- </w:t>
            </w:r>
            <w:r w:rsidR="00074BEC" w:rsidRPr="005F7B9F">
              <w:rPr>
                <w:rFonts w:ascii="Arial" w:hAnsi="Arial" w:cs="Arial"/>
                <w:sz w:val="18"/>
                <w:szCs w:val="18"/>
              </w:rPr>
              <w:t>Migração dos dados para planilha</w:t>
            </w:r>
            <w:r>
              <w:rPr>
                <w:rFonts w:ascii="Arial" w:hAnsi="Arial" w:cs="Arial"/>
                <w:sz w:val="18"/>
                <w:szCs w:val="18"/>
              </w:rPr>
              <w:t xml:space="preserve"> eletrônica</w:t>
            </w:r>
          </w:p>
        </w:tc>
        <w:tc>
          <w:tcPr>
            <w:tcW w:w="1117" w:type="dxa"/>
          </w:tcPr>
          <w:p w14:paraId="634D3B7A" w14:textId="77777777" w:rsidR="00074BEC" w:rsidRPr="005F7B9F" w:rsidRDefault="00074BEC" w:rsidP="001A0EC5">
            <w:pPr>
              <w:rPr>
                <w:rFonts w:ascii="Arial" w:hAnsi="Arial" w:cs="Arial"/>
                <w:sz w:val="18"/>
                <w:szCs w:val="18"/>
              </w:rPr>
            </w:pPr>
            <w:r w:rsidRPr="005F7B9F">
              <w:rPr>
                <w:rFonts w:ascii="Arial" w:hAnsi="Arial" w:cs="Arial"/>
                <w:sz w:val="18"/>
                <w:szCs w:val="18"/>
              </w:rPr>
              <w:t>01/02/2022</w:t>
            </w:r>
          </w:p>
        </w:tc>
        <w:tc>
          <w:tcPr>
            <w:tcW w:w="1117" w:type="dxa"/>
          </w:tcPr>
          <w:p w14:paraId="24EFA697" w14:textId="77777777" w:rsidR="00074BEC" w:rsidRPr="005F7B9F" w:rsidRDefault="00074BEC" w:rsidP="001A0EC5">
            <w:pPr>
              <w:rPr>
                <w:rFonts w:ascii="Arial" w:hAnsi="Arial" w:cs="Arial"/>
                <w:sz w:val="18"/>
                <w:szCs w:val="18"/>
              </w:rPr>
            </w:pPr>
            <w:r w:rsidRPr="005F7B9F">
              <w:rPr>
                <w:rFonts w:ascii="Arial" w:hAnsi="Arial" w:cs="Arial"/>
                <w:sz w:val="18"/>
                <w:szCs w:val="18"/>
              </w:rPr>
              <w:t>08/02/2022</w:t>
            </w:r>
          </w:p>
        </w:tc>
      </w:tr>
      <w:tr w:rsidR="00074BEC" w14:paraId="72DC3ED1" w14:textId="77777777" w:rsidTr="001A0EC5">
        <w:tc>
          <w:tcPr>
            <w:tcW w:w="6975" w:type="dxa"/>
          </w:tcPr>
          <w:p w14:paraId="015A17CD" w14:textId="77777777" w:rsidR="00074BEC" w:rsidRPr="005F7B9F" w:rsidRDefault="00074BEC" w:rsidP="001A0EC5">
            <w:pPr>
              <w:rPr>
                <w:rFonts w:ascii="Arial" w:hAnsi="Arial" w:cs="Arial"/>
                <w:sz w:val="18"/>
                <w:szCs w:val="18"/>
              </w:rPr>
            </w:pPr>
            <w:r w:rsidRPr="005F7B9F">
              <w:rPr>
                <w:rFonts w:ascii="Arial" w:hAnsi="Arial" w:cs="Arial"/>
                <w:sz w:val="18"/>
                <w:szCs w:val="18"/>
              </w:rPr>
              <w:t>Importação dos dados para o ambiente estatístico em R</w:t>
            </w:r>
          </w:p>
        </w:tc>
        <w:tc>
          <w:tcPr>
            <w:tcW w:w="1117" w:type="dxa"/>
          </w:tcPr>
          <w:p w14:paraId="784FB364" w14:textId="77777777" w:rsidR="00074BEC" w:rsidRPr="005F7B9F" w:rsidRDefault="00074BEC" w:rsidP="001A0EC5">
            <w:pPr>
              <w:rPr>
                <w:rFonts w:ascii="Arial" w:hAnsi="Arial" w:cs="Arial"/>
                <w:sz w:val="18"/>
                <w:szCs w:val="18"/>
              </w:rPr>
            </w:pPr>
            <w:r w:rsidRPr="005F7B9F">
              <w:rPr>
                <w:rFonts w:ascii="Arial" w:hAnsi="Arial" w:cs="Arial"/>
                <w:sz w:val="18"/>
                <w:szCs w:val="18"/>
              </w:rPr>
              <w:t>08/02/2022</w:t>
            </w:r>
          </w:p>
        </w:tc>
        <w:tc>
          <w:tcPr>
            <w:tcW w:w="1117" w:type="dxa"/>
          </w:tcPr>
          <w:p w14:paraId="24A1EBB5" w14:textId="77777777" w:rsidR="00074BEC" w:rsidRPr="005F7B9F" w:rsidRDefault="00074BEC" w:rsidP="001A0EC5">
            <w:pPr>
              <w:rPr>
                <w:rFonts w:ascii="Arial" w:hAnsi="Arial" w:cs="Arial"/>
                <w:sz w:val="18"/>
                <w:szCs w:val="18"/>
              </w:rPr>
            </w:pPr>
            <w:r w:rsidRPr="005F7B9F">
              <w:rPr>
                <w:rFonts w:ascii="Arial" w:hAnsi="Arial" w:cs="Arial"/>
                <w:sz w:val="18"/>
                <w:szCs w:val="18"/>
              </w:rPr>
              <w:t>15/02/2022</w:t>
            </w:r>
          </w:p>
        </w:tc>
      </w:tr>
      <w:tr w:rsidR="00074BEC" w14:paraId="214937A4" w14:textId="77777777" w:rsidTr="001A0EC5">
        <w:tc>
          <w:tcPr>
            <w:tcW w:w="6975" w:type="dxa"/>
          </w:tcPr>
          <w:p w14:paraId="0662BD62" w14:textId="77777777" w:rsidR="00074BEC" w:rsidRPr="005F7B9F" w:rsidRDefault="00074BEC" w:rsidP="001A0EC5">
            <w:pPr>
              <w:rPr>
                <w:rFonts w:ascii="Arial" w:hAnsi="Arial" w:cs="Arial"/>
                <w:sz w:val="18"/>
                <w:szCs w:val="18"/>
              </w:rPr>
            </w:pPr>
            <w:r w:rsidRPr="005F7B9F">
              <w:rPr>
                <w:rFonts w:ascii="Arial" w:hAnsi="Arial" w:cs="Arial"/>
                <w:sz w:val="18"/>
                <w:szCs w:val="18"/>
              </w:rPr>
              <w:t>Desenvolvimento dos modelos estatísticos</w:t>
            </w:r>
          </w:p>
        </w:tc>
        <w:tc>
          <w:tcPr>
            <w:tcW w:w="1117" w:type="dxa"/>
          </w:tcPr>
          <w:p w14:paraId="150809FB" w14:textId="77777777" w:rsidR="00074BEC" w:rsidRPr="005F7B9F" w:rsidRDefault="00074BEC" w:rsidP="001A0EC5">
            <w:pPr>
              <w:rPr>
                <w:rFonts w:ascii="Arial" w:hAnsi="Arial" w:cs="Arial"/>
                <w:sz w:val="18"/>
                <w:szCs w:val="18"/>
              </w:rPr>
            </w:pPr>
            <w:r w:rsidRPr="005F7B9F">
              <w:rPr>
                <w:rFonts w:ascii="Arial" w:hAnsi="Arial" w:cs="Arial"/>
                <w:sz w:val="18"/>
                <w:szCs w:val="18"/>
              </w:rPr>
              <w:t>15/02/2022</w:t>
            </w:r>
          </w:p>
        </w:tc>
        <w:tc>
          <w:tcPr>
            <w:tcW w:w="1117" w:type="dxa"/>
          </w:tcPr>
          <w:p w14:paraId="7073B08E" w14:textId="77777777" w:rsidR="00074BEC" w:rsidRPr="005F7B9F" w:rsidRDefault="00074BEC" w:rsidP="001A0EC5">
            <w:pPr>
              <w:rPr>
                <w:rFonts w:ascii="Arial" w:hAnsi="Arial" w:cs="Arial"/>
                <w:sz w:val="18"/>
                <w:szCs w:val="18"/>
              </w:rPr>
            </w:pPr>
            <w:r w:rsidRPr="005F7B9F">
              <w:rPr>
                <w:rFonts w:ascii="Arial" w:hAnsi="Arial" w:cs="Arial"/>
                <w:sz w:val="18"/>
                <w:szCs w:val="18"/>
              </w:rPr>
              <w:t>31/03/2022</w:t>
            </w:r>
          </w:p>
        </w:tc>
      </w:tr>
      <w:tr w:rsidR="00074BEC" w14:paraId="06D7C215" w14:textId="77777777" w:rsidTr="001A0EC5">
        <w:tc>
          <w:tcPr>
            <w:tcW w:w="6975" w:type="dxa"/>
          </w:tcPr>
          <w:p w14:paraId="10E85264" w14:textId="77777777" w:rsidR="00074BEC" w:rsidRPr="005F7B9F" w:rsidRDefault="00074BEC" w:rsidP="001A0EC5">
            <w:pPr>
              <w:rPr>
                <w:rFonts w:ascii="Arial" w:hAnsi="Arial" w:cs="Arial"/>
                <w:sz w:val="18"/>
                <w:szCs w:val="18"/>
              </w:rPr>
            </w:pPr>
            <w:r w:rsidRPr="005F7B9F">
              <w:rPr>
                <w:rFonts w:ascii="Arial" w:hAnsi="Arial" w:cs="Arial"/>
                <w:sz w:val="18"/>
                <w:szCs w:val="18"/>
              </w:rPr>
              <w:t>Implementação do Painel de relatórios (</w:t>
            </w:r>
            <w:proofErr w:type="spellStart"/>
            <w:r w:rsidRPr="005F7B9F">
              <w:rPr>
                <w:rFonts w:ascii="Arial" w:hAnsi="Arial" w:cs="Arial"/>
                <w:sz w:val="18"/>
                <w:szCs w:val="18"/>
              </w:rPr>
              <w:t>dashboard</w:t>
            </w:r>
            <w:proofErr w:type="spellEnd"/>
            <w:r w:rsidRPr="005F7B9F">
              <w:rPr>
                <w:rFonts w:ascii="Arial" w:hAnsi="Arial" w:cs="Arial"/>
                <w:sz w:val="18"/>
                <w:szCs w:val="18"/>
              </w:rPr>
              <w:t>) dinâmico na web</w:t>
            </w:r>
          </w:p>
        </w:tc>
        <w:tc>
          <w:tcPr>
            <w:tcW w:w="1117" w:type="dxa"/>
          </w:tcPr>
          <w:p w14:paraId="3BAD8891" w14:textId="77777777" w:rsidR="00074BEC" w:rsidRPr="005F7B9F" w:rsidRDefault="00074BEC" w:rsidP="001A0EC5">
            <w:pPr>
              <w:rPr>
                <w:rFonts w:ascii="Arial" w:hAnsi="Arial" w:cs="Arial"/>
                <w:sz w:val="18"/>
                <w:szCs w:val="18"/>
              </w:rPr>
            </w:pPr>
            <w:r w:rsidRPr="005F7B9F">
              <w:rPr>
                <w:rFonts w:ascii="Arial" w:hAnsi="Arial" w:cs="Arial"/>
                <w:sz w:val="18"/>
                <w:szCs w:val="18"/>
              </w:rPr>
              <w:t>01/03/2022</w:t>
            </w:r>
          </w:p>
        </w:tc>
        <w:tc>
          <w:tcPr>
            <w:tcW w:w="1117" w:type="dxa"/>
          </w:tcPr>
          <w:p w14:paraId="0B5CEC09" w14:textId="77777777" w:rsidR="00074BEC" w:rsidRPr="005F7B9F" w:rsidRDefault="00074BEC" w:rsidP="001A0EC5">
            <w:pPr>
              <w:rPr>
                <w:rFonts w:ascii="Arial" w:hAnsi="Arial" w:cs="Arial"/>
                <w:sz w:val="18"/>
                <w:szCs w:val="18"/>
              </w:rPr>
            </w:pPr>
            <w:r w:rsidRPr="005F7B9F">
              <w:rPr>
                <w:rFonts w:ascii="Arial" w:hAnsi="Arial" w:cs="Arial"/>
                <w:sz w:val="18"/>
                <w:szCs w:val="18"/>
              </w:rPr>
              <w:t>31/03/2022</w:t>
            </w:r>
          </w:p>
        </w:tc>
      </w:tr>
      <w:tr w:rsidR="00074BEC" w14:paraId="19B92BCB" w14:textId="77777777" w:rsidTr="001A0EC5">
        <w:tc>
          <w:tcPr>
            <w:tcW w:w="6975" w:type="dxa"/>
          </w:tcPr>
          <w:p w14:paraId="1E3D4492" w14:textId="77777777" w:rsidR="00074BEC" w:rsidRPr="005F7B9F" w:rsidRDefault="00074BEC" w:rsidP="001A0EC5">
            <w:pPr>
              <w:rPr>
                <w:rFonts w:ascii="Arial" w:hAnsi="Arial" w:cs="Arial"/>
                <w:sz w:val="18"/>
                <w:szCs w:val="18"/>
              </w:rPr>
            </w:pPr>
            <w:r w:rsidRPr="005F7B9F">
              <w:rPr>
                <w:rFonts w:ascii="Arial" w:hAnsi="Arial" w:cs="Arial"/>
                <w:sz w:val="18"/>
                <w:szCs w:val="18"/>
              </w:rPr>
              <w:t>Elaboração</w:t>
            </w:r>
            <w:r>
              <w:rPr>
                <w:rFonts w:ascii="Arial" w:hAnsi="Arial" w:cs="Arial"/>
                <w:sz w:val="18"/>
                <w:szCs w:val="18"/>
              </w:rPr>
              <w:t>, testes</w:t>
            </w:r>
            <w:r w:rsidRPr="005F7B9F">
              <w:rPr>
                <w:rFonts w:ascii="Arial" w:hAnsi="Arial" w:cs="Arial"/>
                <w:sz w:val="18"/>
                <w:szCs w:val="18"/>
              </w:rPr>
              <w:t xml:space="preserve"> e </w:t>
            </w:r>
            <w:r>
              <w:rPr>
                <w:rFonts w:ascii="Arial" w:hAnsi="Arial" w:cs="Arial"/>
                <w:sz w:val="18"/>
                <w:szCs w:val="18"/>
              </w:rPr>
              <w:t>publicação</w:t>
            </w:r>
            <w:r w:rsidRPr="005F7B9F">
              <w:rPr>
                <w:rFonts w:ascii="Arial" w:hAnsi="Arial" w:cs="Arial"/>
                <w:sz w:val="18"/>
                <w:szCs w:val="18"/>
              </w:rPr>
              <w:t xml:space="preserve"> do site</w:t>
            </w:r>
            <w:r>
              <w:rPr>
                <w:rFonts w:ascii="Arial" w:hAnsi="Arial" w:cs="Arial"/>
                <w:sz w:val="18"/>
                <w:szCs w:val="18"/>
              </w:rPr>
              <w:t xml:space="preserve"> dinâmico</w:t>
            </w:r>
          </w:p>
        </w:tc>
        <w:tc>
          <w:tcPr>
            <w:tcW w:w="1117" w:type="dxa"/>
          </w:tcPr>
          <w:p w14:paraId="2F7C5D92" w14:textId="77777777" w:rsidR="00074BEC" w:rsidRPr="005F7B9F" w:rsidRDefault="00074BEC" w:rsidP="001A0EC5">
            <w:pPr>
              <w:rPr>
                <w:rFonts w:ascii="Arial" w:hAnsi="Arial" w:cs="Arial"/>
                <w:sz w:val="18"/>
                <w:szCs w:val="18"/>
              </w:rPr>
            </w:pPr>
            <w:r w:rsidRPr="005F7B9F">
              <w:rPr>
                <w:rFonts w:ascii="Arial" w:hAnsi="Arial" w:cs="Arial"/>
                <w:sz w:val="18"/>
                <w:szCs w:val="18"/>
              </w:rPr>
              <w:t>0</w:t>
            </w:r>
            <w:r>
              <w:rPr>
                <w:rFonts w:ascii="Arial" w:hAnsi="Arial" w:cs="Arial"/>
                <w:sz w:val="18"/>
                <w:szCs w:val="18"/>
              </w:rPr>
              <w:t>4</w:t>
            </w:r>
            <w:r w:rsidRPr="005F7B9F">
              <w:rPr>
                <w:rFonts w:ascii="Arial" w:hAnsi="Arial" w:cs="Arial"/>
                <w:sz w:val="18"/>
                <w:szCs w:val="18"/>
              </w:rPr>
              <w:t>/04/2022</w:t>
            </w:r>
          </w:p>
        </w:tc>
        <w:tc>
          <w:tcPr>
            <w:tcW w:w="1117" w:type="dxa"/>
          </w:tcPr>
          <w:p w14:paraId="511E7D49" w14:textId="77777777" w:rsidR="00074BEC" w:rsidRPr="005F7B9F" w:rsidRDefault="00074BEC" w:rsidP="001A0EC5">
            <w:pPr>
              <w:rPr>
                <w:rFonts w:ascii="Arial" w:hAnsi="Arial" w:cs="Arial"/>
                <w:sz w:val="18"/>
                <w:szCs w:val="18"/>
              </w:rPr>
            </w:pPr>
            <w:r w:rsidRPr="005F7B9F">
              <w:rPr>
                <w:rFonts w:ascii="Arial" w:hAnsi="Arial" w:cs="Arial"/>
                <w:sz w:val="18"/>
                <w:szCs w:val="18"/>
              </w:rPr>
              <w:t>30/04/2022</w:t>
            </w:r>
          </w:p>
        </w:tc>
      </w:tr>
      <w:tr w:rsidR="00074BEC" w14:paraId="403C488A" w14:textId="77777777" w:rsidTr="001A0EC5">
        <w:tc>
          <w:tcPr>
            <w:tcW w:w="6975" w:type="dxa"/>
          </w:tcPr>
          <w:p w14:paraId="6FD1CF27" w14:textId="53A2CAC4" w:rsidR="00074BEC" w:rsidRPr="005F7B9F" w:rsidRDefault="00074BEC" w:rsidP="001A0EC5">
            <w:pPr>
              <w:rPr>
                <w:rFonts w:ascii="Arial" w:hAnsi="Arial" w:cs="Arial"/>
                <w:sz w:val="18"/>
                <w:szCs w:val="18"/>
              </w:rPr>
            </w:pPr>
            <w:r w:rsidRPr="005F7B9F">
              <w:rPr>
                <w:rFonts w:ascii="Arial" w:hAnsi="Arial" w:cs="Arial"/>
                <w:sz w:val="18"/>
                <w:szCs w:val="18"/>
              </w:rPr>
              <w:t xml:space="preserve">Elaboração do relatório final </w:t>
            </w:r>
            <w:r w:rsidR="00223D8D">
              <w:rPr>
                <w:rFonts w:ascii="Arial" w:hAnsi="Arial" w:cs="Arial"/>
                <w:sz w:val="18"/>
                <w:szCs w:val="18"/>
              </w:rPr>
              <w:t xml:space="preserve">do projeto </w:t>
            </w:r>
          </w:p>
        </w:tc>
        <w:tc>
          <w:tcPr>
            <w:tcW w:w="1117" w:type="dxa"/>
          </w:tcPr>
          <w:p w14:paraId="5F050526" w14:textId="77777777" w:rsidR="00074BEC" w:rsidRPr="005F7B9F" w:rsidRDefault="00074BEC" w:rsidP="001A0EC5">
            <w:pPr>
              <w:rPr>
                <w:rFonts w:ascii="Arial" w:hAnsi="Arial" w:cs="Arial"/>
                <w:sz w:val="18"/>
                <w:szCs w:val="18"/>
              </w:rPr>
            </w:pPr>
            <w:r w:rsidRPr="005F7B9F">
              <w:rPr>
                <w:rFonts w:ascii="Arial" w:hAnsi="Arial" w:cs="Arial"/>
                <w:sz w:val="18"/>
                <w:szCs w:val="18"/>
              </w:rPr>
              <w:t>01/04/2022</w:t>
            </w:r>
          </w:p>
        </w:tc>
        <w:tc>
          <w:tcPr>
            <w:tcW w:w="1117" w:type="dxa"/>
          </w:tcPr>
          <w:p w14:paraId="5EA377EB" w14:textId="77777777" w:rsidR="00074BEC" w:rsidRPr="005F7B9F" w:rsidRDefault="00074BEC" w:rsidP="001A0EC5">
            <w:pPr>
              <w:rPr>
                <w:rFonts w:ascii="Arial" w:hAnsi="Arial" w:cs="Arial"/>
                <w:sz w:val="18"/>
                <w:szCs w:val="18"/>
              </w:rPr>
            </w:pPr>
            <w:r w:rsidRPr="005F7B9F">
              <w:rPr>
                <w:rFonts w:ascii="Arial" w:hAnsi="Arial" w:cs="Arial"/>
                <w:sz w:val="18"/>
                <w:szCs w:val="18"/>
              </w:rPr>
              <w:t>3</w:t>
            </w:r>
            <w:r>
              <w:rPr>
                <w:rFonts w:ascii="Arial" w:hAnsi="Arial" w:cs="Arial"/>
                <w:sz w:val="18"/>
                <w:szCs w:val="18"/>
              </w:rPr>
              <w:t>0</w:t>
            </w:r>
            <w:r w:rsidRPr="005F7B9F">
              <w:rPr>
                <w:rFonts w:ascii="Arial" w:hAnsi="Arial" w:cs="Arial"/>
                <w:sz w:val="18"/>
                <w:szCs w:val="18"/>
              </w:rPr>
              <w:t>/0</w:t>
            </w:r>
            <w:r>
              <w:rPr>
                <w:rFonts w:ascii="Arial" w:hAnsi="Arial" w:cs="Arial"/>
                <w:sz w:val="18"/>
                <w:szCs w:val="18"/>
              </w:rPr>
              <w:t>6</w:t>
            </w:r>
            <w:r w:rsidRPr="005F7B9F">
              <w:rPr>
                <w:rFonts w:ascii="Arial" w:hAnsi="Arial" w:cs="Arial"/>
                <w:sz w:val="18"/>
                <w:szCs w:val="18"/>
              </w:rPr>
              <w:t>/2022</w:t>
            </w:r>
          </w:p>
        </w:tc>
      </w:tr>
    </w:tbl>
    <w:p w14:paraId="16E726EA" w14:textId="585D6F38" w:rsidR="00074BEC" w:rsidRDefault="00074BEC">
      <w:pPr>
        <w:spacing w:line="240" w:lineRule="auto"/>
        <w:jc w:val="left"/>
        <w:textAlignment w:val="auto"/>
      </w:pPr>
      <w:r>
        <w:br w:type="page"/>
      </w:r>
    </w:p>
    <w:p w14:paraId="13808EF0" w14:textId="0FEC4B5D" w:rsidR="00223D8D" w:rsidRDefault="00223D8D" w:rsidP="00223D8D">
      <w:pPr>
        <w:pStyle w:val="Ttulo1"/>
      </w:pPr>
      <w:r>
        <w:lastRenderedPageBreak/>
        <w:t>Disseminação e Avaliação</w:t>
      </w:r>
    </w:p>
    <w:p w14:paraId="62A0E351" w14:textId="275746A6" w:rsidR="0096440A" w:rsidRDefault="0096440A" w:rsidP="0096440A">
      <w:r w:rsidRPr="0021354B">
        <w:t>Para facilitar a visualização dos dados coletados</w:t>
      </w:r>
      <w:r>
        <w:t xml:space="preserve"> e analisados</w:t>
      </w:r>
      <w:r w:rsidRPr="0021354B">
        <w:t xml:space="preserve">, as informações serão </w:t>
      </w:r>
      <w:r>
        <w:t>expostas graficamente</w:t>
      </w:r>
      <w:r w:rsidRPr="0021354B">
        <w:t xml:space="preserve"> e visualizadas </w:t>
      </w:r>
      <w:r>
        <w:t xml:space="preserve">em conjunto </w:t>
      </w:r>
      <w:r w:rsidRPr="0021354B">
        <w:t xml:space="preserve">através de um "painel de </w:t>
      </w:r>
      <w:r>
        <w:t>relatório</w:t>
      </w:r>
      <w:r w:rsidRPr="0021354B">
        <w:t xml:space="preserve">" ou um </w:t>
      </w:r>
      <w:proofErr w:type="spellStart"/>
      <w:r w:rsidRPr="00D94CEA">
        <w:rPr>
          <w:i/>
          <w:iCs/>
        </w:rPr>
        <w:t>dashboard</w:t>
      </w:r>
      <w:proofErr w:type="spellEnd"/>
      <w:r w:rsidRPr="0021354B">
        <w:t xml:space="preserve">. Um </w:t>
      </w:r>
      <w:proofErr w:type="spellStart"/>
      <w:r w:rsidRPr="001973A3">
        <w:rPr>
          <w:i/>
          <w:iCs/>
        </w:rPr>
        <w:t>dashboard</w:t>
      </w:r>
      <w:proofErr w:type="spellEnd"/>
      <w:r w:rsidRPr="0021354B">
        <w:t xml:space="preserve"> é um painel com dados transformados em gráficos. Isso permite que a leitura </w:t>
      </w:r>
      <w:r>
        <w:t xml:space="preserve">e a interpretação </w:t>
      </w:r>
      <w:r w:rsidRPr="0021354B">
        <w:t xml:space="preserve">das informações </w:t>
      </w:r>
      <w:r>
        <w:t xml:space="preserve">apresentadas </w:t>
      </w:r>
      <w:r w:rsidRPr="0021354B">
        <w:t>sejam facilitadas.</w:t>
      </w:r>
      <w:r>
        <w:t xml:space="preserve"> </w:t>
      </w:r>
      <w:r w:rsidR="000770BD" w:rsidRPr="000770BD">
        <w:t xml:space="preserve">O objetivo desses painéis é simplificar o ambiente de trabalho e os processos de análise, uma vez que </w:t>
      </w:r>
      <w:r w:rsidR="000770BD">
        <w:t>quando há</w:t>
      </w:r>
      <w:r w:rsidR="000770BD" w:rsidRPr="000770BD">
        <w:t xml:space="preserve"> grandes volumes de dados coletados diariamente </w:t>
      </w:r>
      <w:r w:rsidR="000770BD">
        <w:t>os tomadores de decisão</w:t>
      </w:r>
      <w:r w:rsidR="000770BD" w:rsidRPr="000770BD">
        <w:t xml:space="preserve"> precisam de soluções que os levem à resposta certa no momento certo.</w:t>
      </w:r>
      <w:r w:rsidR="000770BD" w:rsidRPr="000770BD">
        <w:t xml:space="preserve"> </w:t>
      </w:r>
      <w:r>
        <w:t>[SOUTO, 2021].</w:t>
      </w:r>
    </w:p>
    <w:p w14:paraId="23EA2D1E" w14:textId="399A3D14" w:rsidR="0096440A" w:rsidRDefault="0096440A" w:rsidP="0096440A">
      <w:r>
        <w:t xml:space="preserve">Desta forma, um </w:t>
      </w:r>
      <w:r w:rsidRPr="0021354B">
        <w:t xml:space="preserve">painel de relatórios </w:t>
      </w:r>
      <w:r>
        <w:t>(</w:t>
      </w:r>
      <w:proofErr w:type="spellStart"/>
      <w:r w:rsidRPr="0090371A">
        <w:rPr>
          <w:i/>
          <w:iCs/>
        </w:rPr>
        <w:t>dashboard</w:t>
      </w:r>
      <w:proofErr w:type="spellEnd"/>
      <w:r>
        <w:t xml:space="preserve">) </w:t>
      </w:r>
      <w:r w:rsidR="00EF7D2F">
        <w:t xml:space="preserve">interativo </w:t>
      </w:r>
      <w:r w:rsidRPr="0021354B">
        <w:t>ser</w:t>
      </w:r>
      <w:r>
        <w:t>á</w:t>
      </w:r>
      <w:r w:rsidRPr="0021354B">
        <w:t xml:space="preserve"> </w:t>
      </w:r>
      <w:r>
        <w:t xml:space="preserve">desenvolvido para visualizar, </w:t>
      </w:r>
      <w:r w:rsidRPr="0021354B">
        <w:t>control</w:t>
      </w:r>
      <w:r>
        <w:t xml:space="preserve">ar e </w:t>
      </w:r>
      <w:r w:rsidRPr="0021354B">
        <w:t>acompanha</w:t>
      </w:r>
      <w:r>
        <w:t xml:space="preserve">r, dinamicamente, através de </w:t>
      </w:r>
      <w:r w:rsidR="00EF7D2F">
        <w:t>um conjunto de páginas web</w:t>
      </w:r>
      <w:r>
        <w:t xml:space="preserve">, os gráficos </w:t>
      </w:r>
      <w:r w:rsidRPr="0021354B">
        <w:t>resulta</w:t>
      </w:r>
      <w:r>
        <w:t>ntes</w:t>
      </w:r>
      <w:r w:rsidRPr="0021354B">
        <w:t xml:space="preserve"> d</w:t>
      </w:r>
      <w:r>
        <w:t>as</w:t>
      </w:r>
      <w:r w:rsidRPr="0021354B">
        <w:t xml:space="preserve"> </w:t>
      </w:r>
      <w:r>
        <w:t xml:space="preserve">várias facetas encontradas nos dados da pesquisa. </w:t>
      </w:r>
    </w:p>
    <w:p w14:paraId="379632A3" w14:textId="7DEF09F9" w:rsidR="00EF7D2F" w:rsidRDefault="0096440A" w:rsidP="00EF7D2F">
      <w:r>
        <w:t xml:space="preserve">Possíveis inferências poderão ser obtidas através da junção de variáveis específicas em modelos </w:t>
      </w:r>
      <w:r w:rsidRPr="008C3237">
        <w:t>para descobrir tendências, relações e padrões ocultos</w:t>
      </w:r>
      <w:r>
        <w:t xml:space="preserve"> </w:t>
      </w:r>
      <w:r w:rsidR="00EF7D2F">
        <w:t>transformando o sítio web em um painel de relatórios</w:t>
      </w:r>
      <w:r w:rsidR="00EF7D2F">
        <w:t xml:space="preserve"> interativo </w:t>
      </w:r>
      <w:r w:rsidR="00EF7D2F">
        <w:t xml:space="preserve">de forma a </w:t>
      </w:r>
      <w:r w:rsidR="00EF7D2F">
        <w:t>busca</w:t>
      </w:r>
      <w:r w:rsidR="00EF7D2F">
        <w:t>r</w:t>
      </w:r>
      <w:r w:rsidR="00EF7D2F">
        <w:t>, analisa</w:t>
      </w:r>
      <w:r w:rsidR="00EF7D2F">
        <w:t>r</w:t>
      </w:r>
      <w:r w:rsidR="00EF7D2F">
        <w:t>, monitora</w:t>
      </w:r>
      <w:r w:rsidR="00EF7D2F">
        <w:t>r</w:t>
      </w:r>
      <w:r w:rsidR="00EF7D2F">
        <w:t xml:space="preserve"> e exib</w:t>
      </w:r>
      <w:r w:rsidR="00EF7D2F">
        <w:t>ir</w:t>
      </w:r>
      <w:r w:rsidR="00EF7D2F">
        <w:t xml:space="preserve"> visualmente as principais métricas dos dados </w:t>
      </w:r>
      <w:r w:rsidR="002D6163">
        <w:t>observados</w:t>
      </w:r>
      <w:r w:rsidR="00EF7D2F">
        <w:t xml:space="preserve"> de forma a permitir que os usuários interajam com os dados. </w:t>
      </w:r>
    </w:p>
    <w:p w14:paraId="61C6D50E" w14:textId="7884CF45" w:rsidR="00223D8D" w:rsidRDefault="002D6163" w:rsidP="002D6163">
      <w:r w:rsidRPr="000770BD">
        <w:t xml:space="preserve">O objetivo desse </w:t>
      </w:r>
      <w:proofErr w:type="spellStart"/>
      <w:r w:rsidRPr="002D6163">
        <w:rPr>
          <w:i/>
          <w:iCs/>
        </w:rPr>
        <w:t>dashboard</w:t>
      </w:r>
      <w:proofErr w:type="spellEnd"/>
      <w:r w:rsidRPr="002D6163">
        <w:rPr>
          <w:i/>
          <w:iCs/>
        </w:rPr>
        <w:t xml:space="preserve"> interativo</w:t>
      </w:r>
      <w:r w:rsidRPr="000770BD">
        <w:t xml:space="preserve"> </w:t>
      </w:r>
      <w:r>
        <w:t>neste projeto será o de</w:t>
      </w:r>
      <w:r w:rsidRPr="000770BD">
        <w:t xml:space="preserve"> simplificar trabalho e os processos de análise, uma vez que</w:t>
      </w:r>
      <w:r>
        <w:t>,</w:t>
      </w:r>
      <w:r w:rsidRPr="000770BD">
        <w:t xml:space="preserve"> </w:t>
      </w:r>
      <w:r>
        <w:t>quando há</w:t>
      </w:r>
      <w:r w:rsidRPr="000770BD">
        <w:t xml:space="preserve"> grandes volumes de dados coletados</w:t>
      </w:r>
      <w:r>
        <w:t xml:space="preserve">, </w:t>
      </w:r>
      <w:r>
        <w:t>os tomadores de decisão</w:t>
      </w:r>
      <w:r w:rsidRPr="000770BD">
        <w:t xml:space="preserve"> precisam de </w:t>
      </w:r>
      <w:r>
        <w:t>ferramentas</w:t>
      </w:r>
      <w:r w:rsidRPr="000770BD">
        <w:t xml:space="preserve"> que o</w:t>
      </w:r>
      <w:r>
        <w:t>s apoi</w:t>
      </w:r>
      <w:r w:rsidRPr="000770BD">
        <w:t xml:space="preserve">em </w:t>
      </w:r>
      <w:r>
        <w:t>na obtenção de</w:t>
      </w:r>
      <w:r w:rsidRPr="000770BD">
        <w:t xml:space="preserve"> resposta</w:t>
      </w:r>
      <w:r>
        <w:t>s</w:t>
      </w:r>
      <w:r w:rsidRPr="000770BD">
        <w:t xml:space="preserve"> certa</w:t>
      </w:r>
      <w:r>
        <w:t>s</w:t>
      </w:r>
      <w:r w:rsidRPr="000770BD">
        <w:t xml:space="preserve"> no momento </w:t>
      </w:r>
      <w:r>
        <w:t xml:space="preserve">adequado, e </w:t>
      </w:r>
      <w:r w:rsidR="0096440A">
        <w:t>assim responder a principal questão de pesquisa.</w:t>
      </w:r>
    </w:p>
    <w:p w14:paraId="253B8200" w14:textId="5DE4A5E4" w:rsidR="00223D8D" w:rsidRDefault="00223D8D">
      <w:pPr>
        <w:spacing w:line="240" w:lineRule="auto"/>
        <w:jc w:val="left"/>
        <w:textAlignment w:val="auto"/>
        <w:rPr>
          <w:rFonts w:ascii="Arial" w:hAnsi="Arial" w:cs="Arial"/>
          <w:b/>
          <w:bCs/>
          <w:color w:val="000000" w:themeColor="text1"/>
          <w:sz w:val="32"/>
          <w:szCs w:val="32"/>
          <w:lang w:eastAsia="en-US"/>
        </w:rPr>
      </w:pPr>
      <w:r>
        <w:rPr>
          <w:rFonts w:ascii="Arial" w:hAnsi="Arial" w:cs="Arial"/>
          <w:b/>
          <w:bCs/>
          <w:color w:val="000000" w:themeColor="text1"/>
          <w:sz w:val="32"/>
          <w:szCs w:val="32"/>
          <w:lang w:eastAsia="en-US"/>
        </w:rPr>
        <w:br w:type="page"/>
      </w:r>
    </w:p>
    <w:p w14:paraId="27BD02C8" w14:textId="49A29690" w:rsidR="00223D8D" w:rsidRDefault="00223D8D" w:rsidP="00223D8D">
      <w:pPr>
        <w:pStyle w:val="Ttulo1"/>
      </w:pPr>
      <w:r>
        <w:lastRenderedPageBreak/>
        <w:t>Outros Apoios</w:t>
      </w:r>
    </w:p>
    <w:p w14:paraId="5475B6B1" w14:textId="479FC0C1" w:rsidR="003E3883" w:rsidRDefault="003E3883" w:rsidP="003E3883">
      <w:pPr>
        <w:rPr>
          <w:lang w:eastAsia="en-US"/>
        </w:rPr>
      </w:pPr>
      <w:r>
        <w:rPr>
          <w:lang w:eastAsia="en-US"/>
        </w:rPr>
        <w:t xml:space="preserve">Para o desenvolvimento deste projeto será de fundamental importância o apoio do Grupo de Pesquisa </w:t>
      </w:r>
      <w:proofErr w:type="spellStart"/>
      <w:r>
        <w:rPr>
          <w:lang w:eastAsia="en-US"/>
        </w:rPr>
        <w:t>LInDa</w:t>
      </w:r>
      <w:proofErr w:type="spellEnd"/>
      <w:r>
        <w:rPr>
          <w:lang w:eastAsia="en-US"/>
        </w:rPr>
        <w:t xml:space="preserve"> - </w:t>
      </w:r>
      <w:r w:rsidRPr="003E3883">
        <w:rPr>
          <w:lang w:eastAsia="en-US"/>
        </w:rPr>
        <w:t>Laboratório de Inteligência de Dados</w:t>
      </w:r>
      <w:r>
        <w:rPr>
          <w:lang w:eastAsia="en-US"/>
        </w:rPr>
        <w:t>, formado por alunos de mestrado e doutorado do Programa de Pós-graduação em Mídia e Tecnologia (PPG-</w:t>
      </w:r>
      <w:proofErr w:type="spellStart"/>
      <w:r>
        <w:rPr>
          <w:lang w:eastAsia="en-US"/>
        </w:rPr>
        <w:t>MiT</w:t>
      </w:r>
      <w:proofErr w:type="spellEnd"/>
      <w:r>
        <w:rPr>
          <w:lang w:eastAsia="en-US"/>
        </w:rPr>
        <w:t xml:space="preserve">) da FAAC-Bauru, alunos dos cursos de Bacharelado em Ciência da Computação e Bacharelado em Sistemas de Informação, da FC-Bauru, além de alunos de outros cursos de graduação e pós-graduação </w:t>
      </w:r>
      <w:r w:rsidR="009D6D4A">
        <w:rPr>
          <w:lang w:eastAsia="en-US"/>
        </w:rPr>
        <w:t xml:space="preserve">interessados no tema de pesquisa </w:t>
      </w:r>
      <w:r w:rsidR="009D6D4A">
        <w:rPr>
          <w:i/>
          <w:iCs/>
          <w:lang w:eastAsia="en-US"/>
        </w:rPr>
        <w:t>Ciência de Dados</w:t>
      </w:r>
      <w:r w:rsidR="009D6D4A">
        <w:rPr>
          <w:lang w:eastAsia="en-US"/>
        </w:rPr>
        <w:t>.</w:t>
      </w:r>
    </w:p>
    <w:p w14:paraId="7D76DED0" w14:textId="685BA043" w:rsidR="003E3883" w:rsidRPr="003E3883" w:rsidRDefault="009D6D4A" w:rsidP="003E3883">
      <w:pPr>
        <w:rPr>
          <w:lang w:eastAsia="en-US"/>
        </w:rPr>
      </w:pPr>
      <w:r>
        <w:rPr>
          <w:lang w:eastAsia="en-US"/>
        </w:rPr>
        <w:t xml:space="preserve">O </w:t>
      </w:r>
      <w:proofErr w:type="spellStart"/>
      <w:r>
        <w:rPr>
          <w:lang w:eastAsia="en-US"/>
        </w:rPr>
        <w:t>LInDa</w:t>
      </w:r>
      <w:proofErr w:type="spellEnd"/>
      <w:r>
        <w:rPr>
          <w:lang w:eastAsia="en-US"/>
        </w:rPr>
        <w:t xml:space="preserve"> e seus participantes</w:t>
      </w:r>
      <w:r w:rsidR="003E3883">
        <w:rPr>
          <w:lang w:eastAsia="en-US"/>
        </w:rPr>
        <w:t xml:space="preserve"> </w:t>
      </w:r>
      <w:r w:rsidR="003E3883" w:rsidRPr="003E3883">
        <w:rPr>
          <w:lang w:eastAsia="en-US"/>
        </w:rPr>
        <w:t>tem como missão pesquisar, de forma multidisciplinar, tópicos relacionados à ciência baseada em dados, onde é possível extrair conhecimento e propor soluções e algoritmos para trabalhar em temas como big data, cidades inteligentes, internet das coisas, lições aprendidas, dentre outros, combinados em diferentes campos de trabalho em estatística e computação para que sejam melhor analisadas</w:t>
      </w:r>
      <w:r>
        <w:rPr>
          <w:lang w:eastAsia="en-US"/>
        </w:rPr>
        <w:t>,</w:t>
      </w:r>
      <w:r w:rsidR="003E3883" w:rsidRPr="003E3883">
        <w:rPr>
          <w:lang w:eastAsia="en-US"/>
        </w:rPr>
        <w:t xml:space="preserve"> interpretadas e </w:t>
      </w:r>
      <w:r>
        <w:rPr>
          <w:lang w:eastAsia="en-US"/>
        </w:rPr>
        <w:t xml:space="preserve">visualizadas e assim </w:t>
      </w:r>
      <w:r w:rsidR="003E3883" w:rsidRPr="003E3883">
        <w:rPr>
          <w:lang w:eastAsia="en-US"/>
        </w:rPr>
        <w:t>possam contribuir para tomadas de decisões mais assertivas.</w:t>
      </w:r>
    </w:p>
    <w:p w14:paraId="547D50A3" w14:textId="668B5900" w:rsidR="00223D8D" w:rsidRDefault="00223D8D">
      <w:pPr>
        <w:spacing w:line="240" w:lineRule="auto"/>
        <w:jc w:val="left"/>
        <w:textAlignment w:val="auto"/>
        <w:rPr>
          <w:rFonts w:ascii="Arial" w:hAnsi="Arial" w:cs="Arial"/>
          <w:b/>
          <w:bCs/>
          <w:color w:val="000000" w:themeColor="text1"/>
          <w:sz w:val="32"/>
          <w:szCs w:val="32"/>
          <w:lang w:eastAsia="en-US"/>
        </w:rPr>
      </w:pPr>
      <w:r>
        <w:rPr>
          <w:rFonts w:ascii="Arial" w:hAnsi="Arial" w:cs="Arial"/>
          <w:b/>
          <w:bCs/>
          <w:color w:val="000000" w:themeColor="text1"/>
          <w:sz w:val="32"/>
          <w:szCs w:val="32"/>
          <w:lang w:eastAsia="en-US"/>
        </w:rPr>
        <w:br w:type="page"/>
      </w:r>
    </w:p>
    <w:p w14:paraId="7717332F" w14:textId="553CC1E4" w:rsidR="00D547A9" w:rsidRDefault="00BA0972" w:rsidP="00BA0972">
      <w:pPr>
        <w:pStyle w:val="Ttulo1"/>
      </w:pPr>
      <w:r>
        <w:lastRenderedPageBreak/>
        <w:t>Bibliografia</w:t>
      </w:r>
    </w:p>
    <w:p w14:paraId="70384517" w14:textId="77777777" w:rsidR="00BA0972" w:rsidRPr="008B0188" w:rsidRDefault="00BA0972" w:rsidP="00BA0972">
      <w:pPr>
        <w:rPr>
          <w:rFonts w:cs="Times New Roman"/>
          <w:szCs w:val="24"/>
        </w:rPr>
      </w:pPr>
      <w:r w:rsidRPr="008B0188">
        <w:rPr>
          <w:rFonts w:cs="Times New Roman"/>
          <w:szCs w:val="24"/>
        </w:rPr>
        <w:t xml:space="preserve">ALBUQUERQUE, Ana Luiza. </w:t>
      </w:r>
      <w:r w:rsidRPr="00D47E75">
        <w:rPr>
          <w:rFonts w:cs="Times New Roman"/>
          <w:b/>
          <w:bCs/>
          <w:szCs w:val="24"/>
        </w:rPr>
        <w:t xml:space="preserve">Novo </w:t>
      </w:r>
      <w:proofErr w:type="spellStart"/>
      <w:r w:rsidRPr="00D47E75">
        <w:rPr>
          <w:rFonts w:cs="Times New Roman"/>
          <w:b/>
          <w:bCs/>
          <w:szCs w:val="24"/>
        </w:rPr>
        <w:t>coronavírus</w:t>
      </w:r>
      <w:proofErr w:type="spellEnd"/>
      <w:r w:rsidRPr="00D47E75">
        <w:rPr>
          <w:rFonts w:cs="Times New Roman"/>
          <w:b/>
          <w:bCs/>
          <w:szCs w:val="24"/>
        </w:rPr>
        <w:t xml:space="preserve"> começou a circular no Brasil no início de fevereiro, diz estudo da Fiocruz</w:t>
      </w:r>
      <w:r w:rsidRPr="008B0188">
        <w:rPr>
          <w:rFonts w:cs="Times New Roman"/>
          <w:szCs w:val="24"/>
        </w:rPr>
        <w:t>. Jornal Folha de São Paulo</w:t>
      </w:r>
      <w:r>
        <w:rPr>
          <w:rFonts w:cs="Times New Roman"/>
          <w:szCs w:val="24"/>
        </w:rPr>
        <w:t xml:space="preserve"> - </w:t>
      </w:r>
      <w:r w:rsidRPr="008B0188">
        <w:rPr>
          <w:rFonts w:cs="Times New Roman"/>
          <w:szCs w:val="24"/>
        </w:rPr>
        <w:t xml:space="preserve">Seção </w:t>
      </w:r>
      <w:proofErr w:type="spellStart"/>
      <w:r w:rsidRPr="008B0188">
        <w:rPr>
          <w:rFonts w:cs="Times New Roman"/>
          <w:szCs w:val="24"/>
        </w:rPr>
        <w:t>Coronavirus</w:t>
      </w:r>
      <w:proofErr w:type="spellEnd"/>
      <w:r w:rsidRPr="008B0188">
        <w:rPr>
          <w:rFonts w:cs="Times New Roman"/>
          <w:szCs w:val="24"/>
        </w:rPr>
        <w:t>. 11</w:t>
      </w:r>
      <w:r>
        <w:rPr>
          <w:rFonts w:cs="Times New Roman"/>
          <w:szCs w:val="24"/>
        </w:rPr>
        <w:t xml:space="preserve"> </w:t>
      </w:r>
      <w:r w:rsidRPr="008B0188">
        <w:rPr>
          <w:rFonts w:cs="Times New Roman"/>
          <w:szCs w:val="24"/>
        </w:rPr>
        <w:t>mai.</w:t>
      </w:r>
      <w:r>
        <w:rPr>
          <w:rFonts w:cs="Times New Roman"/>
          <w:szCs w:val="24"/>
        </w:rPr>
        <w:t xml:space="preserve"> </w:t>
      </w:r>
      <w:r w:rsidRPr="008B0188">
        <w:rPr>
          <w:rFonts w:cs="Times New Roman"/>
          <w:szCs w:val="24"/>
        </w:rPr>
        <w:t>2020. Disponível em: https://www1.folha.uol.com.br/equilibrioesaude/2020/05/novo-coronavirus-comecou-a-circular-no-brasil-no-inicio-de-fevereiro-diz-estudo-da-fiocruz.shtml. Acesso em: 09 jun. 2021.</w:t>
      </w:r>
    </w:p>
    <w:p w14:paraId="7BF65155" w14:textId="24E53F61" w:rsidR="00BA0972" w:rsidRDefault="00BA0972" w:rsidP="00BA0972">
      <w:pPr>
        <w:rPr>
          <w:rFonts w:cs="Times New Roman"/>
          <w:szCs w:val="24"/>
          <w:shd w:val="clear" w:color="auto" w:fill="FFFFFF"/>
        </w:rPr>
      </w:pPr>
      <w:r w:rsidRPr="00BD40C6">
        <w:rPr>
          <w:rFonts w:cs="Times New Roman"/>
          <w:szCs w:val="24"/>
          <w:shd w:val="clear" w:color="auto" w:fill="FFFFFF"/>
        </w:rPr>
        <w:t xml:space="preserve">AQUINO, Estela M. L, et al. </w:t>
      </w:r>
      <w:r w:rsidRPr="00BD40C6">
        <w:rPr>
          <w:rFonts w:cs="Times New Roman"/>
          <w:b/>
          <w:bCs/>
          <w:szCs w:val="24"/>
          <w:shd w:val="clear" w:color="auto" w:fill="FFFFFF"/>
        </w:rPr>
        <w:t>Medidas de distanciamento social no controle da pandemia de COVID-19: potenciais impactos e desafios no Brasil</w:t>
      </w:r>
      <w:r w:rsidRPr="00BD40C6">
        <w:rPr>
          <w:rFonts w:cs="Times New Roman"/>
          <w:szCs w:val="24"/>
          <w:shd w:val="clear" w:color="auto" w:fill="FFFFFF"/>
        </w:rPr>
        <w:t>, Ciência &amp; Saúde Coletiva, ABRASCO - Associação Brasileira de Saúde Coletiva, v. 25, Suplemento 1, 2020. p. 2423-2446. Disponível em: https://doi.org/10.1590/1413-81232020256.1.10502020. Acesso em: 14 mai. 2021.</w:t>
      </w:r>
    </w:p>
    <w:p w14:paraId="39BF83C9" w14:textId="158A76A5" w:rsidR="00BA0972" w:rsidRPr="0066237A" w:rsidRDefault="00BA0972" w:rsidP="00BA0972">
      <w:pPr>
        <w:rPr>
          <w:rFonts w:cs="Times New Roman"/>
          <w:szCs w:val="24"/>
          <w:shd w:val="clear" w:color="auto" w:fill="FFFFFF"/>
          <w:lang w:val="en-US"/>
        </w:rPr>
      </w:pPr>
      <w:r w:rsidRPr="00D1205A">
        <w:rPr>
          <w:rFonts w:cs="Times New Roman"/>
          <w:szCs w:val="24"/>
          <w:shd w:val="clear" w:color="auto" w:fill="FFFFFF"/>
        </w:rPr>
        <w:t xml:space="preserve">ANDRIETTA, João Marcos, MIGUEL, Paulo Augusto </w:t>
      </w:r>
      <w:proofErr w:type="spellStart"/>
      <w:r w:rsidRPr="00D1205A">
        <w:rPr>
          <w:rFonts w:cs="Times New Roman"/>
          <w:szCs w:val="24"/>
          <w:shd w:val="clear" w:color="auto" w:fill="FFFFFF"/>
        </w:rPr>
        <w:t>Cauchick</w:t>
      </w:r>
      <w:proofErr w:type="spellEnd"/>
      <w:r w:rsidRPr="00D1205A">
        <w:rPr>
          <w:rFonts w:cs="Times New Roman"/>
          <w:szCs w:val="24"/>
          <w:shd w:val="clear" w:color="auto" w:fill="FFFFFF"/>
        </w:rPr>
        <w:t xml:space="preserve">. </w:t>
      </w:r>
      <w:r w:rsidRPr="00D1205A">
        <w:rPr>
          <w:rFonts w:cs="Times New Roman"/>
          <w:b/>
          <w:bCs/>
          <w:szCs w:val="24"/>
          <w:shd w:val="clear" w:color="auto" w:fill="FFFFFF"/>
        </w:rPr>
        <w:t xml:space="preserve">Aplicação do Programa Seis Sigma no Brasil: Resultados de um Levantamento Tipo </w:t>
      </w:r>
      <w:proofErr w:type="spellStart"/>
      <w:r w:rsidRPr="00D1205A">
        <w:rPr>
          <w:rFonts w:cs="Times New Roman"/>
          <w:b/>
          <w:bCs/>
          <w:szCs w:val="24"/>
          <w:shd w:val="clear" w:color="auto" w:fill="FFFFFF"/>
        </w:rPr>
        <w:t>Survey</w:t>
      </w:r>
      <w:proofErr w:type="spellEnd"/>
      <w:r w:rsidRPr="00D1205A">
        <w:rPr>
          <w:rFonts w:cs="Times New Roman"/>
          <w:b/>
          <w:bCs/>
          <w:szCs w:val="24"/>
          <w:shd w:val="clear" w:color="auto" w:fill="FFFFFF"/>
        </w:rPr>
        <w:t xml:space="preserve"> Exploratório-Descritivo e Perspectivas para Pesquisas Futuras</w:t>
      </w:r>
      <w:r w:rsidRPr="00D1205A">
        <w:rPr>
          <w:rFonts w:cs="Times New Roman"/>
          <w:szCs w:val="24"/>
          <w:shd w:val="clear" w:color="auto" w:fill="FFFFFF"/>
        </w:rPr>
        <w:t xml:space="preserve">. Gestão da Produção, São Carlos, v. 14, nº 2, p. 203-219, maio-ago. </w:t>
      </w:r>
      <w:r w:rsidRPr="0066237A">
        <w:rPr>
          <w:rFonts w:cs="Times New Roman"/>
          <w:szCs w:val="24"/>
          <w:shd w:val="clear" w:color="auto" w:fill="FFFFFF"/>
          <w:lang w:val="en-US"/>
        </w:rPr>
        <w:t>2007.</w:t>
      </w:r>
    </w:p>
    <w:p w14:paraId="032F7663" w14:textId="77777777" w:rsidR="00BA0972" w:rsidRPr="004C1C8A" w:rsidRDefault="00BA0972" w:rsidP="00BA0972">
      <w:pPr>
        <w:rPr>
          <w:rFonts w:cs="Times New Roman"/>
          <w:szCs w:val="24"/>
          <w:lang w:val="en-US"/>
        </w:rPr>
      </w:pPr>
      <w:r w:rsidRPr="00D1205A">
        <w:rPr>
          <w:rFonts w:cs="Times New Roman"/>
          <w:szCs w:val="24"/>
          <w:lang w:val="en-US"/>
        </w:rPr>
        <w:t xml:space="preserve">AUCEJO, Esteban M. et al. </w:t>
      </w:r>
      <w:r w:rsidRPr="00845765">
        <w:rPr>
          <w:rFonts w:cs="Times New Roman"/>
          <w:b/>
          <w:bCs/>
          <w:szCs w:val="24"/>
          <w:lang w:val="en-US"/>
        </w:rPr>
        <w:t>The impact of COVID-19 on student experiences and expectations: Evidence from a survey</w:t>
      </w:r>
      <w:r w:rsidRPr="00D1205A">
        <w:rPr>
          <w:rFonts w:cs="Times New Roman"/>
          <w:szCs w:val="24"/>
          <w:lang w:val="en-US"/>
        </w:rPr>
        <w:t xml:space="preserve">. </w:t>
      </w:r>
      <w:r w:rsidRPr="004C1C8A">
        <w:rPr>
          <w:rFonts w:cs="Times New Roman"/>
          <w:szCs w:val="24"/>
          <w:lang w:val="en-US"/>
        </w:rPr>
        <w:t xml:space="preserve">Journal of Public Economics, </w:t>
      </w:r>
      <w:r w:rsidRPr="004C1C8A">
        <w:rPr>
          <w:rFonts w:cs="Times New Roman"/>
          <w:color w:val="2B2524"/>
          <w:szCs w:val="24"/>
          <w:shd w:val="clear" w:color="auto" w:fill="FFFFFF"/>
          <w:lang w:val="en-US"/>
        </w:rPr>
        <w:t xml:space="preserve">nº </w:t>
      </w:r>
      <w:r w:rsidRPr="004C1C8A">
        <w:rPr>
          <w:rFonts w:cs="Times New Roman"/>
          <w:szCs w:val="24"/>
          <w:lang w:val="en-US"/>
        </w:rPr>
        <w:t>191, p.1-15, ago</w:t>
      </w:r>
      <w:r>
        <w:rPr>
          <w:rFonts w:cs="Times New Roman"/>
          <w:szCs w:val="24"/>
          <w:lang w:val="en-US"/>
        </w:rPr>
        <w:t>.</w:t>
      </w:r>
      <w:r w:rsidRPr="004C1C8A">
        <w:rPr>
          <w:rFonts w:cs="Times New Roman"/>
          <w:szCs w:val="24"/>
          <w:lang w:val="en-US"/>
        </w:rPr>
        <w:t xml:space="preserve"> 2020.</w:t>
      </w:r>
    </w:p>
    <w:p w14:paraId="4EDD6890" w14:textId="77777777" w:rsidR="00BA0972" w:rsidRPr="008B0188" w:rsidRDefault="00BA0972" w:rsidP="00BA0972">
      <w:pPr>
        <w:rPr>
          <w:rFonts w:cs="Times New Roman"/>
          <w:szCs w:val="24"/>
        </w:rPr>
      </w:pPr>
      <w:r w:rsidRPr="00445A61">
        <w:rPr>
          <w:rFonts w:cs="Times New Roman"/>
          <w:szCs w:val="24"/>
          <w:lang w:val="en-US"/>
        </w:rPr>
        <w:t xml:space="preserve">BANTON, Caroline. </w:t>
      </w:r>
      <w:r w:rsidRPr="00445A61">
        <w:rPr>
          <w:rFonts w:cs="Times New Roman"/>
          <w:b/>
          <w:bCs/>
          <w:szCs w:val="24"/>
          <w:lang w:val="en-US"/>
        </w:rPr>
        <w:t>Data Science</w:t>
      </w:r>
      <w:r w:rsidRPr="00445A61">
        <w:rPr>
          <w:rFonts w:cs="Times New Roman"/>
          <w:szCs w:val="24"/>
          <w:lang w:val="en-US"/>
        </w:rPr>
        <w:t xml:space="preserve">. </w:t>
      </w:r>
      <w:r w:rsidRPr="008B0188">
        <w:rPr>
          <w:rFonts w:cs="Times New Roman"/>
          <w:szCs w:val="24"/>
        </w:rPr>
        <w:t xml:space="preserve">Portal </w:t>
      </w:r>
      <w:proofErr w:type="spellStart"/>
      <w:r w:rsidRPr="008B0188">
        <w:rPr>
          <w:rFonts w:cs="Times New Roman"/>
          <w:szCs w:val="24"/>
        </w:rPr>
        <w:t>Investopedia</w:t>
      </w:r>
      <w:proofErr w:type="spellEnd"/>
      <w:r w:rsidRPr="008B0188">
        <w:rPr>
          <w:rFonts w:cs="Times New Roman"/>
          <w:szCs w:val="24"/>
        </w:rPr>
        <w:t xml:space="preserve">, seção Business Essentials.  Disponível em: </w:t>
      </w:r>
      <w:hyperlink r:id="rId6" w:history="1">
        <w:r w:rsidRPr="00EE38DD">
          <w:rPr>
            <w:rStyle w:val="Hyperlink"/>
            <w:rFonts w:cs="Times New Roman"/>
            <w:szCs w:val="24"/>
          </w:rPr>
          <w:t>https://www.investopedia.com/terms/d/data-science.asp</w:t>
        </w:r>
      </w:hyperlink>
      <w:r w:rsidRPr="008B0188">
        <w:rPr>
          <w:rFonts w:cs="Times New Roman"/>
          <w:szCs w:val="24"/>
        </w:rPr>
        <w:t>.</w:t>
      </w:r>
      <w:r>
        <w:rPr>
          <w:rFonts w:cs="Times New Roman"/>
          <w:szCs w:val="24"/>
        </w:rPr>
        <w:t xml:space="preserve"> </w:t>
      </w:r>
      <w:r w:rsidRPr="008B0188">
        <w:rPr>
          <w:rFonts w:cs="Times New Roman"/>
          <w:szCs w:val="24"/>
        </w:rPr>
        <w:t>Acesso em: 25 jan. 2020.</w:t>
      </w:r>
    </w:p>
    <w:p w14:paraId="1F0149CA" w14:textId="77777777" w:rsidR="00BA0972" w:rsidRPr="00D1205A" w:rsidRDefault="00BA0972" w:rsidP="00BA0972">
      <w:pPr>
        <w:rPr>
          <w:rFonts w:cs="Times New Roman"/>
          <w:szCs w:val="24"/>
        </w:rPr>
      </w:pPr>
      <w:r>
        <w:rPr>
          <w:rFonts w:cs="Times New Roman"/>
          <w:szCs w:val="24"/>
        </w:rPr>
        <w:t xml:space="preserve">CAIRES, </w:t>
      </w:r>
      <w:r>
        <w:rPr>
          <w:lang w:eastAsia="en-US"/>
        </w:rPr>
        <w:t xml:space="preserve">João Victor. </w:t>
      </w:r>
      <w:r w:rsidRPr="004C1C8A">
        <w:rPr>
          <w:b/>
          <w:bCs/>
          <w:lang w:eastAsia="en-US"/>
        </w:rPr>
        <w:t>COVID-19: Os impactos e transformações causados no ensino superior</w:t>
      </w:r>
      <w:r>
        <w:rPr>
          <w:lang w:eastAsia="en-US"/>
        </w:rPr>
        <w:t xml:space="preserve">. </w:t>
      </w:r>
      <w:proofErr w:type="spellStart"/>
      <w:r>
        <w:rPr>
          <w:lang w:eastAsia="en-US"/>
        </w:rPr>
        <w:t>LinkedIn</w:t>
      </w:r>
      <w:proofErr w:type="spellEnd"/>
      <w:r>
        <w:rPr>
          <w:lang w:eastAsia="en-US"/>
        </w:rPr>
        <w:t xml:space="preserve">. </w:t>
      </w:r>
      <w:r w:rsidRPr="004C1C8A">
        <w:rPr>
          <w:lang w:eastAsia="en-US"/>
        </w:rPr>
        <w:t>4 jan</w:t>
      </w:r>
      <w:r>
        <w:rPr>
          <w:lang w:eastAsia="en-US"/>
        </w:rPr>
        <w:t>.</w:t>
      </w:r>
      <w:r w:rsidRPr="004C1C8A">
        <w:rPr>
          <w:lang w:eastAsia="en-US"/>
        </w:rPr>
        <w:t xml:space="preserve"> 2021</w:t>
      </w:r>
      <w:r>
        <w:rPr>
          <w:lang w:eastAsia="en-US"/>
        </w:rPr>
        <w:t xml:space="preserve">. Disponível em: </w:t>
      </w:r>
      <w:hyperlink r:id="rId7" w:history="1">
        <w:r w:rsidRPr="003D6BBF">
          <w:rPr>
            <w:rStyle w:val="Hyperlink"/>
            <w:lang w:eastAsia="en-US"/>
          </w:rPr>
          <w:t>https://www.linkedin.com/pulse/covid-19-os-impactos-e-transformações-causados-ensino-caires/?trk=read_related_article-card_title</w:t>
        </w:r>
      </w:hyperlink>
      <w:r>
        <w:rPr>
          <w:lang w:eastAsia="en-US"/>
        </w:rPr>
        <w:t>. Acesso em: 14 mai. 2021.</w:t>
      </w:r>
    </w:p>
    <w:p w14:paraId="0F787CF6" w14:textId="77777777" w:rsidR="00BA0972" w:rsidRPr="008B0188" w:rsidRDefault="00BA0972" w:rsidP="00BA0972">
      <w:pPr>
        <w:rPr>
          <w:rFonts w:cs="Times New Roman"/>
          <w:szCs w:val="24"/>
        </w:rPr>
      </w:pPr>
      <w:r w:rsidRPr="008B0188">
        <w:rPr>
          <w:rFonts w:cs="Times New Roman"/>
          <w:szCs w:val="24"/>
        </w:rPr>
        <w:t>COUTO, Marcia Thereza</w:t>
      </w:r>
      <w:r>
        <w:rPr>
          <w:rFonts w:cs="Times New Roman"/>
          <w:szCs w:val="24"/>
        </w:rPr>
        <w:t>;</w:t>
      </w:r>
      <w:r w:rsidRPr="008B0188">
        <w:rPr>
          <w:rFonts w:cs="Times New Roman"/>
          <w:szCs w:val="24"/>
        </w:rPr>
        <w:t xml:space="preserve"> BARBIERI, Carolina </w:t>
      </w:r>
      <w:proofErr w:type="spellStart"/>
      <w:r w:rsidRPr="008B0188">
        <w:rPr>
          <w:rFonts w:cs="Times New Roman"/>
          <w:szCs w:val="24"/>
        </w:rPr>
        <w:t>Luisa</w:t>
      </w:r>
      <w:proofErr w:type="spellEnd"/>
      <w:r w:rsidRPr="008B0188">
        <w:rPr>
          <w:rFonts w:cs="Times New Roman"/>
          <w:szCs w:val="24"/>
        </w:rPr>
        <w:t xml:space="preserve"> Alves</w:t>
      </w:r>
      <w:r>
        <w:rPr>
          <w:rFonts w:cs="Times New Roman"/>
          <w:szCs w:val="24"/>
        </w:rPr>
        <w:t xml:space="preserve">; </w:t>
      </w:r>
      <w:r w:rsidRPr="008B0188">
        <w:rPr>
          <w:rFonts w:cs="Times New Roman"/>
          <w:szCs w:val="24"/>
        </w:rPr>
        <w:t xml:space="preserve">MATOS, Camila Carvalho de Souza Amorim. </w:t>
      </w:r>
      <w:r w:rsidRPr="00845765">
        <w:rPr>
          <w:rFonts w:cs="Times New Roman"/>
          <w:b/>
          <w:bCs/>
          <w:szCs w:val="24"/>
        </w:rPr>
        <w:t>Considerações sobre o impacto da covid-19 na relação indivíduo-sociedade: da hesitação vacinal ao clamor por uma vacina</w:t>
      </w:r>
      <w:r w:rsidRPr="008B0188">
        <w:rPr>
          <w:rFonts w:cs="Times New Roman"/>
          <w:szCs w:val="24"/>
        </w:rPr>
        <w:t>. Saúde e Sociedade [online]. v. 30, n. 1</w:t>
      </w:r>
      <w:r>
        <w:rPr>
          <w:rFonts w:cs="Times New Roman"/>
          <w:szCs w:val="24"/>
        </w:rPr>
        <w:t xml:space="preserve">, </w:t>
      </w:r>
      <w:r w:rsidRPr="008B0188">
        <w:rPr>
          <w:rFonts w:cs="Times New Roman"/>
          <w:szCs w:val="24"/>
        </w:rPr>
        <w:t>2021</w:t>
      </w:r>
      <w:r>
        <w:rPr>
          <w:rFonts w:cs="Times New Roman"/>
          <w:szCs w:val="24"/>
        </w:rPr>
        <w:t>.</w:t>
      </w:r>
      <w:r w:rsidRPr="008B0188">
        <w:rPr>
          <w:rFonts w:cs="Times New Roman"/>
          <w:szCs w:val="24"/>
        </w:rPr>
        <w:t xml:space="preserve"> Acessado</w:t>
      </w:r>
      <w:r>
        <w:rPr>
          <w:rFonts w:cs="Times New Roman"/>
          <w:szCs w:val="24"/>
        </w:rPr>
        <w:t xml:space="preserve"> </w:t>
      </w:r>
      <w:r w:rsidRPr="008B0188">
        <w:rPr>
          <w:rFonts w:cs="Times New Roman"/>
          <w:szCs w:val="24"/>
        </w:rPr>
        <w:t xml:space="preserve">9 </w:t>
      </w:r>
      <w:r>
        <w:rPr>
          <w:rFonts w:cs="Times New Roman"/>
          <w:szCs w:val="24"/>
        </w:rPr>
        <w:t>jun.</w:t>
      </w:r>
      <w:r w:rsidRPr="008B0188">
        <w:rPr>
          <w:rFonts w:cs="Times New Roman"/>
          <w:szCs w:val="24"/>
        </w:rPr>
        <w:t xml:space="preserve"> 2021</w:t>
      </w:r>
      <w:r>
        <w:rPr>
          <w:rFonts w:cs="Times New Roman"/>
          <w:szCs w:val="24"/>
        </w:rPr>
        <w:t xml:space="preserve">. </w:t>
      </w:r>
      <w:r w:rsidRPr="008B0188">
        <w:rPr>
          <w:rFonts w:cs="Times New Roman"/>
          <w:szCs w:val="24"/>
        </w:rPr>
        <w:t>Disponível em:</w:t>
      </w:r>
      <w:r>
        <w:rPr>
          <w:rFonts w:cs="Times New Roman"/>
          <w:szCs w:val="24"/>
        </w:rPr>
        <w:t xml:space="preserve"> </w:t>
      </w:r>
      <w:hyperlink r:id="rId8" w:history="1">
        <w:r w:rsidRPr="00EE38DD">
          <w:rPr>
            <w:rStyle w:val="Hyperlink"/>
            <w:rFonts w:cs="Times New Roman"/>
            <w:szCs w:val="24"/>
          </w:rPr>
          <w:t>https://doi.org/10.1590/S0104-12902021200450</w:t>
        </w:r>
      </w:hyperlink>
      <w:r w:rsidRPr="008B0188">
        <w:rPr>
          <w:rFonts w:cs="Times New Roman"/>
          <w:szCs w:val="24"/>
        </w:rPr>
        <w:t>.</w:t>
      </w:r>
      <w:r>
        <w:rPr>
          <w:rFonts w:cs="Times New Roman"/>
          <w:szCs w:val="24"/>
        </w:rPr>
        <w:t xml:space="preserve"> </w:t>
      </w:r>
    </w:p>
    <w:p w14:paraId="1C5EB426" w14:textId="77777777" w:rsidR="00BA0972" w:rsidRPr="00445A61" w:rsidRDefault="00BA0972" w:rsidP="00BA0972">
      <w:pPr>
        <w:rPr>
          <w:rFonts w:cs="Times New Roman"/>
          <w:szCs w:val="24"/>
          <w:lang w:val="en-US"/>
        </w:rPr>
      </w:pPr>
      <w:r w:rsidRPr="00631509">
        <w:rPr>
          <w:rFonts w:cs="Times New Roman"/>
          <w:szCs w:val="24"/>
        </w:rPr>
        <w:t>CNE. PARECER CNE/CP Nº:</w:t>
      </w:r>
      <w:r>
        <w:rPr>
          <w:rFonts w:cs="Times New Roman"/>
          <w:szCs w:val="24"/>
        </w:rPr>
        <w:t xml:space="preserve"> </w:t>
      </w:r>
      <w:r w:rsidRPr="00631509">
        <w:rPr>
          <w:rFonts w:cs="Times New Roman"/>
          <w:szCs w:val="24"/>
        </w:rPr>
        <w:t xml:space="preserve">9/2020. </w:t>
      </w:r>
      <w:r>
        <w:rPr>
          <w:rFonts w:cs="Times New Roman"/>
          <w:szCs w:val="24"/>
        </w:rPr>
        <w:t xml:space="preserve">Portal do Ministério da Educação, Brasil. Disponível em: </w:t>
      </w:r>
      <w:hyperlink r:id="rId9" w:history="1">
        <w:r w:rsidRPr="00EE38DD">
          <w:rPr>
            <w:rStyle w:val="Hyperlink"/>
            <w:rFonts w:cs="Times New Roman"/>
            <w:szCs w:val="24"/>
          </w:rPr>
          <w:t>http://portal.mec.gov.br/index.php?option=com_docman&amp;view=download&amp;alias=147041-pcp009-20&amp;category_slug=junho-2020-pdf&amp;Itemid=30192</w:t>
        </w:r>
      </w:hyperlink>
      <w:r>
        <w:rPr>
          <w:rFonts w:cs="Times New Roman"/>
          <w:szCs w:val="24"/>
        </w:rPr>
        <w:t xml:space="preserve">. </w:t>
      </w:r>
      <w:proofErr w:type="spellStart"/>
      <w:r w:rsidRPr="00445A61">
        <w:rPr>
          <w:rFonts w:cs="Times New Roman"/>
          <w:szCs w:val="24"/>
          <w:lang w:val="en-US"/>
        </w:rPr>
        <w:t>Acesso</w:t>
      </w:r>
      <w:proofErr w:type="spellEnd"/>
      <w:r w:rsidRPr="00445A61">
        <w:rPr>
          <w:rFonts w:cs="Times New Roman"/>
          <w:szCs w:val="24"/>
          <w:lang w:val="en-US"/>
        </w:rPr>
        <w:t xml:space="preserve"> </w:t>
      </w:r>
      <w:proofErr w:type="spellStart"/>
      <w:r w:rsidRPr="00445A61">
        <w:rPr>
          <w:rFonts w:cs="Times New Roman"/>
          <w:szCs w:val="24"/>
          <w:lang w:val="en-US"/>
        </w:rPr>
        <w:t>em</w:t>
      </w:r>
      <w:proofErr w:type="spellEnd"/>
      <w:r w:rsidRPr="00445A61">
        <w:rPr>
          <w:rFonts w:cs="Times New Roman"/>
          <w:szCs w:val="24"/>
          <w:lang w:val="en-US"/>
        </w:rPr>
        <w:t>: 09 jun. 2021.</w:t>
      </w:r>
    </w:p>
    <w:p w14:paraId="7831D3EB" w14:textId="77777777" w:rsidR="00BA0972" w:rsidRPr="00D1205A" w:rsidRDefault="00BA0972" w:rsidP="00BA0972">
      <w:pPr>
        <w:rPr>
          <w:rFonts w:cs="Times New Roman"/>
          <w:szCs w:val="24"/>
        </w:rPr>
      </w:pPr>
      <w:r w:rsidRPr="00631509">
        <w:rPr>
          <w:rFonts w:cs="Times New Roman"/>
          <w:szCs w:val="24"/>
          <w:lang w:val="en-US"/>
        </w:rPr>
        <w:t xml:space="preserve">DANIELS, Benjamin, et al. </w:t>
      </w:r>
      <w:r w:rsidRPr="00D1205A">
        <w:rPr>
          <w:rFonts w:cs="Times New Roman"/>
          <w:b/>
          <w:bCs/>
          <w:szCs w:val="24"/>
          <w:lang w:val="en-US"/>
        </w:rPr>
        <w:t>COVID-19 Student Impact Survey</w:t>
      </w:r>
      <w:r w:rsidRPr="00D1205A">
        <w:rPr>
          <w:rFonts w:cs="Times New Roman"/>
          <w:szCs w:val="24"/>
          <w:lang w:val="en-US"/>
        </w:rPr>
        <w:t xml:space="preserve">. Georgetown University Initiative on Innovation, Development and Evaluation, Georgetown College, USA. 2020. </w:t>
      </w:r>
      <w:r w:rsidRPr="00D1205A">
        <w:rPr>
          <w:rFonts w:cs="Times New Roman"/>
          <w:szCs w:val="24"/>
        </w:rPr>
        <w:t xml:space="preserve">Disponível em: </w:t>
      </w:r>
      <w:hyperlink r:id="rId10" w:history="1">
        <w:r w:rsidRPr="00D1205A">
          <w:rPr>
            <w:rStyle w:val="Hyperlink"/>
            <w:rFonts w:cs="Times New Roman"/>
            <w:szCs w:val="24"/>
          </w:rPr>
          <w:t>https://gui2de.georgetown.edu/covid-19/</w:t>
        </w:r>
      </w:hyperlink>
      <w:r w:rsidRPr="00D1205A">
        <w:rPr>
          <w:rFonts w:cs="Times New Roman"/>
          <w:szCs w:val="24"/>
        </w:rPr>
        <w:t xml:space="preserve">. Acesso em: 14 mai. 2021.  </w:t>
      </w:r>
    </w:p>
    <w:p w14:paraId="2A9BCE77" w14:textId="77777777" w:rsidR="00BA0972" w:rsidRDefault="00BA0972" w:rsidP="00BA0972">
      <w:pPr>
        <w:rPr>
          <w:rFonts w:cs="Times New Roman"/>
          <w:szCs w:val="24"/>
        </w:rPr>
      </w:pPr>
      <w:r w:rsidRPr="00D1205A">
        <w:rPr>
          <w:rFonts w:cs="Times New Roman"/>
          <w:szCs w:val="24"/>
        </w:rPr>
        <w:lastRenderedPageBreak/>
        <w:t>D</w:t>
      </w:r>
      <w:r>
        <w:rPr>
          <w:rFonts w:cs="Times New Roman"/>
          <w:szCs w:val="24"/>
        </w:rPr>
        <w:t>E</w:t>
      </w:r>
      <w:r w:rsidRPr="00D1205A">
        <w:rPr>
          <w:rFonts w:cs="Times New Roman"/>
          <w:szCs w:val="24"/>
        </w:rPr>
        <w:t xml:space="preserve"> MORAES, Rodrigo </w:t>
      </w:r>
      <w:proofErr w:type="spellStart"/>
      <w:r w:rsidRPr="00D1205A">
        <w:rPr>
          <w:rFonts w:cs="Times New Roman"/>
          <w:szCs w:val="24"/>
        </w:rPr>
        <w:t>Fracalossi</w:t>
      </w:r>
      <w:proofErr w:type="spellEnd"/>
      <w:r w:rsidRPr="00D1205A">
        <w:rPr>
          <w:rFonts w:cs="Times New Roman"/>
          <w:szCs w:val="24"/>
        </w:rPr>
        <w:t xml:space="preserve">. </w:t>
      </w:r>
      <w:r w:rsidRPr="00D1205A">
        <w:rPr>
          <w:rFonts w:cs="Times New Roman"/>
          <w:b/>
          <w:bCs/>
          <w:szCs w:val="24"/>
        </w:rPr>
        <w:t xml:space="preserve">Medidas Legais de Incentivo ao Distanciamento Social: </w:t>
      </w:r>
      <w:proofErr w:type="spellStart"/>
      <w:r w:rsidRPr="00D1205A">
        <w:rPr>
          <w:rFonts w:cs="Times New Roman"/>
          <w:b/>
          <w:bCs/>
          <w:szCs w:val="24"/>
        </w:rPr>
        <w:t>Comparação</w:t>
      </w:r>
      <w:proofErr w:type="spellEnd"/>
      <w:r w:rsidRPr="00D1205A">
        <w:rPr>
          <w:rFonts w:cs="Times New Roman"/>
          <w:b/>
          <w:bCs/>
          <w:szCs w:val="24"/>
        </w:rPr>
        <w:t xml:space="preserve"> das </w:t>
      </w:r>
      <w:proofErr w:type="spellStart"/>
      <w:r w:rsidRPr="00D1205A">
        <w:rPr>
          <w:rFonts w:cs="Times New Roman"/>
          <w:b/>
          <w:bCs/>
          <w:szCs w:val="24"/>
        </w:rPr>
        <w:t>Políticas</w:t>
      </w:r>
      <w:proofErr w:type="spellEnd"/>
      <w:r w:rsidRPr="00D1205A">
        <w:rPr>
          <w:rFonts w:cs="Times New Roman"/>
          <w:b/>
          <w:bCs/>
          <w:szCs w:val="24"/>
        </w:rPr>
        <w:t xml:space="preserve"> de Governos Estaduais e Prefeituras das Capitais no Brasil</w:t>
      </w:r>
      <w:r w:rsidRPr="00D1205A">
        <w:rPr>
          <w:rFonts w:cs="Times New Roman"/>
          <w:szCs w:val="24"/>
        </w:rPr>
        <w:t xml:space="preserve">. Nota Técnica </w:t>
      </w:r>
      <w:r w:rsidRPr="00D1205A">
        <w:rPr>
          <w:rFonts w:cs="Times New Roman"/>
          <w:color w:val="2B2524"/>
          <w:szCs w:val="24"/>
          <w:shd w:val="clear" w:color="auto" w:fill="FFFFFF"/>
        </w:rPr>
        <w:t>nº</w:t>
      </w:r>
      <w:r w:rsidRPr="00D1205A">
        <w:rPr>
          <w:rFonts w:cs="Times New Roman"/>
          <w:szCs w:val="24"/>
        </w:rPr>
        <w:t xml:space="preserve"> 16. IPEA, Brasília, DF, abr. 2020. Disponível em: </w:t>
      </w:r>
      <w:hyperlink r:id="rId11" w:history="1">
        <w:r w:rsidRPr="00D1205A">
          <w:rPr>
            <w:rStyle w:val="Hyperlink"/>
            <w:rFonts w:cs="Times New Roman"/>
            <w:szCs w:val="24"/>
          </w:rPr>
          <w:t>http://repositorio.ipea.gov.br/bitstream/11058/9857/1/NT_16_Dinte_Medidas%20Legais%20de%20Incentivo%20ao%20Distanciamento%20Social.pdf</w:t>
        </w:r>
      </w:hyperlink>
      <w:r w:rsidRPr="00D1205A">
        <w:rPr>
          <w:rFonts w:cs="Times New Roman"/>
          <w:szCs w:val="24"/>
        </w:rPr>
        <w:t>. Acesso em: 14 mai. 2021.</w:t>
      </w:r>
    </w:p>
    <w:p w14:paraId="364C7AE1" w14:textId="77777777" w:rsidR="00BA0972" w:rsidRPr="008B0188" w:rsidRDefault="00BA0972" w:rsidP="00BA0972">
      <w:pPr>
        <w:rPr>
          <w:rFonts w:cs="Times New Roman"/>
          <w:szCs w:val="24"/>
        </w:rPr>
      </w:pPr>
      <w:r w:rsidRPr="008B0188">
        <w:rPr>
          <w:rFonts w:cs="Times New Roman"/>
          <w:szCs w:val="24"/>
        </w:rPr>
        <w:t xml:space="preserve">DE OLIVEIRA, Tânia Modesto Veludo. </w:t>
      </w:r>
      <w:r w:rsidRPr="00845765">
        <w:rPr>
          <w:rFonts w:cs="Times New Roman"/>
          <w:b/>
          <w:bCs/>
          <w:szCs w:val="24"/>
        </w:rPr>
        <w:t>Amostragem não Probabilística: Adequação de Situações para uso e Limitações de amostras por Conveniência, Julgamento e Quotas</w:t>
      </w:r>
      <w:r w:rsidRPr="008B0188">
        <w:rPr>
          <w:rFonts w:cs="Times New Roman"/>
          <w:szCs w:val="24"/>
        </w:rPr>
        <w:t>. Administração On-line, v.2, n. 3, julho-agosto-setembro, 2001.</w:t>
      </w:r>
    </w:p>
    <w:p w14:paraId="2F12E6CD" w14:textId="77777777" w:rsidR="00BA0972" w:rsidRDefault="00BA0972" w:rsidP="00BA0972">
      <w:pPr>
        <w:rPr>
          <w:rFonts w:cs="Times New Roman"/>
          <w:szCs w:val="24"/>
        </w:rPr>
      </w:pPr>
      <w:r w:rsidRPr="00D1205A">
        <w:rPr>
          <w:rFonts w:cs="Times New Roman"/>
          <w:szCs w:val="24"/>
        </w:rPr>
        <w:t xml:space="preserve">DE NEGRI, Fernanda et al. </w:t>
      </w:r>
      <w:r w:rsidRPr="00D1205A">
        <w:rPr>
          <w:rFonts w:cs="Times New Roman"/>
          <w:b/>
          <w:bCs/>
          <w:szCs w:val="24"/>
        </w:rPr>
        <w:t>Ciência e Tecnologia frente à pandemia</w:t>
      </w:r>
      <w:r>
        <w:rPr>
          <w:rFonts w:cs="Times New Roman"/>
          <w:b/>
          <w:bCs/>
          <w:szCs w:val="24"/>
        </w:rPr>
        <w:t xml:space="preserve">: </w:t>
      </w:r>
      <w:r w:rsidRPr="00D1205A">
        <w:rPr>
          <w:rFonts w:cs="Times New Roman"/>
          <w:b/>
          <w:bCs/>
          <w:szCs w:val="24"/>
        </w:rPr>
        <w:t xml:space="preserve">Como a pesquisa científica e a inovação estão ajudando a combater o novo </w:t>
      </w:r>
      <w:proofErr w:type="spellStart"/>
      <w:r w:rsidRPr="00D1205A">
        <w:rPr>
          <w:rFonts w:cs="Times New Roman"/>
          <w:b/>
          <w:bCs/>
          <w:szCs w:val="24"/>
        </w:rPr>
        <w:t>coronavírus</w:t>
      </w:r>
      <w:proofErr w:type="spellEnd"/>
      <w:r w:rsidRPr="00D1205A">
        <w:rPr>
          <w:rFonts w:cs="Times New Roman"/>
          <w:b/>
          <w:bCs/>
          <w:szCs w:val="24"/>
        </w:rPr>
        <w:t xml:space="preserve"> no Brasil e no mundo</w:t>
      </w:r>
      <w:r w:rsidRPr="00D1205A">
        <w:rPr>
          <w:rFonts w:cs="Times New Roman"/>
          <w:szCs w:val="24"/>
        </w:rPr>
        <w:t>. Centro de Pesquisa em Ciência, Tecnologia e Sociedade</w:t>
      </w:r>
      <w:r>
        <w:rPr>
          <w:rFonts w:cs="Times New Roman"/>
          <w:szCs w:val="24"/>
        </w:rPr>
        <w:t xml:space="preserve">. </w:t>
      </w:r>
      <w:r w:rsidRPr="00D1205A">
        <w:rPr>
          <w:rFonts w:cs="Times New Roman"/>
          <w:szCs w:val="24"/>
        </w:rPr>
        <w:t>IPEA</w:t>
      </w:r>
      <w:r>
        <w:rPr>
          <w:rFonts w:cs="Times New Roman"/>
          <w:szCs w:val="24"/>
        </w:rPr>
        <w:t xml:space="preserve">, Brasília, DF. 23 dez. 2020. Disponível em: </w:t>
      </w:r>
      <w:hyperlink r:id="rId12" w:history="1">
        <w:r w:rsidRPr="003D6BBF">
          <w:rPr>
            <w:rStyle w:val="Hyperlink"/>
            <w:rFonts w:cs="Times New Roman"/>
            <w:szCs w:val="24"/>
          </w:rPr>
          <w:t>https://www.ipea.gov.br/cts/pt/central-de-conteudo/artigos/artigos/182-corona</w:t>
        </w:r>
      </w:hyperlink>
      <w:r>
        <w:rPr>
          <w:rFonts w:cs="Times New Roman"/>
          <w:szCs w:val="24"/>
        </w:rPr>
        <w:t xml:space="preserve">. Acesso em: 14 mai. 2021. </w:t>
      </w:r>
    </w:p>
    <w:p w14:paraId="032D10E1" w14:textId="77777777" w:rsidR="00BA0972" w:rsidRPr="00845765" w:rsidRDefault="00BA0972" w:rsidP="00BA0972">
      <w:pPr>
        <w:rPr>
          <w:rFonts w:cs="Times New Roman"/>
          <w:szCs w:val="24"/>
        </w:rPr>
      </w:pPr>
      <w:r w:rsidRPr="008B0188">
        <w:rPr>
          <w:rFonts w:cs="Times New Roman"/>
          <w:szCs w:val="24"/>
        </w:rPr>
        <w:t xml:space="preserve">DIANA, Juliana. Pesquisa descritiva, exploratória e explicativa. Portal Diferença, Seção Educação. Disponível em: https://www.diferenca.com/pesquisa-descritiva-exploratoria-e-explicativa/. </w:t>
      </w:r>
      <w:r w:rsidRPr="00845765">
        <w:rPr>
          <w:rFonts w:cs="Times New Roman"/>
          <w:szCs w:val="24"/>
        </w:rPr>
        <w:t xml:space="preserve">Acesso em: 10 jun. 2021.  </w:t>
      </w:r>
    </w:p>
    <w:p w14:paraId="72ED495F" w14:textId="77777777" w:rsidR="00BA0972" w:rsidRDefault="00BA0972" w:rsidP="00BA0972">
      <w:pPr>
        <w:rPr>
          <w:rFonts w:cs="Times New Roman"/>
          <w:szCs w:val="24"/>
        </w:rPr>
      </w:pPr>
      <w:r w:rsidRPr="008B0188">
        <w:rPr>
          <w:rFonts w:cs="Times New Roman"/>
          <w:szCs w:val="24"/>
        </w:rPr>
        <w:t xml:space="preserve">FIA. </w:t>
      </w:r>
      <w:proofErr w:type="spellStart"/>
      <w:r w:rsidRPr="00845765">
        <w:rPr>
          <w:rFonts w:cs="Times New Roman"/>
          <w:b/>
          <w:bCs/>
          <w:szCs w:val="24"/>
        </w:rPr>
        <w:t>Coronavírus</w:t>
      </w:r>
      <w:proofErr w:type="spellEnd"/>
      <w:r w:rsidRPr="00845765">
        <w:rPr>
          <w:rFonts w:cs="Times New Roman"/>
          <w:b/>
          <w:bCs/>
          <w:szCs w:val="24"/>
        </w:rPr>
        <w:t>: impactos na educação do Brasil e do mundo</w:t>
      </w:r>
      <w:r w:rsidRPr="008B0188">
        <w:rPr>
          <w:rFonts w:cs="Times New Roman"/>
          <w:szCs w:val="24"/>
        </w:rPr>
        <w:t xml:space="preserve">. Portal da FIA - Fundação Instituto de Administração. 10 ago. 2020. Disponível em: </w:t>
      </w:r>
      <w:hyperlink r:id="rId13" w:history="1">
        <w:r w:rsidRPr="00EE38DD">
          <w:rPr>
            <w:rStyle w:val="Hyperlink"/>
            <w:rFonts w:cs="Times New Roman"/>
            <w:szCs w:val="24"/>
          </w:rPr>
          <w:t>https://fia.com.br/blog/coronavirus-impactos-na-educacao/</w:t>
        </w:r>
      </w:hyperlink>
      <w:r w:rsidRPr="008B0188">
        <w:rPr>
          <w:rFonts w:cs="Times New Roman"/>
          <w:szCs w:val="24"/>
        </w:rPr>
        <w:t>.</w:t>
      </w:r>
      <w:r>
        <w:rPr>
          <w:rFonts w:cs="Times New Roman"/>
          <w:szCs w:val="24"/>
        </w:rPr>
        <w:t xml:space="preserve"> </w:t>
      </w:r>
      <w:r w:rsidRPr="008B0188">
        <w:rPr>
          <w:rFonts w:cs="Times New Roman"/>
          <w:szCs w:val="24"/>
        </w:rPr>
        <w:t>Acesso em: 09 jun. 2021.</w:t>
      </w:r>
    </w:p>
    <w:p w14:paraId="1424C637" w14:textId="77777777" w:rsidR="00BA0972" w:rsidRPr="00445A61" w:rsidRDefault="00BA0972" w:rsidP="00BA0972">
      <w:pPr>
        <w:rPr>
          <w:rFonts w:cs="Times New Roman"/>
          <w:szCs w:val="24"/>
          <w:lang w:val="en-US"/>
        </w:rPr>
      </w:pPr>
      <w:r w:rsidRPr="008B0188">
        <w:rPr>
          <w:rFonts w:cs="Times New Roman"/>
          <w:szCs w:val="24"/>
        </w:rPr>
        <w:t xml:space="preserve">FIOCRUZ. </w:t>
      </w:r>
      <w:r w:rsidRPr="00845765">
        <w:rPr>
          <w:rFonts w:cs="Times New Roman"/>
          <w:b/>
          <w:bCs/>
          <w:szCs w:val="24"/>
        </w:rPr>
        <w:t>Impactos sociais, econômicos, culturais e políticos da pandemia. Observatório Covid-19</w:t>
      </w:r>
      <w:r w:rsidRPr="008B0188">
        <w:rPr>
          <w:rFonts w:cs="Times New Roman"/>
          <w:szCs w:val="24"/>
        </w:rPr>
        <w:t xml:space="preserve">. Portal da Fundação Osvaldo Cruz.  Disponível em: </w:t>
      </w:r>
      <w:hyperlink r:id="rId14" w:history="1">
        <w:r w:rsidRPr="00EE38DD">
          <w:rPr>
            <w:rStyle w:val="Hyperlink"/>
            <w:rFonts w:cs="Times New Roman"/>
            <w:szCs w:val="24"/>
          </w:rPr>
          <w:t>https://portal.fiocruz.br/impactos-sociais-economicos-culturais-e-politicos-da-pandemia</w:t>
        </w:r>
      </w:hyperlink>
      <w:r w:rsidRPr="008B0188">
        <w:rPr>
          <w:rFonts w:cs="Times New Roman"/>
          <w:szCs w:val="24"/>
        </w:rPr>
        <w:t>.</w:t>
      </w:r>
      <w:r>
        <w:rPr>
          <w:rFonts w:cs="Times New Roman"/>
          <w:szCs w:val="24"/>
        </w:rPr>
        <w:t xml:space="preserve"> </w:t>
      </w:r>
      <w:proofErr w:type="spellStart"/>
      <w:r w:rsidRPr="00445A61">
        <w:rPr>
          <w:rFonts w:cs="Times New Roman"/>
          <w:szCs w:val="24"/>
          <w:lang w:val="en-US"/>
        </w:rPr>
        <w:t>Acesso</w:t>
      </w:r>
      <w:proofErr w:type="spellEnd"/>
      <w:r w:rsidRPr="00445A61">
        <w:rPr>
          <w:rFonts w:cs="Times New Roman"/>
          <w:szCs w:val="24"/>
          <w:lang w:val="en-US"/>
        </w:rPr>
        <w:t xml:space="preserve"> </w:t>
      </w:r>
      <w:proofErr w:type="spellStart"/>
      <w:r w:rsidRPr="00445A61">
        <w:rPr>
          <w:rFonts w:cs="Times New Roman"/>
          <w:szCs w:val="24"/>
          <w:lang w:val="en-US"/>
        </w:rPr>
        <w:t>em</w:t>
      </w:r>
      <w:proofErr w:type="spellEnd"/>
      <w:r w:rsidRPr="00445A61">
        <w:rPr>
          <w:rFonts w:cs="Times New Roman"/>
          <w:szCs w:val="24"/>
          <w:lang w:val="en-US"/>
        </w:rPr>
        <w:t xml:space="preserve">: 14 </w:t>
      </w:r>
      <w:proofErr w:type="spellStart"/>
      <w:r w:rsidRPr="00445A61">
        <w:rPr>
          <w:rFonts w:cs="Times New Roman"/>
          <w:szCs w:val="24"/>
          <w:lang w:val="en-US"/>
        </w:rPr>
        <w:t>mai</w:t>
      </w:r>
      <w:proofErr w:type="spellEnd"/>
      <w:r w:rsidRPr="00445A61">
        <w:rPr>
          <w:rFonts w:cs="Times New Roman"/>
          <w:szCs w:val="24"/>
          <w:lang w:val="en-US"/>
        </w:rPr>
        <w:t>. 2021.</w:t>
      </w:r>
    </w:p>
    <w:p w14:paraId="61D4EA65" w14:textId="77777777" w:rsidR="00BA0972" w:rsidRPr="008B0188" w:rsidRDefault="00BA0972" w:rsidP="00BA0972">
      <w:pPr>
        <w:rPr>
          <w:rFonts w:cs="Times New Roman"/>
          <w:szCs w:val="24"/>
          <w:lang w:val="en-US"/>
        </w:rPr>
      </w:pPr>
      <w:r w:rsidRPr="008B0188">
        <w:rPr>
          <w:rFonts w:cs="Times New Roman"/>
          <w:szCs w:val="24"/>
          <w:lang w:val="en-US"/>
        </w:rPr>
        <w:t xml:space="preserve">FINK, Arlene. </w:t>
      </w:r>
      <w:r w:rsidRPr="00845765">
        <w:rPr>
          <w:rFonts w:cs="Times New Roman"/>
          <w:b/>
          <w:bCs/>
          <w:szCs w:val="24"/>
          <w:lang w:val="en-US"/>
        </w:rPr>
        <w:t>The Survey Handbook</w:t>
      </w:r>
      <w:r w:rsidRPr="008B0188">
        <w:rPr>
          <w:rFonts w:cs="Times New Roman"/>
          <w:szCs w:val="24"/>
          <w:lang w:val="en-US"/>
        </w:rPr>
        <w:t>. Sage Publications, California, USA. 2003.</w:t>
      </w:r>
    </w:p>
    <w:p w14:paraId="40310A4B" w14:textId="5467ACB4" w:rsidR="00BA0972" w:rsidRPr="008B0188" w:rsidRDefault="00BA0972" w:rsidP="00BA0972">
      <w:pPr>
        <w:rPr>
          <w:rFonts w:cs="Times New Roman"/>
          <w:szCs w:val="24"/>
        </w:rPr>
      </w:pPr>
      <w:r w:rsidRPr="008B0188">
        <w:rPr>
          <w:rFonts w:cs="Times New Roman"/>
          <w:szCs w:val="24"/>
        </w:rPr>
        <w:t xml:space="preserve">GENTE. </w:t>
      </w:r>
      <w:r w:rsidRPr="00845765">
        <w:rPr>
          <w:rFonts w:cs="Times New Roman"/>
          <w:b/>
          <w:bCs/>
          <w:szCs w:val="24"/>
        </w:rPr>
        <w:t>O Impacto da Pandemia na Educação Brasileira</w:t>
      </w:r>
      <w:r w:rsidRPr="008B0188">
        <w:rPr>
          <w:rFonts w:cs="Times New Roman"/>
          <w:szCs w:val="24"/>
        </w:rPr>
        <w:t xml:space="preserve">. Site Gente, Organizações Globo. 28 </w:t>
      </w:r>
      <w:r w:rsidR="00D47E75">
        <w:rPr>
          <w:rFonts w:cs="Times New Roman"/>
          <w:szCs w:val="24"/>
        </w:rPr>
        <w:t>abr.</w:t>
      </w:r>
      <w:r w:rsidRPr="008B0188">
        <w:rPr>
          <w:rFonts w:cs="Times New Roman"/>
          <w:szCs w:val="24"/>
        </w:rPr>
        <w:t xml:space="preserve"> 2021. Disponível em: https://gente.globo.com/o-impacto-da-pandemia-na-educacao-brasileira/. </w:t>
      </w:r>
    </w:p>
    <w:p w14:paraId="3464C4C6" w14:textId="77777777" w:rsidR="00BA0972" w:rsidRPr="008B0188" w:rsidRDefault="00BA0972" w:rsidP="00BA0972">
      <w:pPr>
        <w:rPr>
          <w:rFonts w:cs="Times New Roman"/>
          <w:szCs w:val="24"/>
        </w:rPr>
      </w:pPr>
      <w:r w:rsidRPr="008B0188">
        <w:rPr>
          <w:rFonts w:cs="Times New Roman"/>
          <w:szCs w:val="24"/>
          <w:lang w:val="en-US"/>
        </w:rPr>
        <w:t xml:space="preserve">GOODWIN, Stephanie A. </w:t>
      </w:r>
      <w:r w:rsidRPr="00845765">
        <w:rPr>
          <w:rFonts w:cs="Times New Roman"/>
          <w:b/>
          <w:bCs/>
          <w:szCs w:val="24"/>
          <w:lang w:val="en-US"/>
        </w:rPr>
        <w:t>Faculty Work and Life During the Pandemic - National Data on Disparate Impacts Point to Future Challenges</w:t>
      </w:r>
      <w:r w:rsidRPr="008B0188">
        <w:rPr>
          <w:rFonts w:cs="Times New Roman"/>
          <w:szCs w:val="24"/>
          <w:lang w:val="en-US"/>
        </w:rPr>
        <w:t xml:space="preserve">. </w:t>
      </w:r>
      <w:r w:rsidRPr="008B0188">
        <w:rPr>
          <w:rFonts w:cs="Times New Roman"/>
          <w:szCs w:val="24"/>
        </w:rPr>
        <w:t xml:space="preserve">Vila Nova </w:t>
      </w:r>
      <w:proofErr w:type="spellStart"/>
      <w:r w:rsidRPr="008B0188">
        <w:rPr>
          <w:rFonts w:cs="Times New Roman"/>
          <w:szCs w:val="24"/>
        </w:rPr>
        <w:t>University</w:t>
      </w:r>
      <w:proofErr w:type="spellEnd"/>
      <w:r w:rsidRPr="008B0188">
        <w:rPr>
          <w:rFonts w:cs="Times New Roman"/>
          <w:szCs w:val="24"/>
        </w:rPr>
        <w:t xml:space="preserve"> Office </w:t>
      </w:r>
      <w:proofErr w:type="spellStart"/>
      <w:r w:rsidRPr="008B0188">
        <w:rPr>
          <w:rFonts w:cs="Times New Roman"/>
          <w:szCs w:val="24"/>
        </w:rPr>
        <w:t>of</w:t>
      </w:r>
      <w:proofErr w:type="spellEnd"/>
      <w:r w:rsidRPr="008B0188">
        <w:rPr>
          <w:rFonts w:cs="Times New Roman"/>
          <w:szCs w:val="24"/>
        </w:rPr>
        <w:t xml:space="preserve"> </w:t>
      </w:r>
      <w:proofErr w:type="spellStart"/>
      <w:r w:rsidRPr="008B0188">
        <w:rPr>
          <w:rFonts w:cs="Times New Roman"/>
          <w:szCs w:val="24"/>
        </w:rPr>
        <w:t>the</w:t>
      </w:r>
      <w:proofErr w:type="spellEnd"/>
      <w:r w:rsidRPr="008B0188">
        <w:rPr>
          <w:rFonts w:cs="Times New Roman"/>
          <w:szCs w:val="24"/>
        </w:rPr>
        <w:t xml:space="preserve"> </w:t>
      </w:r>
      <w:proofErr w:type="spellStart"/>
      <w:r w:rsidRPr="008B0188">
        <w:rPr>
          <w:rFonts w:cs="Times New Roman"/>
          <w:szCs w:val="24"/>
        </w:rPr>
        <w:t>Provost</w:t>
      </w:r>
      <w:proofErr w:type="spellEnd"/>
      <w:r w:rsidRPr="008B0188">
        <w:rPr>
          <w:rFonts w:cs="Times New Roman"/>
          <w:szCs w:val="24"/>
        </w:rPr>
        <w:t>. s.d. Disponível em: https://www1.villanova.edu/villanova/provost/nsfadvance/covid-faculty-career-progression/covid-faculty-impacts-resources.html. Acesso em: 14 mai. 2021.</w:t>
      </w:r>
    </w:p>
    <w:p w14:paraId="18DDBE7E" w14:textId="77777777" w:rsidR="00BA0972" w:rsidRPr="00D1205A" w:rsidRDefault="00BA0972" w:rsidP="00BA0972">
      <w:pPr>
        <w:rPr>
          <w:rFonts w:cs="Times New Roman"/>
          <w:szCs w:val="24"/>
        </w:rPr>
      </w:pPr>
      <w:r w:rsidRPr="00D1205A">
        <w:rPr>
          <w:rFonts w:cs="Times New Roman"/>
          <w:szCs w:val="24"/>
        </w:rPr>
        <w:t xml:space="preserve">GUSSO, Hélder Lima et al. </w:t>
      </w:r>
      <w:r w:rsidRPr="00D1205A">
        <w:rPr>
          <w:rFonts w:cs="Times New Roman"/>
          <w:b/>
          <w:bCs/>
          <w:szCs w:val="24"/>
        </w:rPr>
        <w:t>Ensino Superior em Tempos de Pandemia: Diretrizes à Gestão Universitária</w:t>
      </w:r>
      <w:r w:rsidRPr="00D1205A">
        <w:rPr>
          <w:rFonts w:cs="Times New Roman"/>
          <w:szCs w:val="24"/>
        </w:rPr>
        <w:t>. Educação &amp; Sociedade, vol. 41, p. 1-27, set. 2020.</w:t>
      </w:r>
    </w:p>
    <w:p w14:paraId="0DE1A418" w14:textId="77777777" w:rsidR="00BA0972" w:rsidRPr="008B0188" w:rsidRDefault="00BA0972" w:rsidP="00BA0972">
      <w:pPr>
        <w:rPr>
          <w:rFonts w:cs="Times New Roman"/>
          <w:szCs w:val="24"/>
        </w:rPr>
      </w:pPr>
      <w:r w:rsidRPr="008B0188">
        <w:rPr>
          <w:rFonts w:cs="Times New Roman"/>
          <w:szCs w:val="24"/>
        </w:rPr>
        <w:lastRenderedPageBreak/>
        <w:t xml:space="preserve">IG. Atrasado, </w:t>
      </w:r>
      <w:r w:rsidRPr="00BA0972">
        <w:rPr>
          <w:rFonts w:cs="Times New Roman"/>
          <w:b/>
          <w:bCs/>
          <w:szCs w:val="24"/>
        </w:rPr>
        <w:t>Brasil só tem doses garantidas para vacinar 65% da população</w:t>
      </w:r>
      <w:r w:rsidRPr="008B0188">
        <w:rPr>
          <w:rFonts w:cs="Times New Roman"/>
          <w:szCs w:val="24"/>
        </w:rPr>
        <w:t>. Agência O Globo. 06 mar. 2021. Disponível em: https://saude.ig.com.br/2021-03-06/atrasado-brasil-so-tem-doses-garantidas-para-vacinar-65-da-populacao.html. Acesso em: 10 jun. 2021.</w:t>
      </w:r>
    </w:p>
    <w:p w14:paraId="30ACF56E" w14:textId="3C565E2C" w:rsidR="00BA0972" w:rsidRDefault="00BA0972" w:rsidP="00BA0972">
      <w:pPr>
        <w:rPr>
          <w:rFonts w:cs="Times New Roman"/>
          <w:szCs w:val="24"/>
        </w:rPr>
      </w:pPr>
      <w:r>
        <w:rPr>
          <w:rFonts w:cs="Times New Roman"/>
          <w:szCs w:val="24"/>
        </w:rPr>
        <w:t xml:space="preserve">INEP. </w:t>
      </w:r>
      <w:r w:rsidRPr="00BA0972">
        <w:rPr>
          <w:rFonts w:cs="Times New Roman"/>
          <w:b/>
          <w:bCs/>
          <w:szCs w:val="24"/>
        </w:rPr>
        <w:t>Censo da Educação Superior 2019: Divulgação de Resultados</w:t>
      </w:r>
      <w:r>
        <w:rPr>
          <w:rFonts w:cs="Times New Roman"/>
          <w:szCs w:val="24"/>
        </w:rPr>
        <w:t xml:space="preserve">. Instituto Nacional de Estudos e Pesquisas Educacionais Anísio Teixeira, Brasília. out. 2020. Disponível em: </w:t>
      </w:r>
      <w:hyperlink r:id="rId15" w:history="1">
        <w:r w:rsidRPr="00957A05">
          <w:rPr>
            <w:rStyle w:val="Hyperlink"/>
            <w:rFonts w:cs="Times New Roman"/>
            <w:szCs w:val="24"/>
          </w:rPr>
          <w:t>https://download.inep.gov.br/educacao_superior/censo_superior/documentos/2020/Apresentacao_Censo_da_Educacao_Superior_2019.pdf</w:t>
        </w:r>
      </w:hyperlink>
      <w:r>
        <w:rPr>
          <w:rFonts w:cs="Times New Roman"/>
          <w:szCs w:val="24"/>
        </w:rPr>
        <w:t>. Acesso em: 24 jul. 2021.</w:t>
      </w:r>
    </w:p>
    <w:p w14:paraId="2460E8AA" w14:textId="6688FF09" w:rsidR="00BA0972" w:rsidRPr="00445A61" w:rsidRDefault="00BA0972" w:rsidP="00BA0972">
      <w:pPr>
        <w:rPr>
          <w:rFonts w:cs="Times New Roman"/>
          <w:szCs w:val="24"/>
        </w:rPr>
      </w:pPr>
      <w:r w:rsidRPr="00D1205A">
        <w:rPr>
          <w:rFonts w:cs="Times New Roman"/>
          <w:szCs w:val="24"/>
        </w:rPr>
        <w:t xml:space="preserve">JUCÁ, Beatriz. </w:t>
      </w:r>
      <w:r w:rsidRPr="00D1205A">
        <w:rPr>
          <w:rFonts w:cs="Times New Roman"/>
          <w:b/>
          <w:bCs/>
          <w:szCs w:val="24"/>
        </w:rPr>
        <w:t>Ritmo lento na vacinação contra a covid-19 no Brasil favorece novas cepas do vírus</w:t>
      </w:r>
      <w:r w:rsidRPr="00D1205A">
        <w:rPr>
          <w:rFonts w:cs="Times New Roman"/>
          <w:szCs w:val="24"/>
        </w:rPr>
        <w:t xml:space="preserve">. El Pais, São Paulo, 02 fev. 2021. Pandemia de </w:t>
      </w:r>
      <w:proofErr w:type="spellStart"/>
      <w:r w:rsidRPr="00D1205A">
        <w:rPr>
          <w:rFonts w:cs="Times New Roman"/>
          <w:szCs w:val="24"/>
        </w:rPr>
        <w:t>Coronavírus</w:t>
      </w:r>
      <w:proofErr w:type="spellEnd"/>
      <w:r w:rsidRPr="00D1205A">
        <w:rPr>
          <w:rFonts w:cs="Times New Roman"/>
          <w:szCs w:val="24"/>
        </w:rPr>
        <w:t xml:space="preserve">. Disponível em: </w:t>
      </w:r>
      <w:hyperlink r:id="rId16" w:history="1">
        <w:r w:rsidRPr="00D1205A">
          <w:rPr>
            <w:rStyle w:val="Hyperlink"/>
            <w:rFonts w:cs="Times New Roman"/>
            <w:szCs w:val="24"/>
          </w:rPr>
          <w:t>https://brasil.elpais.com/brasil/2021-02-03/ritmo-lento-na-vacinacao-contra-a-covid-19-no-brasil-favorece-novas-cepas-do-virus.html</w:t>
        </w:r>
      </w:hyperlink>
      <w:r w:rsidRPr="00D1205A">
        <w:rPr>
          <w:rFonts w:cs="Times New Roman"/>
          <w:szCs w:val="24"/>
        </w:rPr>
        <w:t xml:space="preserve">. </w:t>
      </w:r>
      <w:r w:rsidRPr="00445A61">
        <w:rPr>
          <w:rFonts w:cs="Times New Roman"/>
          <w:szCs w:val="24"/>
        </w:rPr>
        <w:t xml:space="preserve">Acesso em 14 mai. 2021.  </w:t>
      </w:r>
    </w:p>
    <w:p w14:paraId="34CA8139" w14:textId="77777777" w:rsidR="00BA0972" w:rsidRDefault="00BA0972" w:rsidP="00BA0972">
      <w:pPr>
        <w:rPr>
          <w:rFonts w:cs="Times New Roman"/>
          <w:szCs w:val="24"/>
        </w:rPr>
      </w:pPr>
      <w:r>
        <w:rPr>
          <w:rFonts w:cs="Times New Roman"/>
          <w:szCs w:val="24"/>
        </w:rPr>
        <w:t xml:space="preserve">MINISTÉRIO DA SAÚDE. </w:t>
      </w:r>
      <w:r w:rsidRPr="00E71EEF">
        <w:rPr>
          <w:rFonts w:cs="Times New Roman"/>
          <w:b/>
          <w:bCs/>
          <w:szCs w:val="24"/>
        </w:rPr>
        <w:t>Portaria nº 580</w:t>
      </w:r>
      <w:r>
        <w:rPr>
          <w:rFonts w:cs="Times New Roman"/>
          <w:b/>
          <w:bCs/>
          <w:szCs w:val="24"/>
        </w:rPr>
        <w:t xml:space="preserve"> - </w:t>
      </w:r>
      <w:r w:rsidRPr="00E71EEF">
        <w:rPr>
          <w:rFonts w:cs="Times New Roman"/>
          <w:b/>
          <w:bCs/>
          <w:szCs w:val="24"/>
        </w:rPr>
        <w:t>27 DE MARÇO DE 2020</w:t>
      </w:r>
      <w:r>
        <w:rPr>
          <w:rFonts w:cs="Times New Roman"/>
          <w:szCs w:val="24"/>
        </w:rPr>
        <w:t xml:space="preserve">. Governo do Brasil. Disponível em: </w:t>
      </w:r>
      <w:hyperlink r:id="rId17" w:history="1">
        <w:r w:rsidRPr="00EE38DD">
          <w:rPr>
            <w:rStyle w:val="Hyperlink"/>
            <w:rFonts w:cs="Times New Roman"/>
            <w:szCs w:val="24"/>
          </w:rPr>
          <w:t>http://www.planalto.gov.br/CCIVIL_03/Portaria/PRT/Portaria%20n%C2%BA%20580-20-ms.htm</w:t>
        </w:r>
      </w:hyperlink>
      <w:r w:rsidRPr="00A12B1D">
        <w:rPr>
          <w:rFonts w:cs="Times New Roman"/>
          <w:szCs w:val="24"/>
        </w:rPr>
        <w:t>.</w:t>
      </w:r>
      <w:r>
        <w:rPr>
          <w:rFonts w:cs="Times New Roman"/>
          <w:szCs w:val="24"/>
        </w:rPr>
        <w:t xml:space="preserve"> Acesso em: 09 jun. 2021.</w:t>
      </w:r>
    </w:p>
    <w:p w14:paraId="57CC3BC7" w14:textId="77777777" w:rsidR="00BA0972" w:rsidRPr="008B0188" w:rsidRDefault="00BA0972" w:rsidP="00BA0972">
      <w:pPr>
        <w:rPr>
          <w:rFonts w:cs="Times New Roman"/>
          <w:szCs w:val="24"/>
        </w:rPr>
      </w:pPr>
      <w:r w:rsidRPr="008B0188">
        <w:rPr>
          <w:rFonts w:cs="Times New Roman"/>
          <w:szCs w:val="24"/>
        </w:rPr>
        <w:t>O DIA. Os impactos da covid-19 na educação brasileira. Jornal o Dia. 31 jan. 2021.  Disponível em:https://odia.ig.com.br/rio-de-janeiro/o-dia-na-baixada/2021/01/6074064-os-impactos-da-covid-19-na-educacao-brasileira.html. Acesso em 09 jun. 2021.</w:t>
      </w:r>
    </w:p>
    <w:p w14:paraId="511E137D" w14:textId="77777777" w:rsidR="00BA0972" w:rsidRDefault="00BA0972" w:rsidP="00BA0972">
      <w:pPr>
        <w:rPr>
          <w:rFonts w:cs="Times New Roman"/>
          <w:szCs w:val="24"/>
        </w:rPr>
      </w:pPr>
      <w:r w:rsidRPr="004C1C8A">
        <w:rPr>
          <w:rFonts w:cs="Times New Roman"/>
          <w:szCs w:val="24"/>
          <w:lang w:val="en-US"/>
        </w:rPr>
        <w:t xml:space="preserve">ONU. </w:t>
      </w:r>
      <w:r w:rsidRPr="00D1205A">
        <w:rPr>
          <w:rFonts w:cs="Times New Roman"/>
          <w:b/>
          <w:bCs/>
          <w:szCs w:val="24"/>
          <w:lang w:val="en-US"/>
        </w:rPr>
        <w:t>UN Research Roadmap for the COVID-19 Recovery</w:t>
      </w:r>
      <w:r w:rsidRPr="00D1205A">
        <w:rPr>
          <w:rFonts w:cs="Times New Roman"/>
          <w:szCs w:val="24"/>
          <w:lang w:val="en-US"/>
        </w:rPr>
        <w:t xml:space="preserve">. </w:t>
      </w:r>
      <w:r w:rsidRPr="004C1C8A">
        <w:rPr>
          <w:rFonts w:cs="Times New Roman"/>
          <w:szCs w:val="24"/>
        </w:rPr>
        <w:t>Organização das Nações Unidas. Nova York, USA, nov. 2020.</w:t>
      </w:r>
    </w:p>
    <w:p w14:paraId="09DE8638" w14:textId="77777777" w:rsidR="00BA0972" w:rsidRPr="00845765" w:rsidRDefault="00BA0972" w:rsidP="00BA0972">
      <w:pPr>
        <w:rPr>
          <w:rFonts w:cs="Times New Roman"/>
          <w:szCs w:val="24"/>
          <w:lang w:val="en-US"/>
        </w:rPr>
      </w:pPr>
      <w:r w:rsidRPr="008B0188">
        <w:rPr>
          <w:rFonts w:cs="Times New Roman"/>
          <w:szCs w:val="24"/>
        </w:rPr>
        <w:t xml:space="preserve">PONTES, F. R.; ROSTAS, M. H. S. G. </w:t>
      </w:r>
      <w:r w:rsidRPr="00845765">
        <w:rPr>
          <w:rFonts w:cs="Times New Roman"/>
          <w:b/>
          <w:bCs/>
          <w:szCs w:val="24"/>
        </w:rPr>
        <w:t>Precarização do trabalho do docente e adoecimento: COVID-19 e as transformações no mundo do trabalho, um recorte investigativo</w:t>
      </w:r>
      <w:r w:rsidRPr="008B0188">
        <w:rPr>
          <w:rFonts w:cs="Times New Roman"/>
          <w:szCs w:val="24"/>
        </w:rPr>
        <w:t xml:space="preserve">. Revista </w:t>
      </w:r>
      <w:proofErr w:type="spellStart"/>
      <w:r w:rsidRPr="008B0188">
        <w:rPr>
          <w:rFonts w:cs="Times New Roman"/>
          <w:szCs w:val="24"/>
        </w:rPr>
        <w:t>Thema</w:t>
      </w:r>
      <w:proofErr w:type="spellEnd"/>
      <w:r w:rsidRPr="008B0188">
        <w:rPr>
          <w:rFonts w:cs="Times New Roman"/>
          <w:szCs w:val="24"/>
        </w:rPr>
        <w:t xml:space="preserve">, [S. l.], v. 18, n. ESPECIAL, p. 278-300, 2020. DOI: 10.15536/thema.V18.Especial.2020.278-300.1923. Disponível em: http://periodicos.ifsul.edu.br/index.php/thema/article/view/1923. </w:t>
      </w:r>
      <w:proofErr w:type="spellStart"/>
      <w:r w:rsidRPr="00845765">
        <w:rPr>
          <w:rFonts w:cs="Times New Roman"/>
          <w:szCs w:val="24"/>
          <w:lang w:val="en-US"/>
        </w:rPr>
        <w:t>Acesso</w:t>
      </w:r>
      <w:proofErr w:type="spellEnd"/>
      <w:r w:rsidRPr="00845765">
        <w:rPr>
          <w:rFonts w:cs="Times New Roman"/>
          <w:szCs w:val="24"/>
          <w:lang w:val="en-US"/>
        </w:rPr>
        <w:t xml:space="preserve"> </w:t>
      </w:r>
      <w:proofErr w:type="spellStart"/>
      <w:r w:rsidRPr="00845765">
        <w:rPr>
          <w:rFonts w:cs="Times New Roman"/>
          <w:szCs w:val="24"/>
          <w:lang w:val="en-US"/>
        </w:rPr>
        <w:t>em</w:t>
      </w:r>
      <w:proofErr w:type="spellEnd"/>
      <w:r w:rsidRPr="00845765">
        <w:rPr>
          <w:rFonts w:cs="Times New Roman"/>
          <w:szCs w:val="24"/>
          <w:lang w:val="en-US"/>
        </w:rPr>
        <w:t>: 9 jun. 2021.</w:t>
      </w:r>
    </w:p>
    <w:p w14:paraId="38CFC3B9" w14:textId="77777777" w:rsidR="00BA0972" w:rsidRPr="00BA0972" w:rsidRDefault="00BA0972" w:rsidP="00BA0972">
      <w:pPr>
        <w:rPr>
          <w:rFonts w:cs="Times New Roman"/>
          <w:szCs w:val="24"/>
          <w:lang w:val="en-US"/>
        </w:rPr>
      </w:pPr>
      <w:r w:rsidRPr="008B0188">
        <w:rPr>
          <w:rFonts w:cs="Times New Roman"/>
          <w:szCs w:val="24"/>
          <w:lang w:val="en-US"/>
        </w:rPr>
        <w:t>QUESTIONPRO</w:t>
      </w:r>
      <w:r w:rsidRPr="00845765">
        <w:rPr>
          <w:rFonts w:cs="Times New Roman"/>
          <w:b/>
          <w:bCs/>
          <w:szCs w:val="24"/>
          <w:lang w:val="en-US"/>
        </w:rPr>
        <w:t>. What is a Survey – Definition, templates, methods, characteristics, and examples</w:t>
      </w:r>
      <w:r w:rsidRPr="008B0188">
        <w:rPr>
          <w:rFonts w:cs="Times New Roman"/>
          <w:szCs w:val="24"/>
          <w:lang w:val="en-US"/>
        </w:rPr>
        <w:t xml:space="preserve">. </w:t>
      </w:r>
      <w:r w:rsidRPr="008B0188">
        <w:rPr>
          <w:rFonts w:cs="Times New Roman"/>
          <w:szCs w:val="24"/>
        </w:rPr>
        <w:t xml:space="preserve">Portal </w:t>
      </w:r>
      <w:proofErr w:type="spellStart"/>
      <w:r w:rsidRPr="008B0188">
        <w:rPr>
          <w:rFonts w:cs="Times New Roman"/>
          <w:szCs w:val="24"/>
        </w:rPr>
        <w:t>QuestionPro</w:t>
      </w:r>
      <w:proofErr w:type="spellEnd"/>
      <w:r w:rsidRPr="008B0188">
        <w:rPr>
          <w:rFonts w:cs="Times New Roman"/>
          <w:szCs w:val="24"/>
        </w:rPr>
        <w:t xml:space="preserve"> </w:t>
      </w:r>
      <w:proofErr w:type="spellStart"/>
      <w:r w:rsidRPr="008B0188">
        <w:rPr>
          <w:rFonts w:cs="Times New Roman"/>
          <w:szCs w:val="24"/>
        </w:rPr>
        <w:t>Survey</w:t>
      </w:r>
      <w:proofErr w:type="spellEnd"/>
      <w:r w:rsidRPr="008B0188">
        <w:rPr>
          <w:rFonts w:cs="Times New Roman"/>
          <w:szCs w:val="24"/>
        </w:rPr>
        <w:t xml:space="preserve"> Software. 2021. Disponível em: https://www.questionpro.com/blog/surveys/. </w:t>
      </w:r>
      <w:proofErr w:type="spellStart"/>
      <w:r w:rsidRPr="00BA0972">
        <w:rPr>
          <w:rFonts w:cs="Times New Roman"/>
          <w:szCs w:val="24"/>
          <w:lang w:val="en-US"/>
        </w:rPr>
        <w:t>Acesso</w:t>
      </w:r>
      <w:proofErr w:type="spellEnd"/>
      <w:r w:rsidRPr="00BA0972">
        <w:rPr>
          <w:rFonts w:cs="Times New Roman"/>
          <w:szCs w:val="24"/>
          <w:lang w:val="en-US"/>
        </w:rPr>
        <w:t xml:space="preserve"> </w:t>
      </w:r>
      <w:proofErr w:type="spellStart"/>
      <w:r w:rsidRPr="00BA0972">
        <w:rPr>
          <w:rFonts w:cs="Times New Roman"/>
          <w:szCs w:val="24"/>
          <w:lang w:val="en-US"/>
        </w:rPr>
        <w:t>em</w:t>
      </w:r>
      <w:proofErr w:type="spellEnd"/>
      <w:r w:rsidRPr="00BA0972">
        <w:rPr>
          <w:rFonts w:cs="Times New Roman"/>
          <w:szCs w:val="24"/>
          <w:lang w:val="en-US"/>
        </w:rPr>
        <w:t xml:space="preserve">: 30 </w:t>
      </w:r>
      <w:proofErr w:type="gramStart"/>
      <w:r w:rsidRPr="00BA0972">
        <w:rPr>
          <w:rFonts w:cs="Times New Roman"/>
          <w:szCs w:val="24"/>
          <w:lang w:val="en-US"/>
        </w:rPr>
        <w:t>mar</w:t>
      </w:r>
      <w:proofErr w:type="gramEnd"/>
      <w:r w:rsidRPr="00BA0972">
        <w:rPr>
          <w:rFonts w:cs="Times New Roman"/>
          <w:szCs w:val="24"/>
          <w:lang w:val="en-US"/>
        </w:rPr>
        <w:t>. 2021.</w:t>
      </w:r>
    </w:p>
    <w:p w14:paraId="15945E96" w14:textId="77777777" w:rsidR="00BA0972" w:rsidRPr="00BA0972" w:rsidRDefault="00BA0972" w:rsidP="00BA0972">
      <w:pPr>
        <w:rPr>
          <w:rFonts w:cs="Times New Roman"/>
          <w:color w:val="2B2524"/>
          <w:szCs w:val="24"/>
          <w:shd w:val="clear" w:color="auto" w:fill="FFFFFF"/>
          <w:lang w:val="en-US"/>
        </w:rPr>
      </w:pPr>
      <w:r w:rsidRPr="00D1205A">
        <w:rPr>
          <w:rFonts w:cs="Times New Roman"/>
          <w:szCs w:val="24"/>
          <w:lang w:val="en-US"/>
        </w:rPr>
        <w:t xml:space="preserve">SON, Changwon et al. </w:t>
      </w:r>
      <w:r w:rsidRPr="00D1205A">
        <w:rPr>
          <w:rFonts w:cs="Times New Roman"/>
          <w:b/>
          <w:bCs/>
          <w:szCs w:val="24"/>
          <w:lang w:val="en-US"/>
        </w:rPr>
        <w:t>Effects of COVID-19 on College Students’ Mental Health in the United States: Interview Survey Study</w:t>
      </w:r>
      <w:r w:rsidRPr="00D1205A">
        <w:rPr>
          <w:rFonts w:cs="Times New Roman"/>
          <w:szCs w:val="24"/>
          <w:lang w:val="en-US"/>
        </w:rPr>
        <w:t xml:space="preserve">. </w:t>
      </w:r>
      <w:r w:rsidRPr="00BA0972">
        <w:rPr>
          <w:rFonts w:cs="Times New Roman"/>
          <w:szCs w:val="24"/>
          <w:lang w:val="en-US"/>
        </w:rPr>
        <w:t xml:space="preserve">Journal of Medical Internet Research, v. </w:t>
      </w:r>
      <w:r w:rsidRPr="00BA0972">
        <w:rPr>
          <w:rFonts w:cs="Times New Roman"/>
          <w:color w:val="2B2524"/>
          <w:szCs w:val="24"/>
          <w:shd w:val="clear" w:color="auto" w:fill="FFFFFF"/>
          <w:lang w:val="en-US"/>
        </w:rPr>
        <w:t xml:space="preserve">22, nº </w:t>
      </w:r>
      <w:r w:rsidRPr="00BA0972">
        <w:rPr>
          <w:rFonts w:cs="Times New Roman"/>
          <w:szCs w:val="24"/>
          <w:lang w:val="en-US"/>
        </w:rPr>
        <w:t xml:space="preserve">9, </w:t>
      </w:r>
      <w:r w:rsidRPr="00BA0972">
        <w:rPr>
          <w:rFonts w:cs="Times New Roman"/>
          <w:color w:val="2B2524"/>
          <w:szCs w:val="24"/>
          <w:shd w:val="clear" w:color="auto" w:fill="FFFFFF"/>
          <w:lang w:val="en-US"/>
        </w:rPr>
        <w:t>2020.</w:t>
      </w:r>
    </w:p>
    <w:p w14:paraId="77FD53D1" w14:textId="77777777" w:rsidR="00BA0972" w:rsidRDefault="00BA0972" w:rsidP="00BA0972">
      <w:pPr>
        <w:rPr>
          <w:rFonts w:cs="Times New Roman"/>
          <w:szCs w:val="24"/>
        </w:rPr>
      </w:pPr>
      <w:r w:rsidRPr="008B0188">
        <w:rPr>
          <w:rFonts w:cs="Times New Roman"/>
          <w:szCs w:val="24"/>
        </w:rPr>
        <w:t xml:space="preserve">SOUTO, Rodrigo. </w:t>
      </w:r>
      <w:proofErr w:type="spellStart"/>
      <w:r w:rsidRPr="00845765">
        <w:rPr>
          <w:rFonts w:cs="Times New Roman"/>
          <w:b/>
          <w:bCs/>
          <w:szCs w:val="24"/>
        </w:rPr>
        <w:t>Dashboard</w:t>
      </w:r>
      <w:proofErr w:type="spellEnd"/>
      <w:r w:rsidRPr="00845765">
        <w:rPr>
          <w:rFonts w:cs="Times New Roman"/>
          <w:b/>
          <w:bCs/>
          <w:szCs w:val="24"/>
        </w:rPr>
        <w:t xml:space="preserve">: o que é, quais são os tipos e como desenvolver um. Portal </w:t>
      </w:r>
      <w:proofErr w:type="spellStart"/>
      <w:r w:rsidRPr="00845765">
        <w:rPr>
          <w:rFonts w:cs="Times New Roman"/>
          <w:b/>
          <w:bCs/>
          <w:szCs w:val="24"/>
        </w:rPr>
        <w:t>HubSpo</w:t>
      </w:r>
      <w:r w:rsidRPr="008B0188">
        <w:rPr>
          <w:rFonts w:cs="Times New Roman"/>
          <w:szCs w:val="24"/>
        </w:rPr>
        <w:t>t</w:t>
      </w:r>
      <w:proofErr w:type="spellEnd"/>
      <w:r w:rsidRPr="008B0188">
        <w:rPr>
          <w:rFonts w:cs="Times New Roman"/>
          <w:szCs w:val="24"/>
        </w:rPr>
        <w:t xml:space="preserve">. 20 mar.  2021. Disponível em: https://br.hubspot.com/blog/marketing/dashboard. </w:t>
      </w:r>
      <w:r w:rsidRPr="00445A61">
        <w:rPr>
          <w:rFonts w:cs="Times New Roman"/>
          <w:szCs w:val="24"/>
        </w:rPr>
        <w:t>Acesso em: 09 jun. 2021.</w:t>
      </w:r>
    </w:p>
    <w:p w14:paraId="4C856306" w14:textId="77777777" w:rsidR="00BA0972" w:rsidRPr="00223559" w:rsidRDefault="00BA0972" w:rsidP="00BA0972">
      <w:pPr>
        <w:rPr>
          <w:rFonts w:cs="Times New Roman"/>
          <w:szCs w:val="24"/>
        </w:rPr>
      </w:pPr>
      <w:r>
        <w:rPr>
          <w:rFonts w:cs="Times New Roman"/>
          <w:szCs w:val="24"/>
        </w:rPr>
        <w:lastRenderedPageBreak/>
        <w:t xml:space="preserve">SURVEYMONKEY. </w:t>
      </w:r>
      <w:r w:rsidRPr="00ED0CD5">
        <w:rPr>
          <w:rFonts w:cs="Times New Roman"/>
          <w:b/>
          <w:bCs/>
          <w:szCs w:val="24"/>
        </w:rPr>
        <w:t>Perguntas abertas x Perguntas fechadas</w:t>
      </w:r>
      <w:r>
        <w:rPr>
          <w:rFonts w:cs="Times New Roman"/>
          <w:szCs w:val="24"/>
        </w:rPr>
        <w:t xml:space="preserve">. Portal </w:t>
      </w:r>
      <w:proofErr w:type="spellStart"/>
      <w:r>
        <w:rPr>
          <w:rFonts w:cs="Times New Roman"/>
          <w:szCs w:val="24"/>
        </w:rPr>
        <w:t>Surveymonkey</w:t>
      </w:r>
      <w:proofErr w:type="spellEnd"/>
      <w:r>
        <w:rPr>
          <w:rFonts w:cs="Times New Roman"/>
          <w:szCs w:val="24"/>
        </w:rPr>
        <w:t xml:space="preserve">. </w:t>
      </w:r>
      <w:r w:rsidRPr="00AC4E70">
        <w:rPr>
          <w:rFonts w:cs="Times New Roman"/>
          <w:szCs w:val="24"/>
        </w:rPr>
        <w:t xml:space="preserve">2021. </w:t>
      </w:r>
      <w:r w:rsidRPr="00223559">
        <w:rPr>
          <w:rFonts w:cs="Times New Roman"/>
          <w:szCs w:val="24"/>
        </w:rPr>
        <w:t xml:space="preserve">Disponível em: </w:t>
      </w:r>
      <w:hyperlink r:id="rId18" w:history="1">
        <w:r w:rsidRPr="00EE38DD">
          <w:rPr>
            <w:rStyle w:val="Hyperlink"/>
            <w:rFonts w:cs="Times New Roman"/>
            <w:szCs w:val="24"/>
          </w:rPr>
          <w:t>https://pt.surveymonkey.com/mp/comparing-closed-ended-and-open-ended-questions/</w:t>
        </w:r>
      </w:hyperlink>
      <w:r>
        <w:rPr>
          <w:rFonts w:cs="Times New Roman"/>
          <w:szCs w:val="24"/>
        </w:rPr>
        <w:t>. Acesso em: 01 jun. 2021.</w:t>
      </w:r>
    </w:p>
    <w:p w14:paraId="3434BED0" w14:textId="77777777" w:rsidR="00BA0972" w:rsidRPr="008B0188" w:rsidRDefault="00BA0972" w:rsidP="00BA0972">
      <w:pPr>
        <w:rPr>
          <w:rFonts w:cs="Times New Roman"/>
          <w:szCs w:val="24"/>
        </w:rPr>
      </w:pPr>
      <w:r w:rsidRPr="00AC4E70">
        <w:rPr>
          <w:rFonts w:cs="Times New Roman"/>
          <w:szCs w:val="24"/>
        </w:rPr>
        <w:t xml:space="preserve">WICKHAM, </w:t>
      </w:r>
      <w:proofErr w:type="spellStart"/>
      <w:r w:rsidRPr="00AC4E70">
        <w:rPr>
          <w:rFonts w:cs="Times New Roman"/>
          <w:szCs w:val="24"/>
        </w:rPr>
        <w:t>Hadley</w:t>
      </w:r>
      <w:proofErr w:type="spellEnd"/>
      <w:r w:rsidRPr="00AC4E70">
        <w:rPr>
          <w:rFonts w:cs="Times New Roman"/>
          <w:szCs w:val="24"/>
        </w:rPr>
        <w:t xml:space="preserve">; GROLEMUND, Garret. </w:t>
      </w:r>
      <w:r w:rsidRPr="008B0188">
        <w:rPr>
          <w:rFonts w:cs="Times New Roman"/>
          <w:szCs w:val="24"/>
        </w:rPr>
        <w:t xml:space="preserve">R para data </w:t>
      </w:r>
      <w:proofErr w:type="spellStart"/>
      <w:r w:rsidRPr="008B0188">
        <w:rPr>
          <w:rFonts w:cs="Times New Roman"/>
          <w:szCs w:val="24"/>
        </w:rPr>
        <w:t>science</w:t>
      </w:r>
      <w:proofErr w:type="spellEnd"/>
      <w:r w:rsidRPr="008B0188">
        <w:rPr>
          <w:rFonts w:cs="Times New Roman"/>
          <w:szCs w:val="24"/>
        </w:rPr>
        <w:t>. Alta Books, São Paulo. 2019.</w:t>
      </w:r>
    </w:p>
    <w:p w14:paraId="6BC31F93" w14:textId="77777777" w:rsidR="00BA0972" w:rsidRPr="00BA0972" w:rsidRDefault="00BA0972" w:rsidP="00BA0972">
      <w:pPr>
        <w:rPr>
          <w:lang w:eastAsia="en-US"/>
        </w:rPr>
      </w:pPr>
    </w:p>
    <w:sectPr w:rsidR="00BA0972" w:rsidRPr="00BA0972" w:rsidSect="006F2074">
      <w:pgSz w:w="11906" w:h="16838"/>
      <w:pgMar w:top="1418"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9EF9" w14:textId="77777777" w:rsidR="00EA7281" w:rsidRDefault="00EA7281" w:rsidP="0005343E">
      <w:pPr>
        <w:spacing w:line="240" w:lineRule="auto"/>
      </w:pPr>
      <w:r>
        <w:separator/>
      </w:r>
    </w:p>
  </w:endnote>
  <w:endnote w:type="continuationSeparator" w:id="0">
    <w:p w14:paraId="4152039E" w14:textId="77777777" w:rsidR="00EA7281" w:rsidRDefault="00EA7281" w:rsidP="00053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New Roman (Corpo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1762" w14:textId="77777777" w:rsidR="00EA7281" w:rsidRDefault="00EA7281" w:rsidP="0005343E">
      <w:pPr>
        <w:spacing w:line="240" w:lineRule="auto"/>
      </w:pPr>
      <w:r>
        <w:separator/>
      </w:r>
    </w:p>
  </w:footnote>
  <w:footnote w:type="continuationSeparator" w:id="0">
    <w:p w14:paraId="014CCEAA" w14:textId="77777777" w:rsidR="00EA7281" w:rsidRDefault="00EA7281" w:rsidP="000534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91"/>
    <w:rsid w:val="000101A2"/>
    <w:rsid w:val="00021C26"/>
    <w:rsid w:val="00025917"/>
    <w:rsid w:val="0005343E"/>
    <w:rsid w:val="00074BEC"/>
    <w:rsid w:val="00075626"/>
    <w:rsid w:val="000770BD"/>
    <w:rsid w:val="00084B80"/>
    <w:rsid w:val="000C1E69"/>
    <w:rsid w:val="000F6148"/>
    <w:rsid w:val="0011559C"/>
    <w:rsid w:val="00135A27"/>
    <w:rsid w:val="001438F5"/>
    <w:rsid w:val="00154FDE"/>
    <w:rsid w:val="001717DE"/>
    <w:rsid w:val="00173C93"/>
    <w:rsid w:val="0018294D"/>
    <w:rsid w:val="001B3C59"/>
    <w:rsid w:val="001D739F"/>
    <w:rsid w:val="001E1687"/>
    <w:rsid w:val="002204FA"/>
    <w:rsid w:val="00223758"/>
    <w:rsid w:val="00223D8D"/>
    <w:rsid w:val="00227D25"/>
    <w:rsid w:val="0026601D"/>
    <w:rsid w:val="00273C84"/>
    <w:rsid w:val="002D6163"/>
    <w:rsid w:val="002D7BB4"/>
    <w:rsid w:val="002F1934"/>
    <w:rsid w:val="0030491A"/>
    <w:rsid w:val="0032214C"/>
    <w:rsid w:val="00323791"/>
    <w:rsid w:val="0032444B"/>
    <w:rsid w:val="00335538"/>
    <w:rsid w:val="003508C5"/>
    <w:rsid w:val="00382E77"/>
    <w:rsid w:val="003D1724"/>
    <w:rsid w:val="003E3883"/>
    <w:rsid w:val="0042175D"/>
    <w:rsid w:val="004357E5"/>
    <w:rsid w:val="004C4169"/>
    <w:rsid w:val="004D42B6"/>
    <w:rsid w:val="004D5CC4"/>
    <w:rsid w:val="00500F5F"/>
    <w:rsid w:val="00542D9E"/>
    <w:rsid w:val="00586BE6"/>
    <w:rsid w:val="005D3061"/>
    <w:rsid w:val="005E09AD"/>
    <w:rsid w:val="006015EE"/>
    <w:rsid w:val="006F2074"/>
    <w:rsid w:val="00773FA1"/>
    <w:rsid w:val="0082100F"/>
    <w:rsid w:val="00834855"/>
    <w:rsid w:val="00846EDE"/>
    <w:rsid w:val="008530A3"/>
    <w:rsid w:val="00883902"/>
    <w:rsid w:val="00891B17"/>
    <w:rsid w:val="008B553C"/>
    <w:rsid w:val="008C0E50"/>
    <w:rsid w:val="0095101A"/>
    <w:rsid w:val="009527F8"/>
    <w:rsid w:val="009620C5"/>
    <w:rsid w:val="0096440A"/>
    <w:rsid w:val="00987978"/>
    <w:rsid w:val="009A2073"/>
    <w:rsid w:val="009C0346"/>
    <w:rsid w:val="009C61FB"/>
    <w:rsid w:val="009D589F"/>
    <w:rsid w:val="009D6D4A"/>
    <w:rsid w:val="009D78BC"/>
    <w:rsid w:val="00A27BA3"/>
    <w:rsid w:val="00A47747"/>
    <w:rsid w:val="00A56EC3"/>
    <w:rsid w:val="00A81DDC"/>
    <w:rsid w:val="00AD3D1E"/>
    <w:rsid w:val="00B02DD0"/>
    <w:rsid w:val="00B9762B"/>
    <w:rsid w:val="00BA0972"/>
    <w:rsid w:val="00BB42E9"/>
    <w:rsid w:val="00BF46F4"/>
    <w:rsid w:val="00C0581D"/>
    <w:rsid w:val="00C66C01"/>
    <w:rsid w:val="00CC4930"/>
    <w:rsid w:val="00D25029"/>
    <w:rsid w:val="00D47E75"/>
    <w:rsid w:val="00D547A9"/>
    <w:rsid w:val="00D5699F"/>
    <w:rsid w:val="00D95221"/>
    <w:rsid w:val="00DE7082"/>
    <w:rsid w:val="00E0111A"/>
    <w:rsid w:val="00E02B45"/>
    <w:rsid w:val="00E64236"/>
    <w:rsid w:val="00EA7281"/>
    <w:rsid w:val="00ED3DA6"/>
    <w:rsid w:val="00EF7D2F"/>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A0FF648"/>
  <w15:chartTrackingRefBased/>
  <w15:docId w15:val="{81BB56B5-6AB7-744C-82A1-90468FF8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1E"/>
    <w:pPr>
      <w:spacing w:line="360" w:lineRule="auto"/>
      <w:jc w:val="both"/>
      <w:textAlignment w:val="baseline"/>
    </w:pPr>
    <w:rPr>
      <w:rFonts w:ascii="Times New Roman" w:hAnsi="Times New Roman" w:cs="Times New Roman (Corpo CS)"/>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rPr>
      <w:rFonts w:ascii="Arial" w:hAnsi="Arial" w:cs="Arial"/>
      <w:color w:val="000000" w:themeColor="text1"/>
      <w:spacing w:val="6"/>
      <w:sz w:val="16"/>
      <w:szCs w:val="16"/>
      <w:lang w:val="en-US"/>
    </w:rPr>
  </w:style>
  <w:style w:type="paragraph" w:styleId="Cabealho">
    <w:name w:val="header"/>
    <w:basedOn w:val="Normal"/>
    <w:link w:val="CabealhoChar"/>
    <w:uiPriority w:val="99"/>
    <w:unhideWhenUsed/>
    <w:rsid w:val="0005343E"/>
    <w:pPr>
      <w:tabs>
        <w:tab w:val="center" w:pos="4252"/>
        <w:tab w:val="right" w:pos="8504"/>
      </w:tabs>
      <w:spacing w:line="240" w:lineRule="auto"/>
    </w:pPr>
  </w:style>
  <w:style w:type="character" w:customStyle="1" w:styleId="CabealhoChar">
    <w:name w:val="Cabeçalho Char"/>
    <w:basedOn w:val="Fontepargpadro"/>
    <w:link w:val="Cabealho"/>
    <w:uiPriority w:val="99"/>
    <w:rsid w:val="0005343E"/>
    <w:rPr>
      <w:rFonts w:ascii="Times New Roman" w:hAnsi="Times New Roman" w:cs="Times New Roman (Corpo CS)"/>
      <w:szCs w:val="22"/>
      <w:lang w:eastAsia="pt-BR"/>
    </w:rPr>
  </w:style>
  <w:style w:type="paragraph" w:styleId="Rodap">
    <w:name w:val="footer"/>
    <w:basedOn w:val="Normal"/>
    <w:link w:val="RodapChar"/>
    <w:uiPriority w:val="99"/>
    <w:unhideWhenUsed/>
    <w:rsid w:val="0005343E"/>
    <w:pPr>
      <w:tabs>
        <w:tab w:val="center" w:pos="4252"/>
        <w:tab w:val="right" w:pos="8504"/>
      </w:tabs>
      <w:spacing w:line="240" w:lineRule="auto"/>
    </w:pPr>
  </w:style>
  <w:style w:type="character" w:customStyle="1" w:styleId="RodapChar">
    <w:name w:val="Rodapé Char"/>
    <w:basedOn w:val="Fontepargpadro"/>
    <w:link w:val="Rodap"/>
    <w:uiPriority w:val="99"/>
    <w:rsid w:val="0005343E"/>
    <w:rPr>
      <w:rFonts w:ascii="Times New Roman" w:hAnsi="Times New Roman" w:cs="Times New Roman (Corpo CS)"/>
      <w:szCs w:val="22"/>
      <w:lang w:eastAsia="pt-BR"/>
    </w:rPr>
  </w:style>
  <w:style w:type="character" w:styleId="Hyperlink">
    <w:name w:val="Hyperlink"/>
    <w:basedOn w:val="Fontepargpadro"/>
    <w:uiPriority w:val="99"/>
    <w:unhideWhenUsed/>
    <w:rsid w:val="00BA0972"/>
    <w:rPr>
      <w:color w:val="0563C1" w:themeColor="hyperlink"/>
      <w:u w:val="single"/>
    </w:rPr>
  </w:style>
  <w:style w:type="character" w:styleId="MenoPendente">
    <w:name w:val="Unresolved Mention"/>
    <w:basedOn w:val="Fontepargpadro"/>
    <w:uiPriority w:val="99"/>
    <w:semiHidden/>
    <w:unhideWhenUsed/>
    <w:rsid w:val="00BA0972"/>
    <w:rPr>
      <w:color w:val="605E5C"/>
      <w:shd w:val="clear" w:color="auto" w:fill="E1DFDD"/>
    </w:rPr>
  </w:style>
  <w:style w:type="table" w:styleId="Tabelacomgrade">
    <w:name w:val="Table Grid"/>
    <w:basedOn w:val="Tabelanormal"/>
    <w:uiPriority w:val="39"/>
    <w:rsid w:val="00074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90/S0104-12902021200450" TargetMode="External"/><Relationship Id="rId13" Type="http://schemas.openxmlformats.org/officeDocument/2006/relationships/hyperlink" Target="https://fia.com.br/blog/coronavirus-impactos-na-educacao/" TargetMode="External"/><Relationship Id="rId18" Type="http://schemas.openxmlformats.org/officeDocument/2006/relationships/hyperlink" Target="https://pt.surveymonkey.com/mp/comparing-closed-ended-and-open-ended-questions/" TargetMode="External"/><Relationship Id="rId3" Type="http://schemas.openxmlformats.org/officeDocument/2006/relationships/webSettings" Target="webSettings.xml"/><Relationship Id="rId7" Type="http://schemas.openxmlformats.org/officeDocument/2006/relationships/hyperlink" Target="https://www.linkedin.com/pulse/covid-19-os-impactos-e-transforma&#231;&#245;es-causados-ensino-caires/?trk=read_related_article-card_title" TargetMode="External"/><Relationship Id="rId12" Type="http://schemas.openxmlformats.org/officeDocument/2006/relationships/hyperlink" Target="https://www.ipea.gov.br/cts/pt/central-de-conteudo/artigos/artigos/182-corona" TargetMode="External"/><Relationship Id="rId17" Type="http://schemas.openxmlformats.org/officeDocument/2006/relationships/hyperlink" Target="http://www.planalto.gov.br/CCIVIL_03/Portaria/PRT/Portaria%20n%C2%BA%20580-20-ms.htm" TargetMode="External"/><Relationship Id="rId2" Type="http://schemas.openxmlformats.org/officeDocument/2006/relationships/settings" Target="settings.xml"/><Relationship Id="rId16" Type="http://schemas.openxmlformats.org/officeDocument/2006/relationships/hyperlink" Target="https://brasil.elpais.com/brasil/2021-02-03/ritmo-lento-na-vacinacao-contra-a-covid-19-no-brasil-favorece-novas-cepas-do-viru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vestopedia.com/terms/d/data-science.asp" TargetMode="External"/><Relationship Id="rId11" Type="http://schemas.openxmlformats.org/officeDocument/2006/relationships/hyperlink" Target="http://repositorio.ipea.gov.br/bitstream/11058/9857/1/NT_16_Dinte_Medidas%20Legais%20de%20Incentivo%20ao%20Distanciamento%20Social.pdf" TargetMode="External"/><Relationship Id="rId5" Type="http://schemas.openxmlformats.org/officeDocument/2006/relationships/endnotes" Target="endnotes.xml"/><Relationship Id="rId15" Type="http://schemas.openxmlformats.org/officeDocument/2006/relationships/hyperlink" Target="https://download.inep.gov.br/educacao_superior/censo_superior/documentos/2020/Apresentacao_Censo_da_Educacao_Superior_2019.pdf" TargetMode="External"/><Relationship Id="rId10" Type="http://schemas.openxmlformats.org/officeDocument/2006/relationships/hyperlink" Target="https://gui2de.georgetown.edu/covid-19/"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portal.mec.gov.br/index.php?option=com_docman&amp;view=download&amp;alias=147041-pcp009-20&amp;category_slug=junho-2020-pdf&amp;Itemid=30192" TargetMode="External"/><Relationship Id="rId14" Type="http://schemas.openxmlformats.org/officeDocument/2006/relationships/hyperlink" Target="https://portal.fiocruz.br/impactos-sociais-economicos-culturais-e-politicos-da-pandem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17</Pages>
  <Words>5622</Words>
  <Characters>30365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24</cp:revision>
  <cp:lastPrinted>2021-07-26T01:15:00Z</cp:lastPrinted>
  <dcterms:created xsi:type="dcterms:W3CDTF">2021-07-23T18:44:00Z</dcterms:created>
  <dcterms:modified xsi:type="dcterms:W3CDTF">2021-07-26T17:47:00Z</dcterms:modified>
</cp:coreProperties>
</file>