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1E2D8699">
      <w:bookmarkStart w:name="_GoBack" w:id="0"/>
      <w:bookmarkEnd w:id="0"/>
      <w:r w:rsidR="6D0860DB">
        <w:rPr/>
        <w:t>Quiz 1</w:t>
      </w:r>
    </w:p>
    <w:p w:rsidR="6D0860DB" w:rsidP="6D0860DB" w:rsidRDefault="6D0860DB" w14:paraId="36E545C6" w14:textId="621B803A">
      <w:pPr>
        <w:pStyle w:val="Normal"/>
      </w:pPr>
    </w:p>
    <w:p w:rsidR="6D0860DB" w:rsidP="6D0860DB" w:rsidRDefault="6D0860DB" w14:paraId="4A9D2B4A" w14:textId="0F842D8C">
      <w:pPr>
        <w:pStyle w:val="Normal"/>
      </w:pPr>
      <w:r>
        <w:drawing>
          <wp:inline wp14:editId="0BF0FA70" wp14:anchorId="3781F5DC">
            <wp:extent cx="4572000" cy="447675"/>
            <wp:effectExtent l="0" t="0" r="0" b="0"/>
            <wp:docPr id="520903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0942fde4140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0860DB" w:rsidP="6D0860DB" w:rsidRDefault="6D0860DB" w14:paraId="601CB5A1" w14:textId="064F551A">
      <w:pPr>
        <w:pStyle w:val="Normal"/>
      </w:pPr>
      <w:proofErr w:type="spellStart"/>
      <w:r w:rsidR="6D0860DB">
        <w:rPr/>
        <w:t>Separate</w:t>
      </w:r>
      <w:proofErr w:type="spellEnd"/>
      <w:r w:rsidR="6D0860DB">
        <w:rPr/>
        <w:t xml:space="preserve"> </w:t>
      </w:r>
      <w:proofErr w:type="spellStart"/>
      <w:r w:rsidR="6D0860DB">
        <w:rPr/>
        <w:t>bussiness</w:t>
      </w:r>
      <w:proofErr w:type="spellEnd"/>
      <w:r w:rsidR="6D0860DB">
        <w:rPr/>
        <w:t xml:space="preserve"> </w:t>
      </w:r>
      <w:proofErr w:type="spellStart"/>
      <w:r w:rsidR="6D0860DB">
        <w:rPr/>
        <w:t>from</w:t>
      </w:r>
      <w:proofErr w:type="spellEnd"/>
      <w:r w:rsidR="6D0860DB">
        <w:rPr/>
        <w:t xml:space="preserve"> logic</w:t>
      </w:r>
    </w:p>
    <w:p w:rsidR="6D0860DB" w:rsidP="6D0860DB" w:rsidRDefault="6D0860DB" w14:paraId="7C2F9D19" w14:textId="0B84EF8C">
      <w:pPr>
        <w:pStyle w:val="Normal"/>
      </w:pPr>
    </w:p>
    <w:p w:rsidR="6D0860DB" w:rsidP="6D0860DB" w:rsidRDefault="6D0860DB" w14:paraId="3B7A9B2B" w14:textId="0C9C5ECE">
      <w:pPr>
        <w:pStyle w:val="Normal"/>
      </w:pPr>
      <w:r w:rsidR="6D0860DB">
        <w:rPr/>
        <w:t xml:space="preserve">Simple </w:t>
      </w:r>
      <w:proofErr w:type="spellStart"/>
      <w:r w:rsidR="6D0860DB">
        <w:rPr/>
        <w:t>to</w:t>
      </w:r>
      <w:proofErr w:type="spellEnd"/>
      <w:r w:rsidR="6D0860DB">
        <w:rPr/>
        <w:t xml:space="preserve"> </w:t>
      </w:r>
      <w:proofErr w:type="spellStart"/>
      <w:r w:rsidR="6D0860DB">
        <w:rPr/>
        <w:t>modify</w:t>
      </w:r>
      <w:proofErr w:type="spellEnd"/>
      <w:r w:rsidR="6D0860DB">
        <w:rPr/>
        <w:t xml:space="preserve"> and mantain</w:t>
      </w:r>
    </w:p>
    <w:p w:rsidR="6D0860DB" w:rsidP="6D0860DB" w:rsidRDefault="6D0860DB" w14:paraId="70819ABB" w14:textId="590A63A1">
      <w:pPr>
        <w:pStyle w:val="Normal"/>
      </w:pPr>
      <w:r>
        <w:drawing>
          <wp:inline wp14:editId="2102DC98" wp14:anchorId="0E4F3FB7">
            <wp:extent cx="4572000" cy="438150"/>
            <wp:effectExtent l="0" t="0" r="0" b="0"/>
            <wp:docPr id="1493950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876b4c8528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0860DB" w:rsidP="6D0860DB" w:rsidRDefault="6D0860DB" w14:paraId="2381B8F6" w14:textId="5D2174EA">
      <w:pPr>
        <w:pStyle w:val="Normal"/>
      </w:pPr>
      <w:proofErr w:type="spellStart"/>
      <w:r w:rsidR="6D0860DB">
        <w:rPr/>
        <w:t>It</w:t>
      </w:r>
      <w:proofErr w:type="spellEnd"/>
      <w:r w:rsidR="6D0860DB">
        <w:rPr/>
        <w:t xml:space="preserve"> </w:t>
      </w:r>
      <w:proofErr w:type="spellStart"/>
      <w:r w:rsidR="6D0860DB">
        <w:rPr/>
        <w:t>converts</w:t>
      </w:r>
      <w:proofErr w:type="spellEnd"/>
      <w:r w:rsidR="6D0860DB">
        <w:rPr/>
        <w:t xml:space="preserve"> to Property access </w:t>
      </w:r>
    </w:p>
    <w:p w:rsidR="6D0860DB" w:rsidP="6D0860DB" w:rsidRDefault="6D0860DB" w14:paraId="20222869" w14:textId="2223F506">
      <w:pPr>
        <w:pStyle w:val="Normal"/>
      </w:pPr>
      <w:r>
        <w:drawing>
          <wp:inline wp14:editId="06E85290" wp14:anchorId="41022C02">
            <wp:extent cx="4572000" cy="381000"/>
            <wp:effectExtent l="0" t="0" r="0" b="0"/>
            <wp:docPr id="1209707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9b132d056345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0860DB" w:rsidP="6D0860DB" w:rsidRDefault="6D0860DB" w14:paraId="2D9F8E4A" w14:textId="0F8532E0">
      <w:pPr>
        <w:pStyle w:val="Normal"/>
      </w:pPr>
      <w:proofErr w:type="spellStart"/>
      <w:r w:rsidR="6D0860DB">
        <w:rPr/>
        <w:t>You</w:t>
      </w:r>
      <w:proofErr w:type="spellEnd"/>
      <w:r w:rsidR="6D0860DB">
        <w:rPr/>
        <w:t xml:space="preserve"> do </w:t>
      </w:r>
      <w:proofErr w:type="spellStart"/>
      <w:r w:rsidR="6D0860DB">
        <w:rPr/>
        <w:t>not</w:t>
      </w:r>
      <w:proofErr w:type="spellEnd"/>
      <w:r w:rsidR="6D0860DB">
        <w:rPr/>
        <w:t xml:space="preserve"> </w:t>
      </w:r>
      <w:proofErr w:type="spellStart"/>
      <w:r w:rsidR="6D0860DB">
        <w:rPr/>
        <w:t>know</w:t>
      </w:r>
      <w:proofErr w:type="spellEnd"/>
      <w:r w:rsidR="6D0860DB">
        <w:rPr/>
        <w:t xml:space="preserve"> </w:t>
      </w:r>
      <w:proofErr w:type="spellStart"/>
      <w:r w:rsidR="6D0860DB">
        <w:rPr/>
        <w:t>if</w:t>
      </w:r>
      <w:proofErr w:type="spellEnd"/>
      <w:r w:rsidR="6D0860DB">
        <w:rPr/>
        <w:t xml:space="preserve"> </w:t>
      </w:r>
      <w:proofErr w:type="spellStart"/>
      <w:r w:rsidR="6D0860DB">
        <w:rPr/>
        <w:t>the</w:t>
      </w:r>
      <w:proofErr w:type="spellEnd"/>
      <w:r w:rsidR="6D0860DB">
        <w:rPr/>
        <w:t xml:space="preserve"> </w:t>
      </w:r>
      <w:proofErr w:type="spellStart"/>
      <w:r w:rsidR="6D0860DB">
        <w:rPr/>
        <w:t>object</w:t>
      </w:r>
      <w:proofErr w:type="spellEnd"/>
      <w:r w:rsidR="6D0860DB">
        <w:rPr/>
        <w:t xml:space="preserve"> </w:t>
      </w:r>
      <w:proofErr w:type="spellStart"/>
      <w:r w:rsidR="6D0860DB">
        <w:rPr/>
        <w:t>exists</w:t>
      </w:r>
      <w:proofErr w:type="spellEnd"/>
      <w:r w:rsidR="6D0860DB">
        <w:rPr/>
        <w:t xml:space="preserve"> in </w:t>
      </w:r>
      <w:proofErr w:type="spellStart"/>
      <w:r w:rsidR="6D0860DB">
        <w:rPr/>
        <w:t>the</w:t>
      </w:r>
      <w:proofErr w:type="spellEnd"/>
      <w:r w:rsidR="6D0860DB">
        <w:rPr/>
        <w:t xml:space="preserve"> </w:t>
      </w:r>
      <w:proofErr w:type="spellStart"/>
      <w:r w:rsidR="6D0860DB">
        <w:rPr/>
        <w:t>manage</w:t>
      </w:r>
      <w:proofErr w:type="spellEnd"/>
      <w:r w:rsidR="6D0860DB">
        <w:rPr/>
        <w:t xml:space="preserve"> </w:t>
      </w:r>
      <w:proofErr w:type="spellStart"/>
      <w:r w:rsidR="6D0860DB">
        <w:rPr/>
        <w:t>entity</w:t>
      </w:r>
      <w:proofErr w:type="spellEnd"/>
      <w:r w:rsidR="6D0860DB">
        <w:rPr/>
        <w:t xml:space="preserve">, so </w:t>
      </w:r>
      <w:proofErr w:type="spellStart"/>
      <w:r w:rsidR="6D0860DB">
        <w:rPr/>
        <w:t>merge</w:t>
      </w:r>
      <w:proofErr w:type="spellEnd"/>
      <w:r w:rsidR="6D0860DB">
        <w:rPr/>
        <w:t xml:space="preserve"> </w:t>
      </w:r>
      <w:proofErr w:type="spellStart"/>
      <w:r w:rsidR="6D0860DB">
        <w:rPr/>
        <w:t>always</w:t>
      </w:r>
      <w:proofErr w:type="spellEnd"/>
      <w:r w:rsidR="6D0860DB">
        <w:rPr/>
        <w:t xml:space="preserve"> </w:t>
      </w:r>
      <w:proofErr w:type="spellStart"/>
      <w:r w:rsidR="6D0860DB">
        <w:rPr/>
        <w:t>returnd</w:t>
      </w:r>
      <w:proofErr w:type="spellEnd"/>
      <w:r w:rsidR="6D0860DB">
        <w:rPr/>
        <w:t xml:space="preserve"> a </w:t>
      </w:r>
      <w:r w:rsidR="6D0860DB">
        <w:rPr/>
        <w:t>reference</w:t>
      </w:r>
    </w:p>
    <w:p w:rsidR="6D0860DB" w:rsidP="6D0860DB" w:rsidRDefault="6D0860DB" w14:paraId="348EA66F" w14:textId="58C32D61">
      <w:pPr>
        <w:pStyle w:val="Normal"/>
      </w:pPr>
      <w:r>
        <w:drawing>
          <wp:inline wp14:editId="19FD43C8" wp14:anchorId="5548E1BD">
            <wp:extent cx="4572000" cy="390525"/>
            <wp:effectExtent l="0" t="0" r="0" b="0"/>
            <wp:docPr id="1933581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a7f981f1d64c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0860DB" w:rsidP="6D0860DB" w:rsidRDefault="6D0860DB" w14:paraId="51773B03" w14:textId="3CF686FF">
      <w:pPr>
        <w:pStyle w:val="Normal"/>
      </w:pPr>
    </w:p>
    <w:p w:rsidR="6D0860DB" w:rsidP="6D0860DB" w:rsidRDefault="6D0860DB" w14:paraId="4A5A4EB1" w14:textId="02830C66">
      <w:pPr>
        <w:pStyle w:val="Normal"/>
      </w:pPr>
      <w:proofErr w:type="spellStart"/>
      <w:r w:rsidR="6D0860DB">
        <w:rPr/>
        <w:t>Flush</w:t>
      </w:r>
      <w:proofErr w:type="spellEnd"/>
      <w:r w:rsidR="6D0860DB">
        <w:rPr/>
        <w:t xml:space="preserve">, </w:t>
      </w:r>
    </w:p>
    <w:p w:rsidR="6D0860DB" w:rsidP="6D0860DB" w:rsidRDefault="6D0860DB" w14:paraId="4F49316C" w14:textId="7A608C8F">
      <w:pPr>
        <w:pStyle w:val="Normal"/>
      </w:pPr>
      <w:proofErr w:type="spellStart"/>
      <w:r w:rsidR="6D0860DB">
        <w:rPr/>
        <w:t>when</w:t>
      </w:r>
      <w:proofErr w:type="spellEnd"/>
      <w:r w:rsidR="6D0860DB">
        <w:rPr/>
        <w:t xml:space="preserve"> </w:t>
      </w:r>
      <w:proofErr w:type="spellStart"/>
      <w:r w:rsidR="6D0860DB">
        <w:rPr/>
        <w:t>query</w:t>
      </w:r>
      <w:proofErr w:type="spellEnd"/>
      <w:r w:rsidR="6D0860DB">
        <w:rPr/>
        <w:t xml:space="preserve"> </w:t>
      </w:r>
      <w:proofErr w:type="spellStart"/>
      <w:r w:rsidR="6D0860DB">
        <w:rPr/>
        <w:t>the</w:t>
      </w:r>
      <w:proofErr w:type="spellEnd"/>
      <w:r w:rsidR="6D0860DB">
        <w:rPr/>
        <w:t xml:space="preserve"> </w:t>
      </w:r>
      <w:proofErr w:type="spellStart"/>
      <w:r w:rsidR="6D0860DB">
        <w:rPr/>
        <w:t>database</w:t>
      </w:r>
      <w:proofErr w:type="spellEnd"/>
      <w:r w:rsidR="6D0860DB">
        <w:rPr/>
        <w:t xml:space="preserve">, </w:t>
      </w:r>
    </w:p>
    <w:p w:rsidR="6D0860DB" w:rsidP="6D0860DB" w:rsidRDefault="6D0860DB" w14:paraId="1F457AE6" w14:textId="61189EA7">
      <w:pPr>
        <w:pStyle w:val="Normal"/>
      </w:pPr>
      <w:r w:rsidR="6D0860DB">
        <w:rPr/>
        <w:t>Commit</w:t>
      </w:r>
    </w:p>
    <w:p w:rsidR="6D0860DB" w:rsidP="6D0860DB" w:rsidRDefault="6D0860DB" w14:paraId="6BA7FFEA" w14:textId="46908BD2">
      <w:pPr>
        <w:pStyle w:val="Normal"/>
      </w:pPr>
      <w:r>
        <w:drawing>
          <wp:inline wp14:editId="49C1787D" wp14:anchorId="6937C4A7">
            <wp:extent cx="4572000" cy="390525"/>
            <wp:effectExtent l="0" t="0" r="0" b="0"/>
            <wp:docPr id="801021804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026c7b924a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0860DB" w:rsidP="6D0860DB" w:rsidRDefault="6D0860DB" w14:paraId="61F06002" w14:textId="7823C48B">
      <w:pPr>
        <w:pStyle w:val="Normal"/>
      </w:pPr>
      <w:proofErr w:type="spellStart"/>
      <w:r w:rsidR="6D0860DB">
        <w:rPr/>
        <w:t>Is</w:t>
      </w:r>
      <w:proofErr w:type="spellEnd"/>
      <w:r w:rsidR="6D0860DB">
        <w:rPr/>
        <w:t xml:space="preserve"> </w:t>
      </w:r>
      <w:proofErr w:type="spellStart"/>
      <w:r w:rsidR="6D0860DB">
        <w:rPr/>
        <w:t>the</w:t>
      </w:r>
      <w:proofErr w:type="spellEnd"/>
      <w:r w:rsidR="6D0860DB">
        <w:rPr/>
        <w:t xml:space="preserve"> </w:t>
      </w:r>
      <w:proofErr w:type="spellStart"/>
      <w:r w:rsidR="6D0860DB">
        <w:rPr/>
        <w:t>many</w:t>
      </w:r>
      <w:proofErr w:type="spellEnd"/>
      <w:r w:rsidR="6D0860DB">
        <w:rPr/>
        <w:t xml:space="preserve"> side</w:t>
      </w:r>
    </w:p>
    <w:p w:rsidR="6D0860DB" w:rsidP="6D0860DB" w:rsidRDefault="6D0860DB" w14:paraId="4D8B1745" w14:textId="77C22858">
      <w:pPr>
        <w:pStyle w:val="Normal"/>
      </w:pPr>
      <w:proofErr w:type="spellStart"/>
      <w:r w:rsidR="6D0860DB">
        <w:rPr/>
        <w:t>It</w:t>
      </w:r>
      <w:proofErr w:type="spellEnd"/>
      <w:r w:rsidR="6D0860DB">
        <w:rPr/>
        <w:t xml:space="preserve"> </w:t>
      </w:r>
      <w:proofErr w:type="spellStart"/>
      <w:r w:rsidR="6D0860DB">
        <w:rPr/>
        <w:t>means</w:t>
      </w:r>
      <w:proofErr w:type="spellEnd"/>
      <w:r w:rsidR="6D0860DB">
        <w:rPr/>
        <w:t xml:space="preserve"> </w:t>
      </w:r>
      <w:proofErr w:type="spellStart"/>
      <w:r w:rsidR="6D0860DB">
        <w:rPr/>
        <w:t>the</w:t>
      </w:r>
      <w:proofErr w:type="spellEnd"/>
      <w:r w:rsidR="6D0860DB">
        <w:rPr/>
        <w:t xml:space="preserve"> </w:t>
      </w:r>
      <w:proofErr w:type="spellStart"/>
      <w:r w:rsidR="6D0860DB">
        <w:rPr/>
        <w:t>many</w:t>
      </w:r>
      <w:proofErr w:type="spellEnd"/>
      <w:r w:rsidR="6D0860DB">
        <w:rPr/>
        <w:t xml:space="preserve"> </w:t>
      </w:r>
      <w:proofErr w:type="spellStart"/>
      <w:r w:rsidR="6D0860DB">
        <w:rPr/>
        <w:t>side</w:t>
      </w:r>
      <w:proofErr w:type="spellEnd"/>
      <w:r w:rsidR="6D0860DB">
        <w:rPr/>
        <w:t xml:space="preserve"> has </w:t>
      </w:r>
      <w:proofErr w:type="spellStart"/>
      <w:r w:rsidR="6D0860DB">
        <w:rPr/>
        <w:t>the</w:t>
      </w:r>
      <w:proofErr w:type="spellEnd"/>
      <w:r w:rsidR="6D0860DB">
        <w:rPr/>
        <w:t xml:space="preserve"> </w:t>
      </w:r>
      <w:proofErr w:type="spellStart"/>
      <w:r w:rsidR="6D0860DB">
        <w:rPr/>
        <w:t>foreign</w:t>
      </w:r>
      <w:proofErr w:type="spellEnd"/>
      <w:r w:rsidR="6D0860DB">
        <w:rPr/>
        <w:t xml:space="preserve"> </w:t>
      </w:r>
      <w:proofErr w:type="spellStart"/>
      <w:r w:rsidR="6D0860DB">
        <w:rPr/>
        <w:t>key</w:t>
      </w:r>
      <w:proofErr w:type="spellEnd"/>
    </w:p>
    <w:p w:rsidR="6D0860DB" w:rsidP="6D0860DB" w:rsidRDefault="6D0860DB" w14:paraId="2E92B3D8" w14:textId="285F0D59">
      <w:pPr>
        <w:pStyle w:val="Normal"/>
      </w:pPr>
      <w:r w:rsidR="6D0860DB">
        <w:rPr/>
        <w:t>(</w:t>
      </w:r>
      <w:proofErr w:type="spellStart"/>
      <w:r w:rsidR="6D0860DB">
        <w:rPr/>
        <w:t>the</w:t>
      </w:r>
      <w:proofErr w:type="spellEnd"/>
      <w:r w:rsidR="6D0860DB">
        <w:rPr/>
        <w:t xml:space="preserve"> </w:t>
      </w:r>
      <w:proofErr w:type="spellStart"/>
      <w:r w:rsidR="6D0860DB">
        <w:rPr/>
        <w:t>class</w:t>
      </w:r>
      <w:proofErr w:type="spellEnd"/>
      <w:r w:rsidR="6D0860DB">
        <w:rPr/>
        <w:t xml:space="preserve"> </w:t>
      </w:r>
      <w:proofErr w:type="spellStart"/>
      <w:r w:rsidR="6D0860DB">
        <w:rPr/>
        <w:t>that</w:t>
      </w:r>
      <w:proofErr w:type="spellEnd"/>
      <w:r w:rsidR="6D0860DB">
        <w:rPr/>
        <w:t xml:space="preserve"> has </w:t>
      </w:r>
      <w:proofErr w:type="spellStart"/>
      <w:r w:rsidR="6D0860DB">
        <w:rPr/>
        <w:t>the</w:t>
      </w:r>
      <w:proofErr w:type="spellEnd"/>
      <w:r w:rsidR="6D0860DB">
        <w:rPr/>
        <w:t xml:space="preserve"> "</w:t>
      </w:r>
      <w:proofErr w:type="spellStart"/>
      <w:r w:rsidR="6D0860DB">
        <w:rPr/>
        <w:t>mapedby</w:t>
      </w:r>
      <w:proofErr w:type="spellEnd"/>
      <w:r w:rsidR="6D0860DB">
        <w:rPr/>
        <w:t xml:space="preserve">" </w:t>
      </w:r>
      <w:proofErr w:type="spellStart"/>
      <w:r w:rsidR="6D0860DB">
        <w:rPr/>
        <w:t>is</w:t>
      </w:r>
      <w:proofErr w:type="spellEnd"/>
      <w:r w:rsidR="6D0860DB">
        <w:rPr/>
        <w:t xml:space="preserve"> </w:t>
      </w:r>
      <w:proofErr w:type="spellStart"/>
      <w:r w:rsidR="6D0860DB">
        <w:rPr/>
        <w:t>the</w:t>
      </w:r>
      <w:proofErr w:type="spellEnd"/>
      <w:r w:rsidR="6D0860DB">
        <w:rPr/>
        <w:t xml:space="preserve"> owning)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04A6D3"/>
  <w15:docId w15:val="{f9d12271-380f-4103-bafe-986e5dfb10d3}"/>
  <w:rsids>
    <w:rsidRoot w:val="4E04A6D3"/>
    <w:rsid w:val="4E04A6D3"/>
    <w:rsid w:val="6D0860D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ca0942fde414050" /><Relationship Type="http://schemas.openxmlformats.org/officeDocument/2006/relationships/image" Target="/media/image2.png" Id="R52876b4c85284898" /><Relationship Type="http://schemas.openxmlformats.org/officeDocument/2006/relationships/image" Target="/media/image3.png" Id="R6e9b132d056345c2" /><Relationship Type="http://schemas.openxmlformats.org/officeDocument/2006/relationships/image" Target="/media/image4.png" Id="R94a7f981f1d64c8f" /><Relationship Type="http://schemas.openxmlformats.org/officeDocument/2006/relationships/image" Target="/media/image5.png" Id="R5d026c7b924a48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2020-04-20T15:52:04.6094726Z</dcterms:created>
  <dcterms:modified xsi:type="dcterms:W3CDTF">2020-04-23T15:31:25.2125067Z</dcterms:modified>
  <dc:creator>Jimmy Palma</dc:creator>
  <lastModifiedBy>Jimmy Palma</lastModifiedBy>
</coreProperties>
</file>