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98F" w:rsidRPr="00680446" w:rsidRDefault="008F198F" w:rsidP="008F198F">
      <w:pPr>
        <w:shd w:val="clear" w:color="auto" w:fill="FFFFFF"/>
        <w:spacing w:after="0" w:line="240" w:lineRule="auto"/>
        <w:rPr>
          <w:color w:val="4472C4" w:themeColor="accent1"/>
        </w:rPr>
      </w:pPr>
      <w:bookmarkStart w:id="0" w:name="_GoBack"/>
      <w:bookmarkEnd w:id="0"/>
      <w:r w:rsidRPr="00680446">
        <w:rPr>
          <w:rFonts w:ascii="Arial" w:eastAsia="Times New Roman" w:hAnsi="Arial" w:cs="Arial"/>
          <w:color w:val="FF0000"/>
        </w:rPr>
        <w:t>Enumerate and briefly describe 5 benefits of participating the TM Technique. Hint – think different granularity.</w:t>
      </w:r>
    </w:p>
    <w:p w:rsidR="008F198F" w:rsidRPr="00680446" w:rsidRDefault="008F198F" w:rsidP="00680446">
      <w:pPr>
        <w:rPr>
          <w:color w:val="4472C4" w:themeColor="accent1"/>
        </w:rPr>
      </w:pPr>
      <w:r w:rsidRPr="00680446">
        <w:rPr>
          <w:b/>
          <w:bCs/>
          <w:color w:val="4472C4" w:themeColor="accent1"/>
        </w:rPr>
        <w:t>1. Stress</w:t>
      </w:r>
      <w:r w:rsidRPr="008F198F">
        <w:rPr>
          <w:b/>
          <w:bCs/>
          <w:color w:val="4472C4" w:themeColor="accent1"/>
        </w:rPr>
        <w:t> </w:t>
      </w:r>
      <w:r w:rsidRPr="00680446">
        <w:rPr>
          <w:b/>
          <w:bCs/>
          <w:color w:val="4472C4" w:themeColor="accent1"/>
        </w:rPr>
        <w:t>relief</w:t>
      </w:r>
      <w:r w:rsidR="00680446">
        <w:rPr>
          <w:b/>
          <w:bCs/>
          <w:color w:val="4472C4" w:themeColor="accent1"/>
        </w:rPr>
        <w:br/>
      </w:r>
      <w:r w:rsidRPr="00680446">
        <w:rPr>
          <w:color w:val="4472C4" w:themeColor="accent1"/>
        </w:rPr>
        <w:t>Overcoming stress could well be THE main Transcendental Meditation benefit.</w:t>
      </w:r>
      <w:r w:rsidRPr="00680446">
        <w:rPr>
          <w:color w:val="4472C4" w:themeColor="accent1"/>
        </w:rPr>
        <w:br/>
      </w:r>
      <w:r w:rsidRPr="00680446">
        <w:rPr>
          <w:color w:val="4472C4" w:themeColor="accent1"/>
        </w:rPr>
        <w:t>Research conducted with students, with people suffering from post-traumatic stress disorder, or with employees confirms beyond doubt that TM provides deep relaxation and rest for the body and mind.</w:t>
      </w:r>
    </w:p>
    <w:p w:rsidR="008F198F" w:rsidRPr="008F198F" w:rsidRDefault="008F198F" w:rsidP="00680446">
      <w:pPr>
        <w:rPr>
          <w:color w:val="4472C4" w:themeColor="accent1"/>
        </w:rPr>
      </w:pPr>
      <w:r w:rsidRPr="00680446">
        <w:rPr>
          <w:b/>
          <w:bCs/>
          <w:color w:val="4472C4" w:themeColor="accent1"/>
        </w:rPr>
        <w:t>2. Higher work efficiency</w:t>
      </w:r>
      <w:r w:rsidR="00680446">
        <w:rPr>
          <w:b/>
          <w:bCs/>
          <w:color w:val="4472C4" w:themeColor="accent1"/>
        </w:rPr>
        <w:br/>
      </w:r>
      <w:r w:rsidRPr="008F198F">
        <w:rPr>
          <w:color w:val="4472C4" w:themeColor="accent1"/>
        </w:rPr>
        <w:t>Across the board, regular TM meditators improve significantly (3 months into practice) on such crucial measures as:</w:t>
      </w:r>
    </w:p>
    <w:p w:rsidR="008F198F" w:rsidRPr="008F198F" w:rsidRDefault="008F198F" w:rsidP="008F198F">
      <w:pPr>
        <w:pStyle w:val="ListParagraph"/>
        <w:numPr>
          <w:ilvl w:val="0"/>
          <w:numId w:val="5"/>
        </w:numPr>
        <w:ind w:left="720"/>
        <w:rPr>
          <w:color w:val="4472C4" w:themeColor="accent1"/>
        </w:rPr>
      </w:pPr>
      <w:r w:rsidRPr="00680446">
        <w:rPr>
          <w:color w:val="4472C4" w:themeColor="accent1"/>
        </w:rPr>
        <w:t>effectiveness,</w:t>
      </w:r>
    </w:p>
    <w:p w:rsidR="008F198F" w:rsidRPr="008F198F" w:rsidRDefault="008F198F" w:rsidP="008F198F">
      <w:pPr>
        <w:pStyle w:val="ListParagraph"/>
        <w:numPr>
          <w:ilvl w:val="0"/>
          <w:numId w:val="5"/>
        </w:numPr>
        <w:ind w:left="720"/>
        <w:rPr>
          <w:color w:val="4472C4" w:themeColor="accent1"/>
        </w:rPr>
      </w:pPr>
      <w:r w:rsidRPr="00680446">
        <w:rPr>
          <w:color w:val="4472C4" w:themeColor="accent1"/>
        </w:rPr>
        <w:t>leadership abilities,</w:t>
      </w:r>
    </w:p>
    <w:p w:rsidR="008F198F" w:rsidRPr="008F198F" w:rsidRDefault="008F198F" w:rsidP="008F198F">
      <w:pPr>
        <w:pStyle w:val="ListParagraph"/>
        <w:numPr>
          <w:ilvl w:val="0"/>
          <w:numId w:val="5"/>
        </w:numPr>
        <w:ind w:left="720"/>
        <w:rPr>
          <w:color w:val="4472C4" w:themeColor="accent1"/>
        </w:rPr>
      </w:pPr>
      <w:r w:rsidRPr="00680446">
        <w:rPr>
          <w:color w:val="4472C4" w:themeColor="accent1"/>
        </w:rPr>
        <w:t>job satisfaction,</w:t>
      </w:r>
    </w:p>
    <w:p w:rsidR="008F198F" w:rsidRPr="008F198F" w:rsidRDefault="008F198F" w:rsidP="008F198F">
      <w:pPr>
        <w:pStyle w:val="ListParagraph"/>
        <w:numPr>
          <w:ilvl w:val="0"/>
          <w:numId w:val="5"/>
        </w:numPr>
        <w:ind w:left="720"/>
        <w:rPr>
          <w:color w:val="4472C4" w:themeColor="accent1"/>
        </w:rPr>
      </w:pPr>
      <w:r w:rsidRPr="00680446">
        <w:rPr>
          <w:color w:val="4472C4" w:themeColor="accent1"/>
        </w:rPr>
        <w:t>professional relationships,</w:t>
      </w:r>
    </w:p>
    <w:p w:rsidR="008F198F" w:rsidRPr="00680446" w:rsidRDefault="008F198F" w:rsidP="00210F34">
      <w:pPr>
        <w:pStyle w:val="ListParagraph"/>
        <w:numPr>
          <w:ilvl w:val="0"/>
          <w:numId w:val="5"/>
        </w:numPr>
        <w:ind w:left="720"/>
        <w:rPr>
          <w:b/>
          <w:bCs/>
          <w:color w:val="4472C4" w:themeColor="accent1"/>
        </w:rPr>
      </w:pPr>
      <w:r w:rsidRPr="00680446">
        <w:rPr>
          <w:color w:val="4472C4" w:themeColor="accent1"/>
        </w:rPr>
        <w:t xml:space="preserve">physiological </w:t>
      </w:r>
      <w:proofErr w:type="spellStart"/>
      <w:r w:rsidRPr="00680446">
        <w:rPr>
          <w:color w:val="4472C4" w:themeColor="accent1"/>
        </w:rPr>
        <w:t>settledness</w:t>
      </w:r>
      <w:proofErr w:type="spellEnd"/>
      <w:r w:rsidRPr="00680446">
        <w:rPr>
          <w:color w:val="4472C4" w:themeColor="accent1"/>
        </w:rPr>
        <w:t xml:space="preserve"> and stability </w:t>
      </w:r>
      <w:r w:rsidRPr="008F198F">
        <w:rPr>
          <w:color w:val="4472C4" w:themeColor="accent1"/>
        </w:rPr>
        <w:t>during mental task performance </w:t>
      </w:r>
    </w:p>
    <w:p w:rsidR="008F198F" w:rsidRPr="008F198F" w:rsidRDefault="00680446" w:rsidP="00680446">
      <w:pPr>
        <w:rPr>
          <w:color w:val="4472C4" w:themeColor="accent1"/>
        </w:rPr>
      </w:pPr>
      <w:r w:rsidRPr="00680446">
        <w:rPr>
          <w:b/>
          <w:bCs/>
          <w:color w:val="4472C4" w:themeColor="accent1"/>
        </w:rPr>
        <w:t>3</w:t>
      </w:r>
      <w:r w:rsidR="008F198F" w:rsidRPr="00680446">
        <w:rPr>
          <w:b/>
          <w:bCs/>
          <w:color w:val="4472C4" w:themeColor="accent1"/>
        </w:rPr>
        <w:t>. Improved intelligence</w:t>
      </w:r>
      <w:r>
        <w:rPr>
          <w:b/>
          <w:bCs/>
          <w:color w:val="4472C4" w:themeColor="accent1"/>
        </w:rPr>
        <w:t>:</w:t>
      </w:r>
      <w:r>
        <w:rPr>
          <w:b/>
          <w:bCs/>
          <w:color w:val="4472C4" w:themeColor="accent1"/>
        </w:rPr>
        <w:br/>
      </w:r>
      <w:r w:rsidR="008F198F" w:rsidRPr="008F198F">
        <w:rPr>
          <w:color w:val="4472C4" w:themeColor="accent1"/>
        </w:rPr>
        <w:t>Scientific research has found that meditators’ test scores will improve in the following areas:</w:t>
      </w:r>
    </w:p>
    <w:p w:rsidR="008F198F" w:rsidRPr="00680446" w:rsidRDefault="008F198F" w:rsidP="008F198F">
      <w:pPr>
        <w:pStyle w:val="ListParagraph"/>
        <w:numPr>
          <w:ilvl w:val="0"/>
          <w:numId w:val="5"/>
        </w:numPr>
        <w:ind w:left="720"/>
        <w:rPr>
          <w:color w:val="4472C4" w:themeColor="accent1"/>
        </w:rPr>
      </w:pPr>
      <w:r w:rsidRPr="00680446">
        <w:rPr>
          <w:color w:val="4472C4" w:themeColor="accent1"/>
        </w:rPr>
        <w:t>ability to successfully reason in new situations,</w:t>
      </w:r>
    </w:p>
    <w:p w:rsidR="008F198F" w:rsidRPr="00680446" w:rsidRDefault="008F198F" w:rsidP="008F198F">
      <w:pPr>
        <w:pStyle w:val="ListParagraph"/>
        <w:numPr>
          <w:ilvl w:val="0"/>
          <w:numId w:val="5"/>
        </w:numPr>
        <w:ind w:left="720"/>
        <w:rPr>
          <w:color w:val="4472C4" w:themeColor="accent1"/>
        </w:rPr>
      </w:pPr>
      <w:r w:rsidRPr="00680446">
        <w:rPr>
          <w:color w:val="4472C4" w:themeColor="accent1"/>
        </w:rPr>
        <w:t>speed of information processing,</w:t>
      </w:r>
    </w:p>
    <w:p w:rsidR="008F198F" w:rsidRPr="00680446" w:rsidRDefault="008F198F" w:rsidP="008F198F">
      <w:pPr>
        <w:pStyle w:val="ListParagraph"/>
        <w:numPr>
          <w:ilvl w:val="0"/>
          <w:numId w:val="5"/>
        </w:numPr>
        <w:ind w:left="720"/>
        <w:rPr>
          <w:color w:val="4472C4" w:themeColor="accent1"/>
        </w:rPr>
      </w:pPr>
      <w:r w:rsidRPr="00680446">
        <w:rPr>
          <w:color w:val="4472C4" w:themeColor="accent1"/>
        </w:rPr>
        <w:t>ability to achieve and maintain success in work, love, social relationships,</w:t>
      </w:r>
    </w:p>
    <w:p w:rsidR="008F198F" w:rsidRPr="00680446" w:rsidRDefault="008F198F" w:rsidP="008F198F">
      <w:pPr>
        <w:pStyle w:val="ListParagraph"/>
        <w:numPr>
          <w:ilvl w:val="0"/>
          <w:numId w:val="5"/>
        </w:numPr>
        <w:ind w:left="720"/>
        <w:rPr>
          <w:color w:val="4472C4" w:themeColor="accent1"/>
        </w:rPr>
      </w:pPr>
      <w:r w:rsidRPr="00680446">
        <w:rPr>
          <w:color w:val="4472C4" w:themeColor="accent1"/>
        </w:rPr>
        <w:t xml:space="preserve">a cluster of traits including cognitive functioning, personality and social </w:t>
      </w:r>
      <w:proofErr w:type="spellStart"/>
      <w:r w:rsidRPr="00680446">
        <w:rPr>
          <w:color w:val="4472C4" w:themeColor="accent1"/>
        </w:rPr>
        <w:t>behaviour</w:t>
      </w:r>
      <w:proofErr w:type="spellEnd"/>
      <w:r w:rsidRPr="00680446">
        <w:rPr>
          <w:color w:val="4472C4" w:themeColor="accent1"/>
        </w:rPr>
        <w:t>,</w:t>
      </w:r>
    </w:p>
    <w:p w:rsidR="008F198F" w:rsidRPr="00680446" w:rsidRDefault="008F198F" w:rsidP="008F198F">
      <w:pPr>
        <w:pStyle w:val="ListParagraph"/>
        <w:numPr>
          <w:ilvl w:val="0"/>
          <w:numId w:val="5"/>
        </w:numPr>
        <w:ind w:left="720"/>
        <w:rPr>
          <w:color w:val="4472C4" w:themeColor="accent1"/>
        </w:rPr>
      </w:pPr>
      <w:r w:rsidRPr="00680446">
        <w:rPr>
          <w:color w:val="4472C4" w:themeColor="accent1"/>
        </w:rPr>
        <w:t>balanced use of cognitive, affective and volitional domains (traits like comprehension, analysis, curiosity, unconventionality, synthesis, and risk calculation).</w:t>
      </w:r>
    </w:p>
    <w:p w:rsidR="00680446" w:rsidRPr="00680446" w:rsidRDefault="00680446" w:rsidP="00680446">
      <w:pPr>
        <w:rPr>
          <w:color w:val="4472C4" w:themeColor="accent1"/>
        </w:rPr>
      </w:pPr>
      <w:r w:rsidRPr="00680446">
        <w:rPr>
          <w:b/>
          <w:bCs/>
          <w:color w:val="4472C4" w:themeColor="accent1"/>
        </w:rPr>
        <w:t>4. Better</w:t>
      </w:r>
      <w:r w:rsidRPr="00680446">
        <w:rPr>
          <w:b/>
          <w:bCs/>
          <w:color w:val="4472C4" w:themeColor="accent1"/>
        </w:rPr>
        <w:t> </w:t>
      </w:r>
      <w:r w:rsidRPr="00680446">
        <w:rPr>
          <w:b/>
          <w:bCs/>
          <w:color w:val="4472C4" w:themeColor="accent1"/>
        </w:rPr>
        <w:t>school performance</w:t>
      </w:r>
      <w:r>
        <w:rPr>
          <w:b/>
          <w:bCs/>
          <w:color w:val="4472C4" w:themeColor="accent1"/>
        </w:rPr>
        <w:br/>
      </w:r>
      <w:r w:rsidRPr="00680446">
        <w:rPr>
          <w:color w:val="4472C4" w:themeColor="accent1"/>
        </w:rPr>
        <w:t xml:space="preserve">Numerous studies with students at all levels of their educational path (primary school, middle school, college, universities </w:t>
      </w:r>
      <w:proofErr w:type="spellStart"/>
      <w:r w:rsidRPr="00680446">
        <w:rPr>
          <w:color w:val="4472C4" w:themeColor="accent1"/>
        </w:rPr>
        <w:t>etc</w:t>
      </w:r>
      <w:proofErr w:type="spellEnd"/>
      <w:r w:rsidRPr="00680446">
        <w:rPr>
          <w:color w:val="4472C4" w:themeColor="accent1"/>
        </w:rPr>
        <w:t>) demonstrate that someone practicing TM meditation benefits from:</w:t>
      </w:r>
    </w:p>
    <w:p w:rsidR="00680446" w:rsidRPr="00680446" w:rsidRDefault="00680446" w:rsidP="00680446">
      <w:pPr>
        <w:pStyle w:val="ListParagraph"/>
        <w:numPr>
          <w:ilvl w:val="0"/>
          <w:numId w:val="5"/>
        </w:numPr>
        <w:ind w:left="720"/>
        <w:rPr>
          <w:color w:val="4472C4" w:themeColor="accent1"/>
        </w:rPr>
      </w:pPr>
      <w:r w:rsidRPr="00680446">
        <w:rPr>
          <w:color w:val="4472C4" w:themeColor="accent1"/>
        </w:rPr>
        <w:t>increases in general intellectual and cognitive performance,</w:t>
      </w:r>
    </w:p>
    <w:p w:rsidR="00680446" w:rsidRPr="00680446" w:rsidRDefault="00680446" w:rsidP="00680446">
      <w:pPr>
        <w:pStyle w:val="ListParagraph"/>
        <w:numPr>
          <w:ilvl w:val="0"/>
          <w:numId w:val="5"/>
        </w:numPr>
        <w:ind w:left="720"/>
        <w:rPr>
          <w:color w:val="4472C4" w:themeColor="accent1"/>
        </w:rPr>
      </w:pPr>
      <w:r w:rsidRPr="00680446">
        <w:rPr>
          <w:color w:val="4472C4" w:themeColor="accent1"/>
        </w:rPr>
        <w:t>positive impact on academic test results,</w:t>
      </w:r>
    </w:p>
    <w:p w:rsidR="00680446" w:rsidRPr="00680446" w:rsidRDefault="00680446" w:rsidP="00680446">
      <w:pPr>
        <w:pStyle w:val="ListParagraph"/>
        <w:numPr>
          <w:ilvl w:val="0"/>
          <w:numId w:val="5"/>
        </w:numPr>
        <w:ind w:left="720"/>
        <w:rPr>
          <w:color w:val="4472C4" w:themeColor="accent1"/>
        </w:rPr>
      </w:pPr>
      <w:r w:rsidRPr="00680446">
        <w:rPr>
          <w:color w:val="4472C4" w:themeColor="accent1"/>
        </w:rPr>
        <w:t xml:space="preserve">reduced negative school </w:t>
      </w:r>
      <w:proofErr w:type="spellStart"/>
      <w:r w:rsidRPr="00680446">
        <w:rPr>
          <w:color w:val="4472C4" w:themeColor="accent1"/>
        </w:rPr>
        <w:t>behaviour</w:t>
      </w:r>
      <w:proofErr w:type="spellEnd"/>
      <w:r w:rsidRPr="00680446">
        <w:rPr>
          <w:color w:val="4472C4" w:themeColor="accent1"/>
        </w:rPr>
        <w:t> (absenteeism, infractions),</w:t>
      </w:r>
    </w:p>
    <w:p w:rsidR="00680446" w:rsidRPr="00680446" w:rsidRDefault="00680446" w:rsidP="00680446">
      <w:pPr>
        <w:pStyle w:val="ListParagraph"/>
        <w:numPr>
          <w:ilvl w:val="0"/>
          <w:numId w:val="5"/>
        </w:numPr>
        <w:ind w:left="720"/>
        <w:rPr>
          <w:color w:val="4472C4" w:themeColor="accent1"/>
        </w:rPr>
      </w:pPr>
      <w:r w:rsidRPr="00680446">
        <w:rPr>
          <w:color w:val="4472C4" w:themeColor="accent1"/>
        </w:rPr>
        <w:t>reduced school-related stress, anxiety and depression.</w:t>
      </w:r>
    </w:p>
    <w:p w:rsidR="00680446" w:rsidRPr="00680446" w:rsidRDefault="00680446" w:rsidP="00680446">
      <w:pPr>
        <w:rPr>
          <w:color w:val="4472C4" w:themeColor="accent1"/>
          <w:u w:val="single"/>
        </w:rPr>
      </w:pPr>
      <w:r>
        <w:rPr>
          <w:b/>
          <w:bCs/>
          <w:color w:val="4472C4" w:themeColor="accent1"/>
        </w:rPr>
        <w:t xml:space="preserve">5. </w:t>
      </w:r>
      <w:r w:rsidRPr="00680446">
        <w:rPr>
          <w:b/>
          <w:bCs/>
          <w:color w:val="4472C4" w:themeColor="accent1"/>
        </w:rPr>
        <w:t>Healthy</w:t>
      </w:r>
      <w:r w:rsidRPr="00680446">
        <w:rPr>
          <w:b/>
          <w:bCs/>
          <w:color w:val="4472C4" w:themeColor="accent1"/>
        </w:rPr>
        <w:t> </w:t>
      </w:r>
      <w:r w:rsidRPr="00680446">
        <w:rPr>
          <w:b/>
          <w:bCs/>
          <w:color w:val="4472C4" w:themeColor="accent1"/>
        </w:rPr>
        <w:t>blood pressure</w:t>
      </w:r>
      <w:r>
        <w:rPr>
          <w:b/>
          <w:bCs/>
          <w:color w:val="4472C4" w:themeColor="accent1"/>
        </w:rPr>
        <w:br/>
      </w:r>
      <w:r w:rsidRPr="00680446">
        <w:rPr>
          <w:color w:val="4472C4" w:themeColor="accent1"/>
        </w:rPr>
        <w:t>Numerous studies confirm that Transcendental Meditation reduces blood pressure.</w:t>
      </w:r>
      <w:r>
        <w:rPr>
          <w:color w:val="4472C4" w:themeColor="accent1"/>
        </w:rPr>
        <w:t xml:space="preserve"> </w:t>
      </w:r>
      <w:r>
        <w:rPr>
          <w:color w:val="4472C4" w:themeColor="accent1"/>
        </w:rPr>
        <w:br/>
      </w:r>
      <w:r w:rsidRPr="00680446">
        <w:rPr>
          <w:color w:val="4472C4" w:themeColor="accent1"/>
        </w:rPr>
        <w:t>O</w:t>
      </w:r>
      <w:r w:rsidRPr="00680446">
        <w:rPr>
          <w:color w:val="4472C4" w:themeColor="accent1"/>
        </w:rPr>
        <w:t>ne controlled study of individuals over 55 years of age with hypertension showed that people practicing TM lived longer. Their</w:t>
      </w:r>
      <w:r w:rsidRPr="00680446">
        <w:rPr>
          <w:b/>
          <w:bCs/>
          <w:color w:val="4472C4" w:themeColor="accent1"/>
        </w:rPr>
        <w:t> </w:t>
      </w:r>
      <w:r w:rsidRPr="00680446">
        <w:rPr>
          <w:color w:val="4472C4" w:themeColor="accent1"/>
          <w:u w:val="single"/>
        </w:rPr>
        <w:t>rate of mortality related to elevated blood pressure decreased by 30%.</w:t>
      </w:r>
    </w:p>
    <w:p w:rsidR="008F198F" w:rsidRPr="00680446" w:rsidRDefault="008F198F" w:rsidP="008F198F">
      <w:pPr>
        <w:rPr>
          <w:rFonts w:cstheme="minorHAnsi"/>
          <w:color w:val="4472C4" w:themeColor="accent1"/>
        </w:rPr>
      </w:pPr>
    </w:p>
    <w:sectPr w:rsidR="008F198F" w:rsidRPr="00680446" w:rsidSect="00885B1B">
      <w:pgSz w:w="12240" w:h="15840"/>
      <w:pgMar w:top="1440" w:right="81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8152C"/>
    <w:multiLevelType w:val="hybridMultilevel"/>
    <w:tmpl w:val="0B9CC000"/>
    <w:lvl w:ilvl="0" w:tplc="D7B6E8EE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4F56FA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72C4" w:themeColor="accen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97CC7"/>
    <w:multiLevelType w:val="multilevel"/>
    <w:tmpl w:val="4804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94219"/>
    <w:multiLevelType w:val="hybridMultilevel"/>
    <w:tmpl w:val="DFF65AAE"/>
    <w:lvl w:ilvl="0" w:tplc="4F56FA6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A966627"/>
    <w:multiLevelType w:val="hybridMultilevel"/>
    <w:tmpl w:val="766212E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AEB2EE3"/>
    <w:multiLevelType w:val="multilevel"/>
    <w:tmpl w:val="D5FC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44893"/>
    <w:multiLevelType w:val="hybridMultilevel"/>
    <w:tmpl w:val="05C6BD00"/>
    <w:lvl w:ilvl="0" w:tplc="4F56FA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978286E"/>
    <w:multiLevelType w:val="hybridMultilevel"/>
    <w:tmpl w:val="72606A50"/>
    <w:lvl w:ilvl="0" w:tplc="4F56FA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F56FA6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4472C4" w:themeColor="accent1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8170963"/>
    <w:multiLevelType w:val="multilevel"/>
    <w:tmpl w:val="AD48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03"/>
    <w:rsid w:val="00373872"/>
    <w:rsid w:val="004240BA"/>
    <w:rsid w:val="00620211"/>
    <w:rsid w:val="00650BF5"/>
    <w:rsid w:val="00680446"/>
    <w:rsid w:val="007C75AE"/>
    <w:rsid w:val="00885B1B"/>
    <w:rsid w:val="008F198F"/>
    <w:rsid w:val="00AF370E"/>
    <w:rsid w:val="00B11DC0"/>
    <w:rsid w:val="00D03403"/>
    <w:rsid w:val="00E3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3E5F1"/>
  <w15:chartTrackingRefBased/>
  <w15:docId w15:val="{578740D4-55AA-42E3-ABBC-8BDD2857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19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D03403"/>
  </w:style>
  <w:style w:type="paragraph" w:styleId="ListParagraph">
    <w:name w:val="List Paragraph"/>
    <w:basedOn w:val="Normal"/>
    <w:uiPriority w:val="34"/>
    <w:qFormat/>
    <w:rsid w:val="00885B1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11DC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F19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F1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2807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9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 Ahmed</dc:creator>
  <cp:keywords/>
  <dc:description/>
  <cp:lastModifiedBy>Abeer Ahmed</cp:lastModifiedBy>
  <cp:revision>1</cp:revision>
  <dcterms:created xsi:type="dcterms:W3CDTF">2019-10-03T13:43:00Z</dcterms:created>
  <dcterms:modified xsi:type="dcterms:W3CDTF">2019-10-04T22:17:00Z</dcterms:modified>
</cp:coreProperties>
</file>