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Final Project Proposal</w:t>
      </w:r>
      <w:r w:rsidDel="00000000" w:rsidR="00000000" w:rsidRPr="00000000">
        <w:rPr>
          <w:rtl w:val="0"/>
        </w:rPr>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2020 </w:t>
        <w:tab/>
        <w:t xml:space="preserve">Semester: Fall</w:t>
        <w:tab/>
        <w:t xml:space="preserve">Team: 4  Project: Sowin’ Seeds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August 26, 2020 </w:t>
        <w:tab/>
        <w:tab/>
        <w:t xml:space="preserve">Last Modified: 8/27/2020</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Moiz Rasheed                           </w:t>
        <w:tab/>
        <w:t xml:space="preserve">Email: mrasheed@purdue.edu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Ethan Campbell</w:t>
        <w:tab/>
        <w:tab/>
        <w:tab/>
        <w:t xml:space="preserve">Email: campb338@purdue.edu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Josh Panos</w:t>
        <w:tab/>
        <w:tab/>
        <w:tab/>
        <w:tab/>
        <w:t xml:space="preserve">Email: panos@purdue.edu </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Jackie Malayter</w:t>
        <w:tab/>
        <w:tab/>
        <w:tab/>
        <w:t xml:space="preserve">Email: malayter@purdue.edu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Global pollinator populations are declining. To help remedy this issue, we shall create a drone equipped with hardware that will detect apple blossoms, navigate slowly to the blooms, and touch the pollen-rich cores of the flowers. Moving flower to flower will allow this drone to act as a supplement for global pollinator populations. The drone will be equipped with a jetson nano that will perform the image detection and locate the drone relative to the flower. The STM32H7 is the primary controller for the drone, relying on the Pixhawk and nano for flight stability and spatial data respectively.  It also will interface with a switch on the pollinator appendage. For our current prototype we are planning on having a battery life of 15 to 20 minutes for proof of concept and functional testing.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2">
      <w:pPr>
        <w:pStyle w:val="Title"/>
        <w:jc w:val="left"/>
        <w:rPr>
          <w:b w:val="0"/>
          <w:sz w:val="24"/>
          <w:szCs w:val="24"/>
        </w:rPr>
      </w:pPr>
      <w:r w:rsidDel="00000000" w:rsidR="00000000" w:rsidRPr="00000000">
        <w:rPr>
          <w:b w:val="0"/>
          <w:sz w:val="24"/>
          <w:szCs w:val="24"/>
          <w:rtl w:val="0"/>
        </w:rPr>
        <w:t xml:space="preserve">Josh Panos is a senior in electrical engineering. His interests are in embedded systems and VLSI. His role on the team is as the hardware engineer and will be overseeing the construction of a PCB as well as final product assembly. He has had prior experience as technical team leads working on power and communication electronics in autonomous robotics.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Moiz Rasheed is a senior in computer engineering. His interests are in embedded systems and machine learning. His role is team leader. He has had experience leading technical teams in the past. Notable roles have been software lead on Lunabotics and team lead of the CAM2 subteam Human Behavior. His technical expertise involves software and web development.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Ethan Campbell is a senior in computer engineering. His primary focus is Machine Learning. He has experience with C family languages and especially with python. He will participate as the software engineer for the team.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Jackie Malayter is a senior in electrical engineering. She enjoys studying signal processing techniques, primarily in mmWave comm applications but is extending her expertise to image processing. She has served as a systems engineering intern for her two internships and will take on this role on the project, assisting with image processing programming.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96" w:hRule="atLeast"/>
        </w:trPr>
        <w:tc>
          <w:tcPr>
            <w:gridSpan w:val="2"/>
          </w:tcPr>
          <w:p w:rsidR="00000000" w:rsidDel="00000000" w:rsidP="00000000" w:rsidRDefault="00000000" w:rsidRPr="00000000" w14:paraId="00000020">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2">
            <w:pPr>
              <w:pStyle w:val="Title"/>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14:paraId="00000024">
            <w:pPr>
              <w:pStyle w:val="Title"/>
              <w:jc w:val="left"/>
              <w:rPr>
                <w:b w:val="0"/>
                <w:sz w:val="24"/>
                <w:szCs w:val="24"/>
              </w:rPr>
            </w:pPr>
            <w:r w:rsidDel="00000000" w:rsidR="00000000" w:rsidRPr="00000000">
              <w:rPr>
                <w:b w:val="0"/>
                <w:sz w:val="24"/>
                <w:szCs w:val="24"/>
                <w:rtl w:val="0"/>
              </w:rPr>
              <w:t xml:space="preserve">3-Software Overview</w:t>
            </w:r>
          </w:p>
        </w:tc>
        <w:tc>
          <w:tcPr/>
          <w:p w:rsidR="00000000" w:rsidDel="00000000" w:rsidP="00000000" w:rsidRDefault="00000000" w:rsidRPr="00000000" w14:paraId="00000025">
            <w:pPr>
              <w:pStyle w:val="Title"/>
              <w:jc w:val="left"/>
              <w:rPr>
                <w:b w:val="0"/>
                <w:sz w:val="24"/>
                <w:szCs w:val="24"/>
              </w:rPr>
            </w:pPr>
            <w:r w:rsidDel="00000000" w:rsidR="00000000" w:rsidRPr="00000000">
              <w:rPr>
                <w:b w:val="0"/>
                <w:sz w:val="24"/>
                <w:szCs w:val="24"/>
                <w:rtl w:val="0"/>
              </w:rPr>
              <w:t xml:space="preserve">EC</w:t>
            </w:r>
          </w:p>
        </w:tc>
        <w:tc>
          <w:tcPr/>
          <w:p w:rsidR="00000000" w:rsidDel="00000000" w:rsidP="00000000" w:rsidRDefault="00000000" w:rsidRPr="00000000" w14:paraId="00000026">
            <w:pPr>
              <w:pStyle w:val="Title"/>
              <w:jc w:val="left"/>
              <w:rPr>
                <w:b w:val="0"/>
                <w:sz w:val="24"/>
                <w:szCs w:val="24"/>
              </w:rPr>
            </w:pPr>
            <w:r w:rsidDel="00000000" w:rsidR="00000000" w:rsidRPr="00000000">
              <w:rPr>
                <w:b w:val="0"/>
                <w:sz w:val="24"/>
                <w:szCs w:val="24"/>
                <w:rtl w:val="0"/>
              </w:rPr>
              <w:t xml:space="preserve">  9-Legal Analysis</w:t>
            </w:r>
          </w:p>
        </w:tc>
        <w:tc>
          <w:tcPr/>
          <w:p w:rsidR="00000000" w:rsidDel="00000000" w:rsidP="00000000" w:rsidRDefault="00000000" w:rsidRPr="00000000" w14:paraId="00000027">
            <w:pPr>
              <w:pStyle w:val="Title"/>
              <w:jc w:val="left"/>
              <w:rPr>
                <w:b w:val="0"/>
                <w:sz w:val="24"/>
                <w:szCs w:val="24"/>
              </w:rPr>
            </w:pPr>
            <w:r w:rsidDel="00000000" w:rsidR="00000000" w:rsidRPr="00000000">
              <w:rPr>
                <w:b w:val="0"/>
                <w:sz w:val="24"/>
                <w:szCs w:val="24"/>
                <w:rtl w:val="0"/>
              </w:rPr>
              <w:t xml:space="preserve">MR</w:t>
            </w:r>
          </w:p>
        </w:tc>
      </w:tr>
      <w:tr>
        <w:trPr>
          <w:trHeight w:val="263" w:hRule="atLeast"/>
        </w:trPr>
        <w:tc>
          <w:tcPr/>
          <w:p w:rsidR="00000000" w:rsidDel="00000000" w:rsidP="00000000" w:rsidRDefault="00000000" w:rsidRPr="00000000" w14:paraId="00000028">
            <w:pPr>
              <w:pStyle w:val="Title"/>
              <w:jc w:val="left"/>
              <w:rPr>
                <w:b w:val="0"/>
                <w:sz w:val="24"/>
                <w:szCs w:val="24"/>
              </w:rPr>
            </w:pPr>
            <w:r w:rsidDel="00000000" w:rsidR="00000000" w:rsidRPr="00000000">
              <w:rPr>
                <w:b w:val="0"/>
                <w:sz w:val="24"/>
                <w:szCs w:val="24"/>
                <w:rtl w:val="0"/>
              </w:rPr>
              <w:t xml:space="preserve">5-Electrical Overview</w:t>
            </w:r>
          </w:p>
        </w:tc>
        <w:tc>
          <w:tcPr/>
          <w:p w:rsidR="00000000" w:rsidDel="00000000" w:rsidP="00000000" w:rsidRDefault="00000000" w:rsidRPr="00000000" w14:paraId="00000029">
            <w:pPr>
              <w:pStyle w:val="Title"/>
              <w:jc w:val="left"/>
              <w:rPr>
                <w:b w:val="0"/>
                <w:sz w:val="24"/>
                <w:szCs w:val="24"/>
              </w:rPr>
            </w:pPr>
            <w:r w:rsidDel="00000000" w:rsidR="00000000" w:rsidRPr="00000000">
              <w:rPr>
                <w:b w:val="0"/>
                <w:sz w:val="24"/>
                <w:szCs w:val="24"/>
                <w:rtl w:val="0"/>
              </w:rPr>
              <w:t xml:space="preserve">JP</w:t>
            </w:r>
          </w:p>
        </w:tc>
        <w:tc>
          <w:tcPr/>
          <w:p w:rsidR="00000000" w:rsidDel="00000000" w:rsidP="00000000" w:rsidRDefault="00000000" w:rsidRPr="00000000" w14:paraId="0000002A">
            <w:pPr>
              <w:pStyle w:val="Title"/>
              <w:jc w:val="left"/>
              <w:rPr>
                <w:b w:val="0"/>
                <w:sz w:val="24"/>
                <w:szCs w:val="24"/>
              </w:rPr>
            </w:pPr>
            <w:r w:rsidDel="00000000" w:rsidR="00000000" w:rsidRPr="00000000">
              <w:rPr>
                <w:b w:val="0"/>
                <w:sz w:val="24"/>
                <w:szCs w:val="24"/>
                <w:rtl w:val="0"/>
              </w:rPr>
              <w:t xml:space="preserve"> 10-Reliability and Safety Analysis</w:t>
            </w:r>
          </w:p>
        </w:tc>
        <w:tc>
          <w:tcPr/>
          <w:p w:rsidR="00000000" w:rsidDel="00000000" w:rsidP="00000000" w:rsidRDefault="00000000" w:rsidRPr="00000000" w14:paraId="0000002B">
            <w:pPr>
              <w:pStyle w:val="Title"/>
              <w:jc w:val="left"/>
              <w:rPr>
                <w:b w:val="0"/>
                <w:sz w:val="24"/>
                <w:szCs w:val="24"/>
              </w:rPr>
            </w:pPr>
            <w:r w:rsidDel="00000000" w:rsidR="00000000" w:rsidRPr="00000000">
              <w:rPr>
                <w:b w:val="0"/>
                <w:sz w:val="24"/>
                <w:szCs w:val="24"/>
                <w:rtl w:val="0"/>
              </w:rPr>
              <w:t xml:space="preserve">JP</w:t>
            </w:r>
          </w:p>
        </w:tc>
      </w:tr>
      <w:tr>
        <w:trPr>
          <w:trHeight w:val="280" w:hRule="atLeast"/>
        </w:trPr>
        <w:tc>
          <w:tcPr/>
          <w:p w:rsidR="00000000" w:rsidDel="00000000" w:rsidP="00000000" w:rsidRDefault="00000000" w:rsidRPr="00000000" w14:paraId="0000002C">
            <w:pPr>
              <w:pStyle w:val="Title"/>
              <w:jc w:val="left"/>
              <w:rPr>
                <w:b w:val="0"/>
                <w:sz w:val="24"/>
                <w:szCs w:val="24"/>
              </w:rPr>
            </w:pPr>
            <w:r w:rsidDel="00000000" w:rsidR="00000000" w:rsidRPr="00000000">
              <w:rPr>
                <w:b w:val="0"/>
                <w:sz w:val="24"/>
                <w:szCs w:val="24"/>
                <w:rtl w:val="0"/>
              </w:rPr>
              <w:t xml:space="preserve">7-Mechanical Overview</w:t>
            </w:r>
          </w:p>
        </w:tc>
        <w:tc>
          <w:tcPr/>
          <w:p w:rsidR="00000000" w:rsidDel="00000000" w:rsidP="00000000" w:rsidRDefault="00000000" w:rsidRPr="00000000" w14:paraId="0000002D">
            <w:pPr>
              <w:pStyle w:val="Title"/>
              <w:jc w:val="left"/>
              <w:rPr>
                <w:b w:val="0"/>
                <w:sz w:val="24"/>
                <w:szCs w:val="24"/>
              </w:rPr>
            </w:pPr>
            <w:r w:rsidDel="00000000" w:rsidR="00000000" w:rsidRPr="00000000">
              <w:rPr>
                <w:b w:val="0"/>
                <w:sz w:val="24"/>
                <w:szCs w:val="24"/>
                <w:rtl w:val="0"/>
              </w:rPr>
              <w:t xml:space="preserve">MR</w:t>
            </w:r>
          </w:p>
        </w:tc>
        <w:tc>
          <w:tcPr/>
          <w:p w:rsidR="00000000" w:rsidDel="00000000" w:rsidP="00000000" w:rsidRDefault="00000000" w:rsidRPr="00000000" w14:paraId="0000002E">
            <w:pPr>
              <w:pStyle w:val="Title"/>
              <w:jc w:val="left"/>
              <w:rPr>
                <w:b w:val="0"/>
                <w:sz w:val="24"/>
                <w:szCs w:val="24"/>
              </w:rPr>
            </w:pPr>
            <w:r w:rsidDel="00000000" w:rsidR="00000000" w:rsidRPr="00000000">
              <w:rPr>
                <w:b w:val="0"/>
                <w:sz w:val="24"/>
                <w:szCs w:val="24"/>
                <w:rtl w:val="0"/>
              </w:rPr>
              <w:t xml:space="preserve"> 11-Ethical/Environmental Analysis</w:t>
            </w:r>
          </w:p>
        </w:tc>
        <w:tc>
          <w:tcPr/>
          <w:p w:rsidR="00000000" w:rsidDel="00000000" w:rsidP="00000000" w:rsidRDefault="00000000" w:rsidRPr="00000000" w14:paraId="0000002F">
            <w:pPr>
              <w:pStyle w:val="Title"/>
              <w:jc w:val="left"/>
              <w:rPr>
                <w:b w:val="0"/>
                <w:sz w:val="24"/>
                <w:szCs w:val="24"/>
              </w:rPr>
            </w:pPr>
            <w:r w:rsidDel="00000000" w:rsidR="00000000" w:rsidRPr="00000000">
              <w:rPr>
                <w:b w:val="0"/>
                <w:sz w:val="24"/>
                <w:szCs w:val="24"/>
                <w:rtl w:val="0"/>
              </w:rPr>
              <w:t xml:space="preserve">JM</w:t>
            </w:r>
          </w:p>
        </w:tc>
      </w:tr>
      <w:tr>
        <w:trPr>
          <w:trHeight w:val="280" w:hRule="atLeast"/>
        </w:trPr>
        <w:tc>
          <w:tcPr/>
          <w:p w:rsidR="00000000" w:rsidDel="00000000" w:rsidP="00000000" w:rsidRDefault="00000000" w:rsidRPr="00000000" w14:paraId="00000030">
            <w:pPr>
              <w:pStyle w:val="Title"/>
              <w:jc w:val="left"/>
              <w:rPr>
                <w:b w:val="0"/>
                <w:sz w:val="24"/>
                <w:szCs w:val="24"/>
              </w:rPr>
            </w:pPr>
            <w:r w:rsidDel="00000000" w:rsidR="00000000" w:rsidRPr="00000000">
              <w:rPr>
                <w:b w:val="0"/>
                <w:sz w:val="24"/>
                <w:szCs w:val="24"/>
                <w:rtl w:val="0"/>
              </w:rPr>
              <w:t xml:space="preserve">8-Software Formalization</w:t>
            </w:r>
          </w:p>
        </w:tc>
        <w:tc>
          <w:tcPr/>
          <w:p w:rsidR="00000000" w:rsidDel="00000000" w:rsidP="00000000" w:rsidRDefault="00000000" w:rsidRPr="00000000" w14:paraId="00000031">
            <w:pPr>
              <w:pStyle w:val="Title"/>
              <w:jc w:val="left"/>
              <w:rPr>
                <w:b w:val="0"/>
                <w:sz w:val="24"/>
                <w:szCs w:val="24"/>
              </w:rPr>
            </w:pPr>
            <w:r w:rsidDel="00000000" w:rsidR="00000000" w:rsidRPr="00000000">
              <w:rPr>
                <w:b w:val="0"/>
                <w:sz w:val="24"/>
                <w:szCs w:val="24"/>
                <w:rtl w:val="0"/>
              </w:rPr>
              <w:t xml:space="preserve">JM</w:t>
            </w:r>
          </w:p>
        </w:tc>
        <w:tc>
          <w:tcPr/>
          <w:p w:rsidR="00000000" w:rsidDel="00000000" w:rsidP="00000000" w:rsidRDefault="00000000" w:rsidRPr="00000000" w14:paraId="00000032">
            <w:pPr>
              <w:pStyle w:val="Title"/>
              <w:jc w:val="left"/>
              <w:rPr>
                <w:b w:val="0"/>
                <w:sz w:val="24"/>
                <w:szCs w:val="24"/>
              </w:rPr>
            </w:pPr>
            <w:r w:rsidDel="00000000" w:rsidR="00000000" w:rsidRPr="00000000">
              <w:rPr>
                <w:b w:val="0"/>
                <w:sz w:val="24"/>
                <w:szCs w:val="24"/>
                <w:rtl w:val="0"/>
              </w:rPr>
              <w:t xml:space="preserve"> 12-User Manual</w:t>
            </w:r>
          </w:p>
        </w:tc>
        <w:tc>
          <w:tcPr/>
          <w:p w:rsidR="00000000" w:rsidDel="00000000" w:rsidP="00000000" w:rsidRDefault="00000000" w:rsidRPr="00000000" w14:paraId="00000033">
            <w:pPr>
              <w:pStyle w:val="Title"/>
              <w:jc w:val="left"/>
              <w:rPr>
                <w:b w:val="0"/>
                <w:sz w:val="24"/>
                <w:szCs w:val="24"/>
              </w:rPr>
            </w:pPr>
            <w:r w:rsidDel="00000000" w:rsidR="00000000" w:rsidRPr="00000000">
              <w:rPr>
                <w:b w:val="0"/>
                <w:sz w:val="24"/>
                <w:szCs w:val="24"/>
                <w:rtl w:val="0"/>
              </w:rPr>
              <w:t xml:space="preserve">EC</w:t>
            </w:r>
          </w:p>
        </w:tc>
      </w:tr>
    </w:tbl>
    <w:p w:rsidR="00000000" w:rsidDel="00000000" w:rsidP="00000000" w:rsidRDefault="00000000" w:rsidRPr="00000000" w14:paraId="00000034">
      <w:pPr>
        <w:pStyle w:val="Title"/>
        <w:ind w:left="1440" w:firstLine="720"/>
        <w:jc w:val="left"/>
        <w:rPr>
          <w:b w:val="0"/>
          <w:sz w:val="24"/>
          <w:szCs w:val="24"/>
        </w:rPr>
      </w:pPr>
      <w:r w:rsidDel="00000000" w:rsidR="00000000" w:rsidRPr="00000000">
        <w:rPr>
          <w:b w:val="0"/>
          <w:sz w:val="24"/>
          <w:szCs w:val="24"/>
          <w:rtl w:val="0"/>
        </w:rPr>
        <w:t xml:space="preserve">Figure 1: Distribution of Homework Responsibilities </w:t>
      </w:r>
    </w:p>
    <w:p w:rsidR="00000000" w:rsidDel="00000000" w:rsidP="00000000" w:rsidRDefault="00000000" w:rsidRPr="00000000" w14:paraId="00000035">
      <w:pPr>
        <w:ind w:left="720" w:firstLine="720"/>
        <w:rPr/>
      </w:pPr>
      <w:r w:rsidDel="00000000" w:rsidR="00000000" w:rsidRPr="00000000">
        <w:rPr>
          <w:rtl w:val="0"/>
        </w:rPr>
        <w:t xml:space="preserve">JP - Joshua Panos </w:t>
        <w:tab/>
        <w:t xml:space="preserve">EC - Ethan Campbell </w:t>
        <w:tab/>
        <w:tab/>
        <w:t xml:space="preserve">MR - Moiz Rasheed </w:t>
        <w:tab/>
        <w:tab/>
        <w:tab/>
        <w:tab/>
        <w:tab/>
        <w:tab/>
        <w:t xml:space="preserve">JM - Jackie Malayter </w:t>
      </w:r>
    </w:p>
    <w:p w:rsidR="00000000" w:rsidDel="00000000" w:rsidP="00000000" w:rsidRDefault="00000000" w:rsidRPr="00000000" w14:paraId="00000036">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 estimated budget for our project is shown below in figure 2. </w:t>
      </w:r>
    </w:p>
    <w:p w:rsidR="00000000" w:rsidDel="00000000" w:rsidP="00000000" w:rsidRDefault="00000000" w:rsidRPr="00000000" w14:paraId="00000039">
      <w:pPr>
        <w:pStyle w:val="Title"/>
        <w:jc w:val="left"/>
        <w:rPr>
          <w:sz w:val="24"/>
          <w:szCs w:val="24"/>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3514725" cy="3676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47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Figure 2: Estimated Budget</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Purdue has allocated a budget of </w:t>
      </w:r>
      <w:r w:rsidDel="00000000" w:rsidR="00000000" w:rsidRPr="00000000">
        <w:rPr>
          <w:rtl w:val="0"/>
        </w:rPr>
        <w:t xml:space="preserve">$425 </w:t>
      </w:r>
      <w:r w:rsidDel="00000000" w:rsidR="00000000" w:rsidRPr="00000000">
        <w:rPr>
          <w:rtl w:val="0"/>
        </w:rPr>
        <w:t xml:space="preserve">per team and the remaining costs incurred on this project are going to be split among the team members. Currently we have not budgeted for a PCB since we are unsure if we are going to be able to create a PCB without the proper lab access. In lieu of this we have added the cost of our development boards to our budget.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jc w:val="left"/>
        <w:rPr>
          <w:b w:val="0"/>
          <w:i w:val="1"/>
          <w:color w:val="ff0000"/>
          <w:sz w:val="24"/>
          <w:szCs w:val="24"/>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 ability to detect the location of a flower in an image(s) frame. (s)</w:t>
      </w:r>
    </w:p>
    <w:p w:rsidR="00000000" w:rsidDel="00000000" w:rsidP="00000000" w:rsidRDefault="00000000" w:rsidRPr="00000000" w14:paraId="00000042">
      <w:pPr>
        <w:numPr>
          <w:ilvl w:val="0"/>
          <w:numId w:val="1"/>
        </w:numPr>
        <w:shd w:fill="ffffff" w:val="clear"/>
        <w:spacing w:after="0" w:afterAutospacing="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 ability to communicate flower positional data between the STM32 and the Jetson Nano. (h)</w:t>
      </w:r>
    </w:p>
    <w:p w:rsidR="00000000" w:rsidDel="00000000" w:rsidP="00000000" w:rsidRDefault="00000000" w:rsidRPr="00000000" w14:paraId="00000043">
      <w:pPr>
        <w:numPr>
          <w:ilvl w:val="0"/>
          <w:numId w:val="1"/>
        </w:numPr>
        <w:shd w:fill="ffffff" w:val="clear"/>
        <w:spacing w:after="0" w:afterAutospacing="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 ability to actuate and detect contact with a capacitive switch on the pollen collecting appendage. (h)</w:t>
      </w:r>
    </w:p>
    <w:p w:rsidR="00000000" w:rsidDel="00000000" w:rsidP="00000000" w:rsidRDefault="00000000" w:rsidRPr="00000000" w14:paraId="00000044">
      <w:pPr>
        <w:numPr>
          <w:ilvl w:val="0"/>
          <w:numId w:val="1"/>
        </w:numPr>
        <w:shd w:fill="ffffff" w:val="clear"/>
        <w:spacing w:after="0" w:afterAutospacing="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 ability to monitor battery life with the STM32 during drone flight. (h)</w:t>
      </w:r>
    </w:p>
    <w:p w:rsidR="00000000" w:rsidDel="00000000" w:rsidP="00000000" w:rsidRDefault="00000000" w:rsidRPr="00000000" w14:paraId="00000045">
      <w:pPr>
        <w:numPr>
          <w:ilvl w:val="0"/>
          <w:numId w:val="1"/>
        </w:numPr>
        <w:shd w:fill="ffffff" w:val="clear"/>
        <w:spacing w:after="22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 ability to communicate with the flight controller over the mavlink protocol. (h)</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 works were cited in this work. </w:t>
      </w:r>
    </w:p>
    <w:p w:rsidR="00000000" w:rsidDel="00000000" w:rsidP="00000000" w:rsidRDefault="00000000" w:rsidRPr="00000000" w14:paraId="0000004B">
      <w:pPr>
        <w:pStyle w:val="Title"/>
        <w:jc w:val="left"/>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320"/>
        <w:tab w:val="right" w:pos="8640"/>
        <w:tab w:val="center" w:pos="4680"/>
        <w:tab w:val="right" w:pos="9360"/>
        <w:tab w:val="right" w:pos="12960"/>
      </w:tabs>
      <w:rPr>
        <w:color w:val="000000"/>
      </w:rPr>
    </w:pPr>
    <w:bookmarkStart w:colFirst="0" w:colLast="0" w:name="_heading=h.gjdgxs" w:id="0"/>
    <w:bookmarkEnd w:id="0"/>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qFormat w:val="1"/>
    <w:rsid w:val="00884079"/>
    <w:pPr>
      <w:keepNext w:val="1"/>
      <w:outlineLvl w:val="0"/>
    </w:pPr>
    <w:rPr>
      <w:i w:val="1"/>
      <w:iCs w:val="1"/>
    </w:rPr>
  </w:style>
  <w:style w:type="paragraph" w:styleId="Heading2">
    <w:name w:val="heading 2"/>
    <w:basedOn w:val="normal0"/>
    <w:next w:val="normal0"/>
    <w:rsid w:val="001163A8"/>
    <w:pPr>
      <w:keepNext w:val="1"/>
      <w:keepLines w:val="1"/>
      <w:spacing w:after="80" w:before="360"/>
      <w:outlineLvl w:val="1"/>
    </w:pPr>
    <w:rPr>
      <w:b w:val="1"/>
      <w:sz w:val="36"/>
      <w:szCs w:val="36"/>
    </w:rPr>
  </w:style>
  <w:style w:type="paragraph" w:styleId="Heading3">
    <w:name w:val="heading 3"/>
    <w:basedOn w:val="normal0"/>
    <w:next w:val="normal0"/>
    <w:rsid w:val="001163A8"/>
    <w:pPr>
      <w:keepNext w:val="1"/>
      <w:keepLines w:val="1"/>
      <w:spacing w:after="80" w:before="280"/>
      <w:outlineLvl w:val="2"/>
    </w:pPr>
    <w:rPr>
      <w:b w:val="1"/>
      <w:sz w:val="28"/>
      <w:szCs w:val="28"/>
    </w:rPr>
  </w:style>
  <w:style w:type="paragraph" w:styleId="Heading4">
    <w:name w:val="heading 4"/>
    <w:basedOn w:val="normal0"/>
    <w:next w:val="normal0"/>
    <w:rsid w:val="001163A8"/>
    <w:pPr>
      <w:keepNext w:val="1"/>
      <w:keepLines w:val="1"/>
      <w:spacing w:after="40" w:before="240"/>
      <w:outlineLvl w:val="3"/>
    </w:pPr>
    <w:rPr>
      <w:b w:val="1"/>
    </w:rPr>
  </w:style>
  <w:style w:type="paragraph" w:styleId="Heading5">
    <w:name w:val="heading 5"/>
    <w:basedOn w:val="normal0"/>
    <w:next w:val="normal0"/>
    <w:rsid w:val="001163A8"/>
    <w:pPr>
      <w:keepNext w:val="1"/>
      <w:keepLines w:val="1"/>
      <w:spacing w:after="40" w:before="220"/>
      <w:outlineLvl w:val="4"/>
    </w:pPr>
    <w:rPr>
      <w:b w:val="1"/>
      <w:sz w:val="22"/>
      <w:szCs w:val="22"/>
    </w:rPr>
  </w:style>
  <w:style w:type="paragraph" w:styleId="Heading6">
    <w:name w:val="heading 6"/>
    <w:basedOn w:val="normal0"/>
    <w:next w:val="normal0"/>
    <w:rsid w:val="001163A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163A8"/>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rsid w:val="001163A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1163A8"/>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BE08E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E08EA"/>
    <w:rPr>
      <w:rFonts w:ascii="Tahoma" w:cs="Tahoma" w:hAnsi="Tahoma"/>
      <w:sz w:val="16"/>
      <w:szCs w:val="16"/>
    </w:rPr>
  </w:style>
  <w:style w:type="character" w:styleId="CommentReference">
    <w:name w:val="annotation reference"/>
    <w:basedOn w:val="DefaultParagraphFont"/>
    <w:uiPriority w:val="99"/>
    <w:semiHidden w:val="1"/>
    <w:unhideWhenUsed w:val="1"/>
    <w:rsid w:val="00BE08EA"/>
    <w:rPr>
      <w:sz w:val="16"/>
      <w:szCs w:val="16"/>
    </w:rPr>
  </w:style>
  <w:style w:type="paragraph" w:styleId="CommentText">
    <w:name w:val="annotation text"/>
    <w:basedOn w:val="Normal"/>
    <w:link w:val="CommentTextChar"/>
    <w:uiPriority w:val="99"/>
    <w:semiHidden w:val="1"/>
    <w:unhideWhenUsed w:val="1"/>
    <w:rsid w:val="00BE08EA"/>
    <w:rPr>
      <w:sz w:val="20"/>
      <w:szCs w:val="20"/>
    </w:rPr>
  </w:style>
  <w:style w:type="character" w:styleId="CommentTextChar" w:customStyle="1">
    <w:name w:val="Comment Text Char"/>
    <w:basedOn w:val="DefaultParagraphFont"/>
    <w:link w:val="CommentText"/>
    <w:uiPriority w:val="99"/>
    <w:semiHidden w:val="1"/>
    <w:rsid w:val="00BE08EA"/>
    <w:rPr>
      <w:sz w:val="20"/>
      <w:szCs w:val="20"/>
    </w:rPr>
  </w:style>
  <w:style w:type="paragraph" w:styleId="CommentSubject">
    <w:name w:val="annotation subject"/>
    <w:basedOn w:val="CommentText"/>
    <w:next w:val="CommentText"/>
    <w:link w:val="CommentSubjectChar"/>
    <w:uiPriority w:val="99"/>
    <w:semiHidden w:val="1"/>
    <w:unhideWhenUsed w:val="1"/>
    <w:rsid w:val="00BE08EA"/>
    <w:rPr>
      <w:b w:val="1"/>
      <w:bCs w:val="1"/>
    </w:rPr>
  </w:style>
  <w:style w:type="character" w:styleId="CommentSubjectChar" w:customStyle="1">
    <w:name w:val="Comment Subject Char"/>
    <w:basedOn w:val="CommentTextChar"/>
    <w:link w:val="CommentSubject"/>
    <w:uiPriority w:val="99"/>
    <w:semiHidden w:val="1"/>
    <w:rsid w:val="00BE08E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Gii2EewxBgBuWcWDNROXEYPaQ==">AMUW2mV8twUHlVBosKc4iSE7EvKnAQ3xC4YCFE7V3MjiX+9G93ytjZ6yfExfpNLV0mqhk+mqwMWr/M7xKSZMuhTKARzpGI81nFMumqvnQfsxgGnTQd46c1aANAE5keQE44zz5TOrpOYds6rBuiJXsnJbJsm97xJ/UkkjnF/mm8VTkwmfHJssiPRcGVsC4eE7AYj9rrRgIHoRM4oWRqNvflvBmKBeoc8fqRjR0qO1nZ0HGlDKvElayJA5YP6UXK+Fj8WVcQKYjQbt6sz7/OY1d7wVO6ixzOO6Nd/Y/v+4lmUkjMyDTKRTZ3DjUKE3DIA9v2J97h58zc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