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BFE36" w14:textId="5585A952" w:rsidR="007F76BC" w:rsidRPr="00092E33" w:rsidRDefault="0075087B" w:rsidP="00092E33">
      <w:pPr>
        <w:pStyle w:val="Title"/>
      </w:pPr>
      <w:r w:rsidRPr="00092E33">
        <w:t>Predicting the Location of Severe Accidents</w:t>
      </w:r>
    </w:p>
    <w:p w14:paraId="03BD808A" w14:textId="10645884" w:rsidR="0075087B" w:rsidRPr="00092E33" w:rsidRDefault="0075087B" w:rsidP="00092E33">
      <w:pPr>
        <w:pStyle w:val="Subtitle"/>
      </w:pPr>
      <w:r w:rsidRPr="00092E33">
        <w:t>John Papalia</w:t>
      </w:r>
    </w:p>
    <w:p w14:paraId="74A4747A" w14:textId="2CD72108" w:rsidR="0075087B" w:rsidRPr="00092E33" w:rsidRDefault="0075087B" w:rsidP="00092E33">
      <w:pPr>
        <w:pStyle w:val="Subtitle"/>
      </w:pPr>
      <w:r w:rsidRPr="00092E33">
        <w:t>October 9, 2020</w:t>
      </w:r>
    </w:p>
    <w:p w14:paraId="541B00D4" w14:textId="2AFBA573" w:rsidR="0075087B" w:rsidRDefault="0075087B"/>
    <w:p w14:paraId="1306FDDA" w14:textId="609B25BF" w:rsidR="0075087B" w:rsidRDefault="0075087B" w:rsidP="00092E33">
      <w:pPr>
        <w:pStyle w:val="Heading1"/>
      </w:pPr>
      <w:r>
        <w:t>Introduction</w:t>
      </w:r>
    </w:p>
    <w:p w14:paraId="3B03FB89" w14:textId="3A95409D" w:rsidR="0075087B" w:rsidRDefault="0075087B" w:rsidP="00092E33">
      <w:pPr>
        <w:pStyle w:val="Heading2"/>
      </w:pPr>
      <w:r>
        <w:t>Background</w:t>
      </w:r>
    </w:p>
    <w:p w14:paraId="0ADC8A66" w14:textId="3D2CDF87" w:rsidR="0075087B" w:rsidRDefault="0075087B" w:rsidP="0075087B">
      <w:r>
        <w:t>Accidents happen.  While accidents</w:t>
      </w:r>
      <w:r w:rsidR="00092E33">
        <w:t>, by definition, do</w:t>
      </w:r>
      <w:r>
        <w:t xml:space="preserve"> not happen purposefully, it is possible to look at existing or potential situation and evaluate whether that situation </w:t>
      </w:r>
      <w:proofErr w:type="gramStart"/>
      <w:r>
        <w:t>is more or less</w:t>
      </w:r>
      <w:proofErr w:type="gramEnd"/>
      <w:r>
        <w:t xml:space="preserve"> likely to be a breeding ground for accidents.  By using an analysis such as this, city planners may be able to implement factors to mitigate the occurrence or severity of these accidents.</w:t>
      </w:r>
    </w:p>
    <w:p w14:paraId="68C98C46" w14:textId="4F0B364F" w:rsidR="0075087B" w:rsidRDefault="0075087B" w:rsidP="00092E33">
      <w:pPr>
        <w:pStyle w:val="Heading2"/>
      </w:pPr>
      <w:r>
        <w:t>Problem</w:t>
      </w:r>
    </w:p>
    <w:p w14:paraId="60142763" w14:textId="6FE7B458" w:rsidR="0075087B" w:rsidRDefault="0075087B" w:rsidP="0075087B">
      <w:r>
        <w:t>Data that can contribute to this analysis includes accident reports and accident information, accumulated over a historical period.  By looking at the features of the accident location, the types of accidents (car vs human? car vs pedestrian?), and any other available factors, it may be possible to create a predictive model, pointing at areas of a city that should be investigated further.</w:t>
      </w:r>
    </w:p>
    <w:p w14:paraId="057C58F2" w14:textId="5D90E8A8" w:rsidR="0075087B" w:rsidRDefault="0075087B" w:rsidP="00092E33">
      <w:pPr>
        <w:pStyle w:val="Heading2"/>
      </w:pPr>
      <w:r>
        <w:t>Why?</w:t>
      </w:r>
    </w:p>
    <w:p w14:paraId="1B3A6E1E" w14:textId="1B08636F" w:rsidR="0075087B" w:rsidRDefault="0075087B" w:rsidP="0075087B">
      <w:r>
        <w:t>Accidents can be destructive.  Destructive to property, but more so destructive to lives and families.</w:t>
      </w:r>
      <w:r w:rsidR="00184679">
        <w:t xml:space="preserve">  If any large scale or incremental steps can be made to reduce accidents, then by extension the destruction to lives and property can also be reduced.</w:t>
      </w:r>
    </w:p>
    <w:p w14:paraId="2374B3EC" w14:textId="4F2730A3" w:rsidR="00184679" w:rsidRDefault="00184679" w:rsidP="0075087B"/>
    <w:p w14:paraId="2D81B721" w14:textId="501BCF6D" w:rsidR="00184679" w:rsidRDefault="00184679" w:rsidP="00092E33">
      <w:pPr>
        <w:pStyle w:val="Heading1"/>
      </w:pPr>
      <w:r>
        <w:t>Data Acquisition and Cleaning</w:t>
      </w:r>
    </w:p>
    <w:p w14:paraId="55F17072" w14:textId="4FC8AE03" w:rsidR="00184679" w:rsidRDefault="00184679" w:rsidP="00092E33">
      <w:pPr>
        <w:pStyle w:val="Heading2"/>
      </w:pPr>
      <w:r>
        <w:t>Data Sources</w:t>
      </w:r>
    </w:p>
    <w:p w14:paraId="60C898A8" w14:textId="20E4121D" w:rsidR="00184679" w:rsidRDefault="00184679" w:rsidP="0075087B">
      <w:r>
        <w:t xml:space="preserve">The information provided with the course serves as the data set for this report.  The data is provided by the city of Seattle and represents a small subset of their full data set.  From the onset, there is a noticeable flaw in this data set.  The “Severity Code” field can be a value of 1, 2, 2b, or 3 with 1 being the least severe and 3 being the most severe.  This sample data set consists of Severity Codes equal to only 1 and 2.  There are no values of 2b and 3.  Given that </w:t>
      </w:r>
      <w:r w:rsidR="00092E33">
        <w:t>the supplied</w:t>
      </w:r>
      <w:r>
        <w:t xml:space="preserve"> data set spans over 14 years, this omission appears glaring</w:t>
      </w:r>
      <w:r w:rsidR="00092E33">
        <w:t xml:space="preserve"> (or, perhaps, was purposeful?).  </w:t>
      </w:r>
      <w:r w:rsidR="00BB3FB7">
        <w:t>As such, my first step was to search for, and obtain, the full data set from the city</w:t>
      </w:r>
      <w:r w:rsidR="00216A64">
        <w:t xml:space="preserve">, </w:t>
      </w:r>
      <w:r w:rsidR="00BB3FB7">
        <w:t xml:space="preserve">located </w:t>
      </w:r>
      <w:hyperlink r:id="rId6" w:history="1">
        <w:r w:rsidR="00BB3FB7" w:rsidRPr="00BB3FB7">
          <w:rPr>
            <w:rStyle w:val="Hyperlink"/>
          </w:rPr>
          <w:t>here</w:t>
        </w:r>
      </w:hyperlink>
      <w:r w:rsidR="00BB3FB7">
        <w:t>.</w:t>
      </w:r>
      <w:r w:rsidR="00AE5511" w:rsidRPr="00AE5511">
        <w:t xml:space="preserve"> </w:t>
      </w:r>
      <w:r w:rsidR="00AE5511">
        <w:t xml:space="preserve"> The starting data set contained 221,739 records, dating back to the early 2000’s.   This is good as it allows for spanning </w:t>
      </w:r>
      <w:r w:rsidR="00216A64">
        <w:t>many</w:t>
      </w:r>
      <w:r w:rsidR="00AE5511">
        <w:t xml:space="preserve"> seasons and </w:t>
      </w:r>
      <w:proofErr w:type="gramStart"/>
      <w:r w:rsidR="00AE5511">
        <w:t>takes into account</w:t>
      </w:r>
      <w:proofErr w:type="gramEnd"/>
      <w:r w:rsidR="00AE5511">
        <w:t xml:space="preserve"> varying weather patterns across two decades.  This allows for good rigor in the data points that include weather related factor, such as road condition, weather condition, etc.</w:t>
      </w:r>
    </w:p>
    <w:p w14:paraId="39C3489A" w14:textId="7E5EB3AC" w:rsidR="00AE5511" w:rsidRDefault="00AE5511" w:rsidP="00092E33">
      <w:pPr>
        <w:pStyle w:val="Heading2"/>
      </w:pPr>
      <w:r>
        <w:t>Data cleaning</w:t>
      </w:r>
    </w:p>
    <w:p w14:paraId="121FC00E" w14:textId="0CC81BA2" w:rsidR="00AE5511" w:rsidRDefault="00AE5511" w:rsidP="0075087B">
      <w:r>
        <w:t xml:space="preserve">After the data was downloaded it was thoroughly examined in order to plan for cleaning.  There were numerous issues with the data set, but none were insurmountable.  First, </w:t>
      </w:r>
      <w:r w:rsidR="00216A64">
        <w:t>several</w:t>
      </w:r>
      <w:r>
        <w:t xml:space="preserve"> columns were deleted.  Th</w:t>
      </w:r>
      <w:r w:rsidR="00AD2BF0">
        <w:t xml:space="preserve">e columns deleted, and the reason for deletion, are listed </w:t>
      </w:r>
      <w:r w:rsidR="00216A64">
        <w:t xml:space="preserve">below in </w:t>
      </w:r>
      <w:r w:rsidR="00216A64">
        <w:fldChar w:fldCharType="begin"/>
      </w:r>
      <w:r w:rsidR="00216A64">
        <w:instrText xml:space="preserve"> REF _Ref53412745 \h </w:instrText>
      </w:r>
      <w:r w:rsidR="00216A64">
        <w:fldChar w:fldCharType="separate"/>
      </w:r>
      <w:r w:rsidR="00216A64">
        <w:t xml:space="preserve">Table </w:t>
      </w:r>
      <w:r w:rsidR="00216A64">
        <w:rPr>
          <w:noProof/>
        </w:rPr>
        <w:t>1</w:t>
      </w:r>
      <w:r w:rsidR="00216A64">
        <w:fldChar w:fldCharType="end"/>
      </w:r>
      <w:r w:rsidR="00216A64">
        <w:t>.</w:t>
      </w:r>
    </w:p>
    <w:p w14:paraId="5CFB80D8" w14:textId="77777777" w:rsidR="005B68CD" w:rsidRDefault="005B68CD" w:rsidP="005B68CD">
      <w:r>
        <w:lastRenderedPageBreak/>
        <w:t>Removing these ancillary columns helped to tame the data file significantly.  Further exploration of the data showed that ‘PEDROWNOTGRNT’ (Pedestrian not given right of way), ‘SPEEDING’ (speeding), and ‘INATTENTIONIND’ (driver not paying attention) were sparsely populated.  They contained either a “Y” or a blank value.  It was initially inferred that “if it’s blank, it must be an N”, however looking at other columns in the data, such as “UNDERINFL” (Under the Influence) and “HITPARKEDCAR” (Hit Parked Car) contained both positive and negative responses.  Since this information calls the inference into question, it is instead necessary to discard PEDROWNOTGRNT, INATTENTIONIND and SPEEDING since the data set is incomplete and non-imputable.</w:t>
      </w:r>
    </w:p>
    <w:p w14:paraId="6BFFA55A" w14:textId="67AD4936" w:rsidR="00216A64" w:rsidRDefault="00216A64" w:rsidP="00216A64">
      <w:pPr>
        <w:pStyle w:val="Caption"/>
        <w:keepNext/>
      </w:pPr>
      <w:bookmarkStart w:id="0" w:name="_Ref53412745"/>
      <w:r>
        <w:t xml:space="preserve">Table </w:t>
      </w:r>
      <w:r>
        <w:fldChar w:fldCharType="begin"/>
      </w:r>
      <w:r>
        <w:instrText xml:space="preserve"> SEQ Table \* ARABIC </w:instrText>
      </w:r>
      <w:r>
        <w:fldChar w:fldCharType="separate"/>
      </w:r>
      <w:r w:rsidR="007F76BC">
        <w:rPr>
          <w:noProof/>
        </w:rPr>
        <w:t>1</w:t>
      </w:r>
      <w:r>
        <w:fldChar w:fldCharType="end"/>
      </w:r>
      <w:bookmarkEnd w:id="0"/>
      <w:r>
        <w:t xml:space="preserve"> Summary and description of data file columns that were deleted.</w:t>
      </w:r>
    </w:p>
    <w:tbl>
      <w:tblPr>
        <w:tblStyle w:val="TableGrid"/>
        <w:tblW w:w="0" w:type="auto"/>
        <w:jc w:val="center"/>
        <w:tblLook w:val="04A0" w:firstRow="1" w:lastRow="0" w:firstColumn="1" w:lastColumn="0" w:noHBand="0" w:noVBand="1"/>
      </w:tblPr>
      <w:tblGrid>
        <w:gridCol w:w="1862"/>
        <w:gridCol w:w="7223"/>
      </w:tblGrid>
      <w:tr w:rsidR="00216A64" w14:paraId="366EE507" w14:textId="77777777" w:rsidTr="00216A64">
        <w:trPr>
          <w:jc w:val="center"/>
        </w:trPr>
        <w:tc>
          <w:tcPr>
            <w:tcW w:w="1862" w:type="dxa"/>
          </w:tcPr>
          <w:p w14:paraId="0566E352" w14:textId="2C18FD40" w:rsidR="00216A64" w:rsidRDefault="00216A64" w:rsidP="00AD2BF0">
            <w:r>
              <w:t>OBJECTID</w:t>
            </w:r>
          </w:p>
        </w:tc>
        <w:tc>
          <w:tcPr>
            <w:tcW w:w="7223" w:type="dxa"/>
          </w:tcPr>
          <w:p w14:paraId="572B6281" w14:textId="667E77FD" w:rsidR="00216A64" w:rsidRDefault="00216A64" w:rsidP="00AD2BF0">
            <w:r>
              <w:t>Record identifier, not needed</w:t>
            </w:r>
          </w:p>
        </w:tc>
      </w:tr>
      <w:tr w:rsidR="00216A64" w14:paraId="2E2E33C3" w14:textId="77777777" w:rsidTr="00216A64">
        <w:trPr>
          <w:jc w:val="center"/>
        </w:trPr>
        <w:tc>
          <w:tcPr>
            <w:tcW w:w="1862" w:type="dxa"/>
          </w:tcPr>
          <w:p w14:paraId="5755022D" w14:textId="18720D09" w:rsidR="00216A64" w:rsidRDefault="00216A64" w:rsidP="00AD2BF0">
            <w:r>
              <w:t>INCKEY</w:t>
            </w:r>
          </w:p>
        </w:tc>
        <w:tc>
          <w:tcPr>
            <w:tcW w:w="7223" w:type="dxa"/>
          </w:tcPr>
          <w:p w14:paraId="734160DF" w14:textId="148885EF" w:rsidR="00216A64" w:rsidRDefault="00216A64" w:rsidP="00AD2BF0">
            <w:r>
              <w:t>Record identifier, not needed</w:t>
            </w:r>
          </w:p>
        </w:tc>
      </w:tr>
      <w:tr w:rsidR="00216A64" w14:paraId="4E6B6FFD" w14:textId="77777777" w:rsidTr="00216A64">
        <w:trPr>
          <w:jc w:val="center"/>
        </w:trPr>
        <w:tc>
          <w:tcPr>
            <w:tcW w:w="1862" w:type="dxa"/>
          </w:tcPr>
          <w:p w14:paraId="3D849748" w14:textId="10684D17" w:rsidR="00216A64" w:rsidRDefault="00216A64" w:rsidP="00AD2BF0">
            <w:r>
              <w:t>STATUS</w:t>
            </w:r>
          </w:p>
        </w:tc>
        <w:tc>
          <w:tcPr>
            <w:tcW w:w="7223" w:type="dxa"/>
          </w:tcPr>
          <w:p w14:paraId="22AC7E06" w14:textId="30B94D4B" w:rsidR="00216A64" w:rsidRDefault="00216A64" w:rsidP="00AD2BF0">
            <w:r>
              <w:t>Record status, not needed</w:t>
            </w:r>
          </w:p>
        </w:tc>
      </w:tr>
      <w:tr w:rsidR="00216A64" w14:paraId="4775A616" w14:textId="77777777" w:rsidTr="00216A64">
        <w:trPr>
          <w:jc w:val="center"/>
        </w:trPr>
        <w:tc>
          <w:tcPr>
            <w:tcW w:w="1862" w:type="dxa"/>
          </w:tcPr>
          <w:p w14:paraId="0AB42583" w14:textId="4D3D884E" w:rsidR="00216A64" w:rsidRDefault="00216A64" w:rsidP="00AD2BF0">
            <w:r>
              <w:t>LOCATION</w:t>
            </w:r>
          </w:p>
        </w:tc>
        <w:tc>
          <w:tcPr>
            <w:tcW w:w="7223" w:type="dxa"/>
          </w:tcPr>
          <w:p w14:paraId="3C0FDBF2" w14:textId="3413BC08" w:rsidR="00216A64" w:rsidRDefault="00216A64" w:rsidP="00AD2BF0">
            <w:r>
              <w:t>Text version of location, not needed</w:t>
            </w:r>
          </w:p>
        </w:tc>
      </w:tr>
      <w:tr w:rsidR="00216A64" w14:paraId="73FB8152" w14:textId="77777777" w:rsidTr="00216A64">
        <w:trPr>
          <w:jc w:val="center"/>
        </w:trPr>
        <w:tc>
          <w:tcPr>
            <w:tcW w:w="1862" w:type="dxa"/>
          </w:tcPr>
          <w:p w14:paraId="0771654D" w14:textId="6C2F8FE1" w:rsidR="00216A64" w:rsidRDefault="00216A64" w:rsidP="00AD2BF0">
            <w:r>
              <w:t>SEVERITYDESC</w:t>
            </w:r>
          </w:p>
        </w:tc>
        <w:tc>
          <w:tcPr>
            <w:tcW w:w="7223" w:type="dxa"/>
          </w:tcPr>
          <w:p w14:paraId="2447DD24" w14:textId="18537A8C" w:rsidR="00216A64" w:rsidRDefault="00216A64" w:rsidP="00AD2BF0">
            <w:r>
              <w:t>Text version of location, not needed</w:t>
            </w:r>
          </w:p>
        </w:tc>
      </w:tr>
      <w:tr w:rsidR="00216A64" w14:paraId="04C1A918" w14:textId="77777777" w:rsidTr="00216A64">
        <w:trPr>
          <w:jc w:val="center"/>
        </w:trPr>
        <w:tc>
          <w:tcPr>
            <w:tcW w:w="1862" w:type="dxa"/>
          </w:tcPr>
          <w:p w14:paraId="129D1F6D" w14:textId="096A9566" w:rsidR="00216A64" w:rsidRDefault="00216A64" w:rsidP="00AD2BF0">
            <w:r>
              <w:t>COLDETKEY</w:t>
            </w:r>
          </w:p>
        </w:tc>
        <w:tc>
          <w:tcPr>
            <w:tcW w:w="7223" w:type="dxa"/>
          </w:tcPr>
          <w:p w14:paraId="30CB5D29" w14:textId="146F749A" w:rsidR="00216A64" w:rsidRDefault="00216A64" w:rsidP="00AD2BF0">
            <w:r>
              <w:t>Another unique identifier, not needed</w:t>
            </w:r>
          </w:p>
        </w:tc>
      </w:tr>
      <w:tr w:rsidR="00216A64" w14:paraId="7D08DF56" w14:textId="77777777" w:rsidTr="00216A64">
        <w:trPr>
          <w:jc w:val="center"/>
        </w:trPr>
        <w:tc>
          <w:tcPr>
            <w:tcW w:w="1862" w:type="dxa"/>
          </w:tcPr>
          <w:p w14:paraId="14809DDE" w14:textId="72527F12" w:rsidR="00216A64" w:rsidRDefault="00216A64" w:rsidP="00AD2BF0">
            <w:r>
              <w:t>REPORTNO</w:t>
            </w:r>
          </w:p>
        </w:tc>
        <w:tc>
          <w:tcPr>
            <w:tcW w:w="7223" w:type="dxa"/>
          </w:tcPr>
          <w:p w14:paraId="2534FE34" w14:textId="12D8EE59" w:rsidR="00216A64" w:rsidRDefault="00216A64" w:rsidP="00AD2BF0">
            <w:r>
              <w:t>Another unique identifier, not needed</w:t>
            </w:r>
          </w:p>
        </w:tc>
      </w:tr>
      <w:tr w:rsidR="00216A64" w14:paraId="05930A2D" w14:textId="77777777" w:rsidTr="00216A64">
        <w:trPr>
          <w:jc w:val="center"/>
        </w:trPr>
        <w:tc>
          <w:tcPr>
            <w:tcW w:w="1862" w:type="dxa"/>
          </w:tcPr>
          <w:p w14:paraId="586CED43" w14:textId="35F6AB75" w:rsidR="00216A64" w:rsidRDefault="00216A64" w:rsidP="00AD2BF0">
            <w:r>
              <w:t>INCDATE</w:t>
            </w:r>
          </w:p>
        </w:tc>
        <w:tc>
          <w:tcPr>
            <w:tcW w:w="7223" w:type="dxa"/>
          </w:tcPr>
          <w:p w14:paraId="65D70977" w14:textId="1025C544" w:rsidR="00216A64" w:rsidRDefault="00216A64" w:rsidP="00AD2BF0">
            <w:r>
              <w:t>Date information that is duplicated in INCDTTM, kept INCDTTM which has full time stamp</w:t>
            </w:r>
          </w:p>
        </w:tc>
      </w:tr>
      <w:tr w:rsidR="00216A64" w14:paraId="5242E706" w14:textId="77777777" w:rsidTr="00216A64">
        <w:trPr>
          <w:jc w:val="center"/>
        </w:trPr>
        <w:tc>
          <w:tcPr>
            <w:tcW w:w="1862" w:type="dxa"/>
          </w:tcPr>
          <w:p w14:paraId="2281BFE3" w14:textId="0DD509C5" w:rsidR="00216A64" w:rsidRDefault="00216A64" w:rsidP="00AD2BF0">
            <w:r>
              <w:t>SDOT_COLDESC</w:t>
            </w:r>
          </w:p>
        </w:tc>
        <w:tc>
          <w:tcPr>
            <w:tcW w:w="7223" w:type="dxa"/>
          </w:tcPr>
          <w:p w14:paraId="66AB3CA8" w14:textId="71CCF575" w:rsidR="00216A64" w:rsidRDefault="00216A64" w:rsidP="00AD2BF0">
            <w:r>
              <w:t>Each incident gets a numeric code by Seattle DOT, this is the text descriptor of the code; keep the numeric, get rid of this text version</w:t>
            </w:r>
          </w:p>
        </w:tc>
      </w:tr>
      <w:tr w:rsidR="00216A64" w14:paraId="7AA81311" w14:textId="77777777" w:rsidTr="00216A64">
        <w:trPr>
          <w:jc w:val="center"/>
        </w:trPr>
        <w:tc>
          <w:tcPr>
            <w:tcW w:w="1862" w:type="dxa"/>
          </w:tcPr>
          <w:p w14:paraId="5F36D8A6" w14:textId="6A817139" w:rsidR="00216A64" w:rsidRDefault="00216A64" w:rsidP="00AD2BF0">
            <w:r>
              <w:t>SDOTCOLNUM</w:t>
            </w:r>
          </w:p>
        </w:tc>
        <w:tc>
          <w:tcPr>
            <w:tcW w:w="7223" w:type="dxa"/>
          </w:tcPr>
          <w:p w14:paraId="56223DC2" w14:textId="061D5D07" w:rsidR="00216A64" w:rsidRDefault="00216A64" w:rsidP="00216A64">
            <w:r>
              <w:t>Another identifier that is not needed</w:t>
            </w:r>
          </w:p>
        </w:tc>
      </w:tr>
      <w:tr w:rsidR="00216A64" w14:paraId="6CB155CC" w14:textId="77777777" w:rsidTr="00216A64">
        <w:trPr>
          <w:jc w:val="center"/>
        </w:trPr>
        <w:tc>
          <w:tcPr>
            <w:tcW w:w="1862" w:type="dxa"/>
          </w:tcPr>
          <w:p w14:paraId="06EE881A" w14:textId="20FD8929" w:rsidR="00216A64" w:rsidRDefault="00216A64" w:rsidP="00AD2BF0">
            <w:r>
              <w:t>ST_COLDESC</w:t>
            </w:r>
          </w:p>
        </w:tc>
        <w:tc>
          <w:tcPr>
            <w:tcW w:w="7223" w:type="dxa"/>
          </w:tcPr>
          <w:p w14:paraId="07E80FC3" w14:textId="686858A3" w:rsidR="00216A64" w:rsidRDefault="00216A64" w:rsidP="00AD2BF0">
            <w:r>
              <w:t>Each incident gets a numeric code by the State, this is the text descriptor of the code; keep the numeric, get rid of this text version</w:t>
            </w:r>
          </w:p>
        </w:tc>
      </w:tr>
      <w:tr w:rsidR="00216A64" w14:paraId="322FCE14" w14:textId="77777777" w:rsidTr="00216A64">
        <w:trPr>
          <w:jc w:val="center"/>
        </w:trPr>
        <w:tc>
          <w:tcPr>
            <w:tcW w:w="1862" w:type="dxa"/>
          </w:tcPr>
          <w:p w14:paraId="4105764D" w14:textId="61F5F4AF" w:rsidR="00216A64" w:rsidRDefault="00216A64" w:rsidP="00AD2BF0">
            <w:r>
              <w:t>SEGLANEKEY</w:t>
            </w:r>
          </w:p>
        </w:tc>
        <w:tc>
          <w:tcPr>
            <w:tcW w:w="7223" w:type="dxa"/>
          </w:tcPr>
          <w:p w14:paraId="099848DC" w14:textId="0A0A278C" w:rsidR="00216A64" w:rsidRDefault="00216A64" w:rsidP="00AD2BF0">
            <w:r>
              <w:t>Describes the lane segment where incident occurred, this data is mostly blank</w:t>
            </w:r>
          </w:p>
        </w:tc>
      </w:tr>
      <w:tr w:rsidR="00216A64" w14:paraId="5065D7DC" w14:textId="77777777" w:rsidTr="00216A64">
        <w:trPr>
          <w:jc w:val="center"/>
        </w:trPr>
        <w:tc>
          <w:tcPr>
            <w:tcW w:w="1862" w:type="dxa"/>
          </w:tcPr>
          <w:p w14:paraId="492BCE58" w14:textId="6FC269AA" w:rsidR="00216A64" w:rsidRDefault="00216A64" w:rsidP="00AD2BF0">
            <w:r>
              <w:t>CROSSWALKKEY</w:t>
            </w:r>
          </w:p>
        </w:tc>
        <w:tc>
          <w:tcPr>
            <w:tcW w:w="7223" w:type="dxa"/>
          </w:tcPr>
          <w:p w14:paraId="3097F384" w14:textId="33F88D28" w:rsidR="00216A64" w:rsidRDefault="00216A64" w:rsidP="00AD2BF0">
            <w:r>
              <w:t>Describes the crosswalk where incident occurred, this data is mostly blank</w:t>
            </w:r>
          </w:p>
        </w:tc>
      </w:tr>
      <w:tr w:rsidR="00216A64" w14:paraId="6BA5C5EB" w14:textId="77777777" w:rsidTr="00216A64">
        <w:trPr>
          <w:jc w:val="center"/>
        </w:trPr>
        <w:tc>
          <w:tcPr>
            <w:tcW w:w="1862" w:type="dxa"/>
          </w:tcPr>
          <w:p w14:paraId="7FFB91D0" w14:textId="4402854F" w:rsidR="00216A64" w:rsidRDefault="00216A64" w:rsidP="00AD2BF0">
            <w:r>
              <w:t>EXCEPTRSNCODE</w:t>
            </w:r>
          </w:p>
        </w:tc>
        <w:tc>
          <w:tcPr>
            <w:tcW w:w="7223" w:type="dxa"/>
          </w:tcPr>
          <w:p w14:paraId="7115C7FA" w14:textId="74A13634" w:rsidR="00216A64" w:rsidRDefault="00216A64" w:rsidP="00AD2BF0">
            <w:r>
              <w:t xml:space="preserve">This column can contain a descriptor of “NEI” or “Not enough information”.  When this NEI code appears, </w:t>
            </w:r>
            <w:r w:rsidR="00ED7EE4">
              <w:t xml:space="preserve">there is no correlated </w:t>
            </w:r>
            <w:r>
              <w:t>geographic location data.  First, all rows with “NEI” in this column were deleted, then the column itself was removed.</w:t>
            </w:r>
          </w:p>
        </w:tc>
      </w:tr>
      <w:tr w:rsidR="00216A64" w14:paraId="6513D244" w14:textId="77777777" w:rsidTr="00216A64">
        <w:trPr>
          <w:jc w:val="center"/>
        </w:trPr>
        <w:tc>
          <w:tcPr>
            <w:tcW w:w="1862" w:type="dxa"/>
          </w:tcPr>
          <w:p w14:paraId="3CBA4A06" w14:textId="79B0AE0A" w:rsidR="00216A64" w:rsidRDefault="00216A64" w:rsidP="00AD2BF0">
            <w:r>
              <w:t>EXCEPTRSNDESC</w:t>
            </w:r>
          </w:p>
        </w:tc>
        <w:tc>
          <w:tcPr>
            <w:tcW w:w="7223" w:type="dxa"/>
          </w:tcPr>
          <w:p w14:paraId="51B698E1" w14:textId="38BB4116" w:rsidR="00216A64" w:rsidRDefault="00216A64" w:rsidP="00AD2BF0">
            <w:r>
              <w:t>This is the text version of EXCEPTRSNCODE; column empty, removed.</w:t>
            </w:r>
          </w:p>
        </w:tc>
      </w:tr>
    </w:tbl>
    <w:p w14:paraId="632673BF" w14:textId="77777777" w:rsidR="00216A64" w:rsidRDefault="00216A64" w:rsidP="0051089B"/>
    <w:p w14:paraId="6CB5477B" w14:textId="5648E53F" w:rsidR="007950C5" w:rsidRDefault="007950C5" w:rsidP="0051089B">
      <w:r>
        <w:t xml:space="preserve">Since one of the main points for comparison and correlation in this analysis centers around the accident severity (SEVERITYCODE), that data in that column has high value.  That column can have a number equal to 1, 2, 2b, and 3, where each higher value indicates a more severe accident.  There was a </w:t>
      </w:r>
      <w:r w:rsidR="005B68CD">
        <w:t>subset</w:t>
      </w:r>
      <w:r>
        <w:t xml:space="preserve"> of records where the SEVERITYCODE was zero, indicating the information was not supplied.  It also could not be inferred.  Since this data was missing, those rows where SEVERITYCODE was zero were deleted.</w:t>
      </w:r>
      <w:r w:rsidR="001C75C2">
        <w:t xml:space="preserve">  </w:t>
      </w:r>
    </w:p>
    <w:p w14:paraId="37E360A0" w14:textId="567EED2D" w:rsidR="001C75C2" w:rsidRDefault="001C75C2" w:rsidP="0051089B">
      <w:r>
        <w:t>At this point, the remaining data set consisted of 194,396 rows.  Further row deletions were made to remove the remaining data that did not have X/Y values (location), leaving 190,946 final records.</w:t>
      </w:r>
      <w:r w:rsidR="005B68CD">
        <w:t xml:space="preserve"> Ad</w:t>
      </w:r>
      <w:r>
        <w:t xml:space="preserve">ditional data manipulation was required in order to make the data more usable.  This included </w:t>
      </w:r>
      <w:r w:rsidR="005B68CD">
        <w:t xml:space="preserve">actions listed in </w:t>
      </w:r>
      <w:r w:rsidR="005B68CD">
        <w:fldChar w:fldCharType="begin"/>
      </w:r>
      <w:r w:rsidR="005B68CD">
        <w:instrText xml:space="preserve"> REF _Ref53412986 \h </w:instrText>
      </w:r>
      <w:r w:rsidR="005B68CD">
        <w:fldChar w:fldCharType="separate"/>
      </w:r>
      <w:r w:rsidR="005B68CD">
        <w:t xml:space="preserve">Table </w:t>
      </w:r>
      <w:r w:rsidR="005B68CD">
        <w:rPr>
          <w:noProof/>
        </w:rPr>
        <w:t>2</w:t>
      </w:r>
      <w:r w:rsidR="005B68CD">
        <w:fldChar w:fldCharType="end"/>
      </w:r>
      <w:r w:rsidR="005B68CD">
        <w:t>.</w:t>
      </w:r>
    </w:p>
    <w:p w14:paraId="4B469167" w14:textId="6E5B3616" w:rsidR="005B68CD" w:rsidRDefault="005B68CD" w:rsidP="005B68CD">
      <w:r>
        <w:t xml:space="preserve">The fields ADDR TYPE, COLLISIONTYPE, WEATHER, LIGHTCOND, ROADCOND) contained text descriptors, some of which were very granular.  In order to reduce the total number of labels, some label consolidation was performed as indicated in </w:t>
      </w:r>
      <w:r>
        <w:fldChar w:fldCharType="begin"/>
      </w:r>
      <w:r>
        <w:instrText xml:space="preserve"> REF _Ref53413052 \h </w:instrText>
      </w:r>
      <w:r>
        <w:fldChar w:fldCharType="separate"/>
      </w:r>
      <w:r>
        <w:t xml:space="preserve">Table </w:t>
      </w:r>
      <w:r>
        <w:rPr>
          <w:noProof/>
        </w:rPr>
        <w:t>3</w:t>
      </w:r>
      <w:r>
        <w:fldChar w:fldCharType="end"/>
      </w:r>
      <w:r>
        <w:t>.</w:t>
      </w:r>
    </w:p>
    <w:p w14:paraId="5E5DB070" w14:textId="77777777" w:rsidR="005B68CD" w:rsidRDefault="005B68CD" w:rsidP="0051089B"/>
    <w:p w14:paraId="4895A8A0" w14:textId="0FD62FF2" w:rsidR="005B68CD" w:rsidRDefault="005B68CD" w:rsidP="005B68CD">
      <w:pPr>
        <w:pStyle w:val="Caption"/>
        <w:keepNext/>
      </w:pPr>
      <w:bookmarkStart w:id="1" w:name="_Ref53412986"/>
      <w:r>
        <w:t xml:space="preserve">Table </w:t>
      </w:r>
      <w:r>
        <w:fldChar w:fldCharType="begin"/>
      </w:r>
      <w:r>
        <w:instrText xml:space="preserve"> SEQ Table \* ARABIC </w:instrText>
      </w:r>
      <w:r>
        <w:fldChar w:fldCharType="separate"/>
      </w:r>
      <w:r w:rsidR="007F76BC">
        <w:rPr>
          <w:noProof/>
        </w:rPr>
        <w:t>2</w:t>
      </w:r>
      <w:r>
        <w:fldChar w:fldCharType="end"/>
      </w:r>
      <w:bookmarkEnd w:id="1"/>
      <w:r>
        <w:t xml:space="preserve">: Columns that had their data reformatted, along with description of the </w:t>
      </w:r>
      <w:proofErr w:type="spellStart"/>
      <w:r>
        <w:t>dataformatting</w:t>
      </w:r>
      <w:proofErr w:type="spellEnd"/>
      <w:r>
        <w:t xml:space="preserve"> changes.</w:t>
      </w:r>
    </w:p>
    <w:tbl>
      <w:tblPr>
        <w:tblStyle w:val="TableGrid"/>
        <w:tblW w:w="0" w:type="auto"/>
        <w:jc w:val="center"/>
        <w:tblLook w:val="04A0" w:firstRow="1" w:lastRow="0" w:firstColumn="1" w:lastColumn="0" w:noHBand="0" w:noVBand="1"/>
      </w:tblPr>
      <w:tblGrid>
        <w:gridCol w:w="2243"/>
        <w:gridCol w:w="5402"/>
      </w:tblGrid>
      <w:tr w:rsidR="005B68CD" w14:paraId="31520683" w14:textId="77777777" w:rsidTr="005B68CD">
        <w:trPr>
          <w:jc w:val="center"/>
        </w:trPr>
        <w:tc>
          <w:tcPr>
            <w:tcW w:w="2243" w:type="dxa"/>
          </w:tcPr>
          <w:p w14:paraId="5D6E3BD1" w14:textId="77777777" w:rsidR="005B68CD" w:rsidRDefault="005B68CD" w:rsidP="0051089B">
            <w:r>
              <w:t>UNDERINFL</w:t>
            </w:r>
          </w:p>
          <w:p w14:paraId="55542080" w14:textId="6C2EE0AD" w:rsidR="005B68CD" w:rsidRDefault="005B68CD" w:rsidP="0051089B">
            <w:r>
              <w:t>(Under the influence)</w:t>
            </w:r>
          </w:p>
        </w:tc>
        <w:tc>
          <w:tcPr>
            <w:tcW w:w="5402" w:type="dxa"/>
          </w:tcPr>
          <w:p w14:paraId="176FA678" w14:textId="0E960BE3" w:rsidR="005B68CD" w:rsidRDefault="005B68CD" w:rsidP="0051089B">
            <w:r>
              <w:t xml:space="preserve">This column contains both Y/N and 0/1 values.  0’s </w:t>
            </w:r>
            <w:proofErr w:type="gramStart"/>
            <w:r>
              <w:t>were</w:t>
            </w:r>
            <w:proofErr w:type="gramEnd"/>
            <w:r>
              <w:t xml:space="preserve"> replaced with N’s, 1’s were replaced with Y’s.</w:t>
            </w:r>
          </w:p>
        </w:tc>
      </w:tr>
      <w:tr w:rsidR="005B68CD" w14:paraId="67E2B680" w14:textId="77777777" w:rsidTr="005B68CD">
        <w:trPr>
          <w:jc w:val="center"/>
        </w:trPr>
        <w:tc>
          <w:tcPr>
            <w:tcW w:w="2243" w:type="dxa"/>
          </w:tcPr>
          <w:p w14:paraId="6AF4401B" w14:textId="77777777" w:rsidR="005B68CD" w:rsidRDefault="005B68CD" w:rsidP="0051089B">
            <w:r>
              <w:t>HITPARKEDCAR</w:t>
            </w:r>
          </w:p>
          <w:p w14:paraId="32D09CEB" w14:textId="4AC46219" w:rsidR="005B68CD" w:rsidRDefault="005B68CD" w:rsidP="0051089B">
            <w:r>
              <w:t>(Hit parked car)</w:t>
            </w:r>
          </w:p>
        </w:tc>
        <w:tc>
          <w:tcPr>
            <w:tcW w:w="5402" w:type="dxa"/>
          </w:tcPr>
          <w:p w14:paraId="0820A83C" w14:textId="56E61171" w:rsidR="005B68CD" w:rsidRDefault="005B68CD" w:rsidP="0051089B">
            <w:r>
              <w:t xml:space="preserve">This column contains both Y/N and 0/1 values.  0’s </w:t>
            </w:r>
            <w:proofErr w:type="gramStart"/>
            <w:r>
              <w:t>were</w:t>
            </w:r>
            <w:proofErr w:type="gramEnd"/>
            <w:r>
              <w:t xml:space="preserve"> replaced with N’s, 1’s were replaced with Y’s.</w:t>
            </w:r>
          </w:p>
        </w:tc>
      </w:tr>
      <w:tr w:rsidR="005B68CD" w14:paraId="0103F278" w14:textId="77777777" w:rsidTr="005B68CD">
        <w:trPr>
          <w:jc w:val="center"/>
        </w:trPr>
        <w:tc>
          <w:tcPr>
            <w:tcW w:w="2243" w:type="dxa"/>
          </w:tcPr>
          <w:p w14:paraId="03A59115" w14:textId="77777777" w:rsidR="005B68CD" w:rsidRDefault="005B68CD" w:rsidP="0051089B">
            <w:r>
              <w:t xml:space="preserve">SEVERITYCODE </w:t>
            </w:r>
          </w:p>
          <w:p w14:paraId="7F8028E2" w14:textId="374C42A5" w:rsidR="005B68CD" w:rsidRDefault="005B68CD" w:rsidP="0051089B">
            <w:r>
              <w:t>(Severity Code)</w:t>
            </w:r>
          </w:p>
        </w:tc>
        <w:tc>
          <w:tcPr>
            <w:tcW w:w="5402" w:type="dxa"/>
          </w:tcPr>
          <w:p w14:paraId="72AD64E1" w14:textId="7455A9A1" w:rsidR="005B68CD" w:rsidRDefault="005B68CD" w:rsidP="0051089B">
            <w:r>
              <w:t>This column contained values 1, 2, 2b, 3 and was of object type.  To advance further analysis, the values of 2b were converted to 2.5 (maintaining the severity hierarchy).</w:t>
            </w:r>
          </w:p>
        </w:tc>
      </w:tr>
      <w:tr w:rsidR="005B68CD" w14:paraId="3524AFC2" w14:textId="77777777" w:rsidTr="005B68CD">
        <w:trPr>
          <w:jc w:val="center"/>
        </w:trPr>
        <w:tc>
          <w:tcPr>
            <w:tcW w:w="2243" w:type="dxa"/>
          </w:tcPr>
          <w:p w14:paraId="62C1C770" w14:textId="77777777" w:rsidR="005B68CD" w:rsidRDefault="005B68CD" w:rsidP="0051089B">
            <w:r>
              <w:t>WEATHER</w:t>
            </w:r>
          </w:p>
          <w:p w14:paraId="713E5ACE" w14:textId="77777777" w:rsidR="005B68CD" w:rsidRDefault="005B68CD" w:rsidP="0051089B">
            <w:r>
              <w:t>ROADCOND</w:t>
            </w:r>
          </w:p>
          <w:p w14:paraId="0F799A46" w14:textId="6994AA5C" w:rsidR="005B68CD" w:rsidRDefault="005B68CD" w:rsidP="0051089B">
            <w:r>
              <w:t>LIGHTCOND</w:t>
            </w:r>
          </w:p>
        </w:tc>
        <w:tc>
          <w:tcPr>
            <w:tcW w:w="5402" w:type="dxa"/>
          </w:tcPr>
          <w:p w14:paraId="47201725" w14:textId="5EE00FBF" w:rsidR="005B68CD" w:rsidRDefault="005B68CD" w:rsidP="0051089B">
            <w:r>
              <w:t>Contained a quantity of “UNKNOWN” entries.  In most cases, the UNKNOWN values of these three fields overlapped.  All rows with UNKNOWN in these fields were removed.</w:t>
            </w:r>
          </w:p>
        </w:tc>
      </w:tr>
    </w:tbl>
    <w:p w14:paraId="7D86721A" w14:textId="77777777" w:rsidR="005B68CD" w:rsidRDefault="005B68CD" w:rsidP="0051089B"/>
    <w:p w14:paraId="6B25AC64" w14:textId="690AAB17" w:rsidR="005B68CD" w:rsidRDefault="005B68CD" w:rsidP="005B68CD">
      <w:pPr>
        <w:pStyle w:val="Caption"/>
        <w:keepNext/>
      </w:pPr>
      <w:bookmarkStart w:id="2" w:name="_Ref53413052"/>
      <w:r>
        <w:t xml:space="preserve">Table </w:t>
      </w:r>
      <w:r>
        <w:fldChar w:fldCharType="begin"/>
      </w:r>
      <w:r>
        <w:instrText xml:space="preserve"> SEQ Table \* ARABIC </w:instrText>
      </w:r>
      <w:r>
        <w:fldChar w:fldCharType="separate"/>
      </w:r>
      <w:r w:rsidR="007F76BC">
        <w:rPr>
          <w:noProof/>
        </w:rPr>
        <w:t>3</w:t>
      </w:r>
      <w:r>
        <w:fldChar w:fldCharType="end"/>
      </w:r>
      <w:bookmarkEnd w:id="2"/>
      <w:r>
        <w:t>: Summary of label consolidations performed on COLLISIONTYPE, LIGHTCOND, and WEATHER columns</w:t>
      </w:r>
    </w:p>
    <w:tbl>
      <w:tblPr>
        <w:tblStyle w:val="TableGrid"/>
        <w:tblW w:w="8264" w:type="dxa"/>
        <w:jc w:val="center"/>
        <w:tblLook w:val="04A0" w:firstRow="1" w:lastRow="0" w:firstColumn="1" w:lastColumn="0" w:noHBand="0" w:noVBand="1"/>
      </w:tblPr>
      <w:tblGrid>
        <w:gridCol w:w="2478"/>
        <w:gridCol w:w="1280"/>
        <w:gridCol w:w="635"/>
        <w:gridCol w:w="2527"/>
        <w:gridCol w:w="1344"/>
      </w:tblGrid>
      <w:tr w:rsidR="00A402BD" w14:paraId="032485BC" w14:textId="77777777" w:rsidTr="005B68CD">
        <w:trPr>
          <w:jc w:val="center"/>
        </w:trPr>
        <w:tc>
          <w:tcPr>
            <w:tcW w:w="2478" w:type="dxa"/>
          </w:tcPr>
          <w:p w14:paraId="18613525" w14:textId="032EB733" w:rsidR="00A402BD" w:rsidRDefault="00A402BD" w:rsidP="00DA2A24">
            <w:pPr>
              <w:jc w:val="center"/>
            </w:pPr>
            <w:r w:rsidRPr="008A6BE4">
              <w:rPr>
                <w:b/>
                <w:bCs/>
              </w:rPr>
              <w:t>Original Label</w:t>
            </w:r>
          </w:p>
        </w:tc>
        <w:tc>
          <w:tcPr>
            <w:tcW w:w="1280" w:type="dxa"/>
          </w:tcPr>
          <w:p w14:paraId="64408280" w14:textId="3236D15B" w:rsidR="00A402BD" w:rsidRDefault="00A402BD" w:rsidP="00DA2A24">
            <w:pPr>
              <w:jc w:val="center"/>
            </w:pPr>
            <w:r w:rsidRPr="008A6BE4">
              <w:rPr>
                <w:b/>
                <w:bCs/>
              </w:rPr>
              <w:t>New Label</w:t>
            </w:r>
          </w:p>
        </w:tc>
        <w:tc>
          <w:tcPr>
            <w:tcW w:w="635" w:type="dxa"/>
            <w:vMerge w:val="restart"/>
          </w:tcPr>
          <w:p w14:paraId="19DB5795" w14:textId="77777777" w:rsidR="00A402BD" w:rsidRDefault="00A402BD" w:rsidP="00DA2A24">
            <w:pPr>
              <w:jc w:val="center"/>
            </w:pPr>
          </w:p>
        </w:tc>
        <w:tc>
          <w:tcPr>
            <w:tcW w:w="2527" w:type="dxa"/>
          </w:tcPr>
          <w:p w14:paraId="0EBBC0A7" w14:textId="7C0A61E1" w:rsidR="00A402BD" w:rsidRDefault="00A402BD" w:rsidP="00DA2A24">
            <w:pPr>
              <w:jc w:val="center"/>
            </w:pPr>
            <w:r w:rsidRPr="008A6BE4">
              <w:rPr>
                <w:b/>
                <w:bCs/>
              </w:rPr>
              <w:t>Original Label</w:t>
            </w:r>
          </w:p>
        </w:tc>
        <w:tc>
          <w:tcPr>
            <w:tcW w:w="1344" w:type="dxa"/>
          </w:tcPr>
          <w:p w14:paraId="53DA921F" w14:textId="3559F312" w:rsidR="00A402BD" w:rsidRDefault="00A402BD" w:rsidP="00DA2A24">
            <w:pPr>
              <w:jc w:val="center"/>
            </w:pPr>
            <w:r w:rsidRPr="008A6BE4">
              <w:rPr>
                <w:b/>
                <w:bCs/>
              </w:rPr>
              <w:t>New Label</w:t>
            </w:r>
          </w:p>
        </w:tc>
      </w:tr>
      <w:tr w:rsidR="00A402BD" w14:paraId="6E29F315" w14:textId="77777777" w:rsidTr="005B68CD">
        <w:trPr>
          <w:jc w:val="center"/>
        </w:trPr>
        <w:tc>
          <w:tcPr>
            <w:tcW w:w="3758" w:type="dxa"/>
            <w:gridSpan w:val="2"/>
          </w:tcPr>
          <w:p w14:paraId="30C1C736" w14:textId="273075AF" w:rsidR="00A402BD" w:rsidRPr="00A402BD" w:rsidRDefault="00A402BD" w:rsidP="00DA2A24">
            <w:pPr>
              <w:jc w:val="center"/>
              <w:rPr>
                <w:b/>
                <w:bCs/>
              </w:rPr>
            </w:pPr>
            <w:r w:rsidRPr="00A402BD">
              <w:rPr>
                <w:b/>
                <w:bCs/>
              </w:rPr>
              <w:t>COLLISIONTYPE</w:t>
            </w:r>
          </w:p>
        </w:tc>
        <w:tc>
          <w:tcPr>
            <w:tcW w:w="635" w:type="dxa"/>
            <w:vMerge/>
          </w:tcPr>
          <w:p w14:paraId="150436FD" w14:textId="77777777" w:rsidR="00A402BD" w:rsidRDefault="00A402BD" w:rsidP="00DA2A24">
            <w:pPr>
              <w:jc w:val="center"/>
            </w:pPr>
          </w:p>
        </w:tc>
        <w:tc>
          <w:tcPr>
            <w:tcW w:w="3871" w:type="dxa"/>
            <w:gridSpan w:val="2"/>
          </w:tcPr>
          <w:p w14:paraId="690133B7" w14:textId="38282704" w:rsidR="00A402BD" w:rsidRPr="00A402BD" w:rsidRDefault="00A402BD" w:rsidP="00DA2A24">
            <w:pPr>
              <w:jc w:val="center"/>
              <w:rPr>
                <w:b/>
                <w:bCs/>
              </w:rPr>
            </w:pPr>
            <w:r>
              <w:rPr>
                <w:b/>
                <w:bCs/>
              </w:rPr>
              <w:t>LIGHTCOND</w:t>
            </w:r>
          </w:p>
        </w:tc>
      </w:tr>
      <w:tr w:rsidR="00A402BD" w14:paraId="4670B1D6" w14:textId="77777777" w:rsidTr="005B68CD">
        <w:trPr>
          <w:jc w:val="center"/>
        </w:trPr>
        <w:tc>
          <w:tcPr>
            <w:tcW w:w="2478" w:type="dxa"/>
          </w:tcPr>
          <w:p w14:paraId="5A5F5348" w14:textId="6AA6B0B5" w:rsidR="00A402BD" w:rsidRDefault="00A402BD" w:rsidP="00DA2A24">
            <w:pPr>
              <w:jc w:val="center"/>
            </w:pPr>
            <w:r>
              <w:t>An</w:t>
            </w:r>
            <w:r w:rsidRPr="003234F4">
              <w:t>gles</w:t>
            </w:r>
          </w:p>
        </w:tc>
        <w:tc>
          <w:tcPr>
            <w:tcW w:w="1280" w:type="dxa"/>
          </w:tcPr>
          <w:p w14:paraId="160AC54E" w14:textId="17D60BD7" w:rsidR="00A402BD" w:rsidRDefault="00A402BD" w:rsidP="00DA2A24">
            <w:pPr>
              <w:jc w:val="center"/>
            </w:pPr>
            <w:r w:rsidRPr="00222603">
              <w:t>Moving</w:t>
            </w:r>
          </w:p>
        </w:tc>
        <w:tc>
          <w:tcPr>
            <w:tcW w:w="635" w:type="dxa"/>
            <w:vMerge/>
          </w:tcPr>
          <w:p w14:paraId="363FF423" w14:textId="77777777" w:rsidR="00A402BD" w:rsidRDefault="00A402BD" w:rsidP="00DA2A24">
            <w:pPr>
              <w:jc w:val="center"/>
            </w:pPr>
          </w:p>
        </w:tc>
        <w:tc>
          <w:tcPr>
            <w:tcW w:w="2527" w:type="dxa"/>
          </w:tcPr>
          <w:p w14:paraId="4E85C266" w14:textId="52A5A97E" w:rsidR="00A402BD" w:rsidRDefault="00A402BD" w:rsidP="00DA2A24">
            <w:pPr>
              <w:jc w:val="center"/>
            </w:pPr>
            <w:r w:rsidRPr="003234F4">
              <w:t>Dark - No Street Lights</w:t>
            </w:r>
          </w:p>
        </w:tc>
        <w:tc>
          <w:tcPr>
            <w:tcW w:w="1344" w:type="dxa"/>
          </w:tcPr>
          <w:p w14:paraId="7C7F9B2B" w14:textId="3864246F" w:rsidR="00A402BD" w:rsidRDefault="00A402BD" w:rsidP="00DA2A24">
            <w:pPr>
              <w:jc w:val="center"/>
            </w:pPr>
            <w:r>
              <w:t>Dark</w:t>
            </w:r>
          </w:p>
        </w:tc>
      </w:tr>
      <w:tr w:rsidR="00A402BD" w14:paraId="0CB67B7A" w14:textId="77777777" w:rsidTr="005B68CD">
        <w:trPr>
          <w:jc w:val="center"/>
        </w:trPr>
        <w:tc>
          <w:tcPr>
            <w:tcW w:w="2478" w:type="dxa"/>
          </w:tcPr>
          <w:p w14:paraId="01855EAE" w14:textId="4FABB01E" w:rsidR="00A402BD" w:rsidRDefault="00A402BD" w:rsidP="00DA2A24">
            <w:pPr>
              <w:jc w:val="center"/>
            </w:pPr>
            <w:r w:rsidRPr="003234F4">
              <w:t>Head On</w:t>
            </w:r>
          </w:p>
        </w:tc>
        <w:tc>
          <w:tcPr>
            <w:tcW w:w="1280" w:type="dxa"/>
          </w:tcPr>
          <w:p w14:paraId="748DF0BB" w14:textId="08903C9A" w:rsidR="00A402BD" w:rsidRPr="00222603" w:rsidRDefault="00A402BD" w:rsidP="00DA2A24">
            <w:pPr>
              <w:jc w:val="center"/>
            </w:pPr>
            <w:r w:rsidRPr="00222603">
              <w:t>Moving</w:t>
            </w:r>
          </w:p>
        </w:tc>
        <w:tc>
          <w:tcPr>
            <w:tcW w:w="635" w:type="dxa"/>
            <w:vMerge/>
          </w:tcPr>
          <w:p w14:paraId="045926A2" w14:textId="77777777" w:rsidR="00A402BD" w:rsidRDefault="00A402BD" w:rsidP="00DA2A24">
            <w:pPr>
              <w:jc w:val="center"/>
            </w:pPr>
          </w:p>
        </w:tc>
        <w:tc>
          <w:tcPr>
            <w:tcW w:w="2527" w:type="dxa"/>
          </w:tcPr>
          <w:p w14:paraId="6B2BB4B2" w14:textId="74D6921C" w:rsidR="00A402BD" w:rsidRDefault="00A402BD" w:rsidP="00DA2A24">
            <w:pPr>
              <w:jc w:val="center"/>
            </w:pPr>
            <w:r w:rsidRPr="003234F4">
              <w:t>Dark - Street Lights Off</w:t>
            </w:r>
          </w:p>
        </w:tc>
        <w:tc>
          <w:tcPr>
            <w:tcW w:w="1344" w:type="dxa"/>
          </w:tcPr>
          <w:p w14:paraId="06BFF213" w14:textId="66B02991" w:rsidR="00A402BD" w:rsidRDefault="00A402BD" w:rsidP="00DA2A24">
            <w:pPr>
              <w:jc w:val="center"/>
            </w:pPr>
            <w:r>
              <w:t>Dark</w:t>
            </w:r>
          </w:p>
        </w:tc>
      </w:tr>
      <w:tr w:rsidR="00A402BD" w14:paraId="0578586E" w14:textId="77777777" w:rsidTr="005B68CD">
        <w:trPr>
          <w:jc w:val="center"/>
        </w:trPr>
        <w:tc>
          <w:tcPr>
            <w:tcW w:w="2478" w:type="dxa"/>
          </w:tcPr>
          <w:p w14:paraId="4015F98D" w14:textId="74E51693" w:rsidR="00A402BD" w:rsidRPr="003234F4" w:rsidRDefault="00A402BD" w:rsidP="00DA2A24">
            <w:pPr>
              <w:jc w:val="center"/>
            </w:pPr>
            <w:r w:rsidRPr="003234F4">
              <w:t>Left Turn</w:t>
            </w:r>
          </w:p>
        </w:tc>
        <w:tc>
          <w:tcPr>
            <w:tcW w:w="1280" w:type="dxa"/>
          </w:tcPr>
          <w:p w14:paraId="26137442" w14:textId="13A00276" w:rsidR="00A402BD" w:rsidRPr="00222603" w:rsidRDefault="00A402BD" w:rsidP="00DA2A24">
            <w:pPr>
              <w:jc w:val="center"/>
            </w:pPr>
            <w:r w:rsidRPr="00222603">
              <w:t>Moving</w:t>
            </w:r>
          </w:p>
        </w:tc>
        <w:tc>
          <w:tcPr>
            <w:tcW w:w="635" w:type="dxa"/>
            <w:vMerge/>
          </w:tcPr>
          <w:p w14:paraId="535FE03E" w14:textId="77777777" w:rsidR="00A402BD" w:rsidRDefault="00A402BD" w:rsidP="00DA2A24">
            <w:pPr>
              <w:jc w:val="center"/>
            </w:pPr>
          </w:p>
        </w:tc>
        <w:tc>
          <w:tcPr>
            <w:tcW w:w="2527" w:type="dxa"/>
          </w:tcPr>
          <w:p w14:paraId="202A8351" w14:textId="0F378103" w:rsidR="00A402BD" w:rsidRDefault="00A402BD" w:rsidP="00DA2A24">
            <w:pPr>
              <w:jc w:val="center"/>
            </w:pPr>
            <w:r w:rsidRPr="003234F4">
              <w:t>Dark - Street Lights On</w:t>
            </w:r>
          </w:p>
        </w:tc>
        <w:tc>
          <w:tcPr>
            <w:tcW w:w="1344" w:type="dxa"/>
          </w:tcPr>
          <w:p w14:paraId="19FC7745" w14:textId="5F5D01B1" w:rsidR="00A402BD" w:rsidRDefault="00A402BD" w:rsidP="00DA2A24">
            <w:pPr>
              <w:jc w:val="center"/>
            </w:pPr>
            <w:r>
              <w:t>Dark</w:t>
            </w:r>
          </w:p>
        </w:tc>
      </w:tr>
      <w:tr w:rsidR="00A402BD" w14:paraId="66CE1DC8" w14:textId="77777777" w:rsidTr="005B68CD">
        <w:trPr>
          <w:jc w:val="center"/>
        </w:trPr>
        <w:tc>
          <w:tcPr>
            <w:tcW w:w="2478" w:type="dxa"/>
          </w:tcPr>
          <w:p w14:paraId="214065FD" w14:textId="0C596CA8" w:rsidR="00A402BD" w:rsidRPr="003234F4" w:rsidRDefault="00A402BD" w:rsidP="00DA2A24">
            <w:pPr>
              <w:jc w:val="center"/>
            </w:pPr>
            <w:r w:rsidRPr="003234F4">
              <w:t>Parked Car</w:t>
            </w:r>
          </w:p>
        </w:tc>
        <w:tc>
          <w:tcPr>
            <w:tcW w:w="1280" w:type="dxa"/>
          </w:tcPr>
          <w:p w14:paraId="3E954F5C" w14:textId="5DAA2B31" w:rsidR="00A402BD" w:rsidRPr="00222603" w:rsidRDefault="00A402BD" w:rsidP="00DA2A24">
            <w:pPr>
              <w:jc w:val="center"/>
            </w:pPr>
            <w:r w:rsidRPr="00222603">
              <w:t>Moving</w:t>
            </w:r>
          </w:p>
        </w:tc>
        <w:tc>
          <w:tcPr>
            <w:tcW w:w="635" w:type="dxa"/>
            <w:vMerge/>
          </w:tcPr>
          <w:p w14:paraId="01125BF6" w14:textId="77777777" w:rsidR="00A402BD" w:rsidRDefault="00A402BD" w:rsidP="00DA2A24">
            <w:pPr>
              <w:jc w:val="center"/>
            </w:pPr>
          </w:p>
        </w:tc>
        <w:tc>
          <w:tcPr>
            <w:tcW w:w="2527" w:type="dxa"/>
          </w:tcPr>
          <w:p w14:paraId="385E902F" w14:textId="0E16C696" w:rsidR="00A402BD" w:rsidRDefault="00A402BD" w:rsidP="00DA2A24">
            <w:pPr>
              <w:jc w:val="center"/>
            </w:pPr>
            <w:r w:rsidRPr="003234F4">
              <w:t>Dark - Unknown Lighting</w:t>
            </w:r>
          </w:p>
        </w:tc>
        <w:tc>
          <w:tcPr>
            <w:tcW w:w="1344" w:type="dxa"/>
          </w:tcPr>
          <w:p w14:paraId="1ECE2E2C" w14:textId="1ACD0F75" w:rsidR="00A402BD" w:rsidRDefault="00A402BD" w:rsidP="00DA2A24">
            <w:pPr>
              <w:jc w:val="center"/>
            </w:pPr>
            <w:r>
              <w:t>Dark</w:t>
            </w:r>
          </w:p>
        </w:tc>
      </w:tr>
      <w:tr w:rsidR="00A402BD" w14:paraId="3F6DBA66" w14:textId="77777777" w:rsidTr="005B68CD">
        <w:trPr>
          <w:jc w:val="center"/>
        </w:trPr>
        <w:tc>
          <w:tcPr>
            <w:tcW w:w="2478" w:type="dxa"/>
          </w:tcPr>
          <w:p w14:paraId="2C068F37" w14:textId="6F94BD0F" w:rsidR="00A402BD" w:rsidRPr="003234F4" w:rsidRDefault="00A402BD" w:rsidP="00DA2A24">
            <w:pPr>
              <w:jc w:val="center"/>
            </w:pPr>
            <w:r w:rsidRPr="003234F4">
              <w:t>Rear Ended</w:t>
            </w:r>
          </w:p>
        </w:tc>
        <w:tc>
          <w:tcPr>
            <w:tcW w:w="1280" w:type="dxa"/>
          </w:tcPr>
          <w:p w14:paraId="12B10700" w14:textId="3825D8C4" w:rsidR="00A402BD" w:rsidRPr="00222603" w:rsidRDefault="00A402BD" w:rsidP="00DA2A24">
            <w:pPr>
              <w:jc w:val="center"/>
            </w:pPr>
            <w:r w:rsidRPr="00222603">
              <w:t>Moving</w:t>
            </w:r>
          </w:p>
        </w:tc>
        <w:tc>
          <w:tcPr>
            <w:tcW w:w="635" w:type="dxa"/>
            <w:vMerge/>
          </w:tcPr>
          <w:p w14:paraId="2C66528F" w14:textId="77777777" w:rsidR="00A402BD" w:rsidRDefault="00A402BD" w:rsidP="00DA2A24">
            <w:pPr>
              <w:jc w:val="center"/>
            </w:pPr>
          </w:p>
        </w:tc>
        <w:tc>
          <w:tcPr>
            <w:tcW w:w="2527" w:type="dxa"/>
          </w:tcPr>
          <w:p w14:paraId="6C79FD55" w14:textId="47D6C05D" w:rsidR="00A402BD" w:rsidRDefault="00A402BD" w:rsidP="00DA2A24">
            <w:pPr>
              <w:jc w:val="center"/>
            </w:pPr>
            <w:r>
              <w:t>Dawn</w:t>
            </w:r>
          </w:p>
        </w:tc>
        <w:tc>
          <w:tcPr>
            <w:tcW w:w="1344" w:type="dxa"/>
          </w:tcPr>
          <w:p w14:paraId="1EF8875D" w14:textId="149E86DB" w:rsidR="00A402BD" w:rsidRDefault="00A402BD" w:rsidP="00DA2A24">
            <w:pPr>
              <w:jc w:val="center"/>
            </w:pPr>
            <w:r>
              <w:t>Dawn-Dusk</w:t>
            </w:r>
          </w:p>
        </w:tc>
      </w:tr>
      <w:tr w:rsidR="00A402BD" w14:paraId="6794173B" w14:textId="77777777" w:rsidTr="005B68CD">
        <w:trPr>
          <w:jc w:val="center"/>
        </w:trPr>
        <w:tc>
          <w:tcPr>
            <w:tcW w:w="2478" w:type="dxa"/>
          </w:tcPr>
          <w:p w14:paraId="30CEFC9C" w14:textId="374C0E4C" w:rsidR="00A402BD" w:rsidRPr="003234F4" w:rsidRDefault="00A402BD" w:rsidP="00DA2A24">
            <w:pPr>
              <w:jc w:val="center"/>
            </w:pPr>
            <w:r w:rsidRPr="003234F4">
              <w:t>Right Turn</w:t>
            </w:r>
          </w:p>
        </w:tc>
        <w:tc>
          <w:tcPr>
            <w:tcW w:w="1280" w:type="dxa"/>
          </w:tcPr>
          <w:p w14:paraId="0FBDA8C5" w14:textId="7BCD479B" w:rsidR="00A402BD" w:rsidRPr="00222603" w:rsidRDefault="00A402BD" w:rsidP="00DA2A24">
            <w:pPr>
              <w:jc w:val="center"/>
            </w:pPr>
            <w:r w:rsidRPr="00222603">
              <w:t>Moving</w:t>
            </w:r>
          </w:p>
        </w:tc>
        <w:tc>
          <w:tcPr>
            <w:tcW w:w="635" w:type="dxa"/>
            <w:vMerge/>
          </w:tcPr>
          <w:p w14:paraId="7A00349A" w14:textId="77777777" w:rsidR="00A402BD" w:rsidRDefault="00A402BD" w:rsidP="00DA2A24">
            <w:pPr>
              <w:jc w:val="center"/>
            </w:pPr>
          </w:p>
        </w:tc>
        <w:tc>
          <w:tcPr>
            <w:tcW w:w="2527" w:type="dxa"/>
          </w:tcPr>
          <w:p w14:paraId="74EEEA22" w14:textId="20A83596" w:rsidR="00A402BD" w:rsidRDefault="00A402BD" w:rsidP="00DA2A24">
            <w:pPr>
              <w:jc w:val="center"/>
            </w:pPr>
            <w:r>
              <w:t>Dusk</w:t>
            </w:r>
          </w:p>
        </w:tc>
        <w:tc>
          <w:tcPr>
            <w:tcW w:w="1344" w:type="dxa"/>
          </w:tcPr>
          <w:p w14:paraId="0C9913AA" w14:textId="701C6D8B" w:rsidR="00A402BD" w:rsidRDefault="00A402BD" w:rsidP="00DA2A24">
            <w:pPr>
              <w:jc w:val="center"/>
            </w:pPr>
            <w:r>
              <w:t>Dawn-Dusk</w:t>
            </w:r>
          </w:p>
        </w:tc>
      </w:tr>
      <w:tr w:rsidR="00A402BD" w14:paraId="59FC4315" w14:textId="77777777" w:rsidTr="005B68CD">
        <w:trPr>
          <w:jc w:val="center"/>
        </w:trPr>
        <w:tc>
          <w:tcPr>
            <w:tcW w:w="2478" w:type="dxa"/>
          </w:tcPr>
          <w:p w14:paraId="1E9E0613" w14:textId="3DA6605C" w:rsidR="00A402BD" w:rsidRPr="003234F4" w:rsidRDefault="00A402BD" w:rsidP="00DA2A24">
            <w:pPr>
              <w:jc w:val="center"/>
            </w:pPr>
            <w:r w:rsidRPr="003234F4">
              <w:t>Sideswipe</w:t>
            </w:r>
          </w:p>
        </w:tc>
        <w:tc>
          <w:tcPr>
            <w:tcW w:w="1280" w:type="dxa"/>
          </w:tcPr>
          <w:p w14:paraId="2F5BC911" w14:textId="32CB7A32" w:rsidR="00A402BD" w:rsidRPr="00222603" w:rsidRDefault="00A402BD" w:rsidP="00DA2A24">
            <w:pPr>
              <w:jc w:val="center"/>
            </w:pPr>
            <w:r>
              <w:t>Moving</w:t>
            </w:r>
          </w:p>
        </w:tc>
        <w:tc>
          <w:tcPr>
            <w:tcW w:w="635" w:type="dxa"/>
            <w:vMerge/>
          </w:tcPr>
          <w:p w14:paraId="6F3D538F" w14:textId="77777777" w:rsidR="00A402BD" w:rsidRDefault="00A402BD" w:rsidP="00DA2A24">
            <w:pPr>
              <w:jc w:val="center"/>
            </w:pPr>
          </w:p>
        </w:tc>
        <w:tc>
          <w:tcPr>
            <w:tcW w:w="2527" w:type="dxa"/>
          </w:tcPr>
          <w:p w14:paraId="1EBB929B" w14:textId="77777777" w:rsidR="00A402BD" w:rsidRDefault="00A402BD" w:rsidP="00DA2A24">
            <w:pPr>
              <w:jc w:val="center"/>
            </w:pPr>
          </w:p>
        </w:tc>
        <w:tc>
          <w:tcPr>
            <w:tcW w:w="1344" w:type="dxa"/>
          </w:tcPr>
          <w:p w14:paraId="1CF40F50" w14:textId="77777777" w:rsidR="00A402BD" w:rsidRDefault="00A402BD" w:rsidP="00DA2A24">
            <w:pPr>
              <w:jc w:val="center"/>
            </w:pPr>
          </w:p>
        </w:tc>
      </w:tr>
      <w:tr w:rsidR="00A402BD" w14:paraId="40BDC8A4" w14:textId="77777777" w:rsidTr="005B68CD">
        <w:trPr>
          <w:jc w:val="center"/>
        </w:trPr>
        <w:tc>
          <w:tcPr>
            <w:tcW w:w="8264" w:type="dxa"/>
            <w:gridSpan w:val="5"/>
          </w:tcPr>
          <w:p w14:paraId="306F813D" w14:textId="77777777" w:rsidR="00A402BD" w:rsidRDefault="00A402BD" w:rsidP="00DA2A24">
            <w:pPr>
              <w:jc w:val="center"/>
            </w:pPr>
          </w:p>
        </w:tc>
      </w:tr>
      <w:tr w:rsidR="00A402BD" w14:paraId="7A70679E" w14:textId="77777777" w:rsidTr="005B68CD">
        <w:trPr>
          <w:jc w:val="center"/>
        </w:trPr>
        <w:tc>
          <w:tcPr>
            <w:tcW w:w="8264" w:type="dxa"/>
            <w:gridSpan w:val="5"/>
          </w:tcPr>
          <w:p w14:paraId="253EEF55" w14:textId="1F4E01E8" w:rsidR="00A402BD" w:rsidRPr="00A402BD" w:rsidRDefault="00A402BD" w:rsidP="00DA2A24">
            <w:pPr>
              <w:jc w:val="center"/>
              <w:rPr>
                <w:b/>
                <w:bCs/>
              </w:rPr>
            </w:pPr>
            <w:r w:rsidRPr="00A402BD">
              <w:rPr>
                <w:b/>
                <w:bCs/>
              </w:rPr>
              <w:t>WEATHER</w:t>
            </w:r>
          </w:p>
        </w:tc>
      </w:tr>
      <w:tr w:rsidR="00A402BD" w14:paraId="6F77B72A" w14:textId="77777777" w:rsidTr="005B68CD">
        <w:trPr>
          <w:jc w:val="center"/>
        </w:trPr>
        <w:tc>
          <w:tcPr>
            <w:tcW w:w="4393" w:type="dxa"/>
            <w:gridSpan w:val="3"/>
          </w:tcPr>
          <w:p w14:paraId="20352F51" w14:textId="3BEC2BBB" w:rsidR="00A402BD" w:rsidRDefault="00A402BD" w:rsidP="00DA2A24">
            <w:pPr>
              <w:jc w:val="center"/>
            </w:pPr>
            <w:r>
              <w:t>Blowing Sand/Dirt</w:t>
            </w:r>
          </w:p>
        </w:tc>
        <w:tc>
          <w:tcPr>
            <w:tcW w:w="3871" w:type="dxa"/>
            <w:gridSpan w:val="2"/>
          </w:tcPr>
          <w:p w14:paraId="45DAA1A3" w14:textId="3D3BCDCC" w:rsidR="00A402BD" w:rsidRDefault="00A402BD" w:rsidP="00DA2A24">
            <w:pPr>
              <w:jc w:val="center"/>
            </w:pPr>
            <w:r>
              <w:t>Reduced Visibility</w:t>
            </w:r>
          </w:p>
        </w:tc>
      </w:tr>
      <w:tr w:rsidR="00A402BD" w14:paraId="276EC04B" w14:textId="77777777" w:rsidTr="005B68CD">
        <w:trPr>
          <w:jc w:val="center"/>
        </w:trPr>
        <w:tc>
          <w:tcPr>
            <w:tcW w:w="4393" w:type="dxa"/>
            <w:gridSpan w:val="3"/>
          </w:tcPr>
          <w:p w14:paraId="6AB6BF9A" w14:textId="52B51721" w:rsidR="00A402BD" w:rsidRDefault="00A402BD" w:rsidP="00DA2A24">
            <w:pPr>
              <w:jc w:val="center"/>
            </w:pPr>
            <w:r>
              <w:t>Fog/Smog/Smoke</w:t>
            </w:r>
          </w:p>
        </w:tc>
        <w:tc>
          <w:tcPr>
            <w:tcW w:w="3871" w:type="dxa"/>
            <w:gridSpan w:val="2"/>
          </w:tcPr>
          <w:p w14:paraId="0482C290" w14:textId="20F2777C" w:rsidR="00A402BD" w:rsidRDefault="00A402BD" w:rsidP="00DA2A24">
            <w:pPr>
              <w:jc w:val="center"/>
            </w:pPr>
            <w:r>
              <w:t>Reduced Visibility</w:t>
            </w:r>
          </w:p>
        </w:tc>
      </w:tr>
      <w:tr w:rsidR="00A402BD" w14:paraId="7D192C00" w14:textId="77777777" w:rsidTr="005B68CD">
        <w:trPr>
          <w:jc w:val="center"/>
        </w:trPr>
        <w:tc>
          <w:tcPr>
            <w:tcW w:w="4393" w:type="dxa"/>
            <w:gridSpan w:val="3"/>
          </w:tcPr>
          <w:p w14:paraId="63AF04FE" w14:textId="739A186F" w:rsidR="00A402BD" w:rsidRDefault="00A402BD" w:rsidP="00DA2A24">
            <w:pPr>
              <w:jc w:val="center"/>
            </w:pPr>
            <w:r>
              <w:t>Raining</w:t>
            </w:r>
          </w:p>
        </w:tc>
        <w:tc>
          <w:tcPr>
            <w:tcW w:w="3871" w:type="dxa"/>
            <w:gridSpan w:val="2"/>
          </w:tcPr>
          <w:p w14:paraId="060B5DC6" w14:textId="76775DFF" w:rsidR="00A402BD" w:rsidRDefault="00A402BD" w:rsidP="00DA2A24">
            <w:pPr>
              <w:jc w:val="center"/>
            </w:pPr>
            <w:r>
              <w:t>Precipitation</w:t>
            </w:r>
          </w:p>
        </w:tc>
      </w:tr>
      <w:tr w:rsidR="00A402BD" w14:paraId="15BB0832" w14:textId="77777777" w:rsidTr="005B68CD">
        <w:trPr>
          <w:jc w:val="center"/>
        </w:trPr>
        <w:tc>
          <w:tcPr>
            <w:tcW w:w="4393" w:type="dxa"/>
            <w:gridSpan w:val="3"/>
          </w:tcPr>
          <w:p w14:paraId="26BBA05A" w14:textId="5D254201" w:rsidR="00A402BD" w:rsidRDefault="00A402BD" w:rsidP="00DA2A24">
            <w:pPr>
              <w:jc w:val="center"/>
            </w:pPr>
            <w:r>
              <w:t>Sleet/Hail/Freezing Rain</w:t>
            </w:r>
          </w:p>
        </w:tc>
        <w:tc>
          <w:tcPr>
            <w:tcW w:w="3871" w:type="dxa"/>
            <w:gridSpan w:val="2"/>
          </w:tcPr>
          <w:p w14:paraId="26834A02" w14:textId="0F16B674" w:rsidR="00A402BD" w:rsidRDefault="00A402BD" w:rsidP="00DA2A24">
            <w:pPr>
              <w:jc w:val="center"/>
            </w:pPr>
            <w:r>
              <w:t>Precipitation</w:t>
            </w:r>
          </w:p>
        </w:tc>
      </w:tr>
      <w:tr w:rsidR="00A402BD" w14:paraId="482733CF" w14:textId="77777777" w:rsidTr="005B68CD">
        <w:trPr>
          <w:jc w:val="center"/>
        </w:trPr>
        <w:tc>
          <w:tcPr>
            <w:tcW w:w="4393" w:type="dxa"/>
            <w:gridSpan w:val="3"/>
          </w:tcPr>
          <w:p w14:paraId="4F338BA6" w14:textId="34D2AD5B" w:rsidR="00A402BD" w:rsidRDefault="00A402BD" w:rsidP="00DA2A24">
            <w:pPr>
              <w:jc w:val="center"/>
            </w:pPr>
            <w:r>
              <w:t>Snowing</w:t>
            </w:r>
          </w:p>
        </w:tc>
        <w:tc>
          <w:tcPr>
            <w:tcW w:w="3871" w:type="dxa"/>
            <w:gridSpan w:val="2"/>
          </w:tcPr>
          <w:p w14:paraId="020D028B" w14:textId="336CB453" w:rsidR="00A402BD" w:rsidRDefault="00A402BD" w:rsidP="00DA2A24">
            <w:pPr>
              <w:jc w:val="center"/>
            </w:pPr>
            <w:r>
              <w:t>Precipitation</w:t>
            </w:r>
          </w:p>
        </w:tc>
      </w:tr>
      <w:tr w:rsidR="00A402BD" w14:paraId="351AD88C" w14:textId="77777777" w:rsidTr="005B68CD">
        <w:trPr>
          <w:jc w:val="center"/>
        </w:trPr>
        <w:tc>
          <w:tcPr>
            <w:tcW w:w="4393" w:type="dxa"/>
            <w:gridSpan w:val="3"/>
          </w:tcPr>
          <w:p w14:paraId="29B392BD" w14:textId="624F364B" w:rsidR="00A402BD" w:rsidRDefault="00A402BD" w:rsidP="00DA2A24">
            <w:pPr>
              <w:jc w:val="center"/>
            </w:pPr>
            <w:r>
              <w:t>Overcast</w:t>
            </w:r>
          </w:p>
        </w:tc>
        <w:tc>
          <w:tcPr>
            <w:tcW w:w="3871" w:type="dxa"/>
            <w:gridSpan w:val="2"/>
          </w:tcPr>
          <w:p w14:paraId="541141EC" w14:textId="0F215FE9" w:rsidR="00A402BD" w:rsidRDefault="00A402BD" w:rsidP="00DA2A24">
            <w:pPr>
              <w:jc w:val="center"/>
            </w:pPr>
            <w:r>
              <w:t>Cloudy</w:t>
            </w:r>
          </w:p>
        </w:tc>
      </w:tr>
      <w:tr w:rsidR="00A402BD" w14:paraId="14BBEA0E" w14:textId="77777777" w:rsidTr="005B68CD">
        <w:trPr>
          <w:jc w:val="center"/>
        </w:trPr>
        <w:tc>
          <w:tcPr>
            <w:tcW w:w="4393" w:type="dxa"/>
            <w:gridSpan w:val="3"/>
          </w:tcPr>
          <w:p w14:paraId="06557175" w14:textId="21E55A3D" w:rsidR="00A402BD" w:rsidRDefault="00A402BD" w:rsidP="00DA2A24">
            <w:pPr>
              <w:jc w:val="center"/>
            </w:pPr>
            <w:r>
              <w:t>Partly Cloudy</w:t>
            </w:r>
          </w:p>
        </w:tc>
        <w:tc>
          <w:tcPr>
            <w:tcW w:w="3871" w:type="dxa"/>
            <w:gridSpan w:val="2"/>
          </w:tcPr>
          <w:p w14:paraId="5135B70A" w14:textId="0D4584D8" w:rsidR="00A402BD" w:rsidRDefault="00A402BD" w:rsidP="00DA2A24">
            <w:pPr>
              <w:jc w:val="center"/>
            </w:pPr>
            <w:r>
              <w:t>Cloudy</w:t>
            </w:r>
          </w:p>
        </w:tc>
      </w:tr>
    </w:tbl>
    <w:p w14:paraId="256607C2" w14:textId="77777777" w:rsidR="00AA6AD4" w:rsidRDefault="00AA6AD4" w:rsidP="0051089B"/>
    <w:p w14:paraId="6A9904B1" w14:textId="744F9C58" w:rsidR="00376B7B" w:rsidRDefault="00376B7B" w:rsidP="00AD2BF0"/>
    <w:p w14:paraId="2D2DCA7D" w14:textId="1D362606" w:rsidR="007070ED" w:rsidRDefault="007070ED" w:rsidP="00092E33">
      <w:pPr>
        <w:pStyle w:val="Heading1"/>
      </w:pPr>
      <w:r>
        <w:t>Exploratory Data Analysis</w:t>
      </w:r>
    </w:p>
    <w:p w14:paraId="415D870D" w14:textId="4990A2CE" w:rsidR="007070ED" w:rsidRDefault="007070ED" w:rsidP="00092E33">
      <w:pPr>
        <w:pStyle w:val="Heading2"/>
      </w:pPr>
      <w:r>
        <w:t>Fundamental Relationships</w:t>
      </w:r>
    </w:p>
    <w:p w14:paraId="21265979" w14:textId="527E331F" w:rsidR="007F76BC" w:rsidRDefault="007070ED" w:rsidP="007F76BC">
      <w:r>
        <w:t xml:space="preserve">It could be </w:t>
      </w:r>
      <w:r w:rsidR="007F76BC">
        <w:t>hypothesized that</w:t>
      </w:r>
      <w:r>
        <w:t xml:space="preserve"> if most accidents </w:t>
      </w:r>
      <w:r w:rsidR="007F76BC">
        <w:t xml:space="preserve">would (should?) </w:t>
      </w:r>
      <w:r>
        <w:t>occur in adverse conditions, such as darkness or ice/snow, etc.  What preliminary analysis of the data indicates is that is not the case.  By far the greatest number of accidents recorded occur on days where the weather is clear, and/or during daylight hours (non-Dusk/Dawn h</w:t>
      </w:r>
      <w:bookmarkStart w:id="3" w:name="_GoBack"/>
      <w:r>
        <w:t>our</w:t>
      </w:r>
      <w:bookmarkEnd w:id="3"/>
      <w:r>
        <w:t xml:space="preserve">s).  One would think this would be ideal driving times for safe </w:t>
      </w:r>
      <w:r>
        <w:lastRenderedPageBreak/>
        <w:t>driving.</w:t>
      </w:r>
      <w:r w:rsidR="000F32AB">
        <w:t xml:space="preserve">  Further one might think that accidents are more likely to occur in an intersection, where greater entropy might be at play, but again, this is contradicted by the data set as shown below</w:t>
      </w:r>
      <w:r w:rsidR="007F76BC">
        <w:t xml:space="preserve"> in  </w:t>
      </w:r>
      <w:r w:rsidR="007F76BC">
        <w:fldChar w:fldCharType="begin"/>
      </w:r>
      <w:r w:rsidR="007F76BC">
        <w:instrText xml:space="preserve"> REF _Ref53413177 \h </w:instrText>
      </w:r>
      <w:r w:rsidR="007F76BC">
        <w:fldChar w:fldCharType="separate"/>
      </w:r>
      <w:r w:rsidR="007F76BC">
        <w:t xml:space="preserve">Figure </w:t>
      </w:r>
      <w:r w:rsidR="007F76BC">
        <w:rPr>
          <w:noProof/>
        </w:rPr>
        <w:t>1</w:t>
      </w:r>
      <w:r w:rsidR="007F76BC">
        <w:fldChar w:fldCharType="end"/>
      </w:r>
      <w:r w:rsidR="007F76BC">
        <w:t xml:space="preserve">.  In fact, the only data histogram that one might consider to be “obvious” is that </w:t>
      </w:r>
      <w:proofErr w:type="gramStart"/>
      <w:r w:rsidR="007F76BC">
        <w:t>a majority of</w:t>
      </w:r>
      <w:proofErr w:type="gramEnd"/>
      <w:r w:rsidR="007F76BC">
        <w:t xml:space="preserve"> recorded accidents occurred with moving vehicles.  The relationships between the most severe accidents (level 2.5 and 3) are hard to discern from the data set due to their relatively small number compared to Level 1 severity accidents.</w:t>
      </w:r>
    </w:p>
    <w:p w14:paraId="4CC282CA" w14:textId="57433320" w:rsidR="007070ED" w:rsidRDefault="007070ED" w:rsidP="00AD2BF0"/>
    <w:p w14:paraId="1740D302" w14:textId="77777777" w:rsidR="007F76BC" w:rsidRDefault="000F32AB" w:rsidP="007F76BC">
      <w:pPr>
        <w:keepNext/>
      </w:pPr>
      <w:r w:rsidRPr="000F32AB">
        <w:drawing>
          <wp:inline distT="0" distB="0" distL="0" distR="0" wp14:anchorId="0E8341D0" wp14:editId="47F75F2C">
            <wp:extent cx="5903595" cy="27597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3"/>
                    <a:stretch/>
                  </pic:blipFill>
                  <pic:spPr bwMode="auto">
                    <a:xfrm>
                      <a:off x="0" y="0"/>
                      <a:ext cx="5903595" cy="2759710"/>
                    </a:xfrm>
                    <a:prstGeom prst="rect">
                      <a:avLst/>
                    </a:prstGeom>
                    <a:ln>
                      <a:noFill/>
                    </a:ln>
                    <a:extLst>
                      <a:ext uri="{53640926-AAD7-44D8-BBD7-CCE9431645EC}">
                        <a14:shadowObscured xmlns:a14="http://schemas.microsoft.com/office/drawing/2010/main"/>
                      </a:ext>
                    </a:extLst>
                  </pic:spPr>
                </pic:pic>
              </a:graphicData>
            </a:graphic>
          </wp:inline>
        </w:drawing>
      </w:r>
    </w:p>
    <w:p w14:paraId="679D356E" w14:textId="01C15F56" w:rsidR="000F32AB" w:rsidRDefault="007F76BC" w:rsidP="007F76BC">
      <w:pPr>
        <w:pStyle w:val="Caption"/>
      </w:pPr>
      <w:bookmarkStart w:id="4" w:name="_Ref53413177"/>
      <w:r>
        <w:t xml:space="preserve">Figure </w:t>
      </w:r>
      <w:r>
        <w:fldChar w:fldCharType="begin"/>
      </w:r>
      <w:r>
        <w:instrText xml:space="preserve"> SEQ Figure \* ARABIC </w:instrText>
      </w:r>
      <w:r>
        <w:fldChar w:fldCharType="separate"/>
      </w:r>
      <w:r w:rsidR="00937554">
        <w:rPr>
          <w:noProof/>
        </w:rPr>
        <w:t>1</w:t>
      </w:r>
      <w:r>
        <w:fldChar w:fldCharType="end"/>
      </w:r>
      <w:bookmarkEnd w:id="4"/>
      <w:r>
        <w:t xml:space="preserve">: Stacked bar charts indicating the breakdown of number of accidents for a given severity, versus the various environmental conditions known (weather, road, </w:t>
      </w:r>
      <w:proofErr w:type="spellStart"/>
      <w:r>
        <w:t>etc</w:t>
      </w:r>
      <w:proofErr w:type="spellEnd"/>
      <w:r>
        <w:t>).</w:t>
      </w:r>
    </w:p>
    <w:p w14:paraId="50392EC3" w14:textId="3CC3E23B" w:rsidR="000F32AB" w:rsidRDefault="000F32AB" w:rsidP="00AD2BF0"/>
    <w:p w14:paraId="41CAC0C8" w14:textId="270C233D" w:rsidR="000F32AB" w:rsidRDefault="000F32AB" w:rsidP="00092E33">
      <w:pPr>
        <w:pStyle w:val="Heading2"/>
      </w:pPr>
      <w:r>
        <w:t>Predictive Modeling</w:t>
      </w:r>
    </w:p>
    <w:p w14:paraId="08EE6F02" w14:textId="77777777" w:rsidR="007F76BC" w:rsidRDefault="007F76BC" w:rsidP="00AD2BF0"/>
    <w:p w14:paraId="4D39FC8A" w14:textId="4E7C12EA" w:rsidR="00026730" w:rsidRDefault="00026730" w:rsidP="00AD2BF0">
      <w:r>
        <w:t xml:space="preserve">During modelling, additional data wrangling needs were discovered.  A decision tree, SVM and logistic regression model were fit to the data supplied.  During model generation and testing, it was shown via confusion matrix that the severely imbalanced nature of the data set was preventing the models from fitting </w:t>
      </w:r>
      <w:proofErr w:type="spellStart"/>
      <w:r>
        <w:t>SeverityCode</w:t>
      </w:r>
      <w:proofErr w:type="spellEnd"/>
      <w:r>
        <w:t xml:space="preserve"> = 2.5 and </w:t>
      </w:r>
      <w:proofErr w:type="spellStart"/>
      <w:r>
        <w:t>SeverityCode</w:t>
      </w:r>
      <w:proofErr w:type="spellEnd"/>
      <w:r>
        <w:t xml:space="preserve"> = 3 data points.  In fact, the confusion matrix yielded values of zero for </w:t>
      </w:r>
      <w:proofErr w:type="gramStart"/>
      <w:r>
        <w:t>both of these</w:t>
      </w:r>
      <w:proofErr w:type="gramEnd"/>
      <w:r>
        <w:t xml:space="preserve"> values.  </w:t>
      </w:r>
      <w:proofErr w:type="gramStart"/>
      <w:r>
        <w:t>In an attempt to</w:t>
      </w:r>
      <w:proofErr w:type="gramEnd"/>
      <w:r>
        <w:t xml:space="preserve"> drive the models to better fit the full data set, the data set was balanced, reducing the number of </w:t>
      </w:r>
      <w:proofErr w:type="spellStart"/>
      <w:r>
        <w:t>SeverityCode</w:t>
      </w:r>
      <w:proofErr w:type="spellEnd"/>
      <w:r>
        <w:t xml:space="preserve"> = 1 data rows to equal the number of </w:t>
      </w:r>
      <w:proofErr w:type="spellStart"/>
      <w:r>
        <w:t>SeverityCode</w:t>
      </w:r>
      <w:proofErr w:type="spellEnd"/>
      <w:r>
        <w:t xml:space="preserve"> = 2 data rows.  </w:t>
      </w:r>
      <w:proofErr w:type="gramStart"/>
      <w:r>
        <w:t>Unfortunately</w:t>
      </w:r>
      <w:proofErr w:type="gramEnd"/>
      <w:r>
        <w:t xml:space="preserve"> even with this data reduction, the data set is still not balanced enough to account for the higher </w:t>
      </w:r>
      <w:proofErr w:type="spellStart"/>
      <w:r>
        <w:t>SeverityCode</w:t>
      </w:r>
      <w:proofErr w:type="spellEnd"/>
      <w:r>
        <w:t xml:space="preserve"> values.</w:t>
      </w:r>
    </w:p>
    <w:p w14:paraId="2FA4FCC0" w14:textId="6781290A" w:rsidR="00BD0611" w:rsidRDefault="00BD0611" w:rsidP="00AD2BF0"/>
    <w:p w14:paraId="36A36414" w14:textId="60E66B96" w:rsidR="007F76BC" w:rsidRDefault="007F76BC" w:rsidP="007F76BC">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Confusion Matrices for the three models (Decision Tree, SVM, Logistic Regression) used in this report.</w:t>
      </w:r>
    </w:p>
    <w:tbl>
      <w:tblPr>
        <w:tblStyle w:val="TableGrid"/>
        <w:tblW w:w="0" w:type="auto"/>
        <w:tblLook w:val="04A0" w:firstRow="1" w:lastRow="0" w:firstColumn="1" w:lastColumn="0" w:noHBand="0" w:noVBand="1"/>
      </w:tblPr>
      <w:tblGrid>
        <w:gridCol w:w="4675"/>
        <w:gridCol w:w="4675"/>
      </w:tblGrid>
      <w:tr w:rsidR="00BD0611" w14:paraId="79F7E32C" w14:textId="77777777" w:rsidTr="007F76BC">
        <w:tc>
          <w:tcPr>
            <w:tcW w:w="4675" w:type="dxa"/>
          </w:tcPr>
          <w:p w14:paraId="0BDB3D15" w14:textId="3B550CD6" w:rsidR="00BD0611" w:rsidRDefault="00BD0611" w:rsidP="00BD0611">
            <w:pPr>
              <w:jc w:val="center"/>
            </w:pPr>
            <w:r>
              <w:rPr>
                <w:noProof/>
              </w:rPr>
              <w:drawing>
                <wp:inline distT="0" distB="0" distL="0" distR="0" wp14:anchorId="48DA3F7D" wp14:editId="77C27EC4">
                  <wp:extent cx="2743200" cy="2268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68812"/>
                          </a:xfrm>
                          <a:prstGeom prst="rect">
                            <a:avLst/>
                          </a:prstGeom>
                          <a:noFill/>
                          <a:ln>
                            <a:noFill/>
                          </a:ln>
                        </pic:spPr>
                      </pic:pic>
                    </a:graphicData>
                  </a:graphic>
                </wp:inline>
              </w:drawing>
            </w:r>
          </w:p>
        </w:tc>
        <w:tc>
          <w:tcPr>
            <w:tcW w:w="4675" w:type="dxa"/>
          </w:tcPr>
          <w:p w14:paraId="74C30DDE" w14:textId="36BF3B95" w:rsidR="00BD0611" w:rsidRDefault="00BD0611" w:rsidP="00BD0611">
            <w:pPr>
              <w:jc w:val="center"/>
            </w:pPr>
            <w:r>
              <w:rPr>
                <w:noProof/>
              </w:rPr>
              <w:drawing>
                <wp:inline distT="0" distB="0" distL="0" distR="0" wp14:anchorId="615D891C" wp14:editId="5C61EA09">
                  <wp:extent cx="2743200" cy="2268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68812"/>
                          </a:xfrm>
                          <a:prstGeom prst="rect">
                            <a:avLst/>
                          </a:prstGeom>
                          <a:noFill/>
                          <a:ln>
                            <a:noFill/>
                          </a:ln>
                        </pic:spPr>
                      </pic:pic>
                    </a:graphicData>
                  </a:graphic>
                </wp:inline>
              </w:drawing>
            </w:r>
          </w:p>
        </w:tc>
      </w:tr>
      <w:tr w:rsidR="00BD0611" w14:paraId="412F426F" w14:textId="77777777" w:rsidTr="007F76BC">
        <w:tc>
          <w:tcPr>
            <w:tcW w:w="9350" w:type="dxa"/>
            <w:gridSpan w:val="2"/>
          </w:tcPr>
          <w:p w14:paraId="7DB26DE7" w14:textId="17616910" w:rsidR="00BD0611" w:rsidRDefault="00BD0611" w:rsidP="00BD0611">
            <w:pPr>
              <w:jc w:val="center"/>
            </w:pPr>
            <w:r>
              <w:rPr>
                <w:noProof/>
              </w:rPr>
              <w:drawing>
                <wp:inline distT="0" distB="0" distL="0" distR="0" wp14:anchorId="0F083C1F" wp14:editId="49F7294F">
                  <wp:extent cx="2743200" cy="22688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68812"/>
                          </a:xfrm>
                          <a:prstGeom prst="rect">
                            <a:avLst/>
                          </a:prstGeom>
                          <a:noFill/>
                          <a:ln>
                            <a:noFill/>
                          </a:ln>
                        </pic:spPr>
                      </pic:pic>
                    </a:graphicData>
                  </a:graphic>
                </wp:inline>
              </w:drawing>
            </w:r>
          </w:p>
        </w:tc>
      </w:tr>
    </w:tbl>
    <w:p w14:paraId="611055EC" w14:textId="77777777" w:rsidR="00BD0611" w:rsidRDefault="00BD0611" w:rsidP="00AD2BF0"/>
    <w:p w14:paraId="21146583" w14:textId="74CCB0E8" w:rsidR="00026730" w:rsidRDefault="00AA3554" w:rsidP="00AD2BF0">
      <w:r>
        <w:t xml:space="preserve">It is possible to compare the fit data for these three models as well </w:t>
      </w:r>
      <w:r w:rsidR="00937554">
        <w:t>(</w:t>
      </w:r>
      <w:r w:rsidR="00937554">
        <w:fldChar w:fldCharType="begin"/>
      </w:r>
      <w:r w:rsidR="00937554">
        <w:instrText xml:space="preserve"> REF _Ref53413717 \h </w:instrText>
      </w:r>
      <w:r w:rsidR="00937554">
        <w:fldChar w:fldCharType="separate"/>
      </w:r>
      <w:r w:rsidR="00937554">
        <w:t xml:space="preserve">Figure </w:t>
      </w:r>
      <w:r w:rsidR="00937554">
        <w:rPr>
          <w:noProof/>
        </w:rPr>
        <w:t>2</w:t>
      </w:r>
      <w:r w:rsidR="00937554">
        <w:fldChar w:fldCharType="end"/>
      </w:r>
      <w:r w:rsidR="00937554">
        <w:t xml:space="preserve">) </w:t>
      </w:r>
      <w:r>
        <w:t xml:space="preserve">and what </w:t>
      </w:r>
      <w:r w:rsidR="00ED7EE4">
        <w:t>is found</w:t>
      </w:r>
      <w:r>
        <w:t xml:space="preserve"> is that the three models fit almost identically.  This is great news in terms of model </w:t>
      </w:r>
      <w:r w:rsidR="00937554">
        <w:t>consistency;</w:t>
      </w:r>
      <w:r>
        <w:t xml:space="preserve"> </w:t>
      </w:r>
      <w:r w:rsidR="00ED7EE4">
        <w:t>however,</w:t>
      </w:r>
      <w:r>
        <w:t xml:space="preserve"> it also goes to reinforce the idea that the model is not adequately fitting and addressing the two higher SEVERITYCODE values.</w:t>
      </w:r>
    </w:p>
    <w:p w14:paraId="7DD9AA45" w14:textId="77777777" w:rsidR="00937554" w:rsidRDefault="00AA3554" w:rsidP="00937554">
      <w:pPr>
        <w:keepNext/>
        <w:jc w:val="center"/>
      </w:pPr>
      <w:r w:rsidRPr="00AA3554">
        <w:drawing>
          <wp:inline distT="0" distB="0" distL="0" distR="0" wp14:anchorId="5678557E" wp14:editId="6174A767">
            <wp:extent cx="3019846" cy="101931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1019317"/>
                    </a:xfrm>
                    <a:prstGeom prst="rect">
                      <a:avLst/>
                    </a:prstGeom>
                  </pic:spPr>
                </pic:pic>
              </a:graphicData>
            </a:graphic>
          </wp:inline>
        </w:drawing>
      </w:r>
    </w:p>
    <w:p w14:paraId="55D7E1DF" w14:textId="3CDA3DE7" w:rsidR="00AA3554" w:rsidRDefault="00937554" w:rsidP="00937554">
      <w:pPr>
        <w:pStyle w:val="Caption"/>
        <w:jc w:val="center"/>
      </w:pPr>
      <w:bookmarkStart w:id="5" w:name="_Ref53413717"/>
      <w:r>
        <w:t xml:space="preserve">Figure </w:t>
      </w:r>
      <w:r>
        <w:fldChar w:fldCharType="begin"/>
      </w:r>
      <w:r>
        <w:instrText xml:space="preserve"> SEQ Figure \* ARABIC </w:instrText>
      </w:r>
      <w:r>
        <w:fldChar w:fldCharType="separate"/>
      </w:r>
      <w:r>
        <w:rPr>
          <w:noProof/>
        </w:rPr>
        <w:t>2</w:t>
      </w:r>
      <w:r>
        <w:fldChar w:fldCharType="end"/>
      </w:r>
      <w:bookmarkEnd w:id="5"/>
      <w:r>
        <w:t xml:space="preserve">: Summary of fit data for the models used in this work.  </w:t>
      </w:r>
    </w:p>
    <w:p w14:paraId="75C81BF3" w14:textId="18E52135" w:rsidR="00AA3554" w:rsidRDefault="00AA3554" w:rsidP="00AD2BF0"/>
    <w:p w14:paraId="29379F55" w14:textId="13F61248" w:rsidR="00AA3554" w:rsidRDefault="00AA3554" w:rsidP="00092E33">
      <w:pPr>
        <w:pStyle w:val="Heading1"/>
      </w:pPr>
      <w:r>
        <w:lastRenderedPageBreak/>
        <w:t>Conclusions</w:t>
      </w:r>
    </w:p>
    <w:p w14:paraId="6228150B" w14:textId="5DEA4A8F" w:rsidR="00AA3554" w:rsidRDefault="00AA3554" w:rsidP="00AD2BF0">
      <w:r>
        <w:t xml:space="preserve">In this report, I analyzed a date set from the City of Seattle which represents a comprehensive summary of their vehicular accident data over the past two decades.  I show that </w:t>
      </w:r>
      <w:r w:rsidR="00ED7EE4">
        <w:t>the</w:t>
      </w:r>
      <w:r>
        <w:t xml:space="preserve"> data set, while expansive, does not have an adequate enough number of higher-severity data points to be able to supply a model that is both rigorous and also able to predict the causation factors of those higher severity accidents.  It could be possible to resample the data set and balance it even more than that it has been done already, but to do so will reduce the number of data points </w:t>
      </w:r>
      <w:r w:rsidR="002333D2">
        <w:t>dramatically.  Recreating this report with this significantly reduced data set is outside the scope of this current report (i.e., it’s another project).  This follow-on project may, however, yield results that are more useful than those found in this existing report.</w:t>
      </w:r>
    </w:p>
    <w:p w14:paraId="56B414D6" w14:textId="0D877BB5" w:rsidR="00026730" w:rsidRDefault="00026730" w:rsidP="00AD2BF0"/>
    <w:p w14:paraId="21A18D3F" w14:textId="77777777" w:rsidR="00026730" w:rsidRDefault="00026730" w:rsidP="00AD2BF0"/>
    <w:p w14:paraId="2ABECD1E" w14:textId="77777777" w:rsidR="00376B7B" w:rsidRDefault="00376B7B" w:rsidP="00AD2BF0"/>
    <w:sectPr w:rsidR="0037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31F83"/>
    <w:multiLevelType w:val="hybridMultilevel"/>
    <w:tmpl w:val="E2544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7B"/>
    <w:rsid w:val="00026730"/>
    <w:rsid w:val="00092E33"/>
    <w:rsid w:val="000B21C7"/>
    <w:rsid w:val="000F32AB"/>
    <w:rsid w:val="00184679"/>
    <w:rsid w:val="001951D3"/>
    <w:rsid w:val="001C30D5"/>
    <w:rsid w:val="001C75C2"/>
    <w:rsid w:val="00216A64"/>
    <w:rsid w:val="002333D2"/>
    <w:rsid w:val="002740C0"/>
    <w:rsid w:val="003234F4"/>
    <w:rsid w:val="00376B7B"/>
    <w:rsid w:val="0051089B"/>
    <w:rsid w:val="00524586"/>
    <w:rsid w:val="005B4446"/>
    <w:rsid w:val="005B68CD"/>
    <w:rsid w:val="00605C6E"/>
    <w:rsid w:val="007070ED"/>
    <w:rsid w:val="0075087B"/>
    <w:rsid w:val="007950C5"/>
    <w:rsid w:val="007F76BC"/>
    <w:rsid w:val="008A6BE4"/>
    <w:rsid w:val="00937554"/>
    <w:rsid w:val="00A402BD"/>
    <w:rsid w:val="00A779EE"/>
    <w:rsid w:val="00A861E0"/>
    <w:rsid w:val="00AA3554"/>
    <w:rsid w:val="00AA6AD4"/>
    <w:rsid w:val="00AD2BF0"/>
    <w:rsid w:val="00AE5511"/>
    <w:rsid w:val="00BB3FB7"/>
    <w:rsid w:val="00BD0611"/>
    <w:rsid w:val="00DA2A24"/>
    <w:rsid w:val="00DA7D6C"/>
    <w:rsid w:val="00E051A3"/>
    <w:rsid w:val="00ED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65C8"/>
  <w15:chartTrackingRefBased/>
  <w15:docId w15:val="{C214B2DC-708C-4FA5-BFF0-DAB00958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87B"/>
    <w:pPr>
      <w:ind w:left="720"/>
      <w:contextualSpacing/>
    </w:pPr>
  </w:style>
  <w:style w:type="character" w:styleId="Hyperlink">
    <w:name w:val="Hyperlink"/>
    <w:basedOn w:val="DefaultParagraphFont"/>
    <w:uiPriority w:val="99"/>
    <w:unhideWhenUsed/>
    <w:rsid w:val="00BB3FB7"/>
    <w:rPr>
      <w:color w:val="0563C1" w:themeColor="hyperlink"/>
      <w:u w:val="single"/>
    </w:rPr>
  </w:style>
  <w:style w:type="character" w:styleId="UnresolvedMention">
    <w:name w:val="Unresolved Mention"/>
    <w:basedOn w:val="DefaultParagraphFont"/>
    <w:uiPriority w:val="99"/>
    <w:semiHidden/>
    <w:unhideWhenUsed/>
    <w:rsid w:val="00BB3FB7"/>
    <w:rPr>
      <w:color w:val="605E5C"/>
      <w:shd w:val="clear" w:color="auto" w:fill="E1DFDD"/>
    </w:rPr>
  </w:style>
  <w:style w:type="table" w:styleId="TableGrid">
    <w:name w:val="Table Grid"/>
    <w:basedOn w:val="TableNormal"/>
    <w:uiPriority w:val="39"/>
    <w:rsid w:val="00DA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2E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92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E33"/>
    <w:rPr>
      <w:rFonts w:eastAsiaTheme="minorEastAsia"/>
      <w:color w:val="5A5A5A" w:themeColor="text1" w:themeTint="A5"/>
      <w:spacing w:val="15"/>
    </w:rPr>
  </w:style>
  <w:style w:type="paragraph" w:styleId="Caption">
    <w:name w:val="caption"/>
    <w:basedOn w:val="Normal"/>
    <w:next w:val="Normal"/>
    <w:uiPriority w:val="35"/>
    <w:unhideWhenUsed/>
    <w:qFormat/>
    <w:rsid w:val="00216A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05716">
      <w:bodyDiv w:val="1"/>
      <w:marLeft w:val="0"/>
      <w:marRight w:val="0"/>
      <w:marTop w:val="0"/>
      <w:marBottom w:val="0"/>
      <w:divBdr>
        <w:top w:val="none" w:sz="0" w:space="0" w:color="auto"/>
        <w:left w:val="none" w:sz="0" w:space="0" w:color="auto"/>
        <w:bottom w:val="none" w:sz="0" w:space="0" w:color="auto"/>
        <w:right w:val="none" w:sz="0" w:space="0" w:color="auto"/>
      </w:divBdr>
      <w:divsChild>
        <w:div w:id="1528250418">
          <w:marLeft w:val="0"/>
          <w:marRight w:val="0"/>
          <w:marTop w:val="0"/>
          <w:marBottom w:val="0"/>
          <w:divBdr>
            <w:top w:val="none" w:sz="0" w:space="0" w:color="auto"/>
            <w:left w:val="none" w:sz="0" w:space="0" w:color="auto"/>
            <w:bottom w:val="none" w:sz="0" w:space="0" w:color="auto"/>
            <w:right w:val="none" w:sz="0" w:space="0" w:color="auto"/>
          </w:divBdr>
          <w:divsChild>
            <w:div w:id="1586378681">
              <w:marLeft w:val="0"/>
              <w:marRight w:val="0"/>
              <w:marTop w:val="0"/>
              <w:marBottom w:val="0"/>
              <w:divBdr>
                <w:top w:val="none" w:sz="0" w:space="0" w:color="auto"/>
                <w:left w:val="none" w:sz="0" w:space="0" w:color="auto"/>
                <w:bottom w:val="none" w:sz="0" w:space="0" w:color="auto"/>
                <w:right w:val="none" w:sz="0" w:space="0" w:color="auto"/>
              </w:divBdr>
              <w:divsChild>
                <w:div w:id="1621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eattlecitygis.opendata.arcgis.com/datasets/collision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D64BF-478A-4F0B-A4BC-5A2A2151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6</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PAPALIA</dc:creator>
  <cp:keywords/>
  <dc:description/>
  <cp:lastModifiedBy>JOHN PAPALIA</cp:lastModifiedBy>
  <cp:revision>4</cp:revision>
  <dcterms:created xsi:type="dcterms:W3CDTF">2020-10-09T17:47:00Z</dcterms:created>
  <dcterms:modified xsi:type="dcterms:W3CDTF">2020-10-12T20:50:00Z</dcterms:modified>
</cp:coreProperties>
</file>