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Programming environment : Python 2.7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Operation of Server: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Checks whether a port no. Is entered by user or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Checks whether port no. Is greater than 5000 and begins the communication else rejects the execute command.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Functions are defined for each of following tasks: get file, put file. get image, put image, list all files, rename a file, exit, incorrect command.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Infinite loop rmakes available all these functions to the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Operation of Client: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Checks whether ip address and port no. Is entered by user or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Functions are defined for each of following tasks: get file, put file. get image, put image, list all files, rename a file, exit, incorrect command. Each function can be executed by entering it in required format.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Infinite loop rmakes available all these functions to the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t>Client: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1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Client </w:t>
      </w:r>
      <w:r>
        <w:rPr/>
        <w:t>and Server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LibreOffice/5.2.2.2$Linux_X86_64 LibreOffice_project/20m0$Build-2</Application>
  <Pages>2</Pages>
  <Words>138</Words>
  <Characters>694</Characters>
  <CharactersWithSpaces>820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2017-09-21T20:09:12Z</dcterms:created>
  <dc:creator/>
  <dc:description/>
  <dc:language>en-IN</dc:language>
  <cp:lastModifiedBy/>
  <dcterms:modified xsi:type="dcterms:W3CDTF">2017-09-24T14:45:15Z</dcterms:modified>
  <cp:revision>2</cp:revision>
  <dc:subject/>
  <dc:title/>
</cp:coreProperties>
</file>