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DBCEB">
      <w:pPr>
        <w:pStyle w:val="38"/>
        <w:jc w:val="center"/>
      </w:pPr>
      <w:r>
        <w:t>Taller – Plataforma de Turismo Inteligente del Departamento de Sucre</w:t>
      </w:r>
    </w:p>
    <w:p w14:paraId="24555771">
      <w:pPr>
        <w:pStyle w:val="2"/>
      </w:pPr>
      <w:r>
        <w:t>1. Contexto</w:t>
      </w:r>
    </w:p>
    <w:p w14:paraId="79085C3E">
      <w:pPr>
        <w:jc w:val="both"/>
      </w:pPr>
      <w:r>
        <w:t>El departamento de Sucre posee una gran diversidad de atractivos turísticos: playas, cultura, gastronomía, naturaleza y festividades tradicionales. Sin embargo, gran parte de la oferta turística se encuentra fragmentada y poco digitalizada. Muchos servicios turísticos como guías, transporte, hospedaje y actividades locales operan de manera aislada, lo que dificulta que los turistas encuentren información confiable, planifiquen experiencias completas o realicen reservas de forma sencilla.</w:t>
      </w:r>
      <w:r>
        <w:br w:type="textWrapping"/>
      </w:r>
      <w:r>
        <w:br w:type="textWrapping"/>
      </w:r>
      <w:r>
        <w:t>En los últimos años el turismo ha sido transformado por el uso de plataformas digitales, sistemas de recomendación y análisis de datos para personalizar experiencias. Ante este contexto surge la posibilidad de desarrollar una plataforma digital de turismo inteligente que integre diferentes servicios turísticos del departamento y facilite la planificación de experiencias para visitantes.</w:t>
      </w:r>
    </w:p>
    <w:p w14:paraId="50C7C0B1">
      <w:pPr>
        <w:pStyle w:val="2"/>
      </w:pPr>
      <w:r>
        <w:t>2. Entorno</w:t>
      </w:r>
    </w:p>
    <w:p w14:paraId="1A381E0B">
      <w:pPr>
        <w:jc w:val="both"/>
      </w:pPr>
      <w:r>
        <w:t>Identificar al menos 3 elementos del entorno que influyan en el turismo en Sucre.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3B53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 w14:paraId="75E55A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entorno</w:t>
            </w:r>
          </w:p>
        </w:tc>
        <w:tc>
          <w:tcPr>
            <w:tcW w:w="4320" w:type="dxa"/>
            <w:vAlign w:val="center"/>
          </w:tcPr>
          <w:p w14:paraId="7AC8C8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14:paraId="336D2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0059B3">
            <w:r>
              <w:t>Tecnológico</w:t>
            </w:r>
          </w:p>
        </w:tc>
        <w:tc>
          <w:tcPr>
            <w:tcW w:w="4320" w:type="dxa"/>
          </w:tcPr>
          <w:p w14:paraId="5A7E1EB6">
            <w:pPr>
              <w:jc w:val="both"/>
            </w:pPr>
            <w:r>
              <w:t>Relacionado con tecnologías emergentes, innovación digital y nuevas plataformas</w:t>
            </w:r>
          </w:p>
        </w:tc>
      </w:tr>
      <w:tr w14:paraId="2698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AC2A15">
            <w:r>
              <w:t>Económico</w:t>
            </w:r>
          </w:p>
        </w:tc>
        <w:tc>
          <w:tcPr>
            <w:tcW w:w="4320" w:type="dxa"/>
          </w:tcPr>
          <w:p w14:paraId="73D75300">
            <w:pPr>
              <w:jc w:val="both"/>
            </w:pPr>
            <w:r>
              <w:t>Factores económicos que afectan la operación o crecimiento de un negocio.</w:t>
            </w:r>
          </w:p>
        </w:tc>
      </w:tr>
      <w:tr w14:paraId="79FFA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143674">
            <w:r>
              <w:t>Social</w:t>
            </w:r>
          </w:p>
        </w:tc>
        <w:tc>
          <w:tcPr>
            <w:tcW w:w="4320" w:type="dxa"/>
          </w:tcPr>
          <w:p w14:paraId="4C79DC27">
            <w:pPr>
              <w:jc w:val="both"/>
            </w:pPr>
            <w:r>
              <w:t>Cambios en el comportamiento, preferencias o expectativas de las personas.</w:t>
            </w:r>
          </w:p>
        </w:tc>
      </w:tr>
      <w:tr w14:paraId="1E6F6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EE17F5">
            <w:r>
              <w:t>Cultural</w:t>
            </w:r>
          </w:p>
        </w:tc>
        <w:tc>
          <w:tcPr>
            <w:tcW w:w="4320" w:type="dxa"/>
          </w:tcPr>
          <w:p w14:paraId="3D19B632">
            <w:pPr>
              <w:jc w:val="both"/>
            </w:pPr>
            <w:r>
              <w:t>Aspectos culturales que influyen en la oferta o demanda de servicios.</w:t>
            </w:r>
          </w:p>
        </w:tc>
      </w:tr>
    </w:tbl>
    <w:p w14:paraId="5EAE00C7">
      <w:pPr>
        <w:pStyle w:val="2"/>
      </w:pPr>
      <w:r>
        <w:t>3. Drivers</w:t>
      </w:r>
    </w:p>
    <w:p w14:paraId="5460AB88">
      <w:r>
        <w:t>Identificar al menos 3 drivers que impacten el desarrollo del turismo digital.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02EA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 w14:paraId="1BA167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Driver</w:t>
            </w:r>
          </w:p>
        </w:tc>
        <w:tc>
          <w:tcPr>
            <w:tcW w:w="4320" w:type="dxa"/>
            <w:vAlign w:val="center"/>
          </w:tcPr>
          <w:p w14:paraId="19FB7E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Explicación</w:t>
            </w:r>
          </w:p>
        </w:tc>
      </w:tr>
      <w:tr w14:paraId="22237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BC980">
            <w:r>
              <w:t>Personalización de experiencia</w:t>
            </w:r>
          </w:p>
        </w:tc>
        <w:tc>
          <w:tcPr>
            <w:tcW w:w="4320" w:type="dxa"/>
          </w:tcPr>
          <w:p w14:paraId="572E313B">
            <w:pPr>
              <w:jc w:val="both"/>
            </w:pPr>
            <w:r>
              <w:rPr>
                <w:rFonts w:hint="default"/>
                <w:lang w:val="es-ES"/>
              </w:rPr>
              <w:t>Us</w:t>
            </w:r>
            <w:r>
              <w:t>o del comportamiento del usuario para recomendar lugares específicos según sus gustos, haciendo la experiencia más atractiva.</w:t>
            </w:r>
          </w:p>
        </w:tc>
      </w:tr>
      <w:tr w14:paraId="4036C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85228D">
            <w:r>
              <w:t>Confianza basada en reseñas y calificaciones</w:t>
            </w:r>
          </w:p>
        </w:tc>
        <w:tc>
          <w:tcPr>
            <w:tcW w:w="4320" w:type="dxa"/>
          </w:tcPr>
          <w:p w14:paraId="1F8B5B35">
            <w:pPr>
              <w:jc w:val="both"/>
            </w:pPr>
            <w:r>
              <w:t>Las reseñas de los usuarios ayudan a tomar mejores decisiones a los turistas.</w:t>
            </w:r>
          </w:p>
        </w:tc>
      </w:tr>
      <w:tr w14:paraId="39D32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851179">
            <w:r>
              <w:t>Experiencia turística interactivas</w:t>
            </w:r>
          </w:p>
        </w:tc>
        <w:tc>
          <w:tcPr>
            <w:tcW w:w="4320" w:type="dxa"/>
          </w:tcPr>
          <w:p w14:paraId="38FC158A">
            <w:pPr>
              <w:jc w:val="both"/>
            </w:pPr>
            <w:r>
              <w:t>Los turistas quieren vivir experiencias más que solo ver lugares (rutas, planes, actividades)</w:t>
            </w:r>
          </w:p>
        </w:tc>
      </w:tr>
    </w:tbl>
    <w:p w14:paraId="7572E324">
      <w:pPr>
        <w:pStyle w:val="2"/>
      </w:pPr>
      <w:r>
        <w:t>4. Oportunidad</w:t>
      </w:r>
    </w:p>
    <w:p w14:paraId="5380E379">
      <w:r>
        <w:t>Definir una oportunidad de negocio basada en los drivers identificados.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E064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  <w:vAlign w:val="center"/>
          </w:tcPr>
          <w:p w14:paraId="12A37B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Elemento</w:t>
            </w:r>
          </w:p>
        </w:tc>
        <w:tc>
          <w:tcPr>
            <w:tcW w:w="4320" w:type="dxa"/>
            <w:vAlign w:val="center"/>
          </w:tcPr>
          <w:p w14:paraId="24C53E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14:paraId="47F95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C6311C">
            <w:r>
              <w:t>Oportunidad</w:t>
            </w:r>
          </w:p>
        </w:tc>
        <w:tc>
          <w:tcPr>
            <w:tcW w:w="4320" w:type="dxa"/>
          </w:tcPr>
          <w:p w14:paraId="7B56B20B">
            <w:pPr>
              <w:jc w:val="both"/>
            </w:pPr>
            <w:r>
              <w:t xml:space="preserve">Desarrollar una plataforma digital que transforme la oferta turística de Sucre en </w:t>
            </w:r>
            <w:r>
              <w:rPr>
                <w:b/>
                <w:bCs/>
              </w:rPr>
              <w:t>experiencias integrales y personalizadas</w:t>
            </w:r>
            <w:r>
              <w:t>. La oportunidad de negocio radica en captar a los turistas ofreciéndoles rutas y planes interactivos a su medida mediante el análisis de su comportamiento, todo esto respaldado por un sistema transparente de reseñas y calificaciones que les brinde la confianza necesaria para reservar y explorar el departamento de forma segura.</w:t>
            </w:r>
          </w:p>
        </w:tc>
      </w:tr>
    </w:tbl>
    <w:p w14:paraId="4472103C">
      <w:pPr>
        <w:pStyle w:val="2"/>
      </w:pPr>
      <w:r>
        <w:t>5. Idea de negocio</w:t>
      </w:r>
    </w:p>
    <w:p w14:paraId="66E5A6F6">
      <w:r>
        <w:t>Definir la idea de negocio.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54B0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 w14:paraId="13430B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Elemento</w:t>
            </w:r>
          </w:p>
        </w:tc>
        <w:tc>
          <w:tcPr>
            <w:tcW w:w="4320" w:type="dxa"/>
            <w:vAlign w:val="center"/>
          </w:tcPr>
          <w:p w14:paraId="0E0BC9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14:paraId="786ED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7D2D73">
            <w:r>
              <w:t>Cliente</w:t>
            </w:r>
          </w:p>
        </w:tc>
        <w:tc>
          <w:tcPr>
            <w:tcW w:w="4320" w:type="dxa"/>
          </w:tcPr>
          <w:p w14:paraId="0F4580E7">
            <w:pPr>
              <w:jc w:val="both"/>
            </w:pPr>
            <w:r>
              <w:t>Va dirigido a turistas nacionales e internacionales y habitantes locales interesados en descubrir y explorar lugares turísticos en Sucre.</w:t>
            </w:r>
          </w:p>
        </w:tc>
      </w:tr>
      <w:tr w14:paraId="4B955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01FA40">
            <w:r>
              <w:t>Propuesta de valor</w:t>
            </w:r>
          </w:p>
        </w:tc>
        <w:tc>
          <w:tcPr>
            <w:tcW w:w="4320" w:type="dxa"/>
          </w:tcPr>
          <w:p w14:paraId="19EA463D">
            <w:pPr>
              <w:jc w:val="both"/>
            </w:pPr>
            <w:r>
              <w:t>Facilita a los usuarios encontrar, conocer y planificar visitas a lugares turísticos mediante recomendaciones personalizadas, información confiable y experiencias organizadas en una sola plataforma.</w:t>
            </w:r>
          </w:p>
        </w:tc>
      </w:tr>
      <w:tr w14:paraId="3656A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019457">
            <w:r>
              <w:t>Forma de ingresos</w:t>
            </w:r>
          </w:p>
        </w:tc>
        <w:tc>
          <w:tcPr>
            <w:tcW w:w="4320" w:type="dxa"/>
          </w:tcPr>
          <w:p w14:paraId="46A4AB91">
            <w:pPr>
              <w:jc w:val="both"/>
            </w:pPr>
            <w:r>
              <w:t>Generación de ingresos a través de publicidad de negocios locales, promoción de servicios turísticos y comisiones por reservas o experiencias ofrecidas dentro de la aplicación.</w:t>
            </w:r>
          </w:p>
        </w:tc>
      </w:tr>
      <w:tr w14:paraId="2AD10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9030DC">
            <w:r>
              <w:t>Factor Diferenciador</w:t>
            </w:r>
          </w:p>
        </w:tc>
        <w:tc>
          <w:tcPr>
            <w:tcW w:w="4320" w:type="dxa"/>
          </w:tcPr>
          <w:p w14:paraId="1BF27221">
            <w:pPr>
              <w:jc w:val="both"/>
              <w:rPr>
                <w:vanish/>
              </w:rPr>
            </w:pPr>
          </w:p>
          <w:p w14:paraId="31AF3D57">
            <w:pPr>
              <w:jc w:val="both"/>
            </w:pPr>
            <w:r>
              <w:t>Plataforma enfocada en el turismo local de Sucre que combina personalización, reseñas reales y oferta de experiencias, brindando una solución completa en un solo lugar.</w:t>
            </w:r>
          </w:p>
        </w:tc>
      </w:tr>
    </w:tbl>
    <w:p w14:paraId="7682D4E9">
      <w:pPr>
        <w:pStyle w:val="2"/>
      </w:pPr>
      <w:r>
        <w:t>6. Crear la Empresa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0C90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20" w:type="dxa"/>
            <w:vAlign w:val="center"/>
          </w:tcPr>
          <w:p w14:paraId="0ED48B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4320" w:type="dxa"/>
            <w:vAlign w:val="center"/>
          </w:tcPr>
          <w:p w14:paraId="459D1D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14:paraId="756D0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20" w:type="dxa"/>
          </w:tcPr>
          <w:p w14:paraId="7702FED3">
            <w:r>
              <w:t>Raz</w:t>
            </w:r>
            <w:r>
              <w:rPr>
                <w:rFonts w:hint="default"/>
                <w:lang w:val="es-ES"/>
              </w:rPr>
              <w:t>ó</w:t>
            </w:r>
            <w:r>
              <w:t>n Social</w:t>
            </w:r>
          </w:p>
        </w:tc>
        <w:tc>
          <w:tcPr>
            <w:tcW w:w="4320" w:type="dxa"/>
          </w:tcPr>
          <w:p w14:paraId="400186B2">
            <w:r>
              <w:t xml:space="preserve">Sincinaty </w:t>
            </w:r>
          </w:p>
        </w:tc>
      </w:tr>
      <w:tr w14:paraId="12359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20" w:type="dxa"/>
          </w:tcPr>
          <w:p w14:paraId="4B194B2A">
            <w:r>
              <w:t>Representante Legal</w:t>
            </w:r>
          </w:p>
        </w:tc>
        <w:tc>
          <w:tcPr>
            <w:tcW w:w="4320" w:type="dxa"/>
          </w:tcPr>
          <w:p w14:paraId="3C546F33">
            <w:pPr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Eder Zapa</w:t>
            </w:r>
          </w:p>
        </w:tc>
      </w:tr>
      <w:tr w14:paraId="7668F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20" w:type="dxa"/>
          </w:tcPr>
          <w:p w14:paraId="3EFF5EB4">
            <w:r>
              <w:rPr>
                <w:rFonts w:ascii="Cambria" w:hAnsi="Cambria" w:eastAsia="Cambria" w:cs="Cambria"/>
              </w:rPr>
              <w:t>Misión</w:t>
            </w:r>
          </w:p>
        </w:tc>
        <w:tc>
          <w:tcPr>
            <w:tcW w:w="4320" w:type="dxa"/>
          </w:tcPr>
          <w:p w14:paraId="505FD796">
            <w:pPr>
              <w:jc w:val="both"/>
            </w:pPr>
            <w:r>
              <w:t>Brindar una plataforma digital innovadora que conecte a los turistas con los atractivos turísticos del departamento de Sucre, facilitando el acceso a información confiable y experiencias personalizadas.</w:t>
            </w:r>
          </w:p>
        </w:tc>
      </w:tr>
      <w:tr w14:paraId="33168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20" w:type="dxa"/>
          </w:tcPr>
          <w:p w14:paraId="7B55756E">
            <w:r>
              <w:t>Visión</w:t>
            </w:r>
          </w:p>
        </w:tc>
        <w:tc>
          <w:tcPr>
            <w:tcW w:w="4320" w:type="dxa"/>
          </w:tcPr>
          <w:p w14:paraId="5EC7E892">
            <w:pPr>
              <w:jc w:val="both"/>
            </w:pPr>
            <w:r>
              <w:t>En el año 2030 ser reconocida como la principal plataforma digital de turismo en Sucre y expandirse a nivel nacional, promoviendo el desarrollo del turismo local mediante tecnología.</w:t>
            </w:r>
          </w:p>
        </w:tc>
      </w:tr>
    </w:tbl>
    <w:p w14:paraId="4B133274">
      <w:bookmarkStart w:id="0" w:name="_GoBack"/>
      <w:bookmarkEnd w:id="0"/>
    </w:p>
    <w:p w14:paraId="561B8E31">
      <w:pPr>
        <w:pStyle w:val="2"/>
      </w:pPr>
      <w:r>
        <w:t>7. Estrategia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E9BE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20" w:type="dxa"/>
            <w:vAlign w:val="center"/>
          </w:tcPr>
          <w:p w14:paraId="501678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4320" w:type="dxa"/>
            <w:vAlign w:val="center"/>
          </w:tcPr>
          <w:p w14:paraId="091C54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14:paraId="37B1F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20" w:type="dxa"/>
          </w:tcPr>
          <w:p w14:paraId="6D6E53E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Estrategia</w:t>
            </w:r>
          </w:p>
        </w:tc>
        <w:tc>
          <w:tcPr>
            <w:tcW w:w="4320" w:type="dxa"/>
          </w:tcPr>
          <w:p w14:paraId="2A1B590E">
            <w:pPr>
              <w:jc w:val="both"/>
            </w:pPr>
            <w:r>
              <w:t>Implementar marketing digital a través de redes sociales para atraer y fidelizar usuarios en la plataforma Sincinaty.</w:t>
            </w:r>
          </w:p>
        </w:tc>
      </w:tr>
      <w:tr w14:paraId="1A377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20" w:type="dxa"/>
          </w:tcPr>
          <w:p w14:paraId="7106DD7A">
            <w:pPr>
              <w:rPr>
                <w:b w:val="0"/>
                <w:bCs w:val="0"/>
              </w:rPr>
            </w:pPr>
            <w:r>
              <w:rPr>
                <w:rFonts w:ascii="Cambria" w:hAnsi="Cambria" w:eastAsia="Cambria" w:cs="Cambria"/>
                <w:b w:val="0"/>
                <w:bCs w:val="0"/>
              </w:rPr>
              <w:t>Ventaja competitiva</w:t>
            </w:r>
          </w:p>
        </w:tc>
        <w:tc>
          <w:tcPr>
            <w:tcW w:w="4320" w:type="dxa"/>
          </w:tcPr>
          <w:p w14:paraId="08B93599">
            <w:pPr>
              <w:jc w:val="both"/>
            </w:pPr>
            <w:r>
              <w:t>Sincinaty se diferencia por el uso de inteligencia artificial para ofrecer recomendaciones personalizadas, integrar reseñas reales y centralizar experiencias turísticas locales en una sola aplicación enfocada en el departamento de Sucre.</w:t>
            </w:r>
          </w:p>
        </w:tc>
      </w:tr>
    </w:tbl>
    <w:p w14:paraId="67E2786F">
      <w:pPr>
        <w:rPr>
          <w:rFonts w:ascii="Cambria" w:hAnsi="Cambria" w:eastAsia="Cambria" w:cs="Cambria"/>
        </w:rPr>
      </w:pPr>
    </w:p>
    <w:p w14:paraId="35E9EF5E">
      <w:pPr>
        <w:pStyle w:val="2"/>
      </w:pPr>
      <w:r>
        <w:t>8. MVP (Producto Mínimo Viable)</w:t>
      </w:r>
    </w:p>
    <w:p w14:paraId="6A90CBFA">
      <w:r>
        <w:t>Proponer al menos 4 funcionalidades que tendría la primera versión del sistema.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1A34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 w14:paraId="4FEE26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Funcionalidad</w:t>
            </w:r>
          </w:p>
        </w:tc>
        <w:tc>
          <w:tcPr>
            <w:tcW w:w="4320" w:type="dxa"/>
            <w:vAlign w:val="center"/>
          </w:tcPr>
          <w:p w14:paraId="7E3711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14:paraId="4D8EB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7C3E8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Registro e inicio de sesión</w:t>
            </w:r>
          </w:p>
        </w:tc>
        <w:tc>
          <w:tcPr>
            <w:tcW w:w="4320" w:type="dxa"/>
          </w:tcPr>
          <w:p w14:paraId="0977A201">
            <w:pPr>
              <w:jc w:val="both"/>
            </w:pPr>
            <w:r>
              <w:t>Permite a los usuarios crear una cuenta y guardar sus preferencias dentro de la app.</w:t>
            </w:r>
          </w:p>
        </w:tc>
      </w:tr>
      <w:tr w14:paraId="6D3A9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D54DE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Exploración de lugares turísticos</w:t>
            </w:r>
          </w:p>
        </w:tc>
        <w:tc>
          <w:tcPr>
            <w:tcW w:w="4320" w:type="dxa"/>
          </w:tcPr>
          <w:p w14:paraId="701B9546">
            <w:pPr>
              <w:jc w:val="both"/>
            </w:pPr>
            <w:r>
              <w:t>Muestra sitios turísticos con imágenes, descripción, ubicación y categorías.</w:t>
            </w:r>
          </w:p>
        </w:tc>
      </w:tr>
      <w:tr w14:paraId="78F26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66044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Recomendaciones personalizadas</w:t>
            </w:r>
          </w:p>
        </w:tc>
        <w:tc>
          <w:tcPr>
            <w:tcW w:w="4320" w:type="dxa"/>
          </w:tcPr>
          <w:p w14:paraId="70BF60D3">
            <w:pPr>
              <w:jc w:val="both"/>
            </w:pPr>
            <w:r>
              <w:t>Muestra sitios turísticos con imágenes, descripción, ubicación y categorías.</w:t>
            </w:r>
          </w:p>
        </w:tc>
      </w:tr>
      <w:tr w14:paraId="12A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3394C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Geolocalización</w:t>
            </w:r>
          </w:p>
        </w:tc>
        <w:tc>
          <w:tcPr>
            <w:tcW w:w="4320" w:type="dxa"/>
          </w:tcPr>
          <w:p w14:paraId="03DEBA83">
            <w:pPr>
              <w:jc w:val="both"/>
            </w:pPr>
            <w:r>
              <w:t>Permite ver lugares cercanos según la ubicación actual del usuario.</w:t>
            </w:r>
          </w:p>
        </w:tc>
      </w:tr>
    </w:tbl>
    <w:p w14:paraId="7EB00A99">
      <w:pPr>
        <w:pStyle w:val="2"/>
      </w:pPr>
      <w:r>
        <w:t>9. Justificación del uso de IA</w:t>
      </w:r>
    </w:p>
    <w:p w14:paraId="429390C2">
      <w:r>
        <w:t>Proponer al menos 2 usos de inteligencia artificial dentro de la plataforma.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4EF2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 w14:paraId="322542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Uso de IA</w:t>
            </w:r>
          </w:p>
        </w:tc>
        <w:tc>
          <w:tcPr>
            <w:tcW w:w="4320" w:type="dxa"/>
            <w:vAlign w:val="center"/>
          </w:tcPr>
          <w:p w14:paraId="5A6237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Justificación</w:t>
            </w:r>
          </w:p>
        </w:tc>
      </w:tr>
      <w:tr w14:paraId="308A2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718097">
            <w:r>
              <w:t>Recomendaciones personalizadas</w:t>
            </w:r>
          </w:p>
        </w:tc>
        <w:tc>
          <w:tcPr>
            <w:tcW w:w="4320" w:type="dxa"/>
          </w:tcPr>
          <w:p w14:paraId="4E5F13DF">
            <w:pPr>
              <w:jc w:val="both"/>
            </w:pPr>
            <w:r>
              <w:t>La inteligencia artificial analiza los gustos y comportamiento del usuario para sugerir lugares turísticos acordes a sus intereses, mejorando la experiencia dentro de la app.</w:t>
            </w:r>
          </w:p>
        </w:tc>
      </w:tr>
      <w:tr w14:paraId="65174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B5C7E5">
            <w:r>
              <w:t>Chatbot turístico</w:t>
            </w:r>
          </w:p>
        </w:tc>
        <w:tc>
          <w:tcPr>
            <w:tcW w:w="4320" w:type="dxa"/>
          </w:tcPr>
          <w:p w14:paraId="5EC27534">
            <w:pPr>
              <w:jc w:val="both"/>
            </w:pPr>
            <w:r>
              <w:t>Permite responder de manera rápida y automática las consultas de los usuarios, brindando información sobre lugares, rutas y actividades disponibles en cualquier momento.</w:t>
            </w:r>
          </w:p>
        </w:tc>
      </w:tr>
    </w:tbl>
    <w:p w14:paraId="4898945C">
      <w:pPr>
        <w:pStyle w:val="2"/>
      </w:pPr>
      <w:r>
        <w:t>10. Organización</w:t>
      </w:r>
    </w:p>
    <w:p w14:paraId="20805787">
      <w:r>
        <w:t>Definir al menos 3 roles dentro de la organización que desarrollará la plataforma.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4FAC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  <w:vAlign w:val="center"/>
          </w:tcPr>
          <w:p w14:paraId="76AAA2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  <w:tc>
          <w:tcPr>
            <w:tcW w:w="4320" w:type="dxa"/>
            <w:vAlign w:val="center"/>
          </w:tcPr>
          <w:p w14:paraId="0B1C3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Responsabilidad</w:t>
            </w:r>
          </w:p>
        </w:tc>
      </w:tr>
      <w:tr w14:paraId="42593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A6C5C8">
            <w:pPr>
              <w:rPr>
                <w:rFonts w:hint="default"/>
                <w:lang w:val="es-ES"/>
              </w:rPr>
            </w:pPr>
            <w:r>
              <w:t>CEO (Chief Executive Officer)</w:t>
            </w:r>
            <w:r>
              <w:rPr>
                <w:rFonts w:hint="default"/>
                <w:lang w:val="es-ES"/>
              </w:rPr>
              <w:t xml:space="preserve"> </w:t>
            </w:r>
          </w:p>
        </w:tc>
        <w:tc>
          <w:tcPr>
            <w:tcW w:w="4320" w:type="dxa"/>
          </w:tcPr>
          <w:p w14:paraId="7CFE4991">
            <w:pPr>
              <w:jc w:val="both"/>
            </w:pPr>
            <w:r>
              <w:t>Dirigir la empresa, tomar decisiones estratégicas y supervisar el crecimiento de Sincinaty.</w:t>
            </w:r>
          </w:p>
        </w:tc>
      </w:tr>
      <w:tr w14:paraId="28088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9B506B">
            <w:r>
              <w:t>CIO (Chief Information Officer)</w:t>
            </w:r>
          </w:p>
        </w:tc>
        <w:tc>
          <w:tcPr>
            <w:tcW w:w="4320" w:type="dxa"/>
          </w:tcPr>
          <w:p w14:paraId="0568FEED">
            <w:pPr>
              <w:jc w:val="both"/>
            </w:pPr>
            <w:r>
              <w:t>Gestionar la tecnología, asegurando el correcto funcionamiento y desarrollo de la plataforma.</w:t>
            </w:r>
          </w:p>
        </w:tc>
      </w:tr>
      <w:tr w14:paraId="456B7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10A7B0">
            <w:r>
              <w:t>CMO (Chief Marketing Officer)</w:t>
            </w:r>
          </w:p>
        </w:tc>
        <w:tc>
          <w:tcPr>
            <w:tcW w:w="4320" w:type="dxa"/>
          </w:tcPr>
          <w:p w14:paraId="78FE0DFC">
            <w:pPr>
              <w:jc w:val="both"/>
            </w:pPr>
            <w:r>
              <w:t>Diseñar y ejecutar estrategias de marketing digital para atraer y fidelizar usuarios.</w:t>
            </w:r>
          </w:p>
        </w:tc>
      </w:tr>
    </w:tbl>
    <w:p w14:paraId="198E98F4">
      <w:pPr>
        <w:pStyle w:val="2"/>
      </w:pPr>
      <w:r>
        <w:t>11. Justifica el uso de un Arquitectura Empresarial para este proyecto</w:t>
      </w:r>
    </w:p>
    <w:p w14:paraId="02792B9B">
      <w:pPr>
        <w:bidi w:val="0"/>
        <w:jc w:val="both"/>
        <w:rPr>
          <w:rFonts w:hint="default"/>
          <w:lang w:val="es-ES"/>
        </w:rPr>
      </w:pPr>
      <w:r>
        <w:rPr>
          <w:rFonts w:hint="default"/>
          <w:lang w:val="es-ES"/>
        </w:rPr>
        <w:t xml:space="preserve">Implementar una Arquitectura Empresarial es fundamental para Sincinaty porque permite alinear las estrategías tecnológicas al responder directamente a la misión de digitalizar el turismo en Sucre. Por otra parte, la AE actúa como un plano maestro que permite alinear la estrategía de negocios (misión y visión al 2030) con la infraestructura tecnológica. </w:t>
      </w:r>
    </w:p>
    <w:p w14:paraId="78971C9D">
      <w:pPr>
        <w:bidi w:val="0"/>
        <w:jc w:val="both"/>
        <w:rPr>
          <w:rFonts w:hint="default"/>
          <w:lang w:val="es-ES"/>
        </w:rPr>
      </w:pPr>
      <w:r>
        <w:rPr>
          <w:rFonts w:hint="default"/>
          <w:lang w:val="es-ES"/>
        </w:rPr>
        <w:t>Su implementación se justica principalmente en tres razones: la primera razón, asegurar la interoperabilidad e integración, permitiendo que la plataforma integre facilmente servicios diversos como hoteles, transporte y guías locales; segundo, facilita la escalabilidad, permitiendo que el sistema crezca. Y por último, optimiza la toma de desiciones mediante una estructura de datos clara, lo que potencia el uso de la Inteligencia Artifical para ofrecer recomendaciones personalizadas y precisas que impulsen el desarrollo económico del departamento.</w:t>
      </w:r>
    </w:p>
    <w:p w14:paraId="4428B0A5">
      <w:pPr>
        <w:rPr>
          <w:rFonts w:asciiTheme="majorHAnsi" w:hAnsiTheme="majorHAnsi" w:eastAsiaTheme="majorEastAsia" w:cstheme="majorBidi"/>
          <w:b/>
          <w:bCs/>
          <w:color w:val="376092" w:themeColor="accent1" w:themeShade="BF"/>
          <w:sz w:val="28"/>
          <w:szCs w:val="28"/>
        </w:rPr>
      </w:pPr>
      <w:r>
        <w:rPr>
          <w:rFonts w:asciiTheme="majorHAnsi" w:hAnsiTheme="majorHAnsi" w:eastAsiaTheme="majorEastAsia" w:cstheme="majorBidi"/>
          <w:b/>
          <w:bCs/>
          <w:color w:val="376092" w:themeColor="accent1" w:themeShade="BF"/>
          <w:sz w:val="28"/>
          <w:szCs w:val="28"/>
        </w:rPr>
        <w:t>Documentos Asociados</w:t>
      </w:r>
    </w:p>
    <w:tbl>
      <w:tblPr>
        <w:tblStyle w:val="37"/>
        <w:tblW w:w="0" w:type="auto"/>
        <w:tblInd w:w="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6"/>
        <w:gridCol w:w="3381"/>
        <w:gridCol w:w="2473"/>
      </w:tblGrid>
      <w:tr w14:paraId="48D82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hidden/>
        </w:trPr>
        <w:tc>
          <w:tcPr>
            <w:tcW w:w="2926" w:type="dxa"/>
            <w:vAlign w:val="center"/>
          </w:tcPr>
          <w:p w14:paraId="21C429CB">
            <w:pPr>
              <w:spacing w:after="0" w:line="240" w:lineRule="auto"/>
              <w:jc w:val="center"/>
              <w:rPr>
                <w:rFonts w:hint="default"/>
                <w:b/>
                <w:bCs/>
                <w:vanish/>
                <w:lang w:val="es-ES"/>
              </w:rPr>
            </w:pPr>
            <w:r>
              <w:rPr>
                <w:rFonts w:hint="default"/>
                <w:b/>
                <w:bCs/>
                <w:vanish/>
                <w:lang w:val="es-ES"/>
              </w:rPr>
              <w:t>DpDocumen</w:t>
            </w:r>
          </w:p>
          <w:p w14:paraId="4F6DE81C">
            <w:pPr>
              <w:spacing w:after="0" w:line="240" w:lineRule="auto"/>
              <w:jc w:val="center"/>
              <w:rPr>
                <w:b/>
                <w:bCs/>
                <w:vanish/>
              </w:rPr>
            </w:pPr>
          </w:p>
          <w:p w14:paraId="052B86CB">
            <w:pPr>
              <w:spacing w:after="0" w:line="240" w:lineRule="auto"/>
              <w:jc w:val="center"/>
              <w:rPr>
                <w:rFonts w:hint="default"/>
                <w:lang w:val="es-ES"/>
              </w:rPr>
            </w:pPr>
            <w:r>
              <w:rPr>
                <w:rFonts w:hint="default"/>
                <w:b/>
                <w:bCs/>
                <w:lang w:val="es-ES"/>
              </w:rPr>
              <w:t>Documento</w:t>
            </w:r>
          </w:p>
        </w:tc>
        <w:tc>
          <w:tcPr>
            <w:tcW w:w="3381" w:type="dxa"/>
            <w:vAlign w:val="center"/>
          </w:tcPr>
          <w:p w14:paraId="71DEBFE2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Para qué sirve en el taller</w:t>
            </w:r>
          </w:p>
        </w:tc>
        <w:tc>
          <w:tcPr>
            <w:tcW w:w="2473" w:type="dxa"/>
            <w:vAlign w:val="center"/>
          </w:tcPr>
          <w:p w14:paraId="09742C67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Enlace</w:t>
            </w:r>
          </w:p>
        </w:tc>
      </w:tr>
      <w:tr w14:paraId="4782C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6" w:type="dxa"/>
          </w:tcPr>
          <w:p w14:paraId="26C7019F">
            <w:pPr>
              <w:spacing w:after="0" w:line="240" w:lineRule="auto"/>
            </w:pPr>
            <w:r>
              <w:t>Plan de Desarrollo Departamental de Sucre</w:t>
            </w:r>
          </w:p>
        </w:tc>
        <w:tc>
          <w:tcPr>
            <w:tcW w:w="3381" w:type="dxa"/>
          </w:tcPr>
          <w:p w14:paraId="3B96098D">
            <w:pPr>
              <w:spacing w:after="0" w:line="240" w:lineRule="auto"/>
              <w:jc w:val="both"/>
            </w:pPr>
            <w:r>
              <w:t>Entender la estrategia del departamento, prioridades económicas, inversión pública y visión del territorio. Sirve para construir el contexto del caso.</w:t>
            </w:r>
          </w:p>
        </w:tc>
        <w:tc>
          <w:tcPr>
            <w:tcW w:w="2473" w:type="dxa"/>
          </w:tcPr>
          <w:p w14:paraId="05F9496E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"https://fundacionexe.org.co/wp-content/uploads/2024/03/Plan-de-Desarrollo-Departamental-de-Sucre-2020-2023-Sucre-diferente.pdf" </w:instrText>
            </w:r>
            <w:r>
              <w:fldChar w:fldCharType="separate"/>
            </w:r>
            <w:r>
              <w:rPr>
                <w:rStyle w:val="18"/>
              </w:rPr>
              <w:t>Documento 1</w:t>
            </w:r>
            <w:r>
              <w:rPr>
                <w:rStyle w:val="21"/>
              </w:rPr>
              <w:fldChar w:fldCharType="end"/>
            </w:r>
          </w:p>
        </w:tc>
      </w:tr>
      <w:tr w14:paraId="71456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6" w:type="dxa"/>
          </w:tcPr>
          <w:p w14:paraId="64968D6E">
            <w:pPr>
              <w:spacing w:after="0" w:line="240" w:lineRule="auto"/>
            </w:pPr>
            <w:r>
              <w:t>Plan Sectorial de Turismo (Sincelejo / región)</w:t>
            </w:r>
          </w:p>
        </w:tc>
        <w:tc>
          <w:tcPr>
            <w:tcW w:w="3381" w:type="dxa"/>
          </w:tcPr>
          <w:p w14:paraId="7EBCA6C6">
            <w:pPr>
              <w:spacing w:after="0" w:line="240" w:lineRule="auto"/>
              <w:jc w:val="both"/>
            </w:pPr>
            <w:r>
              <w:t>Describe problemas y oportunidades del turismo, digitalización, promoción del destino. Sirve para identificar elementos del entorno.</w:t>
            </w:r>
          </w:p>
        </w:tc>
        <w:tc>
          <w:tcPr>
            <w:tcW w:w="2473" w:type="dxa"/>
          </w:tcPr>
          <w:p w14:paraId="2656F6C3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"https://www.alcaldiadesincelejo.gov.co/MiMunicipio/Prueba/PLAN%20SECTORIAL%20TURISMO%202023-2025.pdf" </w:instrText>
            </w:r>
            <w:r>
              <w:fldChar w:fldCharType="separate"/>
            </w:r>
            <w:r>
              <w:rPr>
                <w:rStyle w:val="18"/>
              </w:rPr>
              <w:t>Documento 2</w:t>
            </w:r>
            <w:r>
              <w:rPr>
                <w:rStyle w:val="21"/>
              </w:rPr>
              <w:fldChar w:fldCharType="end"/>
            </w:r>
          </w:p>
        </w:tc>
      </w:tr>
      <w:tr w14:paraId="754F5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6" w:type="dxa"/>
          </w:tcPr>
          <w:p w14:paraId="66276018">
            <w:pPr>
              <w:spacing w:after="0" w:line="240" w:lineRule="auto"/>
            </w:pPr>
            <w:r>
              <w:t>Plan de Desarrollo Turístico del Departamento de Sucre</w:t>
            </w:r>
          </w:p>
        </w:tc>
        <w:tc>
          <w:tcPr>
            <w:tcW w:w="3381" w:type="dxa"/>
          </w:tcPr>
          <w:p w14:paraId="0F9E57E2">
            <w:pPr>
              <w:spacing w:after="0" w:line="240" w:lineRule="auto"/>
              <w:jc w:val="both"/>
            </w:pPr>
            <w:r>
              <w:t>Define programas para desarrollar el turismo, competitividad del destino y desarrollo de productos turísticos. Sirve para identificar drivers.</w:t>
            </w:r>
          </w:p>
        </w:tc>
        <w:tc>
          <w:tcPr>
            <w:tcW w:w="2473" w:type="dxa"/>
          </w:tcPr>
          <w:p w14:paraId="489E2070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"https://www.academia.edu/36509724/PLAN_DE_DESARROLLO_TUR%C3%8DSTICO_DEL_DEPARTAMENTO_DE_SUCRE_2012_2015" </w:instrText>
            </w:r>
            <w:r>
              <w:fldChar w:fldCharType="separate"/>
            </w:r>
            <w:r>
              <w:rPr>
                <w:rStyle w:val="18"/>
              </w:rPr>
              <w:t>Documento 3</w:t>
            </w:r>
            <w:r>
              <w:rPr>
                <w:rStyle w:val="21"/>
              </w:rPr>
              <w:fldChar w:fldCharType="end"/>
            </w:r>
          </w:p>
        </w:tc>
      </w:tr>
      <w:tr w14:paraId="6B04E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6" w:type="dxa"/>
          </w:tcPr>
          <w:p w14:paraId="6D5E5053">
            <w:pPr>
              <w:spacing w:after="0" w:line="240" w:lineRule="auto"/>
            </w:pPr>
            <w:r>
              <w:t>Ruta Competitiva de Turismo Vacacional Sucre</w:t>
            </w:r>
          </w:p>
        </w:tc>
        <w:tc>
          <w:tcPr>
            <w:tcW w:w="3381" w:type="dxa"/>
          </w:tcPr>
          <w:p w14:paraId="563C6634">
            <w:pPr>
              <w:spacing w:after="0" w:line="240" w:lineRule="auto"/>
              <w:jc w:val="both"/>
            </w:pPr>
            <w:r>
              <w:t>Define actores del ecosistema turístico y gobernanza (gobernación, alcaldías, empresarios). Sirve para identificar stakeholders y gobernanza.</w:t>
            </w:r>
          </w:p>
        </w:tc>
        <w:tc>
          <w:tcPr>
            <w:tcW w:w="2473" w:type="dxa"/>
          </w:tcPr>
          <w:p w14:paraId="6629C203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"https://es.slideshare.net/slideshow/plan-de-accin-ruta-competitiva-turismo-vacacional-sucre/61161944" </w:instrText>
            </w:r>
            <w:r>
              <w:fldChar w:fldCharType="separate"/>
            </w:r>
            <w:r>
              <w:rPr>
                <w:rStyle w:val="21"/>
              </w:rPr>
              <w:t>Documento 4</w:t>
            </w:r>
            <w:r>
              <w:rPr>
                <w:rStyle w:val="21"/>
              </w:rPr>
              <w:fldChar w:fldCharType="end"/>
            </w:r>
          </w:p>
        </w:tc>
      </w:tr>
    </w:tbl>
    <w:p w14:paraId="64EDE182"/>
    <w:p w14:paraId="3ACC843B">
      <w:r>
        <w:t>Integrantes: Máximo 4 estudiantes</w:t>
      </w:r>
    </w:p>
    <w:p w14:paraId="67DD4FA7">
      <w:r>
        <w:t>Fecha de Entrega: 23 de Marzo de 2026</w:t>
      </w:r>
    </w:p>
    <w:p w14:paraId="3CC6A8E2">
      <w:r>
        <w:t>Formato de entrega: Documentos en repositorio de github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2CCA"/>
    <w:rsid w:val="00024316"/>
    <w:rsid w:val="00034616"/>
    <w:rsid w:val="00042BF3"/>
    <w:rsid w:val="0006063C"/>
    <w:rsid w:val="00072390"/>
    <w:rsid w:val="001248E1"/>
    <w:rsid w:val="00145C57"/>
    <w:rsid w:val="0015074B"/>
    <w:rsid w:val="0028704C"/>
    <w:rsid w:val="0029639D"/>
    <w:rsid w:val="002E336C"/>
    <w:rsid w:val="002F0409"/>
    <w:rsid w:val="00326F90"/>
    <w:rsid w:val="00350F87"/>
    <w:rsid w:val="004319BE"/>
    <w:rsid w:val="004B57FD"/>
    <w:rsid w:val="0058065F"/>
    <w:rsid w:val="00613C05"/>
    <w:rsid w:val="00691952"/>
    <w:rsid w:val="006C3838"/>
    <w:rsid w:val="00706748"/>
    <w:rsid w:val="007450D0"/>
    <w:rsid w:val="00783B44"/>
    <w:rsid w:val="00790B26"/>
    <w:rsid w:val="007B2A84"/>
    <w:rsid w:val="008978E5"/>
    <w:rsid w:val="009121D5"/>
    <w:rsid w:val="00940737"/>
    <w:rsid w:val="009925A2"/>
    <w:rsid w:val="009B5697"/>
    <w:rsid w:val="009F2A43"/>
    <w:rsid w:val="00A3051C"/>
    <w:rsid w:val="00AA1D8D"/>
    <w:rsid w:val="00AB4E3C"/>
    <w:rsid w:val="00B31BE3"/>
    <w:rsid w:val="00B44DC1"/>
    <w:rsid w:val="00B47730"/>
    <w:rsid w:val="00BC5235"/>
    <w:rsid w:val="00BC6DC1"/>
    <w:rsid w:val="00BF32C5"/>
    <w:rsid w:val="00C043A1"/>
    <w:rsid w:val="00C57EBA"/>
    <w:rsid w:val="00CB0664"/>
    <w:rsid w:val="00D15B62"/>
    <w:rsid w:val="00D16E0C"/>
    <w:rsid w:val="00D358A5"/>
    <w:rsid w:val="00D925C3"/>
    <w:rsid w:val="00DC743E"/>
    <w:rsid w:val="00DC7AEC"/>
    <w:rsid w:val="00DF03DF"/>
    <w:rsid w:val="00E20C7B"/>
    <w:rsid w:val="00F11215"/>
    <w:rsid w:val="00F54279"/>
    <w:rsid w:val="00F63938"/>
    <w:rsid w:val="00F85BE1"/>
    <w:rsid w:val="00F94A25"/>
    <w:rsid w:val="00FC693F"/>
    <w:rsid w:val="00FD3EAD"/>
    <w:rsid w:val="02C05E2F"/>
    <w:rsid w:val="091FDDEA"/>
    <w:rsid w:val="0DC2732F"/>
    <w:rsid w:val="0ED3A0C2"/>
    <w:rsid w:val="0EF11ACB"/>
    <w:rsid w:val="0F052CEF"/>
    <w:rsid w:val="0F0E740A"/>
    <w:rsid w:val="11A749B9"/>
    <w:rsid w:val="15C2288F"/>
    <w:rsid w:val="1E56F15D"/>
    <w:rsid w:val="24885744"/>
    <w:rsid w:val="265B427B"/>
    <w:rsid w:val="312F0486"/>
    <w:rsid w:val="327DA564"/>
    <w:rsid w:val="34173A2A"/>
    <w:rsid w:val="385EE692"/>
    <w:rsid w:val="3C453964"/>
    <w:rsid w:val="4163E621"/>
    <w:rsid w:val="426FF698"/>
    <w:rsid w:val="4A30FDAC"/>
    <w:rsid w:val="4C3D7399"/>
    <w:rsid w:val="5078876D"/>
    <w:rsid w:val="5438A5E1"/>
    <w:rsid w:val="55123C53"/>
    <w:rsid w:val="55F06E53"/>
    <w:rsid w:val="56D3424B"/>
    <w:rsid w:val="5CC148A4"/>
    <w:rsid w:val="5F67EE49"/>
    <w:rsid w:val="62B27827"/>
    <w:rsid w:val="649DA755"/>
    <w:rsid w:val="6F826F41"/>
    <w:rsid w:val="7022A3B4"/>
    <w:rsid w:val="704D4C47"/>
    <w:rsid w:val="723FA100"/>
    <w:rsid w:val="7C49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s-CO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FollowedHyperlink"/>
    <w:basedOn w:val="11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9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1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Encabezado Car"/>
    <w:basedOn w:val="11"/>
    <w:link w:val="20"/>
    <w:qFormat/>
    <w:uiPriority w:val="99"/>
  </w:style>
  <w:style w:type="character" w:customStyle="1" w:styleId="138">
    <w:name w:val="Pie de página Car"/>
    <w:basedOn w:val="11"/>
    <w:link w:val="19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Título 2 C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Título 3 C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ítulo C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ítulo C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Texto independiente Car"/>
    <w:basedOn w:val="11"/>
    <w:link w:val="13"/>
    <w:qFormat/>
    <w:uiPriority w:val="99"/>
  </w:style>
  <w:style w:type="character" w:customStyle="1" w:styleId="147">
    <w:name w:val="Texto independiente 2 Car"/>
    <w:basedOn w:val="11"/>
    <w:link w:val="14"/>
    <w:qFormat/>
    <w:uiPriority w:val="99"/>
  </w:style>
  <w:style w:type="character" w:customStyle="1" w:styleId="148">
    <w:name w:val="Texto independiente 3 C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Texto macro C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Cita C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Título 4 C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Título 5 C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Título 6 C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Título 7 C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Título 8 C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Título 9 C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Cita destacada C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1142</Words>
  <Characters>6285</Characters>
  <Lines>52</Lines>
  <Paragraphs>14</Paragraphs>
  <TotalTime>91</TotalTime>
  <ScaleCrop>false</ScaleCrop>
  <LinksUpToDate>false</LinksUpToDate>
  <CharactersWithSpaces>7413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2013-12-24T02:15:00Z</dcterms:created>
  <dc:creator>python-docx</dc:creator>
  <dc:description>generated by python-docx</dc:description>
  <cp:lastModifiedBy>JORLUIS ISSAC PARRA AMELL</cp:lastModifiedBy>
  <dcterms:modified xsi:type="dcterms:W3CDTF">2026-03-24T01:07:02Z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36A80DA7882242A4A4CBC6C82BB1234F_12</vt:lpwstr>
  </property>
</Properties>
</file>