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on the capital cities of each region based on the year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Southeast and southwest both contain texas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Southwest and northwest both contain california.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Air Quality Index Daily Values Report | US EPA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pa.gov/outdoor-air-quality-data/air-quality-index-daily-values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